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87666" w14:textId="77777777" w:rsidR="0011647C" w:rsidRPr="00DE553F" w:rsidRDefault="00F17CDD" w:rsidP="00BC6CEA">
      <w:pPr>
        <w:spacing w:line="276" w:lineRule="auto"/>
        <w:jc w:val="center"/>
        <w:rPr>
          <w:b/>
          <w:bCs/>
          <w:sz w:val="44"/>
          <w:szCs w:val="44"/>
        </w:rPr>
      </w:pPr>
      <w:r>
        <w:rPr>
          <w:b/>
          <w:bCs/>
          <w:noProof/>
          <w:sz w:val="44"/>
          <w:szCs w:val="44"/>
        </w:rPr>
        <w:drawing>
          <wp:inline distT="0" distB="0" distL="0" distR="0" wp14:anchorId="5D1DCE94" wp14:editId="5B8AFAFA">
            <wp:extent cx="3505200" cy="1173440"/>
            <wp:effectExtent l="0" t="0" r="0" b="8255"/>
            <wp:docPr id="6" name="Picture 6" descr="C:\Users\m.eshaghinasab\Desktop\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haghinasab\Desktop\ar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5200" cy="1173440"/>
                    </a:xfrm>
                    <a:prstGeom prst="rect">
                      <a:avLst/>
                    </a:prstGeom>
                    <a:noFill/>
                    <a:ln>
                      <a:noFill/>
                    </a:ln>
                  </pic:spPr>
                </pic:pic>
              </a:graphicData>
            </a:graphic>
          </wp:inline>
        </w:drawing>
      </w:r>
    </w:p>
    <w:p w14:paraId="3092F189" w14:textId="77777777" w:rsidR="000D233E" w:rsidRPr="003307A1" w:rsidRDefault="000D233E" w:rsidP="00BC6CEA">
      <w:pPr>
        <w:spacing w:line="276" w:lineRule="auto"/>
        <w:jc w:val="center"/>
        <w:rPr>
          <w:b/>
          <w:bCs/>
          <w:sz w:val="32"/>
          <w:szCs w:val="32"/>
        </w:rPr>
      </w:pPr>
    </w:p>
    <w:p w14:paraId="29622727" w14:textId="77777777" w:rsidR="008C5108" w:rsidRPr="00BC0CD9" w:rsidRDefault="008C5108" w:rsidP="00BC6CEA">
      <w:pPr>
        <w:bidi/>
        <w:spacing w:line="276" w:lineRule="auto"/>
        <w:jc w:val="center"/>
        <w:rPr>
          <w:b/>
          <w:bCs/>
          <w:sz w:val="26"/>
          <w:szCs w:val="26"/>
        </w:rPr>
      </w:pPr>
      <w:r w:rsidRPr="00BC0CD9">
        <w:rPr>
          <w:b/>
          <w:bCs/>
          <w:sz w:val="26"/>
          <w:szCs w:val="26"/>
        </w:rPr>
        <w:t>Pre-feasibility Study</w:t>
      </w:r>
    </w:p>
    <w:p w14:paraId="260CFB47" w14:textId="77777777" w:rsidR="00BF789B" w:rsidRPr="00BF789B" w:rsidRDefault="00BC73BC" w:rsidP="00BC6CEA">
      <w:pPr>
        <w:bidi/>
        <w:spacing w:line="276" w:lineRule="auto"/>
        <w:jc w:val="center"/>
        <w:rPr>
          <w:rFonts w:ascii="B Nazanin" w:eastAsia="Times New Roman" w:hAnsi="B Nazanin" w:cs="B Titr"/>
          <w:b/>
          <w:sz w:val="52"/>
          <w:szCs w:val="52"/>
        </w:rPr>
      </w:pPr>
      <w:r w:rsidRPr="00BF789B">
        <w:rPr>
          <w:noProof/>
          <w:sz w:val="28"/>
          <w:szCs w:val="28"/>
        </w:rPr>
        <w:drawing>
          <wp:anchor distT="0" distB="0" distL="114300" distR="114300" simplePos="0" relativeHeight="251657216" behindDoc="0" locked="0" layoutInCell="1" allowOverlap="1" wp14:anchorId="04DBABF4" wp14:editId="6B8DF142">
            <wp:simplePos x="0" y="0"/>
            <wp:positionH relativeFrom="margin">
              <wp:posOffset>2897311</wp:posOffset>
            </wp:positionH>
            <wp:positionV relativeFrom="paragraph">
              <wp:posOffset>614542</wp:posOffset>
            </wp:positionV>
            <wp:extent cx="2687955" cy="1920240"/>
            <wp:effectExtent l="152400" t="152400" r="360045" b="365760"/>
            <wp:wrapSquare wrapText="bothSides"/>
            <wp:docPr id="9" name="Picture 9" descr="Saffron Archives » iran dried fr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ffron Archives » iran dried fruit"/>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690" t="24872" r="5258" b="26410"/>
                    <a:stretch/>
                  </pic:blipFill>
                  <pic:spPr bwMode="auto">
                    <a:xfrm>
                      <a:off x="0" y="0"/>
                      <a:ext cx="2687955" cy="192024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anchor>
        </w:drawing>
      </w:r>
      <w:r w:rsidRPr="00BF789B">
        <w:rPr>
          <w:rFonts w:asciiTheme="majorHAnsi" w:eastAsiaTheme="majorEastAsia" w:hAnsiTheme="majorHAnsi" w:cs="B Nazanin"/>
          <w:noProof/>
          <w:sz w:val="44"/>
          <w:szCs w:val="44"/>
        </w:rPr>
        <w:drawing>
          <wp:anchor distT="0" distB="0" distL="114300" distR="114300" simplePos="0" relativeHeight="251661312" behindDoc="0" locked="0" layoutInCell="1" allowOverlap="1" wp14:anchorId="71AEE14F" wp14:editId="5DF6386A">
            <wp:simplePos x="0" y="0"/>
            <wp:positionH relativeFrom="margin">
              <wp:posOffset>1453488</wp:posOffset>
            </wp:positionH>
            <wp:positionV relativeFrom="paragraph">
              <wp:posOffset>1896938</wp:posOffset>
            </wp:positionV>
            <wp:extent cx="2621280" cy="1937385"/>
            <wp:effectExtent l="152400" t="152400" r="369570" b="367665"/>
            <wp:wrapSquare wrapText="bothSides"/>
            <wp:docPr id="1" name="Picture 1" descr="http://easterntreasures.nl/wp-content/uploads/2020/02/1525526858_Z6yT0-1024x6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asterntreasures.nl/wp-content/uploads/2020/02/1525526858_Z6yT0-1024x68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1280" cy="1937385"/>
                    </a:xfrm>
                    <a:prstGeom prst="rect">
                      <a:avLst/>
                    </a:prstGeom>
                    <a:ln>
                      <a:noFill/>
                    </a:ln>
                    <a:effectLst>
                      <a:outerShdw blurRad="292100" dist="139700" dir="2700000" algn="tl" rotWithShape="0">
                        <a:srgbClr val="333333">
                          <a:alpha val="65000"/>
                        </a:srgbClr>
                      </a:outerShdw>
                    </a:effectLst>
                  </pic:spPr>
                </pic:pic>
              </a:graphicData>
            </a:graphic>
          </wp:anchor>
        </w:drawing>
      </w:r>
      <w:r w:rsidR="008E69C2" w:rsidRPr="00BF789B">
        <w:rPr>
          <w:b/>
          <w:bCs/>
          <w:sz w:val="32"/>
          <w:szCs w:val="32"/>
        </w:rPr>
        <w:t xml:space="preserve"> </w:t>
      </w:r>
      <w:r w:rsidR="00BF789B" w:rsidRPr="00BF789B">
        <w:rPr>
          <w:b/>
          <w:bCs/>
          <w:sz w:val="32"/>
          <w:szCs w:val="32"/>
        </w:rPr>
        <w:t>Processing of Saffron, Jujube, and Barberry</w:t>
      </w:r>
    </w:p>
    <w:p w14:paraId="41D80D29" w14:textId="5B1097E0" w:rsidR="008C5108" w:rsidRPr="00BF789B" w:rsidRDefault="008C5108" w:rsidP="00BC6CEA">
      <w:pPr>
        <w:bidi/>
        <w:spacing w:line="276" w:lineRule="auto"/>
        <w:jc w:val="center"/>
        <w:rPr>
          <w:sz w:val="26"/>
          <w:szCs w:val="26"/>
        </w:rPr>
      </w:pPr>
    </w:p>
    <w:p w14:paraId="187DC560" w14:textId="70D9F111" w:rsidR="008C5108" w:rsidRPr="00BC0CD9" w:rsidRDefault="00BC73BC" w:rsidP="00BC6CEA">
      <w:pPr>
        <w:bidi/>
        <w:spacing w:line="276" w:lineRule="auto"/>
        <w:jc w:val="center"/>
        <w:rPr>
          <w:sz w:val="26"/>
          <w:szCs w:val="26"/>
          <w:rtl/>
        </w:rPr>
      </w:pPr>
      <w:r>
        <w:rPr>
          <w:noProof/>
        </w:rPr>
        <w:drawing>
          <wp:anchor distT="0" distB="0" distL="114300" distR="114300" simplePos="0" relativeHeight="251668992" behindDoc="0" locked="0" layoutInCell="1" allowOverlap="1" wp14:anchorId="317936FA" wp14:editId="51F27819">
            <wp:simplePos x="0" y="0"/>
            <wp:positionH relativeFrom="margin">
              <wp:posOffset>-351321</wp:posOffset>
            </wp:positionH>
            <wp:positionV relativeFrom="paragraph">
              <wp:posOffset>243315</wp:posOffset>
            </wp:positionV>
            <wp:extent cx="2148840" cy="1552575"/>
            <wp:effectExtent l="152400" t="152400" r="365760" b="371475"/>
            <wp:wrapSquare wrapText="bothSides"/>
            <wp:docPr id="7" name="Picture 7" descr="Jujube Fr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ujube Fru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48840" cy="155257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14:paraId="4D53FBBB" w14:textId="518E61DF" w:rsidR="00BC73BC" w:rsidRDefault="00BC73BC" w:rsidP="00BC6CEA">
      <w:pPr>
        <w:bidi/>
        <w:spacing w:line="276" w:lineRule="auto"/>
        <w:jc w:val="center"/>
        <w:rPr>
          <w:b/>
          <w:bCs/>
          <w:sz w:val="26"/>
          <w:szCs w:val="26"/>
          <w:rtl/>
        </w:rPr>
      </w:pPr>
    </w:p>
    <w:p w14:paraId="0431CC91" w14:textId="1AB127DE" w:rsidR="00BC73BC" w:rsidRDefault="00BC73BC" w:rsidP="00BC6CEA">
      <w:pPr>
        <w:bidi/>
        <w:spacing w:line="276" w:lineRule="auto"/>
        <w:jc w:val="center"/>
        <w:rPr>
          <w:b/>
          <w:bCs/>
          <w:sz w:val="26"/>
          <w:szCs w:val="26"/>
          <w:rtl/>
        </w:rPr>
      </w:pPr>
    </w:p>
    <w:p w14:paraId="5402BE55" w14:textId="5B291C7D" w:rsidR="00BC73BC" w:rsidRDefault="00BC73BC" w:rsidP="00BC6CEA">
      <w:pPr>
        <w:bidi/>
        <w:spacing w:line="276" w:lineRule="auto"/>
        <w:jc w:val="center"/>
        <w:rPr>
          <w:b/>
          <w:bCs/>
          <w:sz w:val="26"/>
          <w:szCs w:val="26"/>
          <w:rtl/>
        </w:rPr>
      </w:pPr>
    </w:p>
    <w:p w14:paraId="0027995F" w14:textId="00A990C4" w:rsidR="00BC73BC" w:rsidRDefault="00BC73BC" w:rsidP="00BC6CEA">
      <w:pPr>
        <w:bidi/>
        <w:spacing w:line="276" w:lineRule="auto"/>
        <w:jc w:val="center"/>
        <w:rPr>
          <w:b/>
          <w:bCs/>
          <w:sz w:val="26"/>
          <w:szCs w:val="26"/>
          <w:rtl/>
        </w:rPr>
      </w:pPr>
    </w:p>
    <w:p w14:paraId="74201F7D" w14:textId="1FE5C8DC" w:rsidR="00BC73BC" w:rsidRDefault="00BC73BC" w:rsidP="00BC6CEA">
      <w:pPr>
        <w:bidi/>
        <w:spacing w:line="276" w:lineRule="auto"/>
        <w:jc w:val="center"/>
        <w:rPr>
          <w:b/>
          <w:bCs/>
          <w:sz w:val="26"/>
          <w:szCs w:val="26"/>
          <w:rtl/>
        </w:rPr>
      </w:pPr>
    </w:p>
    <w:p w14:paraId="5392DE93" w14:textId="77777777" w:rsidR="00BF789B" w:rsidRDefault="00BF789B" w:rsidP="00BC6CEA">
      <w:pPr>
        <w:bidi/>
        <w:spacing w:line="276" w:lineRule="auto"/>
        <w:rPr>
          <w:b/>
          <w:bCs/>
          <w:sz w:val="26"/>
          <w:szCs w:val="26"/>
          <w:rtl/>
        </w:rPr>
      </w:pPr>
    </w:p>
    <w:p w14:paraId="51ABEF36" w14:textId="77777777" w:rsidR="00BF789B" w:rsidRDefault="00BF789B" w:rsidP="00BC6CEA">
      <w:pPr>
        <w:bidi/>
        <w:spacing w:line="276" w:lineRule="auto"/>
        <w:rPr>
          <w:b/>
          <w:bCs/>
          <w:sz w:val="26"/>
          <w:szCs w:val="26"/>
          <w:rtl/>
        </w:rPr>
      </w:pPr>
    </w:p>
    <w:p w14:paraId="0882E396" w14:textId="4C04DD55" w:rsidR="008C5108" w:rsidRPr="00BF789B" w:rsidRDefault="008C5108" w:rsidP="00BC6CEA">
      <w:pPr>
        <w:bidi/>
        <w:spacing w:line="276" w:lineRule="auto"/>
        <w:jc w:val="center"/>
        <w:rPr>
          <w:b/>
          <w:bCs/>
          <w:sz w:val="28"/>
          <w:szCs w:val="28"/>
        </w:rPr>
      </w:pPr>
      <w:r w:rsidRPr="00BF789B">
        <w:rPr>
          <w:b/>
          <w:bCs/>
          <w:sz w:val="28"/>
          <w:szCs w:val="28"/>
        </w:rPr>
        <w:t>Project Executor:</w:t>
      </w:r>
    </w:p>
    <w:p w14:paraId="5FBD1056" w14:textId="4C0826F3" w:rsidR="008C5108" w:rsidRPr="00BF789B" w:rsidRDefault="00CD035A" w:rsidP="00BC6CEA">
      <w:pPr>
        <w:spacing w:after="0" w:line="276" w:lineRule="auto"/>
        <w:jc w:val="center"/>
        <w:rPr>
          <w:rFonts w:ascii="B Nazanin" w:eastAsia="Times New Roman" w:hAnsi="B Nazanin" w:cs="B Titr"/>
          <w:b/>
          <w:bCs/>
          <w:sz w:val="24"/>
          <w:szCs w:val="20"/>
        </w:rPr>
      </w:pPr>
      <w:r w:rsidRPr="00BF789B">
        <w:rPr>
          <w:rFonts w:ascii="B Nazanin" w:eastAsia="Times New Roman" w:hAnsi="B Nazanin" w:cs="B Titr"/>
          <w:b/>
          <w:bCs/>
          <w:sz w:val="24"/>
          <w:szCs w:val="20"/>
        </w:rPr>
        <w:t>Southern Khorasan Province Industrial Towns Company</w:t>
      </w:r>
    </w:p>
    <w:p w14:paraId="7328AF05" w14:textId="77777777" w:rsidR="008C5108" w:rsidRPr="00BF789B" w:rsidRDefault="008C5108" w:rsidP="00BC6CEA">
      <w:pPr>
        <w:bidi/>
        <w:spacing w:line="276" w:lineRule="auto"/>
        <w:jc w:val="center"/>
        <w:rPr>
          <w:b/>
          <w:bCs/>
          <w:sz w:val="28"/>
          <w:szCs w:val="28"/>
        </w:rPr>
      </w:pPr>
      <w:r w:rsidRPr="00BF789B">
        <w:rPr>
          <w:b/>
          <w:bCs/>
          <w:sz w:val="28"/>
          <w:szCs w:val="28"/>
        </w:rPr>
        <w:t>Project Consultant:</w:t>
      </w:r>
    </w:p>
    <w:p w14:paraId="6A39816F" w14:textId="77777777" w:rsidR="00BF789B" w:rsidRPr="00BF789B" w:rsidRDefault="00BF789B" w:rsidP="00BC6CEA">
      <w:pPr>
        <w:spacing w:after="0" w:line="276" w:lineRule="auto"/>
        <w:jc w:val="center"/>
        <w:rPr>
          <w:rFonts w:ascii="Calibri" w:eastAsia="Times New Roman" w:hAnsi="Calibri"/>
          <w:b/>
          <w:bCs/>
          <w:sz w:val="24"/>
          <w:szCs w:val="20"/>
        </w:rPr>
      </w:pPr>
      <w:r w:rsidRPr="00BF789B">
        <w:rPr>
          <w:rFonts w:ascii="B Nazanin" w:eastAsia="Times New Roman" w:hAnsi="B Nazanin" w:cs="B Titr"/>
          <w:b/>
          <w:bCs/>
          <w:sz w:val="24"/>
          <w:szCs w:val="20"/>
        </w:rPr>
        <w:t xml:space="preserve">Aria </w:t>
      </w:r>
      <w:proofErr w:type="spellStart"/>
      <w:r w:rsidRPr="00BF789B">
        <w:rPr>
          <w:rFonts w:ascii="B Nazanin" w:eastAsia="Times New Roman" w:hAnsi="B Nazanin" w:cs="B Titr"/>
          <w:b/>
          <w:bCs/>
          <w:sz w:val="24"/>
          <w:szCs w:val="20"/>
        </w:rPr>
        <w:t>Tejarat</w:t>
      </w:r>
      <w:proofErr w:type="spellEnd"/>
      <w:r w:rsidRPr="00BF789B">
        <w:rPr>
          <w:rFonts w:ascii="B Nazanin" w:eastAsia="Times New Roman" w:hAnsi="B Nazanin" w:cs="B Titr"/>
          <w:b/>
          <w:bCs/>
          <w:sz w:val="24"/>
          <w:szCs w:val="20"/>
        </w:rPr>
        <w:t xml:space="preserve"> </w:t>
      </w:r>
      <w:proofErr w:type="spellStart"/>
      <w:r w:rsidRPr="00BF789B">
        <w:rPr>
          <w:rFonts w:ascii="B Nazanin" w:eastAsia="Times New Roman" w:hAnsi="B Nazanin" w:cs="B Titr"/>
          <w:b/>
          <w:bCs/>
          <w:sz w:val="24"/>
          <w:szCs w:val="20"/>
        </w:rPr>
        <w:t>Esperuz</w:t>
      </w:r>
      <w:proofErr w:type="spellEnd"/>
      <w:r w:rsidRPr="00BF789B">
        <w:rPr>
          <w:rFonts w:ascii="B Nazanin" w:eastAsia="Times New Roman" w:hAnsi="B Nazanin" w:cs="B Titr"/>
          <w:b/>
          <w:bCs/>
          <w:sz w:val="24"/>
          <w:szCs w:val="20"/>
        </w:rPr>
        <w:t xml:space="preserve"> Company</w:t>
      </w:r>
    </w:p>
    <w:p w14:paraId="4CBEE671" w14:textId="77777777" w:rsidR="00CD035A" w:rsidRDefault="00CD035A" w:rsidP="00BC6CEA">
      <w:pPr>
        <w:bidi/>
        <w:spacing w:line="276" w:lineRule="auto"/>
        <w:rPr>
          <w:sz w:val="26"/>
          <w:szCs w:val="26"/>
          <w:rtl/>
        </w:rPr>
      </w:pPr>
    </w:p>
    <w:p w14:paraId="2C3EBC0E" w14:textId="7927B347" w:rsidR="00CD035A" w:rsidRPr="00BF789B" w:rsidRDefault="00CD035A" w:rsidP="00BC6CEA">
      <w:pPr>
        <w:spacing w:after="0" w:line="276" w:lineRule="auto"/>
        <w:jc w:val="center"/>
        <w:rPr>
          <w:rFonts w:ascii="B Nazanin" w:eastAsia="Times New Roman" w:hAnsi="B Nazanin" w:cs="B Titr"/>
          <w:b/>
          <w:bCs/>
          <w:szCs w:val="18"/>
        </w:rPr>
      </w:pPr>
      <w:r w:rsidRPr="00BF789B">
        <w:rPr>
          <w:rFonts w:ascii="B Nazanin" w:eastAsia="Times New Roman" w:hAnsi="B Nazanin" w:cs="B Titr"/>
          <w:b/>
          <w:bCs/>
          <w:szCs w:val="18"/>
        </w:rPr>
        <w:t>South Khorasan Province Investment Service Center</w:t>
      </w:r>
    </w:p>
    <w:p w14:paraId="5EE58906" w14:textId="77777777" w:rsidR="00BF789B" w:rsidRPr="00A978EA" w:rsidRDefault="00BF789B" w:rsidP="00BC6CEA">
      <w:pPr>
        <w:spacing w:after="200" w:line="276" w:lineRule="auto"/>
        <w:rPr>
          <w:rFonts w:ascii="B Nazanin" w:eastAsia="Times New Roman" w:hAnsi="B Nazanin" w:cs="B Titr"/>
          <w:b/>
          <w:bCs/>
          <w:sz w:val="28"/>
          <w:rtl/>
        </w:rPr>
      </w:pPr>
      <w:r w:rsidRPr="00A978EA">
        <w:rPr>
          <w:rFonts w:ascii="Calibri" w:eastAsia="Times New Roman" w:hAnsi="Calibri" w:cs="B Titr"/>
          <w:b/>
          <w:bCs/>
          <w:sz w:val="28"/>
        </w:rPr>
        <w:lastRenderedPageBreak/>
        <w:t>Project Summary</w:t>
      </w:r>
      <w:r w:rsidRPr="00A978EA">
        <w:rPr>
          <w:rFonts w:ascii="Calibri" w:eastAsia="Times New Roman" w:hAnsi="Calibri" w:cs="B Titr"/>
          <w:b/>
          <w:bCs/>
          <w:sz w:val="28"/>
          <w:rtl/>
        </w:rPr>
        <w:t>:</w:t>
      </w:r>
    </w:p>
    <w:p w14:paraId="26C69491" w14:textId="77777777" w:rsidR="00BF789B" w:rsidRPr="00A978EA" w:rsidRDefault="00BF789B" w:rsidP="00BC6CEA">
      <w:pPr>
        <w:spacing w:after="0" w:line="276" w:lineRule="auto"/>
        <w:jc w:val="both"/>
        <w:rPr>
          <w:rFonts w:ascii="Calibri" w:eastAsia="Calibri" w:hAnsi="Calibri"/>
          <w:sz w:val="26"/>
          <w:szCs w:val="26"/>
        </w:rPr>
      </w:pPr>
      <w:r w:rsidRPr="00A978EA">
        <w:rPr>
          <w:rFonts w:ascii="Calibri" w:eastAsia="Calibri" w:hAnsi="Calibri"/>
          <w:sz w:val="26"/>
          <w:szCs w:val="26"/>
        </w:rPr>
        <w:t xml:space="preserve">South Khorasan, a semi-arid region characterized by low precipitation, hot seasonal winds, and dry air, has witnessed the resilience of certain economically valuable plant species, prompting farmers and gardeners to focus their attention on these hardy regional crops. Among the strategic agricultural products of this province, three crops stand out: saffron, jujube, and </w:t>
      </w:r>
      <w:proofErr w:type="gramStart"/>
      <w:r w:rsidRPr="00A978EA">
        <w:rPr>
          <w:rFonts w:ascii="Calibri" w:eastAsia="Calibri" w:hAnsi="Calibri"/>
          <w:sz w:val="26"/>
          <w:szCs w:val="26"/>
        </w:rPr>
        <w:t>barberry</w:t>
      </w:r>
      <w:r>
        <w:rPr>
          <w:rFonts w:ascii="Calibri" w:eastAsia="Calibri" w:hAnsi="Calibri" w:hint="cs"/>
          <w:sz w:val="26"/>
          <w:szCs w:val="26"/>
          <w:rtl/>
        </w:rPr>
        <w:t xml:space="preserve"> </w:t>
      </w:r>
      <w:r w:rsidRPr="00A978EA">
        <w:rPr>
          <w:rFonts w:ascii="Calibri" w:eastAsia="Calibri" w:hAnsi="Calibri"/>
          <w:sz w:val="26"/>
          <w:szCs w:val="26"/>
          <w:rtl/>
        </w:rPr>
        <w:t>.</w:t>
      </w:r>
      <w:r w:rsidRPr="00A978EA">
        <w:rPr>
          <w:rFonts w:ascii="Calibri" w:eastAsia="Calibri" w:hAnsi="Calibri"/>
          <w:sz w:val="26"/>
          <w:szCs w:val="26"/>
        </w:rPr>
        <w:t>Ranking</w:t>
      </w:r>
      <w:proofErr w:type="gramEnd"/>
      <w:r w:rsidRPr="00A978EA">
        <w:rPr>
          <w:rFonts w:ascii="Calibri" w:eastAsia="Calibri" w:hAnsi="Calibri"/>
          <w:sz w:val="26"/>
          <w:szCs w:val="26"/>
        </w:rPr>
        <w:t xml:space="preserve"> second nationally in saffron</w:t>
      </w:r>
      <w:r>
        <w:rPr>
          <w:rFonts w:ascii="Calibri" w:eastAsia="Calibri" w:hAnsi="Calibri" w:hint="cs"/>
          <w:sz w:val="26"/>
          <w:szCs w:val="26"/>
          <w:rtl/>
        </w:rPr>
        <w:t xml:space="preserve"> </w:t>
      </w:r>
      <w:r w:rsidRPr="00A978EA">
        <w:rPr>
          <w:rFonts w:ascii="Calibri" w:eastAsia="Calibri" w:hAnsi="Calibri"/>
          <w:sz w:val="26"/>
          <w:szCs w:val="26"/>
        </w:rPr>
        <w:t xml:space="preserve">production, South Khorasan yields an impressive 46 tons of this precious spice annually. Remarkably, the province claims the top spot for jujube production in Iran, with a staggering 4,188 tons harvested each year. Furthermore, South Khorasan's barberry cultivation is unparalleled, earning it the distinction of being the leading producer not only in Iran but globally, with an annual output of 14,999 </w:t>
      </w:r>
      <w:proofErr w:type="gramStart"/>
      <w:r w:rsidRPr="00A978EA">
        <w:rPr>
          <w:rFonts w:ascii="Calibri" w:eastAsia="Calibri" w:hAnsi="Calibri"/>
          <w:sz w:val="26"/>
          <w:szCs w:val="26"/>
        </w:rPr>
        <w:t>tons</w:t>
      </w:r>
      <w:r w:rsidRPr="00A978EA">
        <w:rPr>
          <w:rFonts w:ascii="Calibri" w:eastAsia="Calibri" w:hAnsi="Calibri"/>
          <w:sz w:val="26"/>
          <w:szCs w:val="26"/>
          <w:rtl/>
        </w:rPr>
        <w:t>.</w:t>
      </w:r>
      <w:r w:rsidRPr="00A978EA">
        <w:rPr>
          <w:rFonts w:ascii="Calibri" w:eastAsia="Calibri" w:hAnsi="Calibri"/>
          <w:sz w:val="26"/>
          <w:szCs w:val="26"/>
        </w:rPr>
        <w:t>The</w:t>
      </w:r>
      <w:proofErr w:type="gramEnd"/>
      <w:r w:rsidRPr="00A978EA">
        <w:rPr>
          <w:rFonts w:ascii="Calibri" w:eastAsia="Calibri" w:hAnsi="Calibri"/>
          <w:sz w:val="26"/>
          <w:szCs w:val="26"/>
        </w:rPr>
        <w:t xml:space="preserve"> emphasis on these resilient crops can play a pivotal role in achieving sustainable development within the province. Beyond attaining self-sufficiency in food production and fostering export opportunities, this agricultural sector holds the potential to address challenges arising from population growth in Iran, ultimately contributing to a reduction in rural-to-urban </w:t>
      </w:r>
      <w:proofErr w:type="gramStart"/>
      <w:r w:rsidRPr="00A978EA">
        <w:rPr>
          <w:rFonts w:ascii="Calibri" w:eastAsia="Calibri" w:hAnsi="Calibri"/>
          <w:sz w:val="26"/>
          <w:szCs w:val="26"/>
        </w:rPr>
        <w:t>migration</w:t>
      </w:r>
      <w:r>
        <w:rPr>
          <w:rFonts w:ascii="Calibri" w:eastAsia="Calibri" w:hAnsi="Calibri" w:hint="cs"/>
          <w:sz w:val="26"/>
          <w:szCs w:val="26"/>
          <w:rtl/>
        </w:rPr>
        <w:t xml:space="preserve"> </w:t>
      </w:r>
      <w:r w:rsidRPr="00A978EA">
        <w:rPr>
          <w:rFonts w:ascii="Calibri" w:eastAsia="Calibri" w:hAnsi="Calibri"/>
          <w:sz w:val="26"/>
          <w:szCs w:val="26"/>
          <w:rtl/>
        </w:rPr>
        <w:t>.</w:t>
      </w:r>
      <w:r w:rsidRPr="00A978EA">
        <w:rPr>
          <w:rFonts w:ascii="Calibri" w:eastAsia="Calibri" w:hAnsi="Calibri"/>
          <w:sz w:val="26"/>
          <w:szCs w:val="26"/>
        </w:rPr>
        <w:t>Saffron</w:t>
      </w:r>
      <w:proofErr w:type="gramEnd"/>
      <w:r w:rsidRPr="00A978EA">
        <w:rPr>
          <w:rFonts w:ascii="Calibri" w:eastAsia="Calibri" w:hAnsi="Calibri"/>
          <w:sz w:val="26"/>
          <w:szCs w:val="26"/>
        </w:rPr>
        <w:t>, a highly prized and economically valuable product, is cultivated in a handful of countries worldwide, including Iran, Spain, and Morocco, among others</w:t>
      </w:r>
      <w:r w:rsidRPr="00A978EA">
        <w:rPr>
          <w:rFonts w:ascii="Calibri" w:eastAsia="Calibri" w:hAnsi="Calibri"/>
          <w:sz w:val="26"/>
          <w:szCs w:val="26"/>
          <w:rtl/>
        </w:rPr>
        <w:t>.</w:t>
      </w:r>
    </w:p>
    <w:p w14:paraId="11B6F30D" w14:textId="2D3C571D" w:rsidR="00BF789B" w:rsidRPr="00A978EA" w:rsidRDefault="00BF789B" w:rsidP="00BC6CEA">
      <w:pPr>
        <w:spacing w:after="200" w:line="276" w:lineRule="auto"/>
        <w:jc w:val="both"/>
        <w:rPr>
          <w:rFonts w:ascii="Calibri" w:eastAsia="Calibri" w:hAnsi="Calibri"/>
          <w:sz w:val="26"/>
          <w:szCs w:val="26"/>
        </w:rPr>
      </w:pPr>
      <w:r w:rsidRPr="00A978EA">
        <w:rPr>
          <w:rFonts w:ascii="Calibri" w:eastAsia="Calibri" w:hAnsi="Calibri"/>
          <w:sz w:val="26"/>
          <w:szCs w:val="26"/>
        </w:rPr>
        <w:t>The required land area is 2,500 square meters. The electricity needed is 204,000 kilowatt-hours per year, the water needed is 1,500 cubic meters per year, and the gas needed is 10,000 cubic meters per year. This project is expected to create 16 jobs</w:t>
      </w:r>
      <w:r w:rsidRPr="00A978EA">
        <w:rPr>
          <w:rFonts w:ascii="Calibri" w:eastAsia="Calibri" w:hAnsi="Calibri"/>
          <w:sz w:val="26"/>
          <w:szCs w:val="26"/>
          <w:rtl/>
        </w:rPr>
        <w:t>.</w:t>
      </w:r>
    </w:p>
    <w:p w14:paraId="3296F3B8" w14:textId="77777777" w:rsidR="00BF789B" w:rsidRPr="00A978EA" w:rsidRDefault="00BF789B" w:rsidP="00BC6CEA">
      <w:pPr>
        <w:spacing w:after="0" w:line="276" w:lineRule="auto"/>
        <w:rPr>
          <w:rFonts w:ascii="B Nazanin" w:eastAsia="Times New Roman" w:hAnsi="B Nazanin" w:cs="B Titr"/>
          <w:b/>
          <w:bCs/>
          <w:sz w:val="28"/>
          <w:rtl/>
        </w:rPr>
      </w:pPr>
      <w:r w:rsidRPr="00A978EA">
        <w:rPr>
          <w:rFonts w:ascii="Calibri" w:eastAsia="Times New Roman" w:hAnsi="Calibri" w:cs="B Titr"/>
          <w:b/>
          <w:bCs/>
          <w:sz w:val="28"/>
        </w:rPr>
        <w:t>Product Introduction</w:t>
      </w:r>
      <w:r w:rsidRPr="00A978EA">
        <w:rPr>
          <w:rFonts w:ascii="Calibri" w:eastAsia="Times New Roman" w:hAnsi="Calibri" w:cs="B Titr"/>
          <w:b/>
          <w:bCs/>
          <w:sz w:val="28"/>
          <w:rtl/>
        </w:rPr>
        <w:t>:</w:t>
      </w:r>
    </w:p>
    <w:p w14:paraId="6410A3F2" w14:textId="77777777" w:rsidR="00BF789B" w:rsidRPr="00BF789B" w:rsidRDefault="00BF789B" w:rsidP="00BC6CEA">
      <w:pPr>
        <w:spacing w:after="0" w:line="276" w:lineRule="auto"/>
        <w:jc w:val="both"/>
        <w:rPr>
          <w:rFonts w:ascii="Calibri" w:eastAsia="Calibri" w:hAnsi="Calibri"/>
          <w:sz w:val="26"/>
          <w:szCs w:val="26"/>
          <w:rtl/>
        </w:rPr>
      </w:pPr>
      <w:r w:rsidRPr="00BF789B">
        <w:rPr>
          <w:rFonts w:ascii="Calibri" w:eastAsia="Calibri" w:hAnsi="Calibri"/>
          <w:sz w:val="26"/>
          <w:szCs w:val="26"/>
        </w:rPr>
        <w:t>Saffron, a highly coveted spice, originates from a distinctive underground stem</w:t>
      </w:r>
      <w:r w:rsidRPr="00A978EA">
        <w:rPr>
          <w:rFonts w:ascii="Cambria" w:eastAsia="Times New Roman" w:hAnsi="Cambria"/>
          <w:sz w:val="26"/>
          <w:szCs w:val="26"/>
        </w:rPr>
        <w:t xml:space="preserve"> </w:t>
      </w:r>
      <w:r w:rsidRPr="00BF789B">
        <w:rPr>
          <w:rFonts w:ascii="Calibri" w:eastAsia="Calibri" w:hAnsi="Calibri"/>
          <w:sz w:val="26"/>
          <w:szCs w:val="26"/>
        </w:rPr>
        <w:t xml:space="preserve">known as a corm. These corms are round, hard, fleshy, and plump, encased in brown fibrous skins that farmers affectionately refer to as "bulbs," though botanically they are termed "corms." Each corm can yield between one and four flowers that bloom from early November to December. Accompanying these vibrant blooms are five to eleven true leaves that typically emerge from the soil simultaneously or shortly after the flowers appear. </w:t>
      </w:r>
      <w:proofErr w:type="gramStart"/>
      <w:r w:rsidRPr="00BF789B">
        <w:rPr>
          <w:rFonts w:ascii="Calibri" w:eastAsia="Calibri" w:hAnsi="Calibri"/>
          <w:sz w:val="26"/>
          <w:szCs w:val="26"/>
        </w:rPr>
        <w:t>These slender foliage</w:t>
      </w:r>
      <w:proofErr w:type="gramEnd"/>
      <w:r w:rsidRPr="00BF789B">
        <w:rPr>
          <w:rFonts w:ascii="Calibri" w:eastAsia="Calibri" w:hAnsi="Calibri"/>
          <w:sz w:val="26"/>
          <w:szCs w:val="26"/>
        </w:rPr>
        <w:t xml:space="preserve"> can reach impressive lengths of 30 to 40 centimeters and widths ranging from 1.5 to 2 millimeters. Saffron is available in various forms, including powder, tablets, and spray</w:t>
      </w:r>
      <w:r w:rsidRPr="00BF789B">
        <w:rPr>
          <w:rFonts w:ascii="Calibri" w:eastAsia="Calibri" w:hAnsi="Calibri"/>
          <w:sz w:val="26"/>
          <w:szCs w:val="26"/>
          <w:rtl/>
        </w:rPr>
        <w:t>.</w:t>
      </w:r>
    </w:p>
    <w:p w14:paraId="6D6E6D67" w14:textId="7A2E5F1E" w:rsidR="00BF789B" w:rsidRDefault="00BF789B" w:rsidP="00BC6CEA">
      <w:pPr>
        <w:spacing w:after="200" w:line="276" w:lineRule="auto"/>
        <w:jc w:val="both"/>
        <w:rPr>
          <w:rFonts w:ascii="Calibri" w:eastAsia="Calibri" w:hAnsi="Calibri"/>
          <w:sz w:val="26"/>
          <w:szCs w:val="26"/>
          <w:rtl/>
        </w:rPr>
      </w:pPr>
    </w:p>
    <w:p w14:paraId="6003EEB1" w14:textId="77777777" w:rsidR="00BC6CEA" w:rsidRPr="00BF789B" w:rsidRDefault="00BC6CEA" w:rsidP="00BC6CEA">
      <w:pPr>
        <w:spacing w:after="200" w:line="276" w:lineRule="auto"/>
        <w:jc w:val="both"/>
        <w:rPr>
          <w:rFonts w:ascii="Calibri" w:eastAsia="Calibri" w:hAnsi="Calibri"/>
          <w:sz w:val="26"/>
          <w:szCs w:val="26"/>
          <w:rtl/>
        </w:rPr>
      </w:pPr>
    </w:p>
    <w:p w14:paraId="4FB49DF3" w14:textId="345D7EB8" w:rsidR="00BF789B" w:rsidRPr="00BF789B" w:rsidRDefault="00BF789B" w:rsidP="00BC6CEA">
      <w:pPr>
        <w:spacing w:after="200" w:line="276" w:lineRule="auto"/>
        <w:jc w:val="both"/>
        <w:rPr>
          <w:rFonts w:ascii="Calibri" w:eastAsia="Calibri" w:hAnsi="Calibri"/>
          <w:sz w:val="26"/>
          <w:szCs w:val="26"/>
        </w:rPr>
      </w:pPr>
      <w:r w:rsidRPr="00BF789B">
        <w:rPr>
          <w:rFonts w:ascii="Calibri" w:eastAsia="Calibri" w:hAnsi="Calibri"/>
          <w:sz w:val="26"/>
          <w:szCs w:val="26"/>
        </w:rPr>
        <w:lastRenderedPageBreak/>
        <w:t xml:space="preserve">The jujube, a thorny tree belonging to the genus </w:t>
      </w:r>
      <w:proofErr w:type="spellStart"/>
      <w:r w:rsidRPr="00BF789B">
        <w:rPr>
          <w:rFonts w:ascii="Calibri" w:eastAsia="Calibri" w:hAnsi="Calibri"/>
          <w:sz w:val="26"/>
          <w:szCs w:val="26"/>
        </w:rPr>
        <w:t>Zizyphus</w:t>
      </w:r>
      <w:proofErr w:type="spellEnd"/>
      <w:r w:rsidRPr="00BF789B">
        <w:rPr>
          <w:rFonts w:ascii="Calibri" w:eastAsia="Calibri" w:hAnsi="Calibri"/>
          <w:sz w:val="26"/>
          <w:szCs w:val="26"/>
        </w:rPr>
        <w:t xml:space="preserve"> and the species jujuba, boasts both cultivated and wild varieties found throughout Iran, Afghanistan, China, India, and Algeria. Its natural habitat is considered to be the Middle East, particularly Iran and Afghanistan. Renowned for its resilience to extreme temperatures, the jujube possesses an extraordinary adaptability to harsh climatic conditions and diverse soil types, enabling its cultivation to expand into cooler regions. While it can be found thriving in most villages around </w:t>
      </w:r>
      <w:proofErr w:type="spellStart"/>
      <w:r w:rsidRPr="00BF789B">
        <w:rPr>
          <w:rFonts w:ascii="Calibri" w:eastAsia="Calibri" w:hAnsi="Calibri"/>
          <w:sz w:val="26"/>
          <w:szCs w:val="26"/>
        </w:rPr>
        <w:t>Birjand</w:t>
      </w:r>
      <w:proofErr w:type="spellEnd"/>
      <w:r w:rsidRPr="00BF789B">
        <w:rPr>
          <w:rFonts w:ascii="Calibri" w:eastAsia="Calibri" w:hAnsi="Calibri"/>
          <w:sz w:val="26"/>
          <w:szCs w:val="26"/>
        </w:rPr>
        <w:t xml:space="preserve"> and even on poor-quality lands, the jujube yields better and more abundantly when cultivated in fertile soils with proper irrigation. Depending on the location, this hardy tree can soar to heights of 6 to 10 meters. Beyond being consumed fresh and dried, the versatile jujube can be processed into a wide array of products, including sweetened, smoked, canned, jam, soda, marmalade, essence, beverages, powder, tea, food flavoring, fruit leather, and even jujube </w:t>
      </w:r>
      <w:proofErr w:type="gramStart"/>
      <w:r w:rsidRPr="00BF789B">
        <w:rPr>
          <w:rFonts w:ascii="Calibri" w:eastAsia="Calibri" w:hAnsi="Calibri"/>
          <w:sz w:val="26"/>
          <w:szCs w:val="26"/>
        </w:rPr>
        <w:t>seeds</w:t>
      </w:r>
      <w:r w:rsidRPr="00BF789B">
        <w:rPr>
          <w:rFonts w:ascii="Calibri" w:eastAsia="Calibri" w:hAnsi="Calibri"/>
          <w:sz w:val="26"/>
          <w:szCs w:val="26"/>
          <w:rtl/>
        </w:rPr>
        <w:t>.</w:t>
      </w:r>
      <w:r w:rsidRPr="00BF789B">
        <w:rPr>
          <w:rFonts w:ascii="Calibri" w:eastAsia="Calibri" w:hAnsi="Calibri"/>
          <w:sz w:val="26"/>
          <w:szCs w:val="26"/>
        </w:rPr>
        <w:t>The</w:t>
      </w:r>
      <w:proofErr w:type="gramEnd"/>
      <w:r w:rsidRPr="00BF789B">
        <w:rPr>
          <w:rFonts w:ascii="Calibri" w:eastAsia="Calibri" w:hAnsi="Calibri"/>
          <w:sz w:val="26"/>
          <w:szCs w:val="26"/>
        </w:rPr>
        <w:t xml:space="preserve"> barberry, scientifically known as Berberis vulgaris from the </w:t>
      </w:r>
      <w:proofErr w:type="spellStart"/>
      <w:r w:rsidRPr="00BF789B">
        <w:rPr>
          <w:rFonts w:ascii="Calibri" w:eastAsia="Calibri" w:hAnsi="Calibri"/>
          <w:sz w:val="26"/>
          <w:szCs w:val="26"/>
        </w:rPr>
        <w:t>Berberidaceae</w:t>
      </w:r>
      <w:proofErr w:type="spellEnd"/>
      <w:r w:rsidRPr="00BF789B">
        <w:rPr>
          <w:rFonts w:ascii="Calibri" w:eastAsia="Calibri" w:hAnsi="Calibri"/>
          <w:sz w:val="26"/>
          <w:szCs w:val="26"/>
        </w:rPr>
        <w:t xml:space="preserve"> family, is a plant that can reach towering heights of 9 feet and features grayish branches adorned with needle-like serrations on its leaves. Between the months of March and May, light yellow buds and flowers emerge, eventually transforming into a vibrant cherry-red hue in autumn as they grow into curved</w:t>
      </w:r>
      <w:r w:rsidRPr="00A978EA">
        <w:rPr>
          <w:rFonts w:ascii="Cambria" w:eastAsia="Times New Roman" w:hAnsi="Cambria"/>
          <w:sz w:val="26"/>
          <w:szCs w:val="26"/>
        </w:rPr>
        <w:t xml:space="preserve"> bushes.</w:t>
      </w:r>
    </w:p>
    <w:p w14:paraId="5DAA33D8" w14:textId="223BF1D4" w:rsidR="00BF789B" w:rsidRPr="00BF789B" w:rsidRDefault="00BF789B" w:rsidP="00BC6CEA">
      <w:pPr>
        <w:spacing w:after="0" w:line="276" w:lineRule="auto"/>
        <w:rPr>
          <w:rFonts w:ascii="Calibri" w:eastAsia="Times New Roman" w:hAnsi="Calibri" w:cs="B Titr"/>
          <w:b/>
          <w:bCs/>
          <w:sz w:val="28"/>
          <w:rtl/>
        </w:rPr>
      </w:pPr>
      <w:r w:rsidRPr="00BF789B">
        <w:rPr>
          <w:rFonts w:ascii="Calibri" w:eastAsia="Times New Roman" w:hAnsi="Calibri" w:cs="B Titr"/>
          <w:b/>
          <w:bCs/>
          <w:sz w:val="28"/>
        </w:rPr>
        <w:t>Product Name and Code (ISIC 3)</w:t>
      </w:r>
      <w:r w:rsidRPr="00BF789B">
        <w:rPr>
          <w:rFonts w:ascii="Calibri" w:eastAsia="Times New Roman" w:hAnsi="Calibri" w:cs="B Titr"/>
          <w:b/>
          <w:bCs/>
          <w:sz w:val="28"/>
          <w:rtl/>
        </w:rPr>
        <w:t>:</w:t>
      </w:r>
    </w:p>
    <w:p w14:paraId="6593BD0F" w14:textId="77777777" w:rsidR="00BF789B" w:rsidRPr="00A978EA" w:rsidRDefault="00BF789B" w:rsidP="00BC6CEA">
      <w:pPr>
        <w:spacing w:after="0" w:line="276" w:lineRule="auto"/>
        <w:rPr>
          <w:rFonts w:ascii="Cambria" w:eastAsia="Times New Roman" w:hAnsi="Cambria"/>
          <w:sz w:val="26"/>
          <w:szCs w:val="26"/>
        </w:rPr>
      </w:pPr>
      <w:r w:rsidRPr="00A978EA">
        <w:rPr>
          <w:rFonts w:ascii="Cambria" w:eastAsia="Times New Roman" w:hAnsi="Cambria"/>
          <w:sz w:val="26"/>
          <w:szCs w:val="26"/>
        </w:rPr>
        <w:t>The relevant ISIC codes for saffron, jujube, and barberry products are presented in the following table</w:t>
      </w:r>
      <w:r w:rsidRPr="00A978EA">
        <w:rPr>
          <w:rFonts w:ascii="Cambria" w:eastAsia="Times New Roman" w:hAnsi="Cambria"/>
          <w:sz w:val="26"/>
          <w:szCs w:val="26"/>
          <w:rtl/>
        </w:rPr>
        <w:t>:</w:t>
      </w:r>
    </w:p>
    <w:p w14:paraId="6FC8CF40" w14:textId="77777777" w:rsidR="00BF789B" w:rsidRPr="00A978EA" w:rsidRDefault="00BF789B" w:rsidP="00BC6CEA">
      <w:pPr>
        <w:bidi/>
        <w:spacing w:after="0" w:line="276" w:lineRule="auto"/>
        <w:rPr>
          <w:rFonts w:ascii="Cambria" w:eastAsia="Times New Roman" w:hAnsi="Cambria"/>
          <w:sz w:val="26"/>
          <w:szCs w:val="26"/>
        </w:rPr>
      </w:pPr>
    </w:p>
    <w:tbl>
      <w:tblPr>
        <w:tblStyle w:val="TableGrid1"/>
        <w:bidiVisual/>
        <w:tblW w:w="5000" w:type="pct"/>
        <w:jc w:val="center"/>
        <w:tblLook w:val="04A0" w:firstRow="1" w:lastRow="0" w:firstColumn="1" w:lastColumn="0" w:noHBand="0" w:noVBand="1"/>
      </w:tblPr>
      <w:tblGrid>
        <w:gridCol w:w="1112"/>
        <w:gridCol w:w="5838"/>
        <w:gridCol w:w="2626"/>
      </w:tblGrid>
      <w:tr w:rsidR="00BF789B" w:rsidRPr="00A978EA" w14:paraId="709EA7D6" w14:textId="77777777" w:rsidTr="00910DFB">
        <w:trPr>
          <w:jc w:val="center"/>
        </w:trPr>
        <w:tc>
          <w:tcPr>
            <w:tcW w:w="581" w:type="pct"/>
            <w:shd w:val="clear" w:color="auto" w:fill="BFBFBF"/>
            <w:vAlign w:val="center"/>
          </w:tcPr>
          <w:p w14:paraId="05C3AC2F" w14:textId="77777777" w:rsidR="00BF789B" w:rsidRPr="00A978EA" w:rsidRDefault="00BF789B" w:rsidP="00BC6CEA">
            <w:pPr>
              <w:tabs>
                <w:tab w:val="left" w:pos="3040"/>
              </w:tabs>
              <w:bidi/>
              <w:spacing w:line="276" w:lineRule="auto"/>
              <w:jc w:val="center"/>
              <w:rPr>
                <w:rFonts w:cs="B Lotus"/>
                <w:b/>
                <w:bCs/>
                <w:sz w:val="28"/>
                <w:szCs w:val="28"/>
                <w:rtl/>
              </w:rPr>
            </w:pPr>
            <w:r w:rsidRPr="00A978EA">
              <w:rPr>
                <w:rFonts w:cs="B Lotus"/>
                <w:b/>
                <w:bCs/>
                <w:sz w:val="28"/>
              </w:rPr>
              <w:t>Row</w:t>
            </w:r>
          </w:p>
        </w:tc>
        <w:tc>
          <w:tcPr>
            <w:tcW w:w="3048" w:type="pct"/>
            <w:shd w:val="clear" w:color="auto" w:fill="BFBFBF"/>
          </w:tcPr>
          <w:p w14:paraId="3EB14A23" w14:textId="77777777" w:rsidR="00BF789B" w:rsidRPr="00A978EA" w:rsidRDefault="00BF789B" w:rsidP="00BC6CEA">
            <w:pPr>
              <w:tabs>
                <w:tab w:val="left" w:pos="3040"/>
              </w:tabs>
              <w:bidi/>
              <w:spacing w:line="276" w:lineRule="auto"/>
              <w:jc w:val="center"/>
              <w:rPr>
                <w:rFonts w:cs="B Lotus"/>
                <w:b/>
                <w:bCs/>
                <w:sz w:val="28"/>
                <w:szCs w:val="28"/>
                <w:rtl/>
              </w:rPr>
            </w:pPr>
            <w:r w:rsidRPr="00A978EA">
              <w:rPr>
                <w:rFonts w:cs="B Lotus"/>
                <w:b/>
                <w:bCs/>
                <w:sz w:val="28"/>
              </w:rPr>
              <w:t>Product Name</w:t>
            </w:r>
          </w:p>
        </w:tc>
        <w:tc>
          <w:tcPr>
            <w:tcW w:w="1371" w:type="pct"/>
            <w:shd w:val="clear" w:color="auto" w:fill="BFBFBF"/>
          </w:tcPr>
          <w:p w14:paraId="3275E9FF" w14:textId="77777777" w:rsidR="00BF789B" w:rsidRPr="00A978EA" w:rsidRDefault="00BF789B" w:rsidP="00BC6CEA">
            <w:pPr>
              <w:tabs>
                <w:tab w:val="left" w:pos="3040"/>
              </w:tabs>
              <w:bidi/>
              <w:spacing w:line="276" w:lineRule="auto"/>
              <w:jc w:val="center"/>
              <w:rPr>
                <w:rFonts w:cs="B Lotus"/>
                <w:b/>
                <w:bCs/>
                <w:sz w:val="28"/>
                <w:szCs w:val="28"/>
                <w:rtl/>
              </w:rPr>
            </w:pPr>
            <w:r w:rsidRPr="00A978EA">
              <w:rPr>
                <w:rFonts w:cs="B Lotus"/>
                <w:b/>
                <w:bCs/>
                <w:sz w:val="28"/>
              </w:rPr>
              <w:t>ISIC Code</w:t>
            </w:r>
          </w:p>
        </w:tc>
      </w:tr>
      <w:tr w:rsidR="00BF789B" w:rsidRPr="00A978EA" w14:paraId="12D17025" w14:textId="77777777" w:rsidTr="00910DFB">
        <w:trPr>
          <w:jc w:val="center"/>
        </w:trPr>
        <w:tc>
          <w:tcPr>
            <w:tcW w:w="581" w:type="pct"/>
            <w:vAlign w:val="center"/>
          </w:tcPr>
          <w:p w14:paraId="1199B288" w14:textId="77777777" w:rsidR="00BF789B" w:rsidRPr="00A978EA" w:rsidRDefault="00BF789B" w:rsidP="00BC6CEA">
            <w:pPr>
              <w:bidi/>
              <w:spacing w:line="276" w:lineRule="auto"/>
              <w:jc w:val="center"/>
              <w:rPr>
                <w:rFonts w:ascii="BMitra,Bold"/>
                <w:rtl/>
              </w:rPr>
            </w:pPr>
            <w:r w:rsidRPr="00A978EA">
              <w:rPr>
                <w:rFonts w:ascii="BMitra,Bold" w:hint="cs"/>
                <w:rtl/>
              </w:rPr>
              <w:t>1</w:t>
            </w:r>
          </w:p>
        </w:tc>
        <w:tc>
          <w:tcPr>
            <w:tcW w:w="3048" w:type="pct"/>
            <w:vAlign w:val="center"/>
          </w:tcPr>
          <w:p w14:paraId="5062D390"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Saffron (agriculture)</w:t>
            </w:r>
          </w:p>
        </w:tc>
        <w:tc>
          <w:tcPr>
            <w:tcW w:w="1371" w:type="pct"/>
            <w:vAlign w:val="center"/>
          </w:tcPr>
          <w:p w14:paraId="7A5B1214"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0113412353</w:t>
            </w:r>
          </w:p>
        </w:tc>
      </w:tr>
      <w:tr w:rsidR="00BF789B" w:rsidRPr="00A978EA" w14:paraId="39A4C726" w14:textId="77777777" w:rsidTr="00910DFB">
        <w:trPr>
          <w:jc w:val="center"/>
        </w:trPr>
        <w:tc>
          <w:tcPr>
            <w:tcW w:w="581" w:type="pct"/>
            <w:vAlign w:val="center"/>
          </w:tcPr>
          <w:p w14:paraId="07C7FE0E" w14:textId="77777777" w:rsidR="00BF789B" w:rsidRPr="00A978EA" w:rsidRDefault="00BF789B" w:rsidP="00BC6CEA">
            <w:pPr>
              <w:bidi/>
              <w:spacing w:line="276" w:lineRule="auto"/>
              <w:jc w:val="center"/>
              <w:rPr>
                <w:rFonts w:ascii="BMitra,Bold"/>
                <w:rtl/>
              </w:rPr>
            </w:pPr>
            <w:r w:rsidRPr="00A978EA">
              <w:rPr>
                <w:rFonts w:ascii="BMitra,Bold" w:hint="cs"/>
                <w:rtl/>
              </w:rPr>
              <w:t>2</w:t>
            </w:r>
          </w:p>
        </w:tc>
        <w:tc>
          <w:tcPr>
            <w:tcW w:w="3048" w:type="pct"/>
            <w:vAlign w:val="center"/>
          </w:tcPr>
          <w:p w14:paraId="1E6A24EC"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Various saffron products</w:t>
            </w:r>
          </w:p>
        </w:tc>
        <w:tc>
          <w:tcPr>
            <w:tcW w:w="1371" w:type="pct"/>
            <w:vAlign w:val="center"/>
          </w:tcPr>
          <w:p w14:paraId="6917304C"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1549312384</w:t>
            </w:r>
          </w:p>
        </w:tc>
      </w:tr>
      <w:tr w:rsidR="00BF789B" w:rsidRPr="00A978EA" w14:paraId="02EFC9A8" w14:textId="77777777" w:rsidTr="00910DFB">
        <w:trPr>
          <w:jc w:val="center"/>
        </w:trPr>
        <w:tc>
          <w:tcPr>
            <w:tcW w:w="581" w:type="pct"/>
            <w:vAlign w:val="center"/>
          </w:tcPr>
          <w:p w14:paraId="0178DA18" w14:textId="77777777" w:rsidR="00BF789B" w:rsidRPr="00A978EA" w:rsidRDefault="00BF789B" w:rsidP="00BC6CEA">
            <w:pPr>
              <w:bidi/>
              <w:spacing w:line="276" w:lineRule="auto"/>
              <w:jc w:val="center"/>
              <w:rPr>
                <w:rFonts w:ascii="BMitra,Bold"/>
                <w:rtl/>
              </w:rPr>
            </w:pPr>
            <w:r w:rsidRPr="00A978EA">
              <w:rPr>
                <w:rFonts w:ascii="BMitra,Bold" w:hint="cs"/>
                <w:rtl/>
              </w:rPr>
              <w:t>3</w:t>
            </w:r>
          </w:p>
        </w:tc>
        <w:tc>
          <w:tcPr>
            <w:tcW w:w="3048" w:type="pct"/>
          </w:tcPr>
          <w:p w14:paraId="145383AB"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Saffron powder</w:t>
            </w:r>
          </w:p>
        </w:tc>
        <w:tc>
          <w:tcPr>
            <w:tcW w:w="1371" w:type="pct"/>
          </w:tcPr>
          <w:p w14:paraId="62EEEC65"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1549412385</w:t>
            </w:r>
          </w:p>
        </w:tc>
      </w:tr>
      <w:tr w:rsidR="00BF789B" w:rsidRPr="00A978EA" w14:paraId="3AA539BE" w14:textId="77777777" w:rsidTr="00910DFB">
        <w:trPr>
          <w:jc w:val="center"/>
        </w:trPr>
        <w:tc>
          <w:tcPr>
            <w:tcW w:w="581" w:type="pct"/>
            <w:vAlign w:val="center"/>
          </w:tcPr>
          <w:p w14:paraId="4417DD7D" w14:textId="77777777" w:rsidR="00BF789B" w:rsidRPr="00A978EA" w:rsidRDefault="00BF789B" w:rsidP="00BC6CEA">
            <w:pPr>
              <w:bidi/>
              <w:spacing w:line="276" w:lineRule="auto"/>
              <w:jc w:val="center"/>
              <w:rPr>
                <w:rFonts w:ascii="BMitra,Bold"/>
                <w:rtl/>
              </w:rPr>
            </w:pPr>
            <w:r w:rsidRPr="00A978EA">
              <w:rPr>
                <w:rFonts w:ascii="BMitra,Bold" w:hint="cs"/>
                <w:rtl/>
              </w:rPr>
              <w:t>4</w:t>
            </w:r>
          </w:p>
        </w:tc>
        <w:tc>
          <w:tcPr>
            <w:tcW w:w="3048" w:type="pct"/>
            <w:vAlign w:val="center"/>
          </w:tcPr>
          <w:p w14:paraId="6298EBBD"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Saffron tablets</w:t>
            </w:r>
          </w:p>
        </w:tc>
        <w:tc>
          <w:tcPr>
            <w:tcW w:w="1371" w:type="pct"/>
            <w:vAlign w:val="center"/>
          </w:tcPr>
          <w:p w14:paraId="1F988EA6"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1549412386</w:t>
            </w:r>
          </w:p>
        </w:tc>
      </w:tr>
      <w:tr w:rsidR="00BF789B" w:rsidRPr="00A978EA" w14:paraId="55D3D451" w14:textId="77777777" w:rsidTr="00910DFB">
        <w:trPr>
          <w:jc w:val="center"/>
        </w:trPr>
        <w:tc>
          <w:tcPr>
            <w:tcW w:w="581" w:type="pct"/>
            <w:vAlign w:val="center"/>
          </w:tcPr>
          <w:p w14:paraId="6FA4F3C7" w14:textId="77777777" w:rsidR="00BF789B" w:rsidRPr="00A978EA" w:rsidRDefault="00BF789B" w:rsidP="00BC6CEA">
            <w:pPr>
              <w:bidi/>
              <w:spacing w:line="276" w:lineRule="auto"/>
              <w:jc w:val="center"/>
              <w:rPr>
                <w:rFonts w:ascii="BMitra,Bold"/>
                <w:rtl/>
              </w:rPr>
            </w:pPr>
            <w:r w:rsidRPr="00A978EA">
              <w:rPr>
                <w:rFonts w:ascii="BMitra,Bold" w:hint="cs"/>
                <w:rtl/>
              </w:rPr>
              <w:t>5</w:t>
            </w:r>
          </w:p>
        </w:tc>
        <w:tc>
          <w:tcPr>
            <w:tcW w:w="3048" w:type="pct"/>
          </w:tcPr>
          <w:p w14:paraId="26291D9E"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Saffron spray</w:t>
            </w:r>
          </w:p>
        </w:tc>
        <w:tc>
          <w:tcPr>
            <w:tcW w:w="1371" w:type="pct"/>
          </w:tcPr>
          <w:p w14:paraId="126207D9"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1549412387</w:t>
            </w:r>
          </w:p>
        </w:tc>
      </w:tr>
      <w:tr w:rsidR="00BF789B" w:rsidRPr="00A978EA" w14:paraId="3FCA83F5" w14:textId="77777777" w:rsidTr="00910DFB">
        <w:trPr>
          <w:jc w:val="center"/>
        </w:trPr>
        <w:tc>
          <w:tcPr>
            <w:tcW w:w="581" w:type="pct"/>
            <w:vAlign w:val="center"/>
          </w:tcPr>
          <w:p w14:paraId="3A850204" w14:textId="77777777" w:rsidR="00BF789B" w:rsidRPr="00A978EA" w:rsidRDefault="00BF789B" w:rsidP="00BC6CEA">
            <w:pPr>
              <w:bidi/>
              <w:spacing w:line="276" w:lineRule="auto"/>
              <w:jc w:val="center"/>
              <w:rPr>
                <w:rFonts w:ascii="BMitra,Bold"/>
                <w:rtl/>
              </w:rPr>
            </w:pPr>
            <w:r w:rsidRPr="00A978EA">
              <w:rPr>
                <w:rFonts w:ascii="BMitra,Bold" w:hint="cs"/>
                <w:rtl/>
              </w:rPr>
              <w:t>6</w:t>
            </w:r>
          </w:p>
        </w:tc>
        <w:tc>
          <w:tcPr>
            <w:tcW w:w="3048" w:type="pct"/>
          </w:tcPr>
          <w:p w14:paraId="1BAB1E16"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Jujube (agriculture)</w:t>
            </w:r>
          </w:p>
        </w:tc>
        <w:tc>
          <w:tcPr>
            <w:tcW w:w="1371" w:type="pct"/>
          </w:tcPr>
          <w:p w14:paraId="0EADE22D"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0113512374</w:t>
            </w:r>
          </w:p>
        </w:tc>
      </w:tr>
      <w:tr w:rsidR="00BF789B" w:rsidRPr="00A978EA" w14:paraId="26DA0538" w14:textId="77777777" w:rsidTr="00910DFB">
        <w:trPr>
          <w:jc w:val="center"/>
        </w:trPr>
        <w:tc>
          <w:tcPr>
            <w:tcW w:w="581" w:type="pct"/>
            <w:vAlign w:val="center"/>
          </w:tcPr>
          <w:p w14:paraId="57351CE7" w14:textId="77777777" w:rsidR="00BF789B" w:rsidRPr="00A978EA" w:rsidRDefault="00BF789B" w:rsidP="00BC6CEA">
            <w:pPr>
              <w:bidi/>
              <w:spacing w:line="276" w:lineRule="auto"/>
              <w:jc w:val="center"/>
              <w:rPr>
                <w:rFonts w:ascii="BMitra,Bold"/>
                <w:rtl/>
              </w:rPr>
            </w:pPr>
            <w:r w:rsidRPr="00A978EA">
              <w:rPr>
                <w:rFonts w:ascii="BMitra,Bold" w:hint="cs"/>
                <w:rtl/>
              </w:rPr>
              <w:t>7</w:t>
            </w:r>
          </w:p>
        </w:tc>
        <w:tc>
          <w:tcPr>
            <w:tcW w:w="3048" w:type="pct"/>
          </w:tcPr>
          <w:p w14:paraId="2BA2AE06"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Dried jujube</w:t>
            </w:r>
          </w:p>
        </w:tc>
        <w:tc>
          <w:tcPr>
            <w:tcW w:w="1371" w:type="pct"/>
          </w:tcPr>
          <w:p w14:paraId="1AFAE96F"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1513512603</w:t>
            </w:r>
          </w:p>
        </w:tc>
      </w:tr>
      <w:tr w:rsidR="00BF789B" w:rsidRPr="00A978EA" w14:paraId="1DA77B5B" w14:textId="77777777" w:rsidTr="00910DFB">
        <w:trPr>
          <w:trHeight w:val="325"/>
          <w:jc w:val="center"/>
        </w:trPr>
        <w:tc>
          <w:tcPr>
            <w:tcW w:w="581" w:type="pct"/>
            <w:vAlign w:val="center"/>
          </w:tcPr>
          <w:p w14:paraId="1506EA2C" w14:textId="77777777" w:rsidR="00BF789B" w:rsidRPr="00A978EA" w:rsidRDefault="00BF789B" w:rsidP="00BC6CEA">
            <w:pPr>
              <w:bidi/>
              <w:spacing w:line="276" w:lineRule="auto"/>
              <w:jc w:val="center"/>
              <w:rPr>
                <w:rFonts w:ascii="BMitra,Bold"/>
                <w:rtl/>
              </w:rPr>
            </w:pPr>
            <w:r w:rsidRPr="00A978EA">
              <w:rPr>
                <w:rFonts w:ascii="BMitra,Bold" w:hint="cs"/>
                <w:rtl/>
              </w:rPr>
              <w:t>8</w:t>
            </w:r>
          </w:p>
        </w:tc>
        <w:tc>
          <w:tcPr>
            <w:tcW w:w="3048" w:type="pct"/>
          </w:tcPr>
          <w:p w14:paraId="45524FA2"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Jujube (medicinal syrup)</w:t>
            </w:r>
          </w:p>
        </w:tc>
        <w:tc>
          <w:tcPr>
            <w:tcW w:w="1371" w:type="pct"/>
          </w:tcPr>
          <w:p w14:paraId="01C5D5CB"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2423515497</w:t>
            </w:r>
          </w:p>
        </w:tc>
      </w:tr>
      <w:tr w:rsidR="00BF789B" w:rsidRPr="00A978EA" w14:paraId="45E539AF" w14:textId="77777777" w:rsidTr="00910DFB">
        <w:trPr>
          <w:trHeight w:val="325"/>
          <w:jc w:val="center"/>
        </w:trPr>
        <w:tc>
          <w:tcPr>
            <w:tcW w:w="581" w:type="pct"/>
            <w:vAlign w:val="center"/>
          </w:tcPr>
          <w:p w14:paraId="3D3404CA" w14:textId="77777777" w:rsidR="00BF789B" w:rsidRPr="00A978EA" w:rsidRDefault="00BF789B" w:rsidP="00BC6CEA">
            <w:pPr>
              <w:bidi/>
              <w:spacing w:line="276" w:lineRule="auto"/>
              <w:jc w:val="center"/>
              <w:rPr>
                <w:rFonts w:ascii="BMitra,Bold"/>
                <w:rtl/>
              </w:rPr>
            </w:pPr>
            <w:r w:rsidRPr="00A978EA">
              <w:rPr>
                <w:rFonts w:ascii="BMitra,Bold" w:hint="cs"/>
                <w:rtl/>
              </w:rPr>
              <w:t>9</w:t>
            </w:r>
          </w:p>
        </w:tc>
        <w:tc>
          <w:tcPr>
            <w:tcW w:w="3048" w:type="pct"/>
          </w:tcPr>
          <w:p w14:paraId="0FA882BE"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Jujube powder</w:t>
            </w:r>
          </w:p>
        </w:tc>
        <w:tc>
          <w:tcPr>
            <w:tcW w:w="1371" w:type="pct"/>
          </w:tcPr>
          <w:p w14:paraId="4EAC5FD4" w14:textId="77777777" w:rsidR="00BF789B" w:rsidRPr="00A978EA" w:rsidRDefault="00BF789B" w:rsidP="00BC6CEA">
            <w:pPr>
              <w:tabs>
                <w:tab w:val="left" w:pos="3040"/>
              </w:tabs>
              <w:bidi/>
              <w:spacing w:line="276" w:lineRule="auto"/>
              <w:jc w:val="center"/>
              <w:rPr>
                <w:sz w:val="28"/>
                <w:szCs w:val="28"/>
                <w:rtl/>
              </w:rPr>
            </w:pPr>
            <w:r w:rsidRPr="00A978EA">
              <w:rPr>
                <w:sz w:val="28"/>
              </w:rPr>
              <w:t>1531412401</w:t>
            </w:r>
          </w:p>
        </w:tc>
      </w:tr>
      <w:tr w:rsidR="00BF789B" w:rsidRPr="00A978EA" w14:paraId="4DAF96D5" w14:textId="77777777" w:rsidTr="00910DFB">
        <w:trPr>
          <w:jc w:val="center"/>
        </w:trPr>
        <w:tc>
          <w:tcPr>
            <w:tcW w:w="581" w:type="pct"/>
            <w:vAlign w:val="center"/>
          </w:tcPr>
          <w:p w14:paraId="05E2B71C" w14:textId="77777777" w:rsidR="00BF789B" w:rsidRPr="00A978EA" w:rsidRDefault="00BF789B" w:rsidP="00BC6CEA">
            <w:pPr>
              <w:bidi/>
              <w:spacing w:line="276" w:lineRule="auto"/>
              <w:jc w:val="center"/>
              <w:rPr>
                <w:rFonts w:ascii="BMitra,Bold"/>
                <w:rtl/>
              </w:rPr>
            </w:pPr>
            <w:r w:rsidRPr="00A978EA">
              <w:rPr>
                <w:rFonts w:ascii="BMitra,Bold" w:hint="cs"/>
                <w:rtl/>
              </w:rPr>
              <w:t>10</w:t>
            </w:r>
          </w:p>
        </w:tc>
        <w:tc>
          <w:tcPr>
            <w:tcW w:w="3048" w:type="pct"/>
          </w:tcPr>
          <w:p w14:paraId="65975A0D"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Dried barberry</w:t>
            </w:r>
          </w:p>
        </w:tc>
        <w:tc>
          <w:tcPr>
            <w:tcW w:w="1371" w:type="pct"/>
          </w:tcPr>
          <w:p w14:paraId="7A669D5B"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1513512503</w:t>
            </w:r>
          </w:p>
        </w:tc>
      </w:tr>
      <w:tr w:rsidR="00BF789B" w:rsidRPr="00A978EA" w14:paraId="488A9B11" w14:textId="77777777" w:rsidTr="00910DFB">
        <w:trPr>
          <w:jc w:val="center"/>
        </w:trPr>
        <w:tc>
          <w:tcPr>
            <w:tcW w:w="581" w:type="pct"/>
            <w:vAlign w:val="center"/>
          </w:tcPr>
          <w:p w14:paraId="643A3D12" w14:textId="77777777" w:rsidR="00BF789B" w:rsidRPr="00A978EA" w:rsidRDefault="00BF789B" w:rsidP="00BC6CEA">
            <w:pPr>
              <w:bidi/>
              <w:spacing w:line="276" w:lineRule="auto"/>
              <w:jc w:val="center"/>
              <w:rPr>
                <w:rFonts w:ascii="BMitra,Bold"/>
                <w:rtl/>
              </w:rPr>
            </w:pPr>
            <w:r w:rsidRPr="00A978EA">
              <w:rPr>
                <w:rFonts w:ascii="BMitra,Bold" w:hint="cs"/>
                <w:rtl/>
              </w:rPr>
              <w:t>11</w:t>
            </w:r>
          </w:p>
        </w:tc>
        <w:tc>
          <w:tcPr>
            <w:tcW w:w="3048" w:type="pct"/>
          </w:tcPr>
          <w:p w14:paraId="2945D79F"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Barberry juice from concentrate, non-carbonated</w:t>
            </w:r>
          </w:p>
        </w:tc>
        <w:tc>
          <w:tcPr>
            <w:tcW w:w="1371" w:type="pct"/>
          </w:tcPr>
          <w:p w14:paraId="776DC0CE"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1513512512</w:t>
            </w:r>
          </w:p>
        </w:tc>
      </w:tr>
      <w:tr w:rsidR="00BF789B" w:rsidRPr="00A978EA" w14:paraId="1D0935B7" w14:textId="77777777" w:rsidTr="00910DFB">
        <w:trPr>
          <w:jc w:val="center"/>
        </w:trPr>
        <w:tc>
          <w:tcPr>
            <w:tcW w:w="581" w:type="pct"/>
            <w:vAlign w:val="center"/>
          </w:tcPr>
          <w:p w14:paraId="086BBB50" w14:textId="77777777" w:rsidR="00BF789B" w:rsidRPr="00A978EA" w:rsidRDefault="00BF789B" w:rsidP="00BC6CEA">
            <w:pPr>
              <w:bidi/>
              <w:spacing w:line="276" w:lineRule="auto"/>
              <w:jc w:val="center"/>
              <w:rPr>
                <w:rFonts w:ascii="BMitra,Bold"/>
                <w:rtl/>
              </w:rPr>
            </w:pPr>
            <w:r w:rsidRPr="00A978EA">
              <w:rPr>
                <w:rFonts w:ascii="BMitra,Bold" w:hint="cs"/>
                <w:rtl/>
              </w:rPr>
              <w:t>12</w:t>
            </w:r>
          </w:p>
        </w:tc>
        <w:tc>
          <w:tcPr>
            <w:tcW w:w="3048" w:type="pct"/>
          </w:tcPr>
          <w:p w14:paraId="27FDA143"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Barberry juice from fresh barberries</w:t>
            </w:r>
          </w:p>
        </w:tc>
        <w:tc>
          <w:tcPr>
            <w:tcW w:w="1371" w:type="pct"/>
          </w:tcPr>
          <w:p w14:paraId="48205FD4"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1513512561</w:t>
            </w:r>
          </w:p>
        </w:tc>
      </w:tr>
      <w:tr w:rsidR="00BF789B" w:rsidRPr="00A978EA" w14:paraId="0EC70047" w14:textId="77777777" w:rsidTr="00910DFB">
        <w:trPr>
          <w:jc w:val="center"/>
        </w:trPr>
        <w:tc>
          <w:tcPr>
            <w:tcW w:w="581" w:type="pct"/>
            <w:vAlign w:val="center"/>
          </w:tcPr>
          <w:p w14:paraId="055E5DF7" w14:textId="77777777" w:rsidR="00BF789B" w:rsidRPr="00A978EA" w:rsidRDefault="00BF789B" w:rsidP="00BC6CEA">
            <w:pPr>
              <w:bidi/>
              <w:spacing w:line="276" w:lineRule="auto"/>
              <w:jc w:val="center"/>
              <w:rPr>
                <w:rFonts w:ascii="BMitra,Bold"/>
                <w:rtl/>
              </w:rPr>
            </w:pPr>
            <w:r w:rsidRPr="00A978EA">
              <w:rPr>
                <w:rFonts w:ascii="BMitra,Bold" w:hint="cs"/>
                <w:rtl/>
              </w:rPr>
              <w:lastRenderedPageBreak/>
              <w:t>13</w:t>
            </w:r>
          </w:p>
        </w:tc>
        <w:tc>
          <w:tcPr>
            <w:tcW w:w="3048" w:type="pct"/>
          </w:tcPr>
          <w:p w14:paraId="10476DDA"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Barberry jam</w:t>
            </w:r>
          </w:p>
        </w:tc>
        <w:tc>
          <w:tcPr>
            <w:tcW w:w="1371" w:type="pct"/>
          </w:tcPr>
          <w:p w14:paraId="1F4E029D"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1513512318</w:t>
            </w:r>
          </w:p>
        </w:tc>
      </w:tr>
      <w:tr w:rsidR="00BF789B" w:rsidRPr="00A978EA" w14:paraId="67A6B7A7" w14:textId="77777777" w:rsidTr="00910DFB">
        <w:trPr>
          <w:jc w:val="center"/>
        </w:trPr>
        <w:tc>
          <w:tcPr>
            <w:tcW w:w="581" w:type="pct"/>
            <w:vAlign w:val="center"/>
          </w:tcPr>
          <w:p w14:paraId="036262F6" w14:textId="77777777" w:rsidR="00BF789B" w:rsidRPr="00A978EA" w:rsidRDefault="00BF789B" w:rsidP="00BC6CEA">
            <w:pPr>
              <w:bidi/>
              <w:spacing w:line="276" w:lineRule="auto"/>
              <w:jc w:val="center"/>
              <w:rPr>
                <w:rFonts w:ascii="BMitra,Bold"/>
                <w:rtl/>
              </w:rPr>
            </w:pPr>
            <w:r w:rsidRPr="00A978EA">
              <w:rPr>
                <w:rFonts w:ascii="BMitra,Bold" w:hint="cs"/>
                <w:rtl/>
              </w:rPr>
              <w:t>14</w:t>
            </w:r>
          </w:p>
        </w:tc>
        <w:tc>
          <w:tcPr>
            <w:tcW w:w="3048" w:type="pct"/>
          </w:tcPr>
          <w:p w14:paraId="707B2F90"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Barberry syrup</w:t>
            </w:r>
          </w:p>
        </w:tc>
        <w:tc>
          <w:tcPr>
            <w:tcW w:w="1371" w:type="pct"/>
          </w:tcPr>
          <w:p w14:paraId="40DC89FE"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1513612523</w:t>
            </w:r>
          </w:p>
        </w:tc>
      </w:tr>
      <w:tr w:rsidR="00BF789B" w:rsidRPr="00A978EA" w14:paraId="6D9DEF71" w14:textId="77777777" w:rsidTr="00BF789B">
        <w:trPr>
          <w:trHeight w:val="497"/>
          <w:jc w:val="center"/>
        </w:trPr>
        <w:tc>
          <w:tcPr>
            <w:tcW w:w="581" w:type="pct"/>
            <w:vAlign w:val="center"/>
          </w:tcPr>
          <w:p w14:paraId="01E06E78" w14:textId="77777777" w:rsidR="00BF789B" w:rsidRPr="00A978EA" w:rsidRDefault="00BF789B" w:rsidP="00BC6CEA">
            <w:pPr>
              <w:bidi/>
              <w:spacing w:line="276" w:lineRule="auto"/>
              <w:jc w:val="center"/>
              <w:rPr>
                <w:rFonts w:ascii="BMitra,Bold"/>
                <w:rtl/>
              </w:rPr>
            </w:pPr>
            <w:r w:rsidRPr="00A978EA">
              <w:rPr>
                <w:rFonts w:ascii="BMitra,Bold" w:hint="cs"/>
                <w:rtl/>
              </w:rPr>
              <w:t>15</w:t>
            </w:r>
          </w:p>
        </w:tc>
        <w:tc>
          <w:tcPr>
            <w:tcW w:w="3048" w:type="pct"/>
          </w:tcPr>
          <w:p w14:paraId="19FA9B2E" w14:textId="77777777" w:rsidR="00BF789B" w:rsidRPr="00A978EA" w:rsidRDefault="00BF789B" w:rsidP="00BC6CEA">
            <w:pPr>
              <w:tabs>
                <w:tab w:val="left" w:pos="3040"/>
              </w:tabs>
              <w:bidi/>
              <w:spacing w:line="276" w:lineRule="auto"/>
              <w:jc w:val="center"/>
              <w:rPr>
                <w:rFonts w:ascii="BMitra,Bold"/>
                <w:color w:val="000000"/>
                <w:sz w:val="23"/>
                <w:rtl/>
              </w:rPr>
            </w:pPr>
            <w:r w:rsidRPr="00A978EA">
              <w:rPr>
                <w:color w:val="000000"/>
                <w:sz w:val="23"/>
                <w:szCs w:val="24"/>
              </w:rPr>
              <w:t>Barberry concentrate</w:t>
            </w:r>
          </w:p>
        </w:tc>
        <w:tc>
          <w:tcPr>
            <w:tcW w:w="1371" w:type="pct"/>
          </w:tcPr>
          <w:p w14:paraId="3E200649" w14:textId="77777777" w:rsidR="00BF789B" w:rsidRPr="00A978EA" w:rsidRDefault="00BF789B" w:rsidP="00BC6CEA">
            <w:pPr>
              <w:tabs>
                <w:tab w:val="left" w:pos="3040"/>
              </w:tabs>
              <w:bidi/>
              <w:spacing w:line="276" w:lineRule="auto"/>
              <w:jc w:val="center"/>
              <w:rPr>
                <w:sz w:val="28"/>
                <w:szCs w:val="28"/>
                <w:rtl/>
              </w:rPr>
            </w:pPr>
            <w:r w:rsidRPr="00A978EA">
              <w:rPr>
                <w:sz w:val="28"/>
                <w:szCs w:val="28"/>
                <w:rtl/>
              </w:rPr>
              <w:t>1549412484</w:t>
            </w:r>
          </w:p>
        </w:tc>
      </w:tr>
    </w:tbl>
    <w:p w14:paraId="219892A8" w14:textId="77777777" w:rsidR="00BF789B" w:rsidRDefault="00BF789B" w:rsidP="00BC6CEA">
      <w:pPr>
        <w:spacing w:after="0" w:line="276" w:lineRule="auto"/>
        <w:rPr>
          <w:rFonts w:ascii="Calibri" w:eastAsia="Times New Roman" w:hAnsi="Calibri" w:cs="B Titr"/>
          <w:b/>
          <w:bCs/>
          <w:sz w:val="28"/>
          <w:rtl/>
        </w:rPr>
      </w:pPr>
    </w:p>
    <w:p w14:paraId="5FA88D23" w14:textId="01868B3F" w:rsidR="00BF789B" w:rsidRPr="00BF789B" w:rsidRDefault="00BF789B" w:rsidP="00BC6CEA">
      <w:pPr>
        <w:spacing w:after="0" w:line="276" w:lineRule="auto"/>
        <w:rPr>
          <w:rFonts w:ascii="Calibri" w:eastAsia="Times New Roman" w:hAnsi="Calibri" w:cs="B Titr"/>
          <w:b/>
          <w:bCs/>
          <w:sz w:val="28"/>
        </w:rPr>
      </w:pPr>
      <w:r w:rsidRPr="00BF789B">
        <w:rPr>
          <w:rFonts w:ascii="Calibri" w:eastAsia="Times New Roman" w:hAnsi="Calibri" w:cs="B Titr"/>
          <w:b/>
          <w:bCs/>
          <w:sz w:val="28"/>
        </w:rPr>
        <w:t>Necessity of project implementation:</w:t>
      </w:r>
    </w:p>
    <w:p w14:paraId="65A6D202" w14:textId="7ED208AC" w:rsidR="00BF789B" w:rsidRPr="00BF789B" w:rsidRDefault="00BF789B" w:rsidP="00BC6CEA">
      <w:pPr>
        <w:spacing w:after="200" w:line="276" w:lineRule="auto"/>
        <w:jc w:val="both"/>
        <w:rPr>
          <w:rFonts w:ascii="Calibri" w:eastAsia="Calibri" w:hAnsi="Calibri"/>
          <w:sz w:val="26"/>
          <w:szCs w:val="26"/>
        </w:rPr>
      </w:pPr>
      <w:r w:rsidRPr="00BF789B">
        <w:rPr>
          <w:rFonts w:ascii="Calibri" w:eastAsia="Calibri" w:hAnsi="Calibri"/>
          <w:sz w:val="26"/>
          <w:szCs w:val="26"/>
        </w:rPr>
        <w:t xml:space="preserve">South Khorasan's climate is semi-arid, characterized by scarce rainfall, hot seasonal winds, and low humidity. Certain economically valuable plant species have demonstrated resilience in this region, leading farmers and gardeners to focus their efforts on cultivating these hardy regional </w:t>
      </w:r>
      <w:proofErr w:type="spellStart"/>
      <w:proofErr w:type="gramStart"/>
      <w:r w:rsidRPr="00BF789B">
        <w:rPr>
          <w:rFonts w:ascii="Calibri" w:eastAsia="Calibri" w:hAnsi="Calibri"/>
          <w:sz w:val="26"/>
          <w:szCs w:val="26"/>
        </w:rPr>
        <w:t>crops.Among</w:t>
      </w:r>
      <w:proofErr w:type="spellEnd"/>
      <w:proofErr w:type="gramEnd"/>
      <w:r w:rsidRPr="00BF789B">
        <w:rPr>
          <w:rFonts w:ascii="Calibri" w:eastAsia="Calibri" w:hAnsi="Calibri"/>
          <w:sz w:val="26"/>
          <w:szCs w:val="26"/>
        </w:rPr>
        <w:t xml:space="preserve"> the strategic agricultural products of this province are three key crops: saffron, jujube, and barberry. South Khorasan ranks second nationally in saffron production, yielding 46 tons annually. It holds the top national position for jujube, producing an impressive 4,188 tons a year. Remarkably, the province leads both nationally and globally in barberry production, with an annual output of 14,999 tons. Emphasizing these crops can play a vital role in achieving sustainable development within the province. In addition to attaining self-sufficiency in food production and facilitating exports, this sector can address challenges stemming from population growth in the country and contribute to mitigating rural-to-urban </w:t>
      </w:r>
      <w:proofErr w:type="spellStart"/>
      <w:proofErr w:type="gramStart"/>
      <w:r w:rsidRPr="00BF789B">
        <w:rPr>
          <w:rFonts w:ascii="Calibri" w:eastAsia="Calibri" w:hAnsi="Calibri"/>
          <w:sz w:val="26"/>
          <w:szCs w:val="26"/>
        </w:rPr>
        <w:t>migration.Saffron</w:t>
      </w:r>
      <w:proofErr w:type="spellEnd"/>
      <w:proofErr w:type="gramEnd"/>
      <w:r w:rsidRPr="00BF789B">
        <w:rPr>
          <w:rFonts w:ascii="Calibri" w:eastAsia="Calibri" w:hAnsi="Calibri"/>
          <w:sz w:val="26"/>
          <w:szCs w:val="26"/>
        </w:rPr>
        <w:t xml:space="preserve"> is an economically valuable crop cultivated in a few countries, including Iran, Spain, Morocco, and others. Statistically, Iran’s production can be considered nearly equivalent to global production, as the share of other countries pales in comparison. However, despite accounting for over 90% of the world’s saffron output, Iran is not recognized as the largest producer and exporter of this spice; that distinction is often attributed to </w:t>
      </w:r>
      <w:proofErr w:type="spellStart"/>
      <w:r w:rsidRPr="00BF789B">
        <w:rPr>
          <w:rFonts w:ascii="Calibri" w:eastAsia="Calibri" w:hAnsi="Calibri"/>
          <w:sz w:val="26"/>
          <w:szCs w:val="26"/>
        </w:rPr>
        <w:t>Spain.Saffron</w:t>
      </w:r>
      <w:proofErr w:type="spellEnd"/>
      <w:r w:rsidRPr="00BF789B">
        <w:rPr>
          <w:rFonts w:ascii="Calibri" w:eastAsia="Calibri" w:hAnsi="Calibri"/>
          <w:sz w:val="26"/>
          <w:szCs w:val="26"/>
        </w:rPr>
        <w:t xml:space="preserve"> possesses unique characteristics that give it a special status: the ability to be cultivated for 7 to 10 years in a single planting cycle, adaptability to grow in clay and sandy soils, an extended shelf life, ease of transportation, lack of need for heavy agricultural machinery, and a high price in the non-oil export market, contributing to foreign exchange earnings. Regarding barberry and jujube, their applications in the food and pharmaceutical industries, along with their potential for job creation and added value, render them highly important as well. Therefore, considering the vast volume of gardening and agricultural products in the region, the establishment of a processing unit that produces diverse and durable products is considered a priority for investment, as the available information supports this endeavor.</w:t>
      </w:r>
    </w:p>
    <w:p w14:paraId="07524BAF" w14:textId="77777777" w:rsidR="00BF789B" w:rsidRDefault="00BF789B" w:rsidP="00BC6CEA">
      <w:pPr>
        <w:spacing w:after="0" w:line="276" w:lineRule="auto"/>
        <w:rPr>
          <w:rFonts w:ascii="Calibri" w:eastAsia="Times New Roman" w:hAnsi="Calibri" w:cs="B Titr"/>
          <w:b/>
          <w:bCs/>
          <w:sz w:val="28"/>
          <w:rtl/>
        </w:rPr>
      </w:pPr>
    </w:p>
    <w:p w14:paraId="32CA7E03" w14:textId="77777777" w:rsidR="00BF789B" w:rsidRDefault="00BF789B" w:rsidP="00BC6CEA">
      <w:pPr>
        <w:spacing w:after="0" w:line="276" w:lineRule="auto"/>
        <w:rPr>
          <w:rFonts w:ascii="Calibri" w:eastAsia="Times New Roman" w:hAnsi="Calibri" w:cs="B Titr"/>
          <w:b/>
          <w:bCs/>
          <w:sz w:val="28"/>
          <w:rtl/>
        </w:rPr>
      </w:pPr>
    </w:p>
    <w:p w14:paraId="793E3EA8" w14:textId="77777777" w:rsidR="00BF789B" w:rsidRPr="00BC6CEA" w:rsidRDefault="00BF789B" w:rsidP="00BC6CEA">
      <w:pPr>
        <w:spacing w:after="0" w:line="276" w:lineRule="auto"/>
        <w:rPr>
          <w:rFonts w:ascii="Calibri" w:eastAsia="Times New Roman" w:hAnsi="Calibri" w:cs="B Titr"/>
          <w:b/>
          <w:bCs/>
          <w:sz w:val="26"/>
          <w:szCs w:val="26"/>
          <w:rtl/>
        </w:rPr>
      </w:pPr>
      <w:r w:rsidRPr="00BC6CEA">
        <w:rPr>
          <w:rFonts w:ascii="Calibri" w:eastAsia="Times New Roman" w:hAnsi="Calibri" w:cs="B Titr"/>
          <w:b/>
          <w:bCs/>
          <w:sz w:val="26"/>
          <w:szCs w:val="26"/>
        </w:rPr>
        <w:lastRenderedPageBreak/>
        <w:t>Saffron's Versatile Applications:</w:t>
      </w:r>
    </w:p>
    <w:p w14:paraId="0C8ED9F3" w14:textId="1C6C13BF" w:rsidR="00BF789B" w:rsidRPr="00BC6CEA" w:rsidRDefault="00BF789B" w:rsidP="00BC6CEA">
      <w:pPr>
        <w:spacing w:after="0" w:line="276" w:lineRule="auto"/>
        <w:rPr>
          <w:rFonts w:ascii="Calibri" w:eastAsia="Times New Roman" w:hAnsi="Calibri" w:cs="B Titr"/>
          <w:b/>
          <w:bCs/>
          <w:sz w:val="26"/>
          <w:szCs w:val="26"/>
        </w:rPr>
      </w:pPr>
      <w:r w:rsidRPr="00BC6CEA">
        <w:rPr>
          <w:rFonts w:eastAsia="Times New Roman" w:cs="Times New Roman"/>
          <w:sz w:val="26"/>
          <w:szCs w:val="26"/>
        </w:rPr>
        <w:t>Food Industry: Saffron is widely employed in modern food technology and manufacturing processes. Various food plants utilize it to produce sausages and margarine. Dairy factories incorporate saffron into butter, cheese, and other dairy products. It is used in confectioneries, chocolates, cake mixes, distilled beverages, and desserts, serving as a natural and healthy flavoring and coloring agent. Saffron finds its way into cold and hot beverages like saffron syrup, saffron tea, saffron milk, jellies, ice cream, chocolates, candies, cakes and pastries, crisp powder mixes, and more. Beyond everyday cooking recipes, it is also used in meat product factories, dairy product facilities, cake and cake mix factories, jelly and pastry plants, and soda and beverage factories. Saffron enhances the flavor of soups, seafood dishes, various rice and chicken dishes, as well as desserts and beverages.</w:t>
      </w:r>
    </w:p>
    <w:p w14:paraId="020E0C5F" w14:textId="06E59D8D" w:rsidR="00BF789B" w:rsidRPr="00BC6CEA" w:rsidRDefault="00BF789B" w:rsidP="00BC6CEA">
      <w:pPr>
        <w:spacing w:before="100" w:beforeAutospacing="1" w:after="100" w:afterAutospacing="1" w:line="276" w:lineRule="auto"/>
        <w:rPr>
          <w:rFonts w:eastAsia="Times New Roman" w:cs="Times New Roman"/>
          <w:sz w:val="26"/>
          <w:szCs w:val="26"/>
        </w:rPr>
      </w:pPr>
      <w:r w:rsidRPr="00BC6CEA">
        <w:rPr>
          <w:rFonts w:eastAsia="Times New Roman" w:cs="Times New Roman"/>
          <w:b/>
          <w:bCs/>
          <w:sz w:val="26"/>
          <w:szCs w:val="26"/>
        </w:rPr>
        <w:t>Industrial Applications:</w:t>
      </w:r>
    </w:p>
    <w:p w14:paraId="6FFD543A" w14:textId="77777777" w:rsidR="00BF789B" w:rsidRPr="00BC6CEA" w:rsidRDefault="00BF789B" w:rsidP="00BC6CEA">
      <w:pPr>
        <w:spacing w:after="0" w:line="276" w:lineRule="auto"/>
        <w:rPr>
          <w:rFonts w:eastAsia="Times New Roman" w:cs="Times New Roman"/>
          <w:sz w:val="26"/>
          <w:szCs w:val="26"/>
        </w:rPr>
      </w:pPr>
      <w:r w:rsidRPr="00BC6CEA">
        <w:rPr>
          <w:rFonts w:eastAsia="Times New Roman" w:cs="Times New Roman"/>
          <w:sz w:val="26"/>
          <w:szCs w:val="26"/>
        </w:rPr>
        <w:t>Paint industries</w:t>
      </w:r>
    </w:p>
    <w:p w14:paraId="64952C5B" w14:textId="77777777" w:rsidR="00BF789B" w:rsidRPr="00BC6CEA" w:rsidRDefault="00BF789B" w:rsidP="00BC6CEA">
      <w:pPr>
        <w:spacing w:after="0" w:line="276" w:lineRule="auto"/>
        <w:rPr>
          <w:rFonts w:eastAsia="Times New Roman" w:cs="Times New Roman"/>
          <w:sz w:val="26"/>
          <w:szCs w:val="26"/>
        </w:rPr>
      </w:pPr>
      <w:r w:rsidRPr="00BC6CEA">
        <w:rPr>
          <w:rFonts w:eastAsia="Times New Roman" w:cs="Times New Roman"/>
          <w:sz w:val="26"/>
          <w:szCs w:val="26"/>
        </w:rPr>
        <w:t>Perfume and fragrance industries</w:t>
      </w:r>
    </w:p>
    <w:p w14:paraId="49D39692" w14:textId="77777777" w:rsidR="00BF789B" w:rsidRPr="00BC6CEA" w:rsidRDefault="00BF789B" w:rsidP="00BC6CEA">
      <w:pPr>
        <w:spacing w:after="0" w:line="276" w:lineRule="auto"/>
        <w:rPr>
          <w:rFonts w:eastAsia="Times New Roman" w:cs="Times New Roman"/>
          <w:sz w:val="26"/>
          <w:szCs w:val="26"/>
        </w:rPr>
      </w:pPr>
      <w:r w:rsidRPr="00BC6CEA">
        <w:rPr>
          <w:rFonts w:eastAsia="Times New Roman" w:cs="Times New Roman"/>
          <w:sz w:val="26"/>
          <w:szCs w:val="26"/>
        </w:rPr>
        <w:t>Restoration and preservation of sensitive artworks</w:t>
      </w:r>
    </w:p>
    <w:p w14:paraId="55442E03" w14:textId="77777777" w:rsidR="00BF789B" w:rsidRPr="00BC6CEA" w:rsidRDefault="00BF789B" w:rsidP="00BC6CEA">
      <w:pPr>
        <w:spacing w:after="0" w:line="276" w:lineRule="auto"/>
        <w:rPr>
          <w:rFonts w:eastAsia="Times New Roman" w:cs="Times New Roman"/>
          <w:sz w:val="26"/>
          <w:szCs w:val="26"/>
        </w:rPr>
      </w:pPr>
      <w:r w:rsidRPr="00BC6CEA">
        <w:rPr>
          <w:rFonts w:eastAsia="Times New Roman" w:cs="Times New Roman"/>
          <w:sz w:val="26"/>
          <w:szCs w:val="26"/>
        </w:rPr>
        <w:t>- Storage</w:t>
      </w:r>
    </w:p>
    <w:p w14:paraId="33A6142A" w14:textId="77777777" w:rsidR="00BF789B" w:rsidRPr="00BC6CEA" w:rsidRDefault="00BF789B" w:rsidP="00BC6CEA">
      <w:pPr>
        <w:spacing w:after="0" w:line="276" w:lineRule="auto"/>
        <w:rPr>
          <w:rFonts w:eastAsia="Times New Roman" w:cs="Times New Roman"/>
          <w:sz w:val="26"/>
          <w:szCs w:val="26"/>
        </w:rPr>
      </w:pPr>
      <w:r w:rsidRPr="00BC6CEA">
        <w:rPr>
          <w:rFonts w:eastAsia="Times New Roman" w:cs="Times New Roman"/>
          <w:sz w:val="26"/>
          <w:szCs w:val="26"/>
        </w:rPr>
        <w:t>Candle-</w:t>
      </w:r>
      <w:proofErr w:type="spellStart"/>
      <w:r w:rsidRPr="00BC6CEA">
        <w:rPr>
          <w:rFonts w:eastAsia="Times New Roman" w:cs="Times New Roman"/>
          <w:sz w:val="26"/>
          <w:szCs w:val="26"/>
        </w:rPr>
        <w:t>mmaking</w:t>
      </w:r>
      <w:proofErr w:type="spellEnd"/>
    </w:p>
    <w:p w14:paraId="34FB9432" w14:textId="77777777" w:rsidR="00BF789B" w:rsidRPr="00BC6CEA" w:rsidRDefault="00BF789B" w:rsidP="00BC6CEA">
      <w:pPr>
        <w:spacing w:before="100" w:beforeAutospacing="1" w:after="100" w:afterAutospacing="1" w:line="276" w:lineRule="auto"/>
        <w:rPr>
          <w:rFonts w:eastAsia="Times New Roman" w:cs="Times New Roman"/>
          <w:sz w:val="26"/>
          <w:szCs w:val="26"/>
          <w:rtl/>
        </w:rPr>
      </w:pPr>
      <w:r w:rsidRPr="00BC6CEA">
        <w:rPr>
          <w:rFonts w:eastAsia="Times New Roman" w:cs="Times New Roman"/>
          <w:sz w:val="26"/>
          <w:szCs w:val="26"/>
        </w:rPr>
        <w:t>Jujube fruit has garnered significant attention for its important applications in the clinical, medical, veterinary, pharmaceutical, and cosmetic industries.</w:t>
      </w:r>
    </w:p>
    <w:p w14:paraId="136F48E3" w14:textId="73DE5F51" w:rsidR="00BF789B" w:rsidRPr="00BC6CEA" w:rsidRDefault="00BF789B" w:rsidP="00BC6CEA">
      <w:pPr>
        <w:spacing w:after="0" w:line="276" w:lineRule="auto"/>
        <w:rPr>
          <w:rFonts w:eastAsia="Times New Roman" w:cs="Times New Roman"/>
          <w:sz w:val="26"/>
          <w:szCs w:val="26"/>
        </w:rPr>
      </w:pPr>
      <w:r w:rsidRPr="00BC6CEA">
        <w:rPr>
          <w:rFonts w:eastAsia="Times New Roman" w:cs="Times New Roman"/>
          <w:b/>
          <w:bCs/>
          <w:sz w:val="26"/>
          <w:szCs w:val="26"/>
        </w:rPr>
        <w:t>Barberry Applications:</w:t>
      </w:r>
    </w:p>
    <w:p w14:paraId="2F4BF3DF" w14:textId="77777777" w:rsidR="00BF789B" w:rsidRPr="00BC6CEA" w:rsidRDefault="00BF789B" w:rsidP="00BC6CEA">
      <w:pPr>
        <w:spacing w:after="0" w:line="276" w:lineRule="auto"/>
        <w:rPr>
          <w:rFonts w:eastAsia="Times New Roman" w:cs="Times New Roman"/>
          <w:sz w:val="26"/>
          <w:szCs w:val="26"/>
        </w:rPr>
      </w:pPr>
      <w:r w:rsidRPr="00BC6CEA">
        <w:rPr>
          <w:rFonts w:eastAsia="Times New Roman" w:cs="Times New Roman"/>
          <w:sz w:val="26"/>
          <w:szCs w:val="26"/>
        </w:rPr>
        <w:t>Food industries</w:t>
      </w:r>
    </w:p>
    <w:p w14:paraId="0FD78FD3" w14:textId="77777777" w:rsidR="00BF789B" w:rsidRPr="00BC6CEA" w:rsidRDefault="00BF789B" w:rsidP="00BC6CEA">
      <w:pPr>
        <w:spacing w:after="0" w:line="276" w:lineRule="auto"/>
        <w:rPr>
          <w:rFonts w:eastAsia="Times New Roman" w:cs="Times New Roman"/>
          <w:sz w:val="26"/>
          <w:szCs w:val="26"/>
        </w:rPr>
      </w:pPr>
      <w:r w:rsidRPr="00BC6CEA">
        <w:rPr>
          <w:rFonts w:eastAsia="Times New Roman" w:cs="Times New Roman"/>
          <w:sz w:val="26"/>
          <w:szCs w:val="26"/>
        </w:rPr>
        <w:t>Pharmaceutical industries</w:t>
      </w:r>
    </w:p>
    <w:p w14:paraId="5BB55503" w14:textId="77777777" w:rsidR="00BF789B" w:rsidRPr="00BC6CEA" w:rsidRDefault="00BF789B" w:rsidP="00BC6CEA">
      <w:pPr>
        <w:spacing w:after="0" w:line="276" w:lineRule="auto"/>
        <w:rPr>
          <w:rFonts w:eastAsia="Times New Roman" w:cs="Times New Roman"/>
          <w:sz w:val="26"/>
          <w:szCs w:val="26"/>
        </w:rPr>
      </w:pPr>
      <w:r w:rsidRPr="00BC6CEA">
        <w:rPr>
          <w:rFonts w:eastAsia="Times New Roman" w:cs="Times New Roman"/>
          <w:sz w:val="26"/>
          <w:szCs w:val="26"/>
        </w:rPr>
        <w:t>Cosmetic and hygiene industries </w:t>
      </w:r>
    </w:p>
    <w:p w14:paraId="7A912CDE" w14:textId="77777777" w:rsidR="00BF789B" w:rsidRPr="00BC6CEA" w:rsidRDefault="00BF789B" w:rsidP="00BC6CEA">
      <w:pPr>
        <w:spacing w:after="0" w:line="276" w:lineRule="auto"/>
        <w:rPr>
          <w:rFonts w:eastAsia="Times New Roman" w:cs="Times New Roman"/>
          <w:sz w:val="26"/>
          <w:szCs w:val="26"/>
          <w:rtl/>
        </w:rPr>
      </w:pPr>
      <w:r w:rsidRPr="00BC6CEA">
        <w:rPr>
          <w:rFonts w:eastAsia="Times New Roman" w:cs="Times New Roman"/>
          <w:sz w:val="26"/>
          <w:szCs w:val="26"/>
        </w:rPr>
        <w:t>Textile industries</w:t>
      </w:r>
    </w:p>
    <w:p w14:paraId="769F2244" w14:textId="77777777" w:rsidR="00BF789B" w:rsidRPr="00BC6CEA" w:rsidRDefault="00BF789B" w:rsidP="00BC6CEA">
      <w:pPr>
        <w:spacing w:after="0" w:line="276" w:lineRule="auto"/>
        <w:rPr>
          <w:rFonts w:eastAsia="Times New Roman" w:cs="Times New Roman"/>
          <w:sz w:val="26"/>
          <w:szCs w:val="26"/>
          <w:rtl/>
        </w:rPr>
      </w:pPr>
    </w:p>
    <w:p w14:paraId="7E94EE80" w14:textId="12B19149" w:rsidR="00BF789B" w:rsidRPr="00BC6CEA" w:rsidRDefault="00BF789B" w:rsidP="00BC6CEA">
      <w:pPr>
        <w:spacing w:after="0" w:line="276" w:lineRule="auto"/>
        <w:rPr>
          <w:rFonts w:ascii="Calibri" w:eastAsia="Times New Roman" w:hAnsi="Calibri" w:cs="B Titr"/>
          <w:b/>
          <w:bCs/>
          <w:sz w:val="26"/>
          <w:szCs w:val="26"/>
          <w:rtl/>
        </w:rPr>
      </w:pPr>
      <w:bookmarkStart w:id="0" w:name="_Hlk161659973"/>
      <w:r w:rsidRPr="00BC6CEA">
        <w:rPr>
          <w:rFonts w:ascii="Calibri" w:eastAsia="Times New Roman" w:hAnsi="Calibri" w:cs="B Titr"/>
          <w:b/>
          <w:bCs/>
          <w:sz w:val="26"/>
          <w:szCs w:val="26"/>
        </w:rPr>
        <w:t>Import and Export Trends:</w:t>
      </w:r>
    </w:p>
    <w:p w14:paraId="37F45FDE" w14:textId="1C9DA3B8" w:rsidR="00BF789B" w:rsidRPr="00BC6CEA" w:rsidRDefault="00BF789B" w:rsidP="00BC6CEA">
      <w:pPr>
        <w:spacing w:after="0" w:line="276" w:lineRule="auto"/>
        <w:rPr>
          <w:rFonts w:eastAsia="Times New Roman" w:cs="Times New Roman"/>
          <w:sz w:val="26"/>
          <w:szCs w:val="26"/>
          <w:rtl/>
        </w:rPr>
      </w:pPr>
      <w:r w:rsidRPr="00BC6CEA">
        <w:rPr>
          <w:rFonts w:eastAsia="Times New Roman" w:cs="Times New Roman"/>
          <w:sz w:val="26"/>
          <w:szCs w:val="26"/>
        </w:rPr>
        <w:t xml:space="preserve">Based on field studies, due to domestic production of saffron, jujube, and barberry during </w:t>
      </w:r>
      <w:r w:rsidR="00DC6040">
        <w:rPr>
          <w:rFonts w:eastAsia="Times New Roman" w:cs="Times New Roman"/>
          <w:sz w:val="26"/>
          <w:szCs w:val="26"/>
        </w:rPr>
        <w:t>218</w:t>
      </w:r>
      <w:r w:rsidRPr="00BC6CEA">
        <w:rPr>
          <w:rFonts w:eastAsia="Times New Roman" w:cs="Times New Roman"/>
          <w:sz w:val="26"/>
          <w:szCs w:val="26"/>
        </w:rPr>
        <w:t>–</w:t>
      </w:r>
      <w:r w:rsidR="00DC6040">
        <w:rPr>
          <w:rFonts w:eastAsia="Times New Roman" w:cs="Times New Roman"/>
          <w:sz w:val="26"/>
          <w:szCs w:val="26"/>
        </w:rPr>
        <w:t>2022</w:t>
      </w:r>
      <w:r w:rsidRPr="00BC6CEA">
        <w:rPr>
          <w:rFonts w:eastAsia="Times New Roman" w:cs="Times New Roman"/>
          <w:sz w:val="26"/>
          <w:szCs w:val="26"/>
        </w:rPr>
        <w:t>, no imports occurred except for 16 tons of saffron powder in packages less than 10 grams imported in 2018 under tariff code 9102020.</w:t>
      </w:r>
    </w:p>
    <w:p w14:paraId="3AE3A012" w14:textId="77777777" w:rsidR="00DC5A87" w:rsidRPr="00BC6CEA" w:rsidRDefault="00DC5A87" w:rsidP="00BC6CEA">
      <w:pPr>
        <w:spacing w:after="0" w:line="276" w:lineRule="auto"/>
        <w:rPr>
          <w:rFonts w:eastAsia="Times New Roman" w:cs="Times New Roman"/>
          <w:sz w:val="26"/>
          <w:szCs w:val="26"/>
          <w:rtl/>
        </w:rPr>
      </w:pPr>
    </w:p>
    <w:p w14:paraId="6862D962" w14:textId="77777777" w:rsidR="00DC5A87" w:rsidRDefault="00DC5A87" w:rsidP="00BC6CEA">
      <w:pPr>
        <w:spacing w:after="0" w:line="276" w:lineRule="auto"/>
        <w:rPr>
          <w:rFonts w:eastAsia="Times New Roman" w:cs="Times New Roman"/>
          <w:szCs w:val="24"/>
          <w:rtl/>
        </w:rPr>
      </w:pPr>
    </w:p>
    <w:p w14:paraId="1E02C607" w14:textId="77777777" w:rsidR="00C254E2" w:rsidRPr="00A978EA" w:rsidRDefault="00C254E2" w:rsidP="00BC6CEA">
      <w:pPr>
        <w:spacing w:after="0" w:line="276" w:lineRule="auto"/>
        <w:rPr>
          <w:rFonts w:eastAsia="Times New Roman" w:cs="Times New Roman"/>
          <w:szCs w:val="24"/>
        </w:rPr>
      </w:pPr>
    </w:p>
    <w:p w14:paraId="2262D7F2" w14:textId="7CFEA0C1" w:rsidR="005A5BC8" w:rsidRPr="00C254E2" w:rsidRDefault="00C254E2" w:rsidP="00BC6CEA">
      <w:pPr>
        <w:spacing w:line="276" w:lineRule="auto"/>
        <w:jc w:val="center"/>
        <w:rPr>
          <w:b/>
          <w:bCs/>
          <w:sz w:val="24"/>
          <w:szCs w:val="24"/>
          <w:rtl/>
        </w:rPr>
      </w:pPr>
      <w:r w:rsidRPr="00C254E2">
        <w:rPr>
          <w:b/>
          <w:bCs/>
          <w:sz w:val="24"/>
          <w:szCs w:val="24"/>
        </w:rPr>
        <w:lastRenderedPageBreak/>
        <w:t xml:space="preserve">The amount of export of plan products during the years </w:t>
      </w:r>
      <w:r w:rsidR="00BC6CEA">
        <w:rPr>
          <w:b/>
          <w:bCs/>
          <w:sz w:val="24"/>
          <w:szCs w:val="24"/>
        </w:rPr>
        <w:t>2018</w:t>
      </w:r>
      <w:r w:rsidRPr="00C254E2">
        <w:rPr>
          <w:b/>
          <w:bCs/>
          <w:sz w:val="24"/>
          <w:szCs w:val="24"/>
        </w:rPr>
        <w:t xml:space="preserve"> to </w:t>
      </w:r>
      <w:r w:rsidR="00BC6CEA">
        <w:rPr>
          <w:b/>
          <w:bCs/>
          <w:sz w:val="24"/>
          <w:szCs w:val="24"/>
        </w:rPr>
        <w:t>2022</w:t>
      </w:r>
      <w:r w:rsidRPr="00C254E2">
        <w:rPr>
          <w:b/>
          <w:bCs/>
          <w:sz w:val="24"/>
          <w:szCs w:val="24"/>
        </w:rPr>
        <w:t xml:space="preserve"> (saffron)</w:t>
      </w:r>
    </w:p>
    <w:tbl>
      <w:tblPr>
        <w:tblStyle w:val="TableGrid"/>
        <w:tblW w:w="5000" w:type="pct"/>
        <w:jc w:val="center"/>
        <w:tblLook w:val="04A0" w:firstRow="1" w:lastRow="0" w:firstColumn="1" w:lastColumn="0" w:noHBand="0" w:noVBand="1"/>
      </w:tblPr>
      <w:tblGrid>
        <w:gridCol w:w="1069"/>
        <w:gridCol w:w="4144"/>
        <w:gridCol w:w="2128"/>
        <w:gridCol w:w="2235"/>
      </w:tblGrid>
      <w:tr w:rsidR="00D41F1A" w:rsidRPr="00F253B2" w14:paraId="6602784E" w14:textId="77777777" w:rsidTr="00DC5A87">
        <w:trPr>
          <w:jc w:val="center"/>
        </w:trPr>
        <w:tc>
          <w:tcPr>
            <w:tcW w:w="558" w:type="pct"/>
            <w:shd w:val="clear" w:color="auto" w:fill="D9D9D9" w:themeFill="background1" w:themeFillShade="D9"/>
            <w:vAlign w:val="center"/>
          </w:tcPr>
          <w:p w14:paraId="2924965C" w14:textId="74780E17" w:rsidR="00D41F1A" w:rsidRPr="00F253B2" w:rsidRDefault="00D41F1A" w:rsidP="00BC6CEA">
            <w:pPr>
              <w:spacing w:line="276" w:lineRule="auto"/>
              <w:jc w:val="center"/>
              <w:rPr>
                <w:rFonts w:asciiTheme="majorBidi" w:hAnsiTheme="majorBidi" w:cstheme="majorBidi"/>
                <w:b/>
                <w:bCs/>
                <w:sz w:val="24"/>
                <w:szCs w:val="24"/>
              </w:rPr>
            </w:pPr>
            <w:r w:rsidRPr="00D41F1A">
              <w:rPr>
                <w:rFonts w:asciiTheme="majorBidi" w:hAnsiTheme="majorBidi" w:cstheme="majorBidi"/>
                <w:b/>
                <w:bCs/>
                <w:sz w:val="24"/>
                <w:szCs w:val="24"/>
              </w:rPr>
              <w:t>Year</w:t>
            </w:r>
          </w:p>
        </w:tc>
        <w:tc>
          <w:tcPr>
            <w:tcW w:w="2164" w:type="pct"/>
            <w:shd w:val="clear" w:color="auto" w:fill="D9D9D9" w:themeFill="background1" w:themeFillShade="D9"/>
            <w:vAlign w:val="center"/>
          </w:tcPr>
          <w:p w14:paraId="7BA90340" w14:textId="0B52BF57" w:rsidR="00D41F1A" w:rsidRPr="00F253B2" w:rsidRDefault="00D41F1A" w:rsidP="00BC6CEA">
            <w:pPr>
              <w:spacing w:line="276" w:lineRule="auto"/>
              <w:jc w:val="center"/>
              <w:rPr>
                <w:rFonts w:asciiTheme="majorBidi" w:hAnsiTheme="majorBidi" w:cstheme="majorBidi"/>
                <w:b/>
                <w:bCs/>
                <w:sz w:val="24"/>
                <w:szCs w:val="24"/>
              </w:rPr>
            </w:pPr>
            <w:r w:rsidRPr="00DC5A87">
              <w:rPr>
                <w:rFonts w:asciiTheme="majorBidi" w:hAnsiTheme="majorBidi" w:cstheme="majorBidi"/>
                <w:b/>
                <w:bCs/>
                <w:sz w:val="24"/>
                <w:szCs w:val="24"/>
              </w:rPr>
              <w:t>Export amount (tons)</w:t>
            </w:r>
          </w:p>
        </w:tc>
        <w:tc>
          <w:tcPr>
            <w:tcW w:w="1111" w:type="pct"/>
            <w:shd w:val="clear" w:color="auto" w:fill="D9D9D9" w:themeFill="background1" w:themeFillShade="D9"/>
            <w:vAlign w:val="center"/>
          </w:tcPr>
          <w:p w14:paraId="2EABAEDC" w14:textId="78DFA42D" w:rsidR="00D41F1A" w:rsidRPr="00DC5A87" w:rsidRDefault="00D41F1A" w:rsidP="00BC6CEA">
            <w:pPr>
              <w:spacing w:line="276" w:lineRule="auto"/>
              <w:jc w:val="center"/>
              <w:rPr>
                <w:rFonts w:asciiTheme="majorBidi" w:hAnsiTheme="majorBidi" w:cstheme="majorBidi"/>
                <w:b/>
                <w:bCs/>
                <w:sz w:val="24"/>
                <w:szCs w:val="24"/>
              </w:rPr>
            </w:pPr>
            <w:r w:rsidRPr="00DC5A87">
              <w:rPr>
                <w:rFonts w:asciiTheme="majorBidi" w:hAnsiTheme="majorBidi" w:cstheme="majorBidi"/>
                <w:b/>
                <w:bCs/>
                <w:sz w:val="24"/>
                <w:szCs w:val="24"/>
              </w:rPr>
              <w:t>Rial value (million Rials)</w:t>
            </w:r>
          </w:p>
        </w:tc>
        <w:tc>
          <w:tcPr>
            <w:tcW w:w="1167" w:type="pct"/>
            <w:shd w:val="clear" w:color="auto" w:fill="D9D9D9" w:themeFill="background1" w:themeFillShade="D9"/>
            <w:vAlign w:val="center"/>
          </w:tcPr>
          <w:p w14:paraId="1DEE9CCF" w14:textId="7E090594" w:rsidR="00D41F1A" w:rsidRPr="00F253B2" w:rsidRDefault="00D41F1A" w:rsidP="00BC6CEA">
            <w:pPr>
              <w:spacing w:line="276" w:lineRule="auto"/>
              <w:jc w:val="center"/>
              <w:rPr>
                <w:rFonts w:asciiTheme="majorBidi" w:hAnsiTheme="majorBidi" w:cstheme="majorBidi"/>
                <w:b/>
                <w:bCs/>
                <w:sz w:val="24"/>
                <w:szCs w:val="24"/>
              </w:rPr>
            </w:pPr>
            <w:r w:rsidRPr="00DC5A87">
              <w:rPr>
                <w:rFonts w:asciiTheme="majorBidi" w:hAnsiTheme="majorBidi" w:cstheme="majorBidi"/>
                <w:b/>
                <w:bCs/>
                <w:sz w:val="24"/>
                <w:szCs w:val="24"/>
              </w:rPr>
              <w:t>Dollar value (thousands of dollars)</w:t>
            </w:r>
          </w:p>
        </w:tc>
      </w:tr>
      <w:tr w:rsidR="00BC6CEA" w:rsidRPr="00F253B2" w14:paraId="4B86859D" w14:textId="77777777" w:rsidTr="00DC5A87">
        <w:trPr>
          <w:jc w:val="center"/>
        </w:trPr>
        <w:tc>
          <w:tcPr>
            <w:tcW w:w="558" w:type="pct"/>
            <w:vAlign w:val="center"/>
          </w:tcPr>
          <w:p w14:paraId="07CE30A4" w14:textId="6E3DADCB" w:rsidR="00BC6CEA" w:rsidRPr="00C10630" w:rsidRDefault="00BC6CEA" w:rsidP="00BC6CEA">
            <w:pPr>
              <w:spacing w:line="276" w:lineRule="auto"/>
              <w:jc w:val="center"/>
              <w:rPr>
                <w:rFonts w:cs="B Nazanin"/>
                <w:sz w:val="28"/>
                <w:szCs w:val="28"/>
              </w:rPr>
            </w:pPr>
            <w:r>
              <w:rPr>
                <w:rFonts w:cs="B Nazanin"/>
                <w:sz w:val="28"/>
                <w:szCs w:val="28"/>
              </w:rPr>
              <w:t>2018</w:t>
            </w:r>
          </w:p>
        </w:tc>
        <w:tc>
          <w:tcPr>
            <w:tcW w:w="2164" w:type="pct"/>
            <w:vAlign w:val="center"/>
          </w:tcPr>
          <w:p w14:paraId="0C2CB110" w14:textId="48B94E25" w:rsidR="00BC6CEA" w:rsidRPr="00C10630" w:rsidRDefault="00BC6CEA" w:rsidP="00BC6CEA">
            <w:pPr>
              <w:spacing w:line="276" w:lineRule="auto"/>
              <w:jc w:val="center"/>
              <w:rPr>
                <w:rFonts w:cs="B Nazanin"/>
                <w:sz w:val="28"/>
                <w:szCs w:val="28"/>
              </w:rPr>
            </w:pPr>
            <w:r w:rsidRPr="00202570">
              <w:rPr>
                <w:rFonts w:cs="B Nazanin" w:hint="cs"/>
                <w:sz w:val="28"/>
                <w:szCs w:val="28"/>
                <w:rtl/>
              </w:rPr>
              <w:t>114</w:t>
            </w:r>
          </w:p>
        </w:tc>
        <w:tc>
          <w:tcPr>
            <w:tcW w:w="1111" w:type="pct"/>
            <w:vAlign w:val="center"/>
          </w:tcPr>
          <w:p w14:paraId="7B0E786D" w14:textId="1A7AA7A5" w:rsidR="00BC6CEA" w:rsidRPr="00C10630" w:rsidRDefault="00BC6CEA" w:rsidP="00BC6CEA">
            <w:pPr>
              <w:spacing w:line="276" w:lineRule="auto"/>
              <w:jc w:val="center"/>
              <w:rPr>
                <w:rFonts w:cs="B Nazanin"/>
                <w:sz w:val="28"/>
                <w:szCs w:val="28"/>
              </w:rPr>
            </w:pPr>
            <w:r w:rsidRPr="00202570">
              <w:rPr>
                <w:rFonts w:cs="B Nazanin" w:hint="cs"/>
                <w:sz w:val="28"/>
                <w:szCs w:val="28"/>
                <w:rtl/>
              </w:rPr>
              <w:t>4،873،666</w:t>
            </w:r>
          </w:p>
        </w:tc>
        <w:tc>
          <w:tcPr>
            <w:tcW w:w="1167" w:type="pct"/>
            <w:vAlign w:val="center"/>
          </w:tcPr>
          <w:p w14:paraId="2991701B" w14:textId="26E7B749" w:rsidR="00BC6CEA" w:rsidRPr="00C10630" w:rsidRDefault="00BC6CEA" w:rsidP="00BC6CEA">
            <w:pPr>
              <w:spacing w:line="276" w:lineRule="auto"/>
              <w:jc w:val="center"/>
              <w:rPr>
                <w:rFonts w:cs="B Nazanin"/>
                <w:sz w:val="28"/>
                <w:szCs w:val="28"/>
              </w:rPr>
            </w:pPr>
            <w:r w:rsidRPr="00202570">
              <w:rPr>
                <w:rFonts w:cs="B Nazanin" w:hint="cs"/>
                <w:sz w:val="28"/>
                <w:szCs w:val="28"/>
                <w:rtl/>
              </w:rPr>
              <w:t>165،278</w:t>
            </w:r>
          </w:p>
        </w:tc>
      </w:tr>
      <w:tr w:rsidR="00BC6CEA" w:rsidRPr="00F253B2" w14:paraId="7CB65341" w14:textId="77777777" w:rsidTr="00DC5A87">
        <w:trPr>
          <w:jc w:val="center"/>
        </w:trPr>
        <w:tc>
          <w:tcPr>
            <w:tcW w:w="558" w:type="pct"/>
            <w:vAlign w:val="center"/>
          </w:tcPr>
          <w:p w14:paraId="02C0AEA8" w14:textId="098CEE89" w:rsidR="00BC6CEA" w:rsidRPr="00C10630" w:rsidRDefault="00BC6CEA" w:rsidP="00BC6CEA">
            <w:pPr>
              <w:spacing w:line="276" w:lineRule="auto"/>
              <w:jc w:val="center"/>
              <w:rPr>
                <w:rFonts w:cs="B Nazanin"/>
                <w:sz w:val="28"/>
                <w:szCs w:val="28"/>
              </w:rPr>
            </w:pPr>
            <w:r>
              <w:rPr>
                <w:rFonts w:cs="B Nazanin"/>
                <w:sz w:val="28"/>
                <w:szCs w:val="28"/>
              </w:rPr>
              <w:t>2019</w:t>
            </w:r>
          </w:p>
        </w:tc>
        <w:tc>
          <w:tcPr>
            <w:tcW w:w="2164" w:type="pct"/>
            <w:vAlign w:val="center"/>
          </w:tcPr>
          <w:p w14:paraId="34F9159C" w14:textId="07F7BA89" w:rsidR="00BC6CEA" w:rsidRPr="00C10630" w:rsidRDefault="00BC6CEA" w:rsidP="00BC6CEA">
            <w:pPr>
              <w:spacing w:line="276" w:lineRule="auto"/>
              <w:jc w:val="center"/>
              <w:rPr>
                <w:rFonts w:cs="B Nazanin"/>
                <w:sz w:val="28"/>
                <w:szCs w:val="28"/>
              </w:rPr>
            </w:pPr>
            <w:r w:rsidRPr="00202570">
              <w:rPr>
                <w:rFonts w:cs="B Nazanin" w:hint="cs"/>
                <w:sz w:val="28"/>
                <w:szCs w:val="28"/>
                <w:rtl/>
              </w:rPr>
              <w:t>198</w:t>
            </w:r>
          </w:p>
        </w:tc>
        <w:tc>
          <w:tcPr>
            <w:tcW w:w="1111" w:type="pct"/>
            <w:vAlign w:val="center"/>
          </w:tcPr>
          <w:p w14:paraId="245A23BD" w14:textId="6E7E19B0" w:rsidR="00BC6CEA" w:rsidRPr="00C10630" w:rsidRDefault="00BC6CEA" w:rsidP="00BC6CEA">
            <w:pPr>
              <w:spacing w:line="276" w:lineRule="auto"/>
              <w:jc w:val="center"/>
              <w:rPr>
                <w:rFonts w:cs="B Nazanin"/>
                <w:sz w:val="28"/>
                <w:szCs w:val="28"/>
                <w:rtl/>
              </w:rPr>
            </w:pPr>
            <w:r w:rsidRPr="00202570">
              <w:rPr>
                <w:rFonts w:cs="B Nazanin" w:hint="cs"/>
                <w:sz w:val="28"/>
                <w:szCs w:val="28"/>
                <w:rtl/>
              </w:rPr>
              <w:t>8،796،158</w:t>
            </w:r>
          </w:p>
        </w:tc>
        <w:tc>
          <w:tcPr>
            <w:tcW w:w="1167" w:type="pct"/>
            <w:vAlign w:val="center"/>
          </w:tcPr>
          <w:p w14:paraId="52BECC74" w14:textId="226F2A3D" w:rsidR="00BC6CEA" w:rsidRPr="00C10630" w:rsidRDefault="00BC6CEA" w:rsidP="00BC6CEA">
            <w:pPr>
              <w:spacing w:line="276" w:lineRule="auto"/>
              <w:jc w:val="center"/>
              <w:rPr>
                <w:rFonts w:cs="B Nazanin"/>
                <w:sz w:val="28"/>
                <w:szCs w:val="28"/>
                <w:rtl/>
              </w:rPr>
            </w:pPr>
            <w:r w:rsidRPr="00202570">
              <w:rPr>
                <w:rFonts w:cs="B Nazanin" w:hint="cs"/>
                <w:sz w:val="28"/>
                <w:szCs w:val="28"/>
                <w:rtl/>
              </w:rPr>
              <w:t>277،943</w:t>
            </w:r>
          </w:p>
        </w:tc>
      </w:tr>
      <w:tr w:rsidR="00BC6CEA" w:rsidRPr="00F253B2" w14:paraId="202C6922" w14:textId="77777777" w:rsidTr="00DC5A87">
        <w:trPr>
          <w:jc w:val="center"/>
        </w:trPr>
        <w:tc>
          <w:tcPr>
            <w:tcW w:w="558" w:type="pct"/>
            <w:vAlign w:val="center"/>
          </w:tcPr>
          <w:p w14:paraId="79A4F200" w14:textId="39D5C74A" w:rsidR="00BC6CEA" w:rsidRPr="00C10630" w:rsidRDefault="00BC6CEA" w:rsidP="00BC6CEA">
            <w:pPr>
              <w:spacing w:line="276" w:lineRule="auto"/>
              <w:jc w:val="center"/>
              <w:rPr>
                <w:rFonts w:cs="B Nazanin"/>
                <w:sz w:val="28"/>
                <w:szCs w:val="28"/>
              </w:rPr>
            </w:pPr>
            <w:r>
              <w:rPr>
                <w:rFonts w:cs="B Nazanin"/>
                <w:sz w:val="28"/>
                <w:szCs w:val="28"/>
              </w:rPr>
              <w:t>2020</w:t>
            </w:r>
          </w:p>
        </w:tc>
        <w:tc>
          <w:tcPr>
            <w:tcW w:w="2164" w:type="pct"/>
            <w:vAlign w:val="center"/>
          </w:tcPr>
          <w:p w14:paraId="47E4E0E9" w14:textId="45BBCC1F" w:rsidR="00BC6CEA" w:rsidRPr="00C10630" w:rsidRDefault="00BC6CEA" w:rsidP="00BC6CEA">
            <w:pPr>
              <w:spacing w:line="276" w:lineRule="auto"/>
              <w:jc w:val="center"/>
              <w:rPr>
                <w:rFonts w:cs="B Nazanin"/>
                <w:sz w:val="28"/>
                <w:szCs w:val="28"/>
              </w:rPr>
            </w:pPr>
            <w:r w:rsidRPr="00202570">
              <w:rPr>
                <w:rFonts w:cs="B Nazanin" w:hint="cs"/>
                <w:sz w:val="28"/>
                <w:szCs w:val="28"/>
                <w:rtl/>
              </w:rPr>
              <w:t>236</w:t>
            </w:r>
          </w:p>
        </w:tc>
        <w:tc>
          <w:tcPr>
            <w:tcW w:w="1111" w:type="pct"/>
            <w:vAlign w:val="center"/>
          </w:tcPr>
          <w:p w14:paraId="46EF118E" w14:textId="76AC7057" w:rsidR="00BC6CEA" w:rsidRPr="00C10630" w:rsidRDefault="00BC6CEA" w:rsidP="00BC6CEA">
            <w:pPr>
              <w:spacing w:line="276" w:lineRule="auto"/>
              <w:jc w:val="center"/>
              <w:rPr>
                <w:rFonts w:cs="B Nazanin"/>
                <w:sz w:val="28"/>
                <w:szCs w:val="28"/>
                <w:rtl/>
              </w:rPr>
            </w:pPr>
            <w:r w:rsidRPr="00202570">
              <w:rPr>
                <w:rFonts w:cs="B Nazanin" w:hint="cs"/>
                <w:sz w:val="28"/>
                <w:szCs w:val="28"/>
                <w:rtl/>
              </w:rPr>
              <w:t>11،311،227</w:t>
            </w:r>
          </w:p>
        </w:tc>
        <w:tc>
          <w:tcPr>
            <w:tcW w:w="1167" w:type="pct"/>
            <w:vAlign w:val="center"/>
          </w:tcPr>
          <w:p w14:paraId="32952EAD" w14:textId="1DB41AE9" w:rsidR="00BC6CEA" w:rsidRPr="00C10630" w:rsidRDefault="00BC6CEA" w:rsidP="00BC6CEA">
            <w:pPr>
              <w:spacing w:line="276" w:lineRule="auto"/>
              <w:jc w:val="center"/>
              <w:rPr>
                <w:rFonts w:cs="B Nazanin"/>
                <w:sz w:val="28"/>
                <w:szCs w:val="28"/>
                <w:rtl/>
              </w:rPr>
            </w:pPr>
            <w:r w:rsidRPr="00202570">
              <w:rPr>
                <w:rFonts w:cs="B Nazanin" w:hint="cs"/>
                <w:sz w:val="28"/>
                <w:szCs w:val="28"/>
                <w:rtl/>
              </w:rPr>
              <w:t>325،650</w:t>
            </w:r>
          </w:p>
        </w:tc>
      </w:tr>
      <w:tr w:rsidR="00BC6CEA" w:rsidRPr="00F253B2" w14:paraId="76D55726" w14:textId="77777777" w:rsidTr="00DC5A87">
        <w:trPr>
          <w:jc w:val="center"/>
        </w:trPr>
        <w:tc>
          <w:tcPr>
            <w:tcW w:w="558" w:type="pct"/>
            <w:vAlign w:val="center"/>
          </w:tcPr>
          <w:p w14:paraId="62C9FF5D" w14:textId="19352BC8" w:rsidR="00BC6CEA" w:rsidRPr="00C10630" w:rsidRDefault="00BC6CEA" w:rsidP="00BC6CEA">
            <w:pPr>
              <w:spacing w:line="276" w:lineRule="auto"/>
              <w:jc w:val="center"/>
              <w:rPr>
                <w:rFonts w:cs="B Nazanin"/>
                <w:sz w:val="28"/>
                <w:szCs w:val="28"/>
              </w:rPr>
            </w:pPr>
            <w:r>
              <w:rPr>
                <w:rFonts w:cs="B Nazanin"/>
                <w:sz w:val="28"/>
                <w:szCs w:val="28"/>
              </w:rPr>
              <w:t>2021</w:t>
            </w:r>
          </w:p>
        </w:tc>
        <w:tc>
          <w:tcPr>
            <w:tcW w:w="2164" w:type="pct"/>
            <w:vAlign w:val="center"/>
          </w:tcPr>
          <w:p w14:paraId="7A566D98" w14:textId="50929D7F" w:rsidR="00BC6CEA" w:rsidRPr="00C10630" w:rsidRDefault="00BC6CEA" w:rsidP="00BC6CEA">
            <w:pPr>
              <w:spacing w:line="276" w:lineRule="auto"/>
              <w:jc w:val="center"/>
              <w:rPr>
                <w:rFonts w:cs="B Nazanin"/>
                <w:sz w:val="28"/>
                <w:szCs w:val="28"/>
              </w:rPr>
            </w:pPr>
            <w:r w:rsidRPr="00202570">
              <w:rPr>
                <w:rFonts w:cs="B Nazanin" w:hint="cs"/>
                <w:sz w:val="28"/>
                <w:szCs w:val="28"/>
                <w:rtl/>
              </w:rPr>
              <w:t>280</w:t>
            </w:r>
          </w:p>
        </w:tc>
        <w:tc>
          <w:tcPr>
            <w:tcW w:w="1111" w:type="pct"/>
            <w:vAlign w:val="center"/>
          </w:tcPr>
          <w:p w14:paraId="671AC3BC" w14:textId="505EC01A" w:rsidR="00BC6CEA" w:rsidRPr="00C10630" w:rsidRDefault="00BC6CEA" w:rsidP="00BC6CEA">
            <w:pPr>
              <w:spacing w:line="276" w:lineRule="auto"/>
              <w:jc w:val="center"/>
              <w:rPr>
                <w:rFonts w:cs="B Nazanin"/>
                <w:sz w:val="28"/>
                <w:szCs w:val="28"/>
              </w:rPr>
            </w:pPr>
            <w:r w:rsidRPr="00202570">
              <w:rPr>
                <w:rFonts w:cs="B Nazanin" w:hint="cs"/>
                <w:sz w:val="28"/>
                <w:szCs w:val="28"/>
                <w:rtl/>
              </w:rPr>
              <w:t>21،795،378</w:t>
            </w:r>
          </w:p>
        </w:tc>
        <w:tc>
          <w:tcPr>
            <w:tcW w:w="1167" w:type="pct"/>
            <w:vAlign w:val="center"/>
          </w:tcPr>
          <w:p w14:paraId="60B7661D" w14:textId="217931B1" w:rsidR="00BC6CEA" w:rsidRPr="00C10630" w:rsidRDefault="00BC6CEA" w:rsidP="00BC6CEA">
            <w:pPr>
              <w:spacing w:line="276" w:lineRule="auto"/>
              <w:jc w:val="center"/>
              <w:rPr>
                <w:rFonts w:cs="B Nazanin"/>
                <w:sz w:val="28"/>
                <w:szCs w:val="28"/>
              </w:rPr>
            </w:pPr>
            <w:r w:rsidRPr="00202570">
              <w:rPr>
                <w:rFonts w:cs="B Nazanin" w:hint="cs"/>
                <w:sz w:val="28"/>
                <w:szCs w:val="28"/>
                <w:rtl/>
              </w:rPr>
              <w:t>351،127</w:t>
            </w:r>
          </w:p>
        </w:tc>
      </w:tr>
      <w:tr w:rsidR="00BC6CEA" w:rsidRPr="00F253B2" w14:paraId="68E3F0F9" w14:textId="77777777" w:rsidTr="00DC5A87">
        <w:trPr>
          <w:jc w:val="center"/>
        </w:trPr>
        <w:tc>
          <w:tcPr>
            <w:tcW w:w="558" w:type="pct"/>
            <w:vAlign w:val="center"/>
          </w:tcPr>
          <w:p w14:paraId="717D4D3B" w14:textId="29F24042" w:rsidR="00BC6CEA" w:rsidRPr="00C10630" w:rsidRDefault="00BC6CEA" w:rsidP="00BC6CEA">
            <w:pPr>
              <w:spacing w:line="276" w:lineRule="auto"/>
              <w:jc w:val="center"/>
              <w:rPr>
                <w:rFonts w:cs="B Nazanin"/>
                <w:sz w:val="28"/>
                <w:szCs w:val="28"/>
              </w:rPr>
            </w:pPr>
            <w:r>
              <w:rPr>
                <w:rFonts w:cs="B Nazanin"/>
                <w:sz w:val="28"/>
                <w:szCs w:val="28"/>
              </w:rPr>
              <w:t>2022</w:t>
            </w:r>
          </w:p>
        </w:tc>
        <w:tc>
          <w:tcPr>
            <w:tcW w:w="2164" w:type="pct"/>
            <w:vAlign w:val="center"/>
          </w:tcPr>
          <w:p w14:paraId="6F08B728" w14:textId="23B101FB" w:rsidR="00BC6CEA" w:rsidRPr="00C10630" w:rsidRDefault="00BC6CEA" w:rsidP="00BC6CEA">
            <w:pPr>
              <w:spacing w:line="276" w:lineRule="auto"/>
              <w:jc w:val="center"/>
              <w:rPr>
                <w:rFonts w:cs="B Nazanin"/>
                <w:sz w:val="28"/>
                <w:szCs w:val="28"/>
              </w:rPr>
            </w:pPr>
            <w:r w:rsidRPr="00202570">
              <w:rPr>
                <w:rFonts w:cs="B Nazanin" w:hint="cs"/>
                <w:sz w:val="28"/>
                <w:szCs w:val="28"/>
                <w:rtl/>
              </w:rPr>
              <w:t>350</w:t>
            </w:r>
          </w:p>
        </w:tc>
        <w:tc>
          <w:tcPr>
            <w:tcW w:w="1111" w:type="pct"/>
            <w:vAlign w:val="center"/>
          </w:tcPr>
          <w:p w14:paraId="44E84197" w14:textId="5DFC8115" w:rsidR="00BC6CEA" w:rsidRPr="00C10630" w:rsidRDefault="00BC6CEA" w:rsidP="00BC6CEA">
            <w:pPr>
              <w:spacing w:line="276" w:lineRule="auto"/>
              <w:jc w:val="center"/>
              <w:rPr>
                <w:rFonts w:cs="B Nazanin"/>
                <w:sz w:val="28"/>
                <w:szCs w:val="28"/>
              </w:rPr>
            </w:pPr>
            <w:r w:rsidRPr="00202570">
              <w:rPr>
                <w:rFonts w:cs="B Nazanin" w:hint="cs"/>
                <w:sz w:val="28"/>
                <w:szCs w:val="28"/>
                <w:rtl/>
              </w:rPr>
              <w:t>-</w:t>
            </w:r>
          </w:p>
        </w:tc>
        <w:tc>
          <w:tcPr>
            <w:tcW w:w="1167" w:type="pct"/>
            <w:vAlign w:val="center"/>
          </w:tcPr>
          <w:p w14:paraId="3C677AEF" w14:textId="41740CFF" w:rsidR="00BC6CEA" w:rsidRPr="00C10630" w:rsidRDefault="00BC6CEA" w:rsidP="00BC6CEA">
            <w:pPr>
              <w:spacing w:line="276" w:lineRule="auto"/>
              <w:jc w:val="center"/>
              <w:rPr>
                <w:rFonts w:cs="B Nazanin"/>
                <w:sz w:val="28"/>
                <w:szCs w:val="28"/>
              </w:rPr>
            </w:pPr>
            <w:r w:rsidRPr="00202570">
              <w:rPr>
                <w:rFonts w:cs="B Nazanin" w:hint="cs"/>
                <w:sz w:val="28"/>
                <w:szCs w:val="28"/>
                <w:rtl/>
              </w:rPr>
              <w:t>-</w:t>
            </w:r>
          </w:p>
        </w:tc>
      </w:tr>
      <w:tr w:rsidR="00BC6CEA" w:rsidRPr="00F253B2" w14:paraId="4D5ABDEC" w14:textId="77777777" w:rsidTr="00DC5A87">
        <w:trPr>
          <w:jc w:val="center"/>
        </w:trPr>
        <w:tc>
          <w:tcPr>
            <w:tcW w:w="558" w:type="pct"/>
            <w:vAlign w:val="center"/>
          </w:tcPr>
          <w:p w14:paraId="0BA06B9C" w14:textId="2209FB40" w:rsidR="00BC6CEA" w:rsidRPr="00C10630" w:rsidRDefault="00BC6CEA" w:rsidP="00BC6CEA">
            <w:pPr>
              <w:spacing w:line="276" w:lineRule="auto"/>
              <w:jc w:val="center"/>
              <w:rPr>
                <w:rFonts w:asciiTheme="majorBidi" w:hAnsiTheme="majorBidi" w:cstheme="majorBidi"/>
                <w:b/>
                <w:bCs/>
                <w:sz w:val="24"/>
                <w:szCs w:val="24"/>
              </w:rPr>
            </w:pPr>
            <w:r w:rsidRPr="00C10630">
              <w:rPr>
                <w:rFonts w:asciiTheme="majorBidi" w:hAnsiTheme="majorBidi" w:cstheme="majorBidi"/>
                <w:b/>
                <w:bCs/>
                <w:sz w:val="24"/>
                <w:szCs w:val="24"/>
              </w:rPr>
              <w:t>Average</w:t>
            </w:r>
          </w:p>
        </w:tc>
        <w:tc>
          <w:tcPr>
            <w:tcW w:w="2164" w:type="pct"/>
            <w:vAlign w:val="center"/>
          </w:tcPr>
          <w:p w14:paraId="244CE969" w14:textId="58A5C2CA" w:rsidR="00BC6CEA" w:rsidRPr="00C10630" w:rsidRDefault="00BC6CEA" w:rsidP="00BC6CEA">
            <w:pPr>
              <w:spacing w:line="276" w:lineRule="auto"/>
              <w:jc w:val="center"/>
              <w:rPr>
                <w:rFonts w:asciiTheme="majorBidi" w:hAnsiTheme="majorBidi" w:cstheme="majorBidi"/>
                <w:b/>
                <w:bCs/>
                <w:sz w:val="24"/>
                <w:szCs w:val="24"/>
              </w:rPr>
            </w:pPr>
            <w:r w:rsidRPr="00C10630">
              <w:rPr>
                <w:rFonts w:asciiTheme="majorBidi" w:hAnsiTheme="majorBidi" w:cstheme="majorBidi" w:hint="cs"/>
                <w:b/>
                <w:bCs/>
                <w:sz w:val="24"/>
                <w:szCs w:val="24"/>
                <w:rtl/>
              </w:rPr>
              <w:t>236</w:t>
            </w:r>
          </w:p>
        </w:tc>
        <w:tc>
          <w:tcPr>
            <w:tcW w:w="1111" w:type="pct"/>
            <w:vAlign w:val="center"/>
          </w:tcPr>
          <w:p w14:paraId="4DC68A98" w14:textId="3AF0E217" w:rsidR="00BC6CEA" w:rsidRPr="00C10630" w:rsidRDefault="00BC6CEA" w:rsidP="00BC6CEA">
            <w:pPr>
              <w:spacing w:line="276" w:lineRule="auto"/>
              <w:jc w:val="center"/>
              <w:rPr>
                <w:rFonts w:asciiTheme="majorBidi" w:hAnsiTheme="majorBidi" w:cstheme="majorBidi"/>
                <w:b/>
                <w:bCs/>
                <w:sz w:val="24"/>
                <w:szCs w:val="24"/>
              </w:rPr>
            </w:pPr>
            <w:r w:rsidRPr="00C10630">
              <w:rPr>
                <w:rFonts w:asciiTheme="majorBidi" w:hAnsiTheme="majorBidi" w:cstheme="majorBidi" w:hint="cs"/>
                <w:b/>
                <w:bCs/>
                <w:sz w:val="24"/>
                <w:szCs w:val="24"/>
                <w:rtl/>
              </w:rPr>
              <w:t>11،694</w:t>
            </w:r>
          </w:p>
        </w:tc>
        <w:tc>
          <w:tcPr>
            <w:tcW w:w="1167" w:type="pct"/>
            <w:vAlign w:val="center"/>
          </w:tcPr>
          <w:p w14:paraId="35A31B4A" w14:textId="1C23673C" w:rsidR="00BC6CEA" w:rsidRPr="00C10630" w:rsidRDefault="00BC6CEA" w:rsidP="00BC6CEA">
            <w:pPr>
              <w:spacing w:line="276" w:lineRule="auto"/>
              <w:jc w:val="center"/>
              <w:rPr>
                <w:rFonts w:asciiTheme="majorBidi" w:hAnsiTheme="majorBidi" w:cstheme="majorBidi"/>
                <w:b/>
                <w:bCs/>
                <w:sz w:val="24"/>
                <w:szCs w:val="24"/>
              </w:rPr>
            </w:pPr>
            <w:r w:rsidRPr="00C10630">
              <w:rPr>
                <w:rFonts w:asciiTheme="majorBidi" w:hAnsiTheme="majorBidi" w:cstheme="majorBidi" w:hint="cs"/>
                <w:b/>
                <w:bCs/>
                <w:sz w:val="24"/>
                <w:szCs w:val="24"/>
                <w:rtl/>
              </w:rPr>
              <w:t>280،000</w:t>
            </w:r>
          </w:p>
        </w:tc>
      </w:tr>
    </w:tbl>
    <w:p w14:paraId="0D17733B" w14:textId="77777777" w:rsidR="00BF789B" w:rsidRDefault="00BF789B" w:rsidP="00BC6CEA">
      <w:pPr>
        <w:spacing w:line="276" w:lineRule="auto"/>
        <w:jc w:val="center"/>
        <w:rPr>
          <w:b/>
          <w:bCs/>
          <w:sz w:val="28"/>
          <w:szCs w:val="28"/>
          <w:rtl/>
        </w:rPr>
      </w:pPr>
    </w:p>
    <w:p w14:paraId="63698D19" w14:textId="77777777" w:rsidR="00DC5A87" w:rsidRDefault="00DC5A87" w:rsidP="00BC6CEA">
      <w:pPr>
        <w:spacing w:line="276" w:lineRule="auto"/>
        <w:jc w:val="center"/>
        <w:rPr>
          <w:b/>
          <w:bCs/>
          <w:sz w:val="28"/>
          <w:szCs w:val="28"/>
          <w:rtl/>
        </w:rPr>
      </w:pPr>
    </w:p>
    <w:p w14:paraId="0833F04E" w14:textId="6323320A" w:rsidR="00BF789B" w:rsidRDefault="00C254E2" w:rsidP="00BC6CEA">
      <w:pPr>
        <w:spacing w:line="276" w:lineRule="auto"/>
        <w:jc w:val="center"/>
        <w:rPr>
          <w:b/>
          <w:bCs/>
          <w:sz w:val="28"/>
          <w:szCs w:val="28"/>
          <w:rtl/>
        </w:rPr>
      </w:pPr>
      <w:r w:rsidRPr="00C254E2">
        <w:rPr>
          <w:b/>
          <w:bCs/>
          <w:sz w:val="24"/>
          <w:szCs w:val="24"/>
        </w:rPr>
        <w:t xml:space="preserve">The amount of export of plan products during the years </w:t>
      </w:r>
      <w:r w:rsidR="00BC6CEA">
        <w:rPr>
          <w:b/>
          <w:bCs/>
          <w:sz w:val="24"/>
          <w:szCs w:val="24"/>
        </w:rPr>
        <w:t>2018</w:t>
      </w:r>
      <w:r w:rsidRPr="00C254E2">
        <w:rPr>
          <w:b/>
          <w:bCs/>
          <w:sz w:val="24"/>
          <w:szCs w:val="24"/>
        </w:rPr>
        <w:t xml:space="preserve"> to </w:t>
      </w:r>
      <w:r w:rsidR="00BC6CEA">
        <w:rPr>
          <w:b/>
          <w:bCs/>
          <w:sz w:val="24"/>
          <w:szCs w:val="24"/>
        </w:rPr>
        <w:t>2022</w:t>
      </w:r>
      <w:r w:rsidRPr="00C254E2">
        <w:rPr>
          <w:b/>
          <w:bCs/>
          <w:sz w:val="24"/>
          <w:szCs w:val="24"/>
        </w:rPr>
        <w:t xml:space="preserve"> (jujube</w:t>
      </w:r>
      <w:r w:rsidRPr="00C254E2">
        <w:rPr>
          <w:b/>
          <w:bCs/>
          <w:sz w:val="28"/>
          <w:szCs w:val="28"/>
        </w:rPr>
        <w:t>)</w:t>
      </w:r>
    </w:p>
    <w:tbl>
      <w:tblPr>
        <w:tblStyle w:val="TableGrid"/>
        <w:tblW w:w="5000" w:type="pct"/>
        <w:tblLook w:val="04A0" w:firstRow="1" w:lastRow="0" w:firstColumn="1" w:lastColumn="0" w:noHBand="0" w:noVBand="1"/>
      </w:tblPr>
      <w:tblGrid>
        <w:gridCol w:w="1069"/>
        <w:gridCol w:w="3128"/>
        <w:gridCol w:w="1574"/>
        <w:gridCol w:w="1911"/>
        <w:gridCol w:w="1894"/>
      </w:tblGrid>
      <w:tr w:rsidR="00C254E2" w:rsidRPr="00F253B2" w14:paraId="5A835DE3" w14:textId="77777777" w:rsidTr="00DC5A87">
        <w:tc>
          <w:tcPr>
            <w:tcW w:w="558" w:type="pct"/>
            <w:shd w:val="clear" w:color="auto" w:fill="D9D9D9" w:themeFill="background1" w:themeFillShade="D9"/>
            <w:vAlign w:val="center"/>
          </w:tcPr>
          <w:p w14:paraId="314ECA71" w14:textId="77777777" w:rsidR="00C254E2" w:rsidRPr="00F253B2" w:rsidRDefault="00C254E2" w:rsidP="00BC6CEA">
            <w:pPr>
              <w:spacing w:line="276" w:lineRule="auto"/>
              <w:jc w:val="center"/>
              <w:rPr>
                <w:rFonts w:asciiTheme="majorBidi" w:hAnsiTheme="majorBidi" w:cstheme="majorBidi"/>
                <w:b/>
                <w:bCs/>
                <w:sz w:val="24"/>
                <w:szCs w:val="24"/>
              </w:rPr>
            </w:pPr>
            <w:r w:rsidRPr="00D41F1A">
              <w:rPr>
                <w:rFonts w:asciiTheme="majorBidi" w:hAnsiTheme="majorBidi" w:cstheme="majorBidi"/>
                <w:b/>
                <w:bCs/>
                <w:sz w:val="24"/>
                <w:szCs w:val="24"/>
              </w:rPr>
              <w:t>Year</w:t>
            </w:r>
          </w:p>
        </w:tc>
        <w:tc>
          <w:tcPr>
            <w:tcW w:w="1633" w:type="pct"/>
            <w:shd w:val="clear" w:color="auto" w:fill="D9D9D9" w:themeFill="background1" w:themeFillShade="D9"/>
            <w:vAlign w:val="center"/>
          </w:tcPr>
          <w:p w14:paraId="36B92F3D" w14:textId="45A358AC" w:rsidR="00C254E2" w:rsidRPr="00F253B2" w:rsidRDefault="00C254E2" w:rsidP="00BC6CEA">
            <w:pPr>
              <w:spacing w:line="276" w:lineRule="auto"/>
              <w:jc w:val="center"/>
              <w:rPr>
                <w:rFonts w:asciiTheme="majorBidi" w:hAnsiTheme="majorBidi" w:cstheme="majorBidi"/>
                <w:b/>
                <w:bCs/>
                <w:sz w:val="24"/>
                <w:szCs w:val="24"/>
              </w:rPr>
            </w:pPr>
            <w:r w:rsidRPr="00DC5A87">
              <w:rPr>
                <w:rFonts w:asciiTheme="majorBidi" w:hAnsiTheme="majorBidi" w:cstheme="majorBidi"/>
                <w:b/>
                <w:bCs/>
                <w:sz w:val="24"/>
                <w:szCs w:val="24"/>
              </w:rPr>
              <w:t>Amount of fresh jujube export (tons)</w:t>
            </w:r>
          </w:p>
        </w:tc>
        <w:tc>
          <w:tcPr>
            <w:tcW w:w="822" w:type="pct"/>
            <w:shd w:val="clear" w:color="auto" w:fill="D9D9D9" w:themeFill="background1" w:themeFillShade="D9"/>
            <w:vAlign w:val="center"/>
          </w:tcPr>
          <w:p w14:paraId="2929E317" w14:textId="1C8720C6" w:rsidR="00C254E2" w:rsidRPr="00DC5A87" w:rsidRDefault="00C254E2" w:rsidP="00BC6CEA">
            <w:pPr>
              <w:spacing w:line="276" w:lineRule="auto"/>
              <w:jc w:val="center"/>
              <w:rPr>
                <w:rFonts w:asciiTheme="majorBidi" w:hAnsiTheme="majorBidi" w:cstheme="majorBidi"/>
                <w:b/>
                <w:bCs/>
                <w:sz w:val="24"/>
                <w:szCs w:val="24"/>
              </w:rPr>
            </w:pPr>
            <w:r w:rsidRPr="00DC5A87">
              <w:rPr>
                <w:rFonts w:asciiTheme="majorBidi" w:hAnsiTheme="majorBidi" w:cstheme="majorBidi"/>
                <w:b/>
                <w:bCs/>
                <w:sz w:val="24"/>
                <w:szCs w:val="24"/>
              </w:rPr>
              <w:t>Total dry fruit export</w:t>
            </w:r>
          </w:p>
        </w:tc>
        <w:tc>
          <w:tcPr>
            <w:tcW w:w="998" w:type="pct"/>
            <w:shd w:val="clear" w:color="auto" w:fill="D9D9D9" w:themeFill="background1" w:themeFillShade="D9"/>
            <w:vAlign w:val="center"/>
          </w:tcPr>
          <w:p w14:paraId="7955F6FF" w14:textId="42A1C12F" w:rsidR="00C254E2" w:rsidRPr="00DC5A87" w:rsidRDefault="00C254E2" w:rsidP="00BC6CEA">
            <w:pPr>
              <w:spacing w:line="276" w:lineRule="auto"/>
              <w:jc w:val="center"/>
              <w:rPr>
                <w:rFonts w:asciiTheme="majorBidi" w:hAnsiTheme="majorBidi" w:cstheme="majorBidi"/>
                <w:b/>
                <w:bCs/>
                <w:sz w:val="24"/>
                <w:szCs w:val="24"/>
              </w:rPr>
            </w:pPr>
            <w:r w:rsidRPr="00DC5A87">
              <w:rPr>
                <w:rFonts w:asciiTheme="majorBidi" w:hAnsiTheme="majorBidi" w:cstheme="majorBidi"/>
                <w:b/>
                <w:bCs/>
                <w:sz w:val="24"/>
                <w:szCs w:val="24"/>
              </w:rPr>
              <w:t>Export amount of dried jujube (tons)</w:t>
            </w:r>
          </w:p>
        </w:tc>
        <w:tc>
          <w:tcPr>
            <w:tcW w:w="989" w:type="pct"/>
            <w:shd w:val="clear" w:color="auto" w:fill="D9D9D9" w:themeFill="background1" w:themeFillShade="D9"/>
            <w:vAlign w:val="center"/>
          </w:tcPr>
          <w:p w14:paraId="71F18B8C" w14:textId="2218CE4D" w:rsidR="00C254E2" w:rsidRPr="00F253B2" w:rsidRDefault="00C254E2" w:rsidP="00BC6CEA">
            <w:pPr>
              <w:spacing w:line="276" w:lineRule="auto"/>
              <w:jc w:val="center"/>
              <w:rPr>
                <w:rFonts w:asciiTheme="majorBidi" w:hAnsiTheme="majorBidi" w:cstheme="majorBidi"/>
                <w:b/>
                <w:bCs/>
                <w:sz w:val="24"/>
                <w:szCs w:val="24"/>
              </w:rPr>
            </w:pPr>
            <w:r w:rsidRPr="00DC5A87">
              <w:rPr>
                <w:rFonts w:asciiTheme="majorBidi" w:hAnsiTheme="majorBidi" w:cstheme="majorBidi"/>
                <w:b/>
                <w:bCs/>
                <w:sz w:val="24"/>
                <w:szCs w:val="24"/>
              </w:rPr>
              <w:t>Total exports</w:t>
            </w:r>
          </w:p>
        </w:tc>
      </w:tr>
      <w:tr w:rsidR="00BC6CEA" w:rsidRPr="00F253B2" w14:paraId="4A931C25" w14:textId="77777777" w:rsidTr="00DC5A87">
        <w:tc>
          <w:tcPr>
            <w:tcW w:w="558" w:type="pct"/>
            <w:vAlign w:val="center"/>
          </w:tcPr>
          <w:p w14:paraId="7CB5BA2F" w14:textId="096B2A4A" w:rsidR="00BC6CEA" w:rsidRPr="00C10630" w:rsidRDefault="00BC6CEA" w:rsidP="00BC6CEA">
            <w:pPr>
              <w:spacing w:line="276" w:lineRule="auto"/>
              <w:jc w:val="center"/>
              <w:rPr>
                <w:rFonts w:cs="B Nazanin"/>
                <w:sz w:val="28"/>
                <w:szCs w:val="28"/>
              </w:rPr>
            </w:pPr>
            <w:r>
              <w:rPr>
                <w:rFonts w:cs="B Nazanin"/>
                <w:sz w:val="28"/>
                <w:szCs w:val="28"/>
              </w:rPr>
              <w:t>2018</w:t>
            </w:r>
          </w:p>
        </w:tc>
        <w:tc>
          <w:tcPr>
            <w:tcW w:w="1633" w:type="pct"/>
            <w:vAlign w:val="center"/>
          </w:tcPr>
          <w:p w14:paraId="62B48C6A" w14:textId="75B05909" w:rsidR="00BC6CEA" w:rsidRPr="00C10630" w:rsidRDefault="00BC6CEA" w:rsidP="00BC6CEA">
            <w:pPr>
              <w:spacing w:line="276" w:lineRule="auto"/>
              <w:jc w:val="center"/>
              <w:rPr>
                <w:rFonts w:cs="B Nazanin"/>
                <w:sz w:val="28"/>
                <w:szCs w:val="28"/>
              </w:rPr>
            </w:pPr>
            <w:r w:rsidRPr="00202570">
              <w:rPr>
                <w:rFonts w:cs="B Nazanin"/>
                <w:sz w:val="28"/>
                <w:szCs w:val="28"/>
              </w:rPr>
              <w:t>185</w:t>
            </w:r>
          </w:p>
        </w:tc>
        <w:tc>
          <w:tcPr>
            <w:tcW w:w="822" w:type="pct"/>
            <w:vAlign w:val="center"/>
          </w:tcPr>
          <w:p w14:paraId="7418E57C" w14:textId="3451AE2D" w:rsidR="00BC6CEA" w:rsidRPr="00202570" w:rsidRDefault="00BC6CEA" w:rsidP="00BC6CEA">
            <w:pPr>
              <w:spacing w:line="276" w:lineRule="auto"/>
              <w:jc w:val="center"/>
              <w:rPr>
                <w:rFonts w:cs="B Nazanin"/>
                <w:sz w:val="28"/>
                <w:szCs w:val="28"/>
                <w:rtl/>
              </w:rPr>
            </w:pPr>
            <w:r>
              <w:rPr>
                <w:rFonts w:cs="B Nazanin"/>
                <w:sz w:val="28"/>
                <w:szCs w:val="28"/>
              </w:rPr>
              <w:t>2514</w:t>
            </w:r>
          </w:p>
        </w:tc>
        <w:tc>
          <w:tcPr>
            <w:tcW w:w="998" w:type="pct"/>
            <w:vAlign w:val="center"/>
          </w:tcPr>
          <w:p w14:paraId="437BBBB7" w14:textId="11B03E88" w:rsidR="00BC6CEA" w:rsidRPr="00C10630" w:rsidRDefault="00BC6CEA" w:rsidP="00BC6CEA">
            <w:pPr>
              <w:spacing w:line="276" w:lineRule="auto"/>
              <w:jc w:val="center"/>
              <w:rPr>
                <w:rFonts w:cs="B Nazanin"/>
                <w:sz w:val="28"/>
                <w:szCs w:val="28"/>
              </w:rPr>
            </w:pPr>
            <w:r w:rsidRPr="00202570">
              <w:rPr>
                <w:rFonts w:cs="B Nazanin"/>
                <w:sz w:val="28"/>
                <w:szCs w:val="28"/>
              </w:rPr>
              <w:t>25</w:t>
            </w:r>
          </w:p>
        </w:tc>
        <w:tc>
          <w:tcPr>
            <w:tcW w:w="989" w:type="pct"/>
            <w:vAlign w:val="center"/>
          </w:tcPr>
          <w:p w14:paraId="7CDD22F5" w14:textId="315B9B1C" w:rsidR="00BC6CEA" w:rsidRPr="00C10630" w:rsidRDefault="00BC6CEA" w:rsidP="00BC6CEA">
            <w:pPr>
              <w:spacing w:line="276" w:lineRule="auto"/>
              <w:jc w:val="center"/>
              <w:rPr>
                <w:rFonts w:cs="B Nazanin"/>
                <w:sz w:val="28"/>
                <w:szCs w:val="28"/>
              </w:rPr>
            </w:pPr>
            <w:r w:rsidRPr="00202570">
              <w:rPr>
                <w:rFonts w:cs="B Nazanin"/>
                <w:sz w:val="28"/>
                <w:szCs w:val="28"/>
              </w:rPr>
              <w:t>210</w:t>
            </w:r>
          </w:p>
        </w:tc>
      </w:tr>
      <w:tr w:rsidR="00BC6CEA" w:rsidRPr="00F253B2" w14:paraId="601ECEC7" w14:textId="77777777" w:rsidTr="00DC5A87">
        <w:tc>
          <w:tcPr>
            <w:tcW w:w="558" w:type="pct"/>
            <w:vAlign w:val="center"/>
          </w:tcPr>
          <w:p w14:paraId="08AB9D1F" w14:textId="525CE88D" w:rsidR="00BC6CEA" w:rsidRPr="00C10630" w:rsidRDefault="00BC6CEA" w:rsidP="00BC6CEA">
            <w:pPr>
              <w:spacing w:line="276" w:lineRule="auto"/>
              <w:jc w:val="center"/>
              <w:rPr>
                <w:rFonts w:cs="B Nazanin"/>
                <w:sz w:val="28"/>
                <w:szCs w:val="28"/>
              </w:rPr>
            </w:pPr>
            <w:r>
              <w:rPr>
                <w:rFonts w:cs="B Nazanin"/>
                <w:sz w:val="28"/>
                <w:szCs w:val="28"/>
              </w:rPr>
              <w:t>2019</w:t>
            </w:r>
          </w:p>
        </w:tc>
        <w:tc>
          <w:tcPr>
            <w:tcW w:w="1633" w:type="pct"/>
            <w:vAlign w:val="center"/>
          </w:tcPr>
          <w:p w14:paraId="3AB77465" w14:textId="225A4163" w:rsidR="00BC6CEA" w:rsidRPr="00C10630" w:rsidRDefault="00BC6CEA" w:rsidP="00BC6CEA">
            <w:pPr>
              <w:spacing w:line="276" w:lineRule="auto"/>
              <w:jc w:val="center"/>
              <w:rPr>
                <w:rFonts w:cs="B Nazanin"/>
                <w:sz w:val="28"/>
                <w:szCs w:val="28"/>
              </w:rPr>
            </w:pPr>
            <w:r w:rsidRPr="00202570">
              <w:rPr>
                <w:rFonts w:cs="B Nazanin"/>
                <w:sz w:val="28"/>
                <w:szCs w:val="28"/>
              </w:rPr>
              <w:t>169</w:t>
            </w:r>
          </w:p>
        </w:tc>
        <w:tc>
          <w:tcPr>
            <w:tcW w:w="822" w:type="pct"/>
            <w:vAlign w:val="center"/>
          </w:tcPr>
          <w:p w14:paraId="061CDB86" w14:textId="0788555B" w:rsidR="00BC6CEA" w:rsidRPr="00202570" w:rsidRDefault="00BC6CEA" w:rsidP="00BC6CEA">
            <w:pPr>
              <w:spacing w:line="276" w:lineRule="auto"/>
              <w:jc w:val="center"/>
              <w:rPr>
                <w:rFonts w:cs="B Nazanin"/>
                <w:sz w:val="28"/>
                <w:szCs w:val="28"/>
                <w:rtl/>
              </w:rPr>
            </w:pPr>
            <w:r>
              <w:rPr>
                <w:rFonts w:cs="B Nazanin"/>
                <w:sz w:val="28"/>
                <w:szCs w:val="28"/>
              </w:rPr>
              <w:t>4512</w:t>
            </w:r>
          </w:p>
        </w:tc>
        <w:tc>
          <w:tcPr>
            <w:tcW w:w="998" w:type="pct"/>
            <w:vAlign w:val="center"/>
          </w:tcPr>
          <w:p w14:paraId="2AF92122" w14:textId="2822C2A0" w:rsidR="00BC6CEA" w:rsidRPr="00C10630" w:rsidRDefault="00BC6CEA" w:rsidP="00BC6CEA">
            <w:pPr>
              <w:spacing w:line="276" w:lineRule="auto"/>
              <w:jc w:val="center"/>
              <w:rPr>
                <w:rFonts w:cs="B Nazanin"/>
                <w:sz w:val="28"/>
                <w:szCs w:val="28"/>
                <w:rtl/>
              </w:rPr>
            </w:pPr>
            <w:r w:rsidRPr="00202570">
              <w:rPr>
                <w:rFonts w:cs="B Nazanin"/>
                <w:sz w:val="28"/>
                <w:szCs w:val="28"/>
              </w:rPr>
              <w:t>45</w:t>
            </w:r>
          </w:p>
        </w:tc>
        <w:tc>
          <w:tcPr>
            <w:tcW w:w="989" w:type="pct"/>
            <w:vAlign w:val="center"/>
          </w:tcPr>
          <w:p w14:paraId="3278D20B" w14:textId="58913563" w:rsidR="00BC6CEA" w:rsidRPr="00C10630" w:rsidRDefault="00BC6CEA" w:rsidP="00BC6CEA">
            <w:pPr>
              <w:spacing w:line="276" w:lineRule="auto"/>
              <w:jc w:val="center"/>
              <w:rPr>
                <w:rFonts w:cs="B Nazanin"/>
                <w:sz w:val="28"/>
                <w:szCs w:val="28"/>
                <w:rtl/>
              </w:rPr>
            </w:pPr>
            <w:r w:rsidRPr="00202570">
              <w:rPr>
                <w:rFonts w:cs="B Nazanin"/>
                <w:sz w:val="28"/>
                <w:szCs w:val="28"/>
              </w:rPr>
              <w:t>214</w:t>
            </w:r>
          </w:p>
        </w:tc>
      </w:tr>
      <w:tr w:rsidR="00BC6CEA" w:rsidRPr="00F253B2" w14:paraId="25E737F3" w14:textId="77777777" w:rsidTr="00DC5A87">
        <w:tc>
          <w:tcPr>
            <w:tcW w:w="558" w:type="pct"/>
            <w:vAlign w:val="center"/>
          </w:tcPr>
          <w:p w14:paraId="18EF9FE2" w14:textId="5EB7EDE5" w:rsidR="00BC6CEA" w:rsidRPr="00C10630" w:rsidRDefault="00BC6CEA" w:rsidP="00BC6CEA">
            <w:pPr>
              <w:spacing w:line="276" w:lineRule="auto"/>
              <w:jc w:val="center"/>
              <w:rPr>
                <w:rFonts w:cs="B Nazanin"/>
                <w:sz w:val="28"/>
                <w:szCs w:val="28"/>
              </w:rPr>
            </w:pPr>
            <w:r>
              <w:rPr>
                <w:rFonts w:cs="B Nazanin"/>
                <w:sz w:val="28"/>
                <w:szCs w:val="28"/>
              </w:rPr>
              <w:t>2020</w:t>
            </w:r>
          </w:p>
        </w:tc>
        <w:tc>
          <w:tcPr>
            <w:tcW w:w="1633" w:type="pct"/>
            <w:vAlign w:val="center"/>
          </w:tcPr>
          <w:p w14:paraId="3BD550AE" w14:textId="2641C246" w:rsidR="00BC6CEA" w:rsidRPr="00C10630" w:rsidRDefault="00BC6CEA" w:rsidP="00BC6CEA">
            <w:pPr>
              <w:spacing w:line="276" w:lineRule="auto"/>
              <w:jc w:val="center"/>
              <w:rPr>
                <w:rFonts w:cs="B Nazanin"/>
                <w:sz w:val="28"/>
                <w:szCs w:val="28"/>
              </w:rPr>
            </w:pPr>
            <w:r>
              <w:rPr>
                <w:rFonts w:cs="B Nazanin"/>
                <w:sz w:val="28"/>
                <w:szCs w:val="28"/>
              </w:rPr>
              <w:t>89</w:t>
            </w:r>
          </w:p>
        </w:tc>
        <w:tc>
          <w:tcPr>
            <w:tcW w:w="822" w:type="pct"/>
            <w:vAlign w:val="center"/>
          </w:tcPr>
          <w:p w14:paraId="55415156" w14:textId="1AE586FC" w:rsidR="00BC6CEA" w:rsidRPr="00202570" w:rsidRDefault="00BC6CEA" w:rsidP="00BC6CEA">
            <w:pPr>
              <w:spacing w:line="276" w:lineRule="auto"/>
              <w:jc w:val="center"/>
              <w:rPr>
                <w:rFonts w:cs="B Nazanin"/>
                <w:sz w:val="28"/>
                <w:szCs w:val="28"/>
                <w:rtl/>
              </w:rPr>
            </w:pPr>
            <w:r>
              <w:rPr>
                <w:rFonts w:cs="B Nazanin"/>
                <w:sz w:val="28"/>
                <w:szCs w:val="28"/>
              </w:rPr>
              <w:t>2352</w:t>
            </w:r>
          </w:p>
        </w:tc>
        <w:tc>
          <w:tcPr>
            <w:tcW w:w="998" w:type="pct"/>
            <w:vAlign w:val="center"/>
          </w:tcPr>
          <w:p w14:paraId="01850A2B" w14:textId="32BAF6EB" w:rsidR="00BC6CEA" w:rsidRPr="00C10630" w:rsidRDefault="00BC6CEA" w:rsidP="00BC6CEA">
            <w:pPr>
              <w:spacing w:line="276" w:lineRule="auto"/>
              <w:jc w:val="center"/>
              <w:rPr>
                <w:rFonts w:cs="B Nazanin"/>
                <w:sz w:val="28"/>
                <w:szCs w:val="28"/>
                <w:rtl/>
              </w:rPr>
            </w:pPr>
            <w:r w:rsidRPr="00202570">
              <w:rPr>
                <w:rFonts w:cs="B Nazanin"/>
                <w:sz w:val="28"/>
                <w:szCs w:val="28"/>
              </w:rPr>
              <w:t>24</w:t>
            </w:r>
          </w:p>
        </w:tc>
        <w:tc>
          <w:tcPr>
            <w:tcW w:w="989" w:type="pct"/>
            <w:vAlign w:val="center"/>
          </w:tcPr>
          <w:p w14:paraId="67E3B6C3" w14:textId="499F6552" w:rsidR="00BC6CEA" w:rsidRPr="00C10630" w:rsidRDefault="00BC6CEA" w:rsidP="00BC6CEA">
            <w:pPr>
              <w:spacing w:line="276" w:lineRule="auto"/>
              <w:jc w:val="center"/>
              <w:rPr>
                <w:rFonts w:cs="B Nazanin"/>
                <w:sz w:val="28"/>
                <w:szCs w:val="28"/>
                <w:rtl/>
              </w:rPr>
            </w:pPr>
            <w:r w:rsidRPr="00202570">
              <w:rPr>
                <w:rFonts w:cs="B Nazanin"/>
                <w:sz w:val="28"/>
                <w:szCs w:val="28"/>
              </w:rPr>
              <w:t>113</w:t>
            </w:r>
          </w:p>
        </w:tc>
      </w:tr>
      <w:tr w:rsidR="00BC6CEA" w:rsidRPr="00F253B2" w14:paraId="6547DF78" w14:textId="77777777" w:rsidTr="00DC5A87">
        <w:tc>
          <w:tcPr>
            <w:tcW w:w="558" w:type="pct"/>
            <w:vAlign w:val="center"/>
          </w:tcPr>
          <w:p w14:paraId="325A33CE" w14:textId="767BFE02" w:rsidR="00BC6CEA" w:rsidRPr="00C10630" w:rsidRDefault="00BC6CEA" w:rsidP="00BC6CEA">
            <w:pPr>
              <w:spacing w:line="276" w:lineRule="auto"/>
              <w:jc w:val="center"/>
              <w:rPr>
                <w:rFonts w:cs="B Nazanin"/>
                <w:sz w:val="28"/>
                <w:szCs w:val="28"/>
              </w:rPr>
            </w:pPr>
            <w:r>
              <w:rPr>
                <w:rFonts w:cs="B Nazanin"/>
                <w:sz w:val="28"/>
                <w:szCs w:val="28"/>
              </w:rPr>
              <w:t>2021</w:t>
            </w:r>
          </w:p>
        </w:tc>
        <w:tc>
          <w:tcPr>
            <w:tcW w:w="1633" w:type="pct"/>
            <w:vAlign w:val="center"/>
          </w:tcPr>
          <w:p w14:paraId="49822719" w14:textId="02FECD5D" w:rsidR="00BC6CEA" w:rsidRPr="00C10630" w:rsidRDefault="00BC6CEA" w:rsidP="00BC6CEA">
            <w:pPr>
              <w:spacing w:line="276" w:lineRule="auto"/>
              <w:jc w:val="center"/>
              <w:rPr>
                <w:rFonts w:cs="B Nazanin"/>
                <w:sz w:val="28"/>
                <w:szCs w:val="28"/>
              </w:rPr>
            </w:pPr>
            <w:r w:rsidRPr="00202570">
              <w:rPr>
                <w:rFonts w:cs="B Nazanin"/>
                <w:sz w:val="28"/>
                <w:szCs w:val="28"/>
              </w:rPr>
              <w:t>159</w:t>
            </w:r>
          </w:p>
        </w:tc>
        <w:tc>
          <w:tcPr>
            <w:tcW w:w="822" w:type="pct"/>
            <w:vAlign w:val="center"/>
          </w:tcPr>
          <w:p w14:paraId="6072D7EF" w14:textId="38EE9A4C" w:rsidR="00BC6CEA" w:rsidRPr="00202570" w:rsidRDefault="00BC6CEA" w:rsidP="00BC6CEA">
            <w:pPr>
              <w:spacing w:line="276" w:lineRule="auto"/>
              <w:jc w:val="center"/>
              <w:rPr>
                <w:rFonts w:cs="B Nazanin"/>
                <w:sz w:val="28"/>
                <w:szCs w:val="28"/>
                <w:rtl/>
              </w:rPr>
            </w:pPr>
            <w:r>
              <w:rPr>
                <w:rFonts w:cs="B Nazanin"/>
                <w:sz w:val="28"/>
                <w:szCs w:val="28"/>
              </w:rPr>
              <w:t>3101</w:t>
            </w:r>
          </w:p>
        </w:tc>
        <w:tc>
          <w:tcPr>
            <w:tcW w:w="998" w:type="pct"/>
            <w:vAlign w:val="center"/>
          </w:tcPr>
          <w:p w14:paraId="2122CBF1" w14:textId="53553CE4" w:rsidR="00BC6CEA" w:rsidRPr="00C10630" w:rsidRDefault="00BC6CEA" w:rsidP="00BC6CEA">
            <w:pPr>
              <w:spacing w:line="276" w:lineRule="auto"/>
              <w:jc w:val="center"/>
              <w:rPr>
                <w:rFonts w:cs="B Nazanin"/>
                <w:sz w:val="28"/>
                <w:szCs w:val="28"/>
              </w:rPr>
            </w:pPr>
            <w:r w:rsidRPr="00202570">
              <w:rPr>
                <w:rFonts w:cs="B Nazanin"/>
                <w:sz w:val="28"/>
                <w:szCs w:val="28"/>
              </w:rPr>
              <w:t>31</w:t>
            </w:r>
          </w:p>
        </w:tc>
        <w:tc>
          <w:tcPr>
            <w:tcW w:w="989" w:type="pct"/>
            <w:vAlign w:val="center"/>
          </w:tcPr>
          <w:p w14:paraId="4EF69891" w14:textId="080DDE13" w:rsidR="00BC6CEA" w:rsidRPr="00C10630" w:rsidRDefault="00BC6CEA" w:rsidP="00BC6CEA">
            <w:pPr>
              <w:spacing w:line="276" w:lineRule="auto"/>
              <w:jc w:val="center"/>
              <w:rPr>
                <w:rFonts w:cs="B Nazanin"/>
                <w:sz w:val="28"/>
                <w:szCs w:val="28"/>
              </w:rPr>
            </w:pPr>
            <w:r w:rsidRPr="00202570">
              <w:rPr>
                <w:rFonts w:cs="B Nazanin"/>
                <w:sz w:val="28"/>
                <w:szCs w:val="28"/>
              </w:rPr>
              <w:t>190</w:t>
            </w:r>
          </w:p>
        </w:tc>
      </w:tr>
      <w:tr w:rsidR="00BC6CEA" w:rsidRPr="00F253B2" w14:paraId="6DCD719D" w14:textId="77777777" w:rsidTr="00DC5A87">
        <w:tc>
          <w:tcPr>
            <w:tcW w:w="558" w:type="pct"/>
            <w:vAlign w:val="center"/>
          </w:tcPr>
          <w:p w14:paraId="1154F4E9" w14:textId="794DA750" w:rsidR="00BC6CEA" w:rsidRPr="00C10630" w:rsidRDefault="00BC6CEA" w:rsidP="00BC6CEA">
            <w:pPr>
              <w:spacing w:line="276" w:lineRule="auto"/>
              <w:jc w:val="center"/>
              <w:rPr>
                <w:rFonts w:cs="B Nazanin"/>
                <w:sz w:val="28"/>
                <w:szCs w:val="28"/>
              </w:rPr>
            </w:pPr>
            <w:r>
              <w:rPr>
                <w:rFonts w:cs="B Nazanin"/>
                <w:sz w:val="28"/>
                <w:szCs w:val="28"/>
              </w:rPr>
              <w:t>2022</w:t>
            </w:r>
          </w:p>
        </w:tc>
        <w:tc>
          <w:tcPr>
            <w:tcW w:w="1633" w:type="pct"/>
            <w:vAlign w:val="center"/>
          </w:tcPr>
          <w:p w14:paraId="03443ADB" w14:textId="3CC6F429" w:rsidR="00BC6CEA" w:rsidRPr="00C10630" w:rsidRDefault="00BC6CEA" w:rsidP="00BC6CEA">
            <w:pPr>
              <w:spacing w:line="276" w:lineRule="auto"/>
              <w:jc w:val="center"/>
              <w:rPr>
                <w:rFonts w:cs="B Nazanin"/>
                <w:sz w:val="28"/>
                <w:szCs w:val="28"/>
              </w:rPr>
            </w:pPr>
            <w:r>
              <w:rPr>
                <w:rFonts w:cs="B Nazanin"/>
                <w:sz w:val="28"/>
                <w:szCs w:val="28"/>
              </w:rPr>
              <w:t>154</w:t>
            </w:r>
          </w:p>
        </w:tc>
        <w:tc>
          <w:tcPr>
            <w:tcW w:w="822" w:type="pct"/>
            <w:vAlign w:val="center"/>
          </w:tcPr>
          <w:p w14:paraId="22884A53" w14:textId="129D91A6" w:rsidR="00BC6CEA" w:rsidRPr="00202570" w:rsidRDefault="00BC6CEA" w:rsidP="00BC6CEA">
            <w:pPr>
              <w:spacing w:line="276" w:lineRule="auto"/>
              <w:jc w:val="center"/>
              <w:rPr>
                <w:rFonts w:cs="B Nazanin"/>
                <w:sz w:val="28"/>
                <w:szCs w:val="28"/>
                <w:rtl/>
              </w:rPr>
            </w:pPr>
            <w:r>
              <w:rPr>
                <w:rFonts w:cs="B Nazanin"/>
                <w:sz w:val="28"/>
                <w:szCs w:val="28"/>
              </w:rPr>
              <w:t>3268</w:t>
            </w:r>
          </w:p>
        </w:tc>
        <w:tc>
          <w:tcPr>
            <w:tcW w:w="998" w:type="pct"/>
            <w:vAlign w:val="center"/>
          </w:tcPr>
          <w:p w14:paraId="6B929D7A" w14:textId="160EFCFF" w:rsidR="00BC6CEA" w:rsidRPr="00C10630" w:rsidRDefault="00BC6CEA" w:rsidP="00BC6CEA">
            <w:pPr>
              <w:spacing w:line="276" w:lineRule="auto"/>
              <w:jc w:val="center"/>
              <w:rPr>
                <w:rFonts w:cs="B Nazanin"/>
                <w:sz w:val="28"/>
                <w:szCs w:val="28"/>
              </w:rPr>
            </w:pPr>
            <w:r>
              <w:rPr>
                <w:rFonts w:cs="B Nazanin"/>
                <w:sz w:val="28"/>
                <w:szCs w:val="28"/>
              </w:rPr>
              <w:t>33</w:t>
            </w:r>
          </w:p>
        </w:tc>
        <w:tc>
          <w:tcPr>
            <w:tcW w:w="989" w:type="pct"/>
            <w:vAlign w:val="center"/>
          </w:tcPr>
          <w:p w14:paraId="72B03AD2" w14:textId="05D6556F" w:rsidR="00BC6CEA" w:rsidRPr="00C10630" w:rsidRDefault="00BC6CEA" w:rsidP="00BC6CEA">
            <w:pPr>
              <w:spacing w:line="276" w:lineRule="auto"/>
              <w:jc w:val="center"/>
              <w:rPr>
                <w:rFonts w:cs="B Nazanin"/>
                <w:sz w:val="28"/>
                <w:szCs w:val="28"/>
              </w:rPr>
            </w:pPr>
            <w:r w:rsidRPr="00202570">
              <w:rPr>
                <w:rFonts w:cs="B Nazanin"/>
                <w:sz w:val="28"/>
                <w:szCs w:val="28"/>
              </w:rPr>
              <w:t>187</w:t>
            </w:r>
          </w:p>
        </w:tc>
      </w:tr>
      <w:tr w:rsidR="00C254E2" w:rsidRPr="00F253B2" w14:paraId="2992802E" w14:textId="77777777" w:rsidTr="00DC5A87">
        <w:tc>
          <w:tcPr>
            <w:tcW w:w="558" w:type="pct"/>
            <w:vAlign w:val="center"/>
          </w:tcPr>
          <w:p w14:paraId="7D8C8074" w14:textId="77777777" w:rsidR="00C254E2" w:rsidRPr="00C10630" w:rsidRDefault="00C254E2" w:rsidP="00BC6CEA">
            <w:pPr>
              <w:spacing w:line="276" w:lineRule="auto"/>
              <w:jc w:val="center"/>
              <w:rPr>
                <w:rFonts w:asciiTheme="majorBidi" w:hAnsiTheme="majorBidi" w:cstheme="majorBidi"/>
                <w:b/>
                <w:bCs/>
                <w:sz w:val="24"/>
                <w:szCs w:val="24"/>
              </w:rPr>
            </w:pPr>
            <w:r w:rsidRPr="00C10630">
              <w:rPr>
                <w:rFonts w:asciiTheme="majorBidi" w:hAnsiTheme="majorBidi" w:cstheme="majorBidi"/>
                <w:b/>
                <w:bCs/>
                <w:sz w:val="24"/>
                <w:szCs w:val="24"/>
              </w:rPr>
              <w:t>Average</w:t>
            </w:r>
          </w:p>
        </w:tc>
        <w:tc>
          <w:tcPr>
            <w:tcW w:w="1633" w:type="pct"/>
            <w:vAlign w:val="center"/>
          </w:tcPr>
          <w:p w14:paraId="1228DC0D" w14:textId="42968BAB" w:rsidR="00C254E2" w:rsidRPr="00C10630" w:rsidRDefault="00BC6CEA" w:rsidP="00BC6CEA">
            <w:pPr>
              <w:spacing w:line="276" w:lineRule="auto"/>
              <w:jc w:val="center"/>
              <w:rPr>
                <w:rFonts w:asciiTheme="majorBidi" w:hAnsiTheme="majorBidi" w:cstheme="majorBidi"/>
                <w:b/>
                <w:bCs/>
                <w:sz w:val="24"/>
                <w:szCs w:val="24"/>
              </w:rPr>
            </w:pPr>
            <w:r>
              <w:rPr>
                <w:rFonts w:asciiTheme="majorBidi" w:hAnsiTheme="majorBidi" w:cstheme="majorBidi"/>
                <w:b/>
                <w:bCs/>
                <w:sz w:val="24"/>
                <w:szCs w:val="24"/>
              </w:rPr>
              <w:t>151</w:t>
            </w:r>
          </w:p>
        </w:tc>
        <w:tc>
          <w:tcPr>
            <w:tcW w:w="822" w:type="pct"/>
            <w:vAlign w:val="center"/>
          </w:tcPr>
          <w:p w14:paraId="2591C44F" w14:textId="46D644FF" w:rsidR="00C254E2" w:rsidRPr="00C10630" w:rsidRDefault="00BC6CEA" w:rsidP="00BC6CEA">
            <w:pPr>
              <w:spacing w:line="276" w:lineRule="auto"/>
              <w:jc w:val="center"/>
              <w:rPr>
                <w:rFonts w:asciiTheme="majorBidi" w:hAnsiTheme="majorBidi" w:cstheme="majorBidi"/>
                <w:b/>
                <w:bCs/>
                <w:sz w:val="24"/>
                <w:szCs w:val="24"/>
                <w:rtl/>
              </w:rPr>
            </w:pPr>
            <w:r>
              <w:rPr>
                <w:rFonts w:asciiTheme="majorBidi" w:hAnsiTheme="majorBidi" w:cstheme="majorBidi"/>
                <w:b/>
                <w:bCs/>
                <w:sz w:val="24"/>
                <w:szCs w:val="24"/>
              </w:rPr>
              <w:t>3149</w:t>
            </w:r>
          </w:p>
        </w:tc>
        <w:tc>
          <w:tcPr>
            <w:tcW w:w="998" w:type="pct"/>
            <w:vAlign w:val="center"/>
          </w:tcPr>
          <w:p w14:paraId="448EA694" w14:textId="76AFBD12" w:rsidR="00C254E2" w:rsidRPr="00C10630" w:rsidRDefault="00BC6CEA" w:rsidP="00BC6CEA">
            <w:pPr>
              <w:spacing w:line="276" w:lineRule="auto"/>
              <w:jc w:val="center"/>
              <w:rPr>
                <w:rFonts w:asciiTheme="majorBidi" w:hAnsiTheme="majorBidi" w:cstheme="majorBidi"/>
                <w:b/>
                <w:bCs/>
                <w:sz w:val="24"/>
                <w:szCs w:val="24"/>
              </w:rPr>
            </w:pPr>
            <w:r>
              <w:rPr>
                <w:rFonts w:asciiTheme="majorBidi" w:hAnsiTheme="majorBidi" w:cstheme="majorBidi"/>
                <w:b/>
                <w:bCs/>
                <w:sz w:val="24"/>
                <w:szCs w:val="24"/>
              </w:rPr>
              <w:t>32</w:t>
            </w:r>
          </w:p>
        </w:tc>
        <w:tc>
          <w:tcPr>
            <w:tcW w:w="989" w:type="pct"/>
            <w:vAlign w:val="center"/>
          </w:tcPr>
          <w:p w14:paraId="2F995D06" w14:textId="67A24F93" w:rsidR="00C254E2" w:rsidRPr="00C10630" w:rsidRDefault="00C254E2" w:rsidP="00BC6CEA">
            <w:pPr>
              <w:spacing w:line="276" w:lineRule="auto"/>
              <w:jc w:val="center"/>
              <w:rPr>
                <w:rFonts w:asciiTheme="majorBidi" w:hAnsiTheme="majorBidi" w:cstheme="majorBidi"/>
                <w:b/>
                <w:bCs/>
                <w:sz w:val="24"/>
                <w:szCs w:val="24"/>
              </w:rPr>
            </w:pPr>
            <w:r w:rsidRPr="00C10630">
              <w:rPr>
                <w:rFonts w:asciiTheme="majorBidi" w:hAnsiTheme="majorBidi" w:cstheme="majorBidi"/>
                <w:b/>
                <w:bCs/>
                <w:sz w:val="24"/>
                <w:szCs w:val="24"/>
              </w:rPr>
              <w:t>183</w:t>
            </w:r>
          </w:p>
        </w:tc>
      </w:tr>
    </w:tbl>
    <w:p w14:paraId="697AF233" w14:textId="77777777" w:rsidR="00BF789B" w:rsidRDefault="00BF789B" w:rsidP="00BC6CEA">
      <w:pPr>
        <w:spacing w:line="276" w:lineRule="auto"/>
        <w:jc w:val="center"/>
        <w:rPr>
          <w:b/>
          <w:bCs/>
          <w:sz w:val="28"/>
          <w:szCs w:val="28"/>
          <w:rtl/>
        </w:rPr>
      </w:pPr>
    </w:p>
    <w:bookmarkEnd w:id="0"/>
    <w:p w14:paraId="58C650E4" w14:textId="77777777" w:rsidR="00BF789B" w:rsidRDefault="00BF789B" w:rsidP="00BC6CEA">
      <w:pPr>
        <w:spacing w:line="276" w:lineRule="auto"/>
        <w:rPr>
          <w:b/>
          <w:bCs/>
          <w:sz w:val="28"/>
          <w:szCs w:val="28"/>
          <w:rtl/>
        </w:rPr>
      </w:pPr>
    </w:p>
    <w:p w14:paraId="45AE323A" w14:textId="2521D304" w:rsidR="00BF789B" w:rsidRDefault="00BF789B" w:rsidP="00BC6CEA">
      <w:pPr>
        <w:spacing w:line="276" w:lineRule="auto"/>
        <w:jc w:val="center"/>
        <w:rPr>
          <w:b/>
          <w:bCs/>
          <w:sz w:val="28"/>
          <w:szCs w:val="28"/>
        </w:rPr>
      </w:pPr>
    </w:p>
    <w:p w14:paraId="1DA8F4E8" w14:textId="75C82173" w:rsidR="00BC6CEA" w:rsidRDefault="00BC6CEA" w:rsidP="00BC6CEA">
      <w:pPr>
        <w:spacing w:line="276" w:lineRule="auto"/>
        <w:jc w:val="center"/>
        <w:rPr>
          <w:b/>
          <w:bCs/>
          <w:sz w:val="28"/>
          <w:szCs w:val="28"/>
        </w:rPr>
      </w:pPr>
    </w:p>
    <w:p w14:paraId="19B82953" w14:textId="49160209" w:rsidR="00BC6CEA" w:rsidRDefault="00BC6CEA" w:rsidP="00BC6CEA">
      <w:pPr>
        <w:spacing w:line="276" w:lineRule="auto"/>
        <w:jc w:val="center"/>
        <w:rPr>
          <w:b/>
          <w:bCs/>
          <w:sz w:val="28"/>
          <w:szCs w:val="28"/>
        </w:rPr>
      </w:pPr>
    </w:p>
    <w:p w14:paraId="6C58E58A" w14:textId="77777777" w:rsidR="00BC6CEA" w:rsidRDefault="00BC6CEA" w:rsidP="00BC6CEA">
      <w:pPr>
        <w:spacing w:line="276" w:lineRule="auto"/>
        <w:jc w:val="center"/>
        <w:rPr>
          <w:b/>
          <w:bCs/>
          <w:sz w:val="28"/>
          <w:szCs w:val="28"/>
          <w:rtl/>
        </w:rPr>
      </w:pPr>
    </w:p>
    <w:p w14:paraId="1131FE34" w14:textId="77777777" w:rsidR="00DC5A87" w:rsidRDefault="00DC5A87" w:rsidP="00BC6CEA">
      <w:pPr>
        <w:spacing w:line="276" w:lineRule="auto"/>
        <w:jc w:val="center"/>
        <w:rPr>
          <w:b/>
          <w:bCs/>
          <w:sz w:val="28"/>
          <w:szCs w:val="28"/>
          <w:rtl/>
        </w:rPr>
      </w:pPr>
    </w:p>
    <w:p w14:paraId="225EA380" w14:textId="67E6152F" w:rsidR="00923070" w:rsidRPr="00923070" w:rsidRDefault="00923070" w:rsidP="00BC6CEA">
      <w:pPr>
        <w:spacing w:line="276" w:lineRule="auto"/>
        <w:jc w:val="center"/>
        <w:rPr>
          <w:b/>
          <w:bCs/>
          <w:sz w:val="36"/>
          <w:szCs w:val="36"/>
          <w:rtl/>
        </w:rPr>
      </w:pPr>
      <w:r w:rsidRPr="00923070">
        <w:rPr>
          <w:b/>
          <w:bCs/>
          <w:sz w:val="36"/>
          <w:szCs w:val="36"/>
        </w:rPr>
        <w:lastRenderedPageBreak/>
        <w:t>Checking and determining the minimum economic capacity</w:t>
      </w:r>
    </w:p>
    <w:p w14:paraId="0DD4F773" w14:textId="4BAD724B" w:rsidR="00873EEE" w:rsidRPr="00873EEE" w:rsidRDefault="00923070" w:rsidP="00BC6CEA">
      <w:pPr>
        <w:pStyle w:val="ListParagraph"/>
        <w:numPr>
          <w:ilvl w:val="0"/>
          <w:numId w:val="2"/>
        </w:numPr>
        <w:spacing w:line="276" w:lineRule="auto"/>
        <w:rPr>
          <w:rFonts w:asciiTheme="majorBidi" w:hAnsiTheme="majorBidi" w:cstheme="majorBidi"/>
          <w:b/>
          <w:bCs/>
          <w:sz w:val="24"/>
          <w:szCs w:val="24"/>
          <w:lang w:val="en"/>
        </w:rPr>
      </w:pPr>
      <w:r w:rsidRPr="00D73F61">
        <w:rPr>
          <w:rStyle w:val="rynqvb"/>
          <w:rFonts w:asciiTheme="majorBidi" w:hAnsiTheme="majorBidi" w:cstheme="majorBidi"/>
          <w:b/>
          <w:bCs/>
          <w:sz w:val="24"/>
          <w:szCs w:val="24"/>
          <w:lang w:val="en"/>
        </w:rPr>
        <w:t>Fixed project costs</w:t>
      </w:r>
    </w:p>
    <w:tbl>
      <w:tblPr>
        <w:tblStyle w:val="TableGrid"/>
        <w:tblW w:w="5000" w:type="pct"/>
        <w:tblLook w:val="04A0" w:firstRow="1" w:lastRow="0" w:firstColumn="1" w:lastColumn="0" w:noHBand="0" w:noVBand="1"/>
      </w:tblPr>
      <w:tblGrid>
        <w:gridCol w:w="958"/>
        <w:gridCol w:w="5680"/>
        <w:gridCol w:w="2938"/>
      </w:tblGrid>
      <w:tr w:rsidR="00171553" w:rsidRPr="00F253B2" w14:paraId="034C99CB" w14:textId="77777777" w:rsidTr="00BC6CEA">
        <w:tc>
          <w:tcPr>
            <w:tcW w:w="500" w:type="pct"/>
            <w:shd w:val="clear" w:color="auto" w:fill="D9D9D9" w:themeFill="background1" w:themeFillShade="D9"/>
            <w:vAlign w:val="center"/>
          </w:tcPr>
          <w:p w14:paraId="56BA71E3" w14:textId="66E5CA67" w:rsidR="00893C0E" w:rsidRPr="00F253B2" w:rsidRDefault="00923070" w:rsidP="00BC6CEA">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Row</w:t>
            </w:r>
          </w:p>
        </w:tc>
        <w:tc>
          <w:tcPr>
            <w:tcW w:w="2965" w:type="pct"/>
            <w:shd w:val="clear" w:color="auto" w:fill="D9D9D9" w:themeFill="background1" w:themeFillShade="D9"/>
            <w:vAlign w:val="center"/>
          </w:tcPr>
          <w:p w14:paraId="49AFF053" w14:textId="77777777" w:rsidR="00893C0E" w:rsidRPr="00F253B2" w:rsidRDefault="00893C0E" w:rsidP="00BC6CEA">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Description</w:t>
            </w:r>
          </w:p>
        </w:tc>
        <w:tc>
          <w:tcPr>
            <w:tcW w:w="1534" w:type="pct"/>
            <w:shd w:val="clear" w:color="auto" w:fill="D9D9D9" w:themeFill="background1" w:themeFillShade="D9"/>
            <w:vAlign w:val="center"/>
          </w:tcPr>
          <w:p w14:paraId="7DA37857" w14:textId="2F8E6B76" w:rsidR="00893C0E" w:rsidRPr="00F253B2" w:rsidRDefault="00923070" w:rsidP="00BC6CEA">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Total (million Rials)</w:t>
            </w:r>
          </w:p>
        </w:tc>
      </w:tr>
      <w:tr w:rsidR="00754EBE" w:rsidRPr="00F253B2" w14:paraId="6E972581" w14:textId="77777777" w:rsidTr="00BC6CEA">
        <w:tc>
          <w:tcPr>
            <w:tcW w:w="500" w:type="pct"/>
            <w:vAlign w:val="center"/>
          </w:tcPr>
          <w:p w14:paraId="2CB4C1B6" w14:textId="77777777" w:rsidR="00754EBE" w:rsidRPr="00F253B2" w:rsidRDefault="00754EBE" w:rsidP="00BC6CEA">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1</w:t>
            </w:r>
          </w:p>
        </w:tc>
        <w:tc>
          <w:tcPr>
            <w:tcW w:w="2965" w:type="pct"/>
          </w:tcPr>
          <w:p w14:paraId="2D78291B" w14:textId="77777777" w:rsidR="00754EBE" w:rsidRPr="00F253B2" w:rsidRDefault="00754EBE" w:rsidP="00BC6CEA">
            <w:pPr>
              <w:spacing w:line="276" w:lineRule="auto"/>
              <w:rPr>
                <w:rFonts w:asciiTheme="majorBidi" w:hAnsiTheme="majorBidi" w:cstheme="majorBidi"/>
                <w:sz w:val="24"/>
                <w:szCs w:val="24"/>
              </w:rPr>
            </w:pPr>
            <w:r w:rsidRPr="00F253B2">
              <w:rPr>
                <w:rFonts w:asciiTheme="majorBidi" w:hAnsiTheme="majorBidi" w:cstheme="majorBidi"/>
                <w:sz w:val="24"/>
                <w:szCs w:val="24"/>
              </w:rPr>
              <w:t>Land</w:t>
            </w:r>
          </w:p>
        </w:tc>
        <w:tc>
          <w:tcPr>
            <w:tcW w:w="1534" w:type="pct"/>
            <w:vAlign w:val="center"/>
          </w:tcPr>
          <w:p w14:paraId="75CDADF2" w14:textId="5EA171C1" w:rsidR="00754EBE" w:rsidRPr="00F253B2" w:rsidRDefault="00754EBE" w:rsidP="00BC6CEA">
            <w:pPr>
              <w:spacing w:line="276" w:lineRule="auto"/>
              <w:jc w:val="center"/>
              <w:rPr>
                <w:rFonts w:asciiTheme="majorBidi" w:hAnsiTheme="majorBidi" w:cstheme="majorBidi"/>
                <w:sz w:val="24"/>
                <w:szCs w:val="24"/>
              </w:rPr>
            </w:pPr>
            <w:r>
              <w:rPr>
                <w:rFonts w:cs="B Nazanin" w:hint="cs"/>
                <w:sz w:val="28"/>
                <w:szCs w:val="28"/>
                <w:rtl/>
              </w:rPr>
              <w:t>3625</w:t>
            </w:r>
          </w:p>
        </w:tc>
      </w:tr>
      <w:tr w:rsidR="00754EBE" w:rsidRPr="00F253B2" w14:paraId="111B199D" w14:textId="77777777" w:rsidTr="00BC6CEA">
        <w:tc>
          <w:tcPr>
            <w:tcW w:w="500" w:type="pct"/>
            <w:vAlign w:val="center"/>
          </w:tcPr>
          <w:p w14:paraId="3786CB29" w14:textId="77777777" w:rsidR="00754EBE" w:rsidRPr="00F253B2" w:rsidRDefault="00754EBE" w:rsidP="00BC6CEA">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2</w:t>
            </w:r>
          </w:p>
        </w:tc>
        <w:tc>
          <w:tcPr>
            <w:tcW w:w="2965" w:type="pct"/>
          </w:tcPr>
          <w:p w14:paraId="492CC321" w14:textId="3DE76702" w:rsidR="00754EBE" w:rsidRPr="00F253B2" w:rsidRDefault="00754EBE" w:rsidP="00BC6CEA">
            <w:pPr>
              <w:spacing w:line="276" w:lineRule="auto"/>
              <w:rPr>
                <w:rFonts w:asciiTheme="majorBidi" w:hAnsiTheme="majorBidi" w:cstheme="majorBidi"/>
                <w:sz w:val="24"/>
                <w:szCs w:val="24"/>
              </w:rPr>
            </w:pPr>
            <w:r w:rsidRPr="001B159D">
              <w:t>Landscaping</w:t>
            </w:r>
          </w:p>
        </w:tc>
        <w:tc>
          <w:tcPr>
            <w:tcW w:w="1534" w:type="pct"/>
            <w:vAlign w:val="center"/>
          </w:tcPr>
          <w:p w14:paraId="55469DA8" w14:textId="7295ED06" w:rsidR="00754EBE" w:rsidRPr="00F253B2" w:rsidRDefault="00754EBE" w:rsidP="00BC6CEA">
            <w:pPr>
              <w:spacing w:line="276" w:lineRule="auto"/>
              <w:jc w:val="center"/>
              <w:rPr>
                <w:rFonts w:asciiTheme="majorBidi" w:hAnsiTheme="majorBidi" w:cstheme="majorBidi"/>
                <w:sz w:val="24"/>
                <w:szCs w:val="24"/>
                <w:rtl/>
                <w:lang w:bidi="fa-IR"/>
              </w:rPr>
            </w:pPr>
            <w:r>
              <w:rPr>
                <w:rFonts w:cs="B Nazanin" w:hint="cs"/>
                <w:sz w:val="28"/>
                <w:szCs w:val="28"/>
                <w:rtl/>
              </w:rPr>
              <w:t>5748</w:t>
            </w:r>
          </w:p>
        </w:tc>
      </w:tr>
      <w:tr w:rsidR="00754EBE" w:rsidRPr="00F253B2" w14:paraId="2BDC5AE1" w14:textId="77777777" w:rsidTr="00BC6CEA">
        <w:tc>
          <w:tcPr>
            <w:tcW w:w="500" w:type="pct"/>
            <w:vAlign w:val="center"/>
          </w:tcPr>
          <w:p w14:paraId="57B25EDF" w14:textId="77777777" w:rsidR="00754EBE" w:rsidRPr="00F253B2" w:rsidRDefault="00754EBE" w:rsidP="00BC6CEA">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3</w:t>
            </w:r>
          </w:p>
        </w:tc>
        <w:tc>
          <w:tcPr>
            <w:tcW w:w="2965" w:type="pct"/>
          </w:tcPr>
          <w:p w14:paraId="70EE6BBF" w14:textId="051AC308" w:rsidR="00754EBE" w:rsidRPr="00F253B2" w:rsidRDefault="00754EBE" w:rsidP="00BC6CEA">
            <w:pPr>
              <w:spacing w:line="276" w:lineRule="auto"/>
              <w:rPr>
                <w:rFonts w:asciiTheme="majorBidi" w:hAnsiTheme="majorBidi" w:cstheme="majorBidi"/>
                <w:sz w:val="24"/>
                <w:szCs w:val="24"/>
              </w:rPr>
            </w:pPr>
            <w:r w:rsidRPr="001B159D">
              <w:rPr>
                <w:rFonts w:asciiTheme="majorBidi" w:hAnsiTheme="majorBidi" w:cstheme="majorBidi"/>
                <w:sz w:val="24"/>
                <w:szCs w:val="24"/>
              </w:rPr>
              <w:t>Building</w:t>
            </w:r>
          </w:p>
        </w:tc>
        <w:tc>
          <w:tcPr>
            <w:tcW w:w="1534" w:type="pct"/>
            <w:vAlign w:val="center"/>
          </w:tcPr>
          <w:p w14:paraId="05A87D52" w14:textId="7CB2FF4E" w:rsidR="00754EBE" w:rsidRPr="00F253B2" w:rsidRDefault="00754EBE" w:rsidP="00BC6CEA">
            <w:pPr>
              <w:spacing w:line="276" w:lineRule="auto"/>
              <w:jc w:val="center"/>
              <w:rPr>
                <w:rFonts w:asciiTheme="majorBidi" w:hAnsiTheme="majorBidi" w:cstheme="majorBidi"/>
                <w:sz w:val="24"/>
                <w:szCs w:val="24"/>
                <w:rtl/>
                <w:lang w:bidi="fa-IR"/>
              </w:rPr>
            </w:pPr>
            <w:r>
              <w:rPr>
                <w:rFonts w:cs="B Nazanin" w:hint="cs"/>
                <w:sz w:val="28"/>
                <w:szCs w:val="28"/>
                <w:rtl/>
              </w:rPr>
              <w:t>33735</w:t>
            </w:r>
          </w:p>
        </w:tc>
      </w:tr>
      <w:tr w:rsidR="00754EBE" w:rsidRPr="00F253B2" w14:paraId="7769481F" w14:textId="77777777" w:rsidTr="00BC6CEA">
        <w:tc>
          <w:tcPr>
            <w:tcW w:w="500" w:type="pct"/>
            <w:vAlign w:val="center"/>
          </w:tcPr>
          <w:p w14:paraId="3F972408" w14:textId="77777777" w:rsidR="00754EBE" w:rsidRPr="00F253B2" w:rsidRDefault="00754EBE" w:rsidP="00BC6CEA">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4</w:t>
            </w:r>
          </w:p>
        </w:tc>
        <w:tc>
          <w:tcPr>
            <w:tcW w:w="2965" w:type="pct"/>
          </w:tcPr>
          <w:p w14:paraId="244E2CE3" w14:textId="7407CA4C" w:rsidR="00754EBE" w:rsidRPr="00F253B2" w:rsidRDefault="00754EBE" w:rsidP="00BC6CEA">
            <w:pPr>
              <w:spacing w:line="276" w:lineRule="auto"/>
              <w:rPr>
                <w:rFonts w:asciiTheme="majorBidi" w:hAnsiTheme="majorBidi" w:cstheme="majorBidi"/>
                <w:sz w:val="24"/>
                <w:szCs w:val="24"/>
              </w:rPr>
            </w:pPr>
            <w:r w:rsidRPr="001B159D">
              <w:rPr>
                <w:rFonts w:asciiTheme="majorBidi" w:hAnsiTheme="majorBidi" w:cstheme="majorBidi"/>
                <w:sz w:val="24"/>
                <w:szCs w:val="24"/>
              </w:rPr>
              <w:t>equipment and machinery</w:t>
            </w:r>
          </w:p>
        </w:tc>
        <w:tc>
          <w:tcPr>
            <w:tcW w:w="1534" w:type="pct"/>
            <w:vAlign w:val="center"/>
          </w:tcPr>
          <w:p w14:paraId="661CBC1B" w14:textId="79F9448D" w:rsidR="00754EBE" w:rsidRPr="00F253B2" w:rsidRDefault="00754EBE" w:rsidP="00BC6CEA">
            <w:pPr>
              <w:spacing w:line="276" w:lineRule="auto"/>
              <w:jc w:val="center"/>
              <w:rPr>
                <w:rFonts w:asciiTheme="majorBidi" w:hAnsiTheme="majorBidi" w:cstheme="majorBidi"/>
                <w:sz w:val="24"/>
                <w:szCs w:val="24"/>
              </w:rPr>
            </w:pPr>
            <w:r>
              <w:rPr>
                <w:rFonts w:cs="B Nazanin" w:hint="cs"/>
                <w:sz w:val="28"/>
                <w:szCs w:val="28"/>
                <w:rtl/>
              </w:rPr>
              <w:t>13096</w:t>
            </w:r>
          </w:p>
        </w:tc>
      </w:tr>
      <w:tr w:rsidR="00754EBE" w:rsidRPr="00F253B2" w14:paraId="28F8D7B4" w14:textId="77777777" w:rsidTr="00BC6CEA">
        <w:tc>
          <w:tcPr>
            <w:tcW w:w="500" w:type="pct"/>
            <w:vAlign w:val="center"/>
          </w:tcPr>
          <w:p w14:paraId="1D00D82E" w14:textId="77777777" w:rsidR="00754EBE" w:rsidRPr="00F253B2" w:rsidRDefault="00754EBE" w:rsidP="00BC6CEA">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5</w:t>
            </w:r>
          </w:p>
        </w:tc>
        <w:tc>
          <w:tcPr>
            <w:tcW w:w="2965" w:type="pct"/>
          </w:tcPr>
          <w:p w14:paraId="44722D8F" w14:textId="69E8AAAF" w:rsidR="00754EBE" w:rsidRPr="00F253B2" w:rsidRDefault="00754EBE" w:rsidP="00BC6CEA">
            <w:pPr>
              <w:spacing w:line="276" w:lineRule="auto"/>
              <w:rPr>
                <w:rFonts w:asciiTheme="majorBidi" w:hAnsiTheme="majorBidi" w:cstheme="majorBidi"/>
                <w:sz w:val="24"/>
                <w:szCs w:val="24"/>
              </w:rPr>
            </w:pPr>
            <w:r w:rsidRPr="001B159D">
              <w:rPr>
                <w:rFonts w:asciiTheme="majorBidi" w:hAnsiTheme="majorBidi" w:cstheme="majorBidi"/>
                <w:sz w:val="24"/>
                <w:szCs w:val="24"/>
              </w:rPr>
              <w:t>facilities</w:t>
            </w:r>
          </w:p>
        </w:tc>
        <w:tc>
          <w:tcPr>
            <w:tcW w:w="1534" w:type="pct"/>
            <w:vAlign w:val="center"/>
          </w:tcPr>
          <w:p w14:paraId="6B4AA069" w14:textId="6AC7C0BE" w:rsidR="00754EBE" w:rsidRPr="00F253B2" w:rsidRDefault="00754EBE" w:rsidP="00BC6CEA">
            <w:pPr>
              <w:spacing w:line="276" w:lineRule="auto"/>
              <w:jc w:val="center"/>
              <w:rPr>
                <w:rFonts w:asciiTheme="majorBidi" w:hAnsiTheme="majorBidi" w:cstheme="majorBidi"/>
                <w:sz w:val="24"/>
                <w:szCs w:val="24"/>
              </w:rPr>
            </w:pPr>
            <w:r w:rsidRPr="000C6CDC">
              <w:rPr>
                <w:rFonts w:cs="B Nazanin" w:hint="cs"/>
                <w:sz w:val="28"/>
                <w:szCs w:val="28"/>
                <w:rtl/>
              </w:rPr>
              <w:t>8568</w:t>
            </w:r>
          </w:p>
        </w:tc>
      </w:tr>
      <w:tr w:rsidR="00754EBE" w:rsidRPr="00F253B2" w14:paraId="2C2029AF" w14:textId="77777777" w:rsidTr="00BC6CEA">
        <w:tc>
          <w:tcPr>
            <w:tcW w:w="500" w:type="pct"/>
            <w:vAlign w:val="center"/>
          </w:tcPr>
          <w:p w14:paraId="6D77DC18" w14:textId="77777777" w:rsidR="00754EBE" w:rsidRPr="00F253B2" w:rsidRDefault="00754EBE" w:rsidP="00BC6CEA">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6</w:t>
            </w:r>
          </w:p>
        </w:tc>
        <w:tc>
          <w:tcPr>
            <w:tcW w:w="2965" w:type="pct"/>
          </w:tcPr>
          <w:p w14:paraId="2A437E67" w14:textId="312049CA" w:rsidR="00754EBE" w:rsidRPr="00F253B2" w:rsidRDefault="00754EBE" w:rsidP="00BC6CEA">
            <w:pPr>
              <w:spacing w:line="276" w:lineRule="auto"/>
              <w:rPr>
                <w:rFonts w:asciiTheme="majorBidi" w:hAnsiTheme="majorBidi" w:cstheme="majorBidi"/>
                <w:sz w:val="24"/>
                <w:szCs w:val="24"/>
              </w:rPr>
            </w:pPr>
            <w:r w:rsidRPr="001B159D">
              <w:rPr>
                <w:rFonts w:asciiTheme="majorBidi" w:hAnsiTheme="majorBidi" w:cstheme="majorBidi"/>
                <w:sz w:val="24"/>
                <w:szCs w:val="24"/>
              </w:rPr>
              <w:t>Means of transportation</w:t>
            </w:r>
          </w:p>
        </w:tc>
        <w:tc>
          <w:tcPr>
            <w:tcW w:w="1534" w:type="pct"/>
            <w:vAlign w:val="center"/>
          </w:tcPr>
          <w:p w14:paraId="7A550EA8" w14:textId="0C3A2C0B" w:rsidR="00754EBE" w:rsidRPr="00F253B2" w:rsidRDefault="00754EBE" w:rsidP="00BC6CEA">
            <w:pPr>
              <w:spacing w:line="276" w:lineRule="auto"/>
              <w:jc w:val="center"/>
              <w:rPr>
                <w:rFonts w:asciiTheme="majorBidi" w:hAnsiTheme="majorBidi" w:cstheme="majorBidi"/>
                <w:sz w:val="24"/>
                <w:szCs w:val="24"/>
              </w:rPr>
            </w:pPr>
            <w:r>
              <w:rPr>
                <w:rFonts w:cs="B Nazanin" w:hint="cs"/>
                <w:sz w:val="28"/>
                <w:szCs w:val="28"/>
                <w:rtl/>
              </w:rPr>
              <w:t>1500</w:t>
            </w:r>
          </w:p>
        </w:tc>
      </w:tr>
      <w:tr w:rsidR="00754EBE" w:rsidRPr="00F253B2" w14:paraId="79921642" w14:textId="77777777" w:rsidTr="00BC6CEA">
        <w:tc>
          <w:tcPr>
            <w:tcW w:w="500" w:type="pct"/>
            <w:vAlign w:val="center"/>
          </w:tcPr>
          <w:p w14:paraId="68EBF2B7" w14:textId="77777777" w:rsidR="00754EBE" w:rsidRPr="00F253B2" w:rsidRDefault="00754EBE" w:rsidP="00BC6CEA">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7</w:t>
            </w:r>
          </w:p>
        </w:tc>
        <w:tc>
          <w:tcPr>
            <w:tcW w:w="2965" w:type="pct"/>
          </w:tcPr>
          <w:p w14:paraId="3ECB5602" w14:textId="3EBBA93E" w:rsidR="00754EBE" w:rsidRPr="00F253B2" w:rsidRDefault="00754EBE" w:rsidP="00BC6CEA">
            <w:pPr>
              <w:spacing w:line="276" w:lineRule="auto"/>
              <w:rPr>
                <w:rFonts w:asciiTheme="majorBidi" w:hAnsiTheme="majorBidi" w:cstheme="majorBidi"/>
                <w:sz w:val="24"/>
                <w:szCs w:val="24"/>
              </w:rPr>
            </w:pPr>
            <w:r w:rsidRPr="001B159D">
              <w:rPr>
                <w:rFonts w:asciiTheme="majorBidi" w:hAnsiTheme="majorBidi" w:cstheme="majorBidi"/>
                <w:sz w:val="24"/>
                <w:szCs w:val="24"/>
              </w:rPr>
              <w:t>Office supplies and services</w:t>
            </w:r>
          </w:p>
        </w:tc>
        <w:tc>
          <w:tcPr>
            <w:tcW w:w="1534" w:type="pct"/>
            <w:vAlign w:val="center"/>
          </w:tcPr>
          <w:p w14:paraId="19AF6A6A" w14:textId="2EB84E94" w:rsidR="00754EBE" w:rsidRPr="00F253B2" w:rsidRDefault="00754EBE" w:rsidP="00BC6CEA">
            <w:pPr>
              <w:spacing w:line="276" w:lineRule="auto"/>
              <w:jc w:val="center"/>
              <w:rPr>
                <w:rFonts w:asciiTheme="majorBidi" w:hAnsiTheme="majorBidi" w:cstheme="majorBidi"/>
                <w:sz w:val="24"/>
                <w:szCs w:val="24"/>
              </w:rPr>
            </w:pPr>
            <w:r>
              <w:rPr>
                <w:rFonts w:cs="B Nazanin" w:hint="cs"/>
                <w:sz w:val="28"/>
                <w:szCs w:val="28"/>
                <w:rtl/>
              </w:rPr>
              <w:t>780</w:t>
            </w:r>
          </w:p>
        </w:tc>
      </w:tr>
      <w:tr w:rsidR="00754EBE" w:rsidRPr="00F253B2" w14:paraId="1B9637B6" w14:textId="77777777" w:rsidTr="00BC6CEA">
        <w:tc>
          <w:tcPr>
            <w:tcW w:w="500" w:type="pct"/>
            <w:vAlign w:val="center"/>
          </w:tcPr>
          <w:p w14:paraId="746CD331" w14:textId="77777777" w:rsidR="00754EBE" w:rsidRPr="00F253B2" w:rsidRDefault="00754EBE" w:rsidP="00BC6CEA">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8</w:t>
            </w:r>
          </w:p>
        </w:tc>
        <w:tc>
          <w:tcPr>
            <w:tcW w:w="2965" w:type="pct"/>
          </w:tcPr>
          <w:p w14:paraId="0DEEEA54" w14:textId="3D6A3D25" w:rsidR="00754EBE" w:rsidRPr="00F253B2" w:rsidRDefault="00754EBE" w:rsidP="00BC6CEA">
            <w:pPr>
              <w:spacing w:line="276" w:lineRule="auto"/>
              <w:rPr>
                <w:rFonts w:asciiTheme="majorBidi" w:hAnsiTheme="majorBidi" w:cstheme="majorBidi"/>
                <w:sz w:val="24"/>
                <w:szCs w:val="24"/>
              </w:rPr>
            </w:pPr>
            <w:r w:rsidRPr="001B159D">
              <w:rPr>
                <w:rFonts w:asciiTheme="majorBidi" w:hAnsiTheme="majorBidi" w:cstheme="majorBidi"/>
                <w:sz w:val="24"/>
                <w:szCs w:val="24"/>
              </w:rPr>
              <w:t>Unforeseen expenses</w:t>
            </w:r>
          </w:p>
        </w:tc>
        <w:tc>
          <w:tcPr>
            <w:tcW w:w="1534" w:type="pct"/>
            <w:vAlign w:val="center"/>
          </w:tcPr>
          <w:p w14:paraId="21A03ECE" w14:textId="6FAB6086" w:rsidR="00754EBE" w:rsidRPr="00F253B2" w:rsidRDefault="00754EBE" w:rsidP="00BC6CEA">
            <w:pPr>
              <w:spacing w:line="276" w:lineRule="auto"/>
              <w:jc w:val="center"/>
              <w:rPr>
                <w:rFonts w:asciiTheme="majorBidi" w:hAnsiTheme="majorBidi" w:cstheme="majorBidi"/>
                <w:sz w:val="24"/>
                <w:szCs w:val="24"/>
              </w:rPr>
            </w:pPr>
            <w:r>
              <w:rPr>
                <w:rFonts w:cs="B Nazanin" w:hint="cs"/>
                <w:sz w:val="28"/>
                <w:szCs w:val="28"/>
                <w:rtl/>
              </w:rPr>
              <w:t>8307</w:t>
            </w:r>
          </w:p>
        </w:tc>
      </w:tr>
      <w:tr w:rsidR="00754EBE" w:rsidRPr="00F253B2" w14:paraId="599B3CCC" w14:textId="77777777" w:rsidTr="00BC6CEA">
        <w:tc>
          <w:tcPr>
            <w:tcW w:w="500" w:type="pct"/>
            <w:vAlign w:val="center"/>
          </w:tcPr>
          <w:p w14:paraId="41489109" w14:textId="33784ECD" w:rsidR="00754EBE" w:rsidRPr="00F253B2" w:rsidRDefault="00754EBE" w:rsidP="00BC6CEA">
            <w:pPr>
              <w:spacing w:line="276" w:lineRule="auto"/>
              <w:jc w:val="center"/>
              <w:rPr>
                <w:rFonts w:asciiTheme="majorBidi" w:hAnsiTheme="majorBidi" w:cstheme="majorBidi"/>
                <w:sz w:val="24"/>
                <w:szCs w:val="24"/>
              </w:rPr>
            </w:pPr>
            <w:r w:rsidRPr="00F253B2">
              <w:rPr>
                <w:rFonts w:asciiTheme="majorBidi" w:hAnsiTheme="majorBidi" w:cstheme="majorBidi"/>
                <w:sz w:val="24"/>
                <w:szCs w:val="24"/>
                <w:rtl/>
              </w:rPr>
              <w:t>9</w:t>
            </w:r>
          </w:p>
        </w:tc>
        <w:tc>
          <w:tcPr>
            <w:tcW w:w="2965" w:type="pct"/>
          </w:tcPr>
          <w:p w14:paraId="17F0E701" w14:textId="2FB89733" w:rsidR="00754EBE" w:rsidRPr="00F253B2" w:rsidRDefault="00754EBE" w:rsidP="00BC6CEA">
            <w:pPr>
              <w:spacing w:line="276" w:lineRule="auto"/>
              <w:rPr>
                <w:rFonts w:asciiTheme="majorBidi" w:hAnsiTheme="majorBidi" w:cstheme="majorBidi"/>
                <w:sz w:val="24"/>
                <w:szCs w:val="24"/>
              </w:rPr>
            </w:pPr>
            <w:r w:rsidRPr="001B159D">
              <w:rPr>
                <w:rFonts w:asciiTheme="majorBidi" w:hAnsiTheme="majorBidi" w:cstheme="majorBidi"/>
                <w:sz w:val="24"/>
                <w:szCs w:val="24"/>
              </w:rPr>
              <w:t>Pre-operation costs</w:t>
            </w:r>
          </w:p>
        </w:tc>
        <w:tc>
          <w:tcPr>
            <w:tcW w:w="1534" w:type="pct"/>
            <w:vAlign w:val="center"/>
          </w:tcPr>
          <w:p w14:paraId="0FDAD7F3" w14:textId="1CA2EFF0" w:rsidR="00754EBE" w:rsidRPr="00F253B2" w:rsidRDefault="00754EBE" w:rsidP="00BC6CEA">
            <w:pPr>
              <w:spacing w:line="276" w:lineRule="auto"/>
              <w:jc w:val="center"/>
              <w:rPr>
                <w:rFonts w:asciiTheme="majorBidi" w:hAnsiTheme="majorBidi" w:cstheme="majorBidi"/>
                <w:sz w:val="24"/>
                <w:szCs w:val="24"/>
              </w:rPr>
            </w:pPr>
            <w:r>
              <w:rPr>
                <w:rFonts w:cs="B Nazanin" w:hint="cs"/>
                <w:sz w:val="28"/>
                <w:szCs w:val="28"/>
                <w:rtl/>
                <w:lang w:bidi="fa-IR"/>
              </w:rPr>
              <w:t>4634</w:t>
            </w:r>
          </w:p>
        </w:tc>
      </w:tr>
      <w:tr w:rsidR="001B159D" w:rsidRPr="00F253B2" w14:paraId="14E6D7B3" w14:textId="77777777" w:rsidTr="00BC6CEA">
        <w:tc>
          <w:tcPr>
            <w:tcW w:w="3466" w:type="pct"/>
            <w:gridSpan w:val="2"/>
            <w:vAlign w:val="center"/>
          </w:tcPr>
          <w:p w14:paraId="7F9003DF" w14:textId="77777777" w:rsidR="001B159D" w:rsidRPr="00F253B2" w:rsidRDefault="001B159D" w:rsidP="00BC6CEA">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Total</w:t>
            </w:r>
          </w:p>
        </w:tc>
        <w:tc>
          <w:tcPr>
            <w:tcW w:w="1534" w:type="pct"/>
            <w:vAlign w:val="center"/>
          </w:tcPr>
          <w:p w14:paraId="52F17A1F" w14:textId="378C5086" w:rsidR="001B159D" w:rsidRPr="00F253B2" w:rsidRDefault="00754EBE" w:rsidP="00BC6CEA">
            <w:pPr>
              <w:spacing w:line="276" w:lineRule="auto"/>
              <w:jc w:val="center"/>
              <w:rPr>
                <w:rFonts w:asciiTheme="majorBidi" w:hAnsiTheme="majorBidi" w:cstheme="majorBidi"/>
                <w:b/>
                <w:bCs/>
                <w:sz w:val="24"/>
                <w:szCs w:val="24"/>
              </w:rPr>
            </w:pPr>
            <w:r>
              <w:rPr>
                <w:rFonts w:cs="B Nazanin" w:hint="cs"/>
                <w:b/>
                <w:bCs/>
                <w:sz w:val="28"/>
                <w:szCs w:val="28"/>
                <w:rtl/>
              </w:rPr>
              <w:t>79994</w:t>
            </w:r>
          </w:p>
        </w:tc>
      </w:tr>
    </w:tbl>
    <w:p w14:paraId="140952AB" w14:textId="0F4B10AC" w:rsidR="002B0125" w:rsidRDefault="002B0125" w:rsidP="00BC6CEA">
      <w:pPr>
        <w:pStyle w:val="Heading2"/>
        <w:spacing w:before="120" w:line="276" w:lineRule="auto"/>
        <w:rPr>
          <w:color w:val="000000" w:themeColor="text1"/>
          <w:sz w:val="28"/>
          <w:szCs w:val="28"/>
          <w:rtl/>
          <w:lang w:val="en"/>
        </w:rPr>
      </w:pPr>
    </w:p>
    <w:p w14:paraId="360CF830" w14:textId="77777777" w:rsidR="00F02C88" w:rsidRDefault="00F02C88" w:rsidP="00BC6CEA">
      <w:pPr>
        <w:spacing w:line="276" w:lineRule="auto"/>
        <w:rPr>
          <w:rtl/>
          <w:lang w:val="en"/>
        </w:rPr>
      </w:pPr>
    </w:p>
    <w:p w14:paraId="0B343EF1" w14:textId="663A89F7" w:rsidR="00923070" w:rsidRPr="00D73F61" w:rsidRDefault="00923070" w:rsidP="00BC6CEA">
      <w:pPr>
        <w:pStyle w:val="ListParagraph"/>
        <w:numPr>
          <w:ilvl w:val="1"/>
          <w:numId w:val="3"/>
        </w:numPr>
        <w:spacing w:after="0" w:line="276" w:lineRule="auto"/>
        <w:rPr>
          <w:b/>
          <w:bCs/>
          <w:sz w:val="24"/>
          <w:szCs w:val="24"/>
        </w:rPr>
      </w:pPr>
      <w:r w:rsidRPr="00D73F61">
        <w:rPr>
          <w:b/>
          <w:bCs/>
          <w:sz w:val="24"/>
          <w:szCs w:val="24"/>
        </w:rPr>
        <w:t>Land</w:t>
      </w:r>
    </w:p>
    <w:tbl>
      <w:tblPr>
        <w:tblStyle w:val="TableGrid"/>
        <w:tblpPr w:leftFromText="180" w:rightFromText="180" w:vertAnchor="text" w:horzAnchor="margin" w:tblpXSpec="center" w:tblpY="185"/>
        <w:tblW w:w="5000" w:type="pct"/>
        <w:tblLook w:val="04A0" w:firstRow="1" w:lastRow="0" w:firstColumn="1" w:lastColumn="0" w:noHBand="0" w:noVBand="1"/>
      </w:tblPr>
      <w:tblGrid>
        <w:gridCol w:w="684"/>
        <w:gridCol w:w="4235"/>
        <w:gridCol w:w="1321"/>
        <w:gridCol w:w="1515"/>
        <w:gridCol w:w="1821"/>
      </w:tblGrid>
      <w:tr w:rsidR="00F02C88" w:rsidRPr="00985991" w14:paraId="2BDF7A77" w14:textId="77777777" w:rsidTr="00754EBE">
        <w:trPr>
          <w:trHeight w:val="757"/>
        </w:trPr>
        <w:tc>
          <w:tcPr>
            <w:tcW w:w="357" w:type="pct"/>
            <w:shd w:val="clear" w:color="auto" w:fill="D9D9D9" w:themeFill="background1" w:themeFillShade="D9"/>
            <w:vAlign w:val="center"/>
          </w:tcPr>
          <w:p w14:paraId="71151A82" w14:textId="77777777" w:rsidR="00F02C88" w:rsidRPr="00985991" w:rsidRDefault="00F02C88"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Row</w:t>
            </w:r>
          </w:p>
        </w:tc>
        <w:tc>
          <w:tcPr>
            <w:tcW w:w="2211" w:type="pct"/>
            <w:shd w:val="clear" w:color="auto" w:fill="D9D9D9" w:themeFill="background1" w:themeFillShade="D9"/>
            <w:vAlign w:val="center"/>
          </w:tcPr>
          <w:p w14:paraId="51A6D36E" w14:textId="77777777" w:rsidR="00F02C88" w:rsidRPr="00985991" w:rsidRDefault="00F02C88"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Description</w:t>
            </w:r>
          </w:p>
        </w:tc>
        <w:tc>
          <w:tcPr>
            <w:tcW w:w="690" w:type="pct"/>
            <w:shd w:val="clear" w:color="auto" w:fill="D9D9D9" w:themeFill="background1" w:themeFillShade="D9"/>
            <w:vAlign w:val="center"/>
          </w:tcPr>
          <w:p w14:paraId="0809F383" w14:textId="77777777" w:rsidR="00F02C88" w:rsidRPr="00985991" w:rsidRDefault="00F02C88"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area (square meter)</w:t>
            </w:r>
          </w:p>
        </w:tc>
        <w:tc>
          <w:tcPr>
            <w:tcW w:w="791" w:type="pct"/>
            <w:shd w:val="clear" w:color="auto" w:fill="D9D9D9" w:themeFill="background1" w:themeFillShade="D9"/>
            <w:vAlign w:val="center"/>
          </w:tcPr>
          <w:p w14:paraId="00CFA62F" w14:textId="77777777" w:rsidR="00F02C88" w:rsidRPr="00985991" w:rsidRDefault="00F02C88"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Unit price (Rials)</w:t>
            </w:r>
          </w:p>
        </w:tc>
        <w:tc>
          <w:tcPr>
            <w:tcW w:w="952" w:type="pct"/>
            <w:shd w:val="clear" w:color="auto" w:fill="D9D9D9" w:themeFill="background1" w:themeFillShade="D9"/>
            <w:vAlign w:val="center"/>
          </w:tcPr>
          <w:p w14:paraId="39271864" w14:textId="0D2E958D" w:rsidR="00F02C88" w:rsidRPr="00985991" w:rsidRDefault="00EC0DC2" w:rsidP="00BC6CEA">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Total (million Rials)</w:t>
            </w:r>
          </w:p>
        </w:tc>
      </w:tr>
      <w:tr w:rsidR="00754EBE" w:rsidRPr="00985991" w14:paraId="6190ACEF" w14:textId="77777777" w:rsidTr="00754EBE">
        <w:trPr>
          <w:trHeight w:val="588"/>
        </w:trPr>
        <w:tc>
          <w:tcPr>
            <w:tcW w:w="357" w:type="pct"/>
            <w:vAlign w:val="center"/>
          </w:tcPr>
          <w:p w14:paraId="3769E6C5" w14:textId="77777777" w:rsidR="00754EBE" w:rsidRPr="00985991" w:rsidRDefault="00754EBE"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1</w:t>
            </w:r>
          </w:p>
        </w:tc>
        <w:tc>
          <w:tcPr>
            <w:tcW w:w="2211" w:type="pct"/>
            <w:vAlign w:val="center"/>
          </w:tcPr>
          <w:p w14:paraId="74C6EE9A" w14:textId="77777777" w:rsidR="00754EBE" w:rsidRPr="00985991" w:rsidRDefault="00754EBE"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Land</w:t>
            </w:r>
          </w:p>
          <w:p w14:paraId="0EBC7E63" w14:textId="77777777" w:rsidR="00754EBE" w:rsidRPr="00985991" w:rsidRDefault="00754EBE" w:rsidP="00BC6CEA">
            <w:pPr>
              <w:spacing w:line="276" w:lineRule="auto"/>
              <w:jc w:val="center"/>
              <w:rPr>
                <w:rFonts w:asciiTheme="majorBidi" w:hAnsiTheme="majorBidi" w:cstheme="majorBidi"/>
                <w:sz w:val="24"/>
                <w:szCs w:val="24"/>
              </w:rPr>
            </w:pPr>
          </w:p>
        </w:tc>
        <w:tc>
          <w:tcPr>
            <w:tcW w:w="690" w:type="pct"/>
            <w:vAlign w:val="center"/>
          </w:tcPr>
          <w:p w14:paraId="704959EE" w14:textId="4AF3DCDA" w:rsidR="00754EBE" w:rsidRPr="00985991" w:rsidRDefault="00754EBE" w:rsidP="00BC6CEA">
            <w:pPr>
              <w:spacing w:line="276" w:lineRule="auto"/>
              <w:jc w:val="center"/>
              <w:rPr>
                <w:rFonts w:asciiTheme="majorBidi" w:hAnsiTheme="majorBidi" w:cstheme="majorBidi"/>
                <w:sz w:val="24"/>
                <w:szCs w:val="24"/>
              </w:rPr>
            </w:pPr>
            <w:r>
              <w:rPr>
                <w:rFonts w:ascii="BMitra,Bold" w:cs="B Nazanin" w:hint="cs"/>
                <w:color w:val="000000" w:themeColor="text1"/>
                <w:sz w:val="23"/>
                <w:szCs w:val="24"/>
                <w:rtl/>
              </w:rPr>
              <w:t>2500</w:t>
            </w:r>
          </w:p>
        </w:tc>
        <w:tc>
          <w:tcPr>
            <w:tcW w:w="791" w:type="pct"/>
            <w:vAlign w:val="center"/>
          </w:tcPr>
          <w:p w14:paraId="490BE19E" w14:textId="086C827F" w:rsidR="00754EBE" w:rsidRPr="00985991" w:rsidRDefault="00754EBE" w:rsidP="00BC6CEA">
            <w:pPr>
              <w:spacing w:line="276" w:lineRule="auto"/>
              <w:jc w:val="center"/>
              <w:rPr>
                <w:rFonts w:asciiTheme="majorBidi" w:hAnsiTheme="majorBidi" w:cstheme="majorBidi"/>
                <w:sz w:val="24"/>
                <w:szCs w:val="24"/>
              </w:rPr>
            </w:pPr>
            <w:r>
              <w:rPr>
                <w:rFonts w:ascii="BMitra,Bold" w:cs="B Nazanin" w:hint="cs"/>
                <w:color w:val="000000" w:themeColor="text1"/>
                <w:sz w:val="23"/>
                <w:szCs w:val="24"/>
                <w:rtl/>
              </w:rPr>
              <w:t>1450000</w:t>
            </w:r>
          </w:p>
        </w:tc>
        <w:tc>
          <w:tcPr>
            <w:tcW w:w="952" w:type="pct"/>
            <w:vAlign w:val="center"/>
          </w:tcPr>
          <w:p w14:paraId="67DB4270" w14:textId="45D6F9CF" w:rsidR="00754EBE" w:rsidRPr="00985991" w:rsidRDefault="00754EBE" w:rsidP="00BC6CEA">
            <w:pPr>
              <w:spacing w:line="276" w:lineRule="auto"/>
              <w:jc w:val="center"/>
              <w:rPr>
                <w:rFonts w:asciiTheme="majorBidi" w:hAnsiTheme="majorBidi" w:cstheme="majorBidi"/>
                <w:sz w:val="24"/>
                <w:szCs w:val="24"/>
              </w:rPr>
            </w:pPr>
            <w:r>
              <w:rPr>
                <w:rFonts w:ascii="BMitra,Bold" w:cs="B Nazanin" w:hint="cs"/>
                <w:b/>
                <w:bCs/>
                <w:color w:val="000000" w:themeColor="text1"/>
                <w:sz w:val="23"/>
                <w:szCs w:val="24"/>
                <w:rtl/>
              </w:rPr>
              <w:t>3625</w:t>
            </w:r>
          </w:p>
        </w:tc>
      </w:tr>
      <w:tr w:rsidR="00F02C88" w:rsidRPr="00985991" w14:paraId="7D701E5D" w14:textId="77777777" w:rsidTr="00754EBE">
        <w:trPr>
          <w:trHeight w:val="387"/>
        </w:trPr>
        <w:tc>
          <w:tcPr>
            <w:tcW w:w="2568" w:type="pct"/>
            <w:gridSpan w:val="2"/>
            <w:vAlign w:val="center"/>
          </w:tcPr>
          <w:p w14:paraId="06473C65" w14:textId="77777777" w:rsidR="00F02C88" w:rsidRPr="00985991" w:rsidRDefault="00F02C88"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Total</w:t>
            </w:r>
          </w:p>
        </w:tc>
        <w:tc>
          <w:tcPr>
            <w:tcW w:w="690" w:type="pct"/>
            <w:vAlign w:val="center"/>
          </w:tcPr>
          <w:p w14:paraId="75E4B3EC" w14:textId="77777777" w:rsidR="00F02C88" w:rsidRPr="00985991" w:rsidRDefault="00F02C88"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w:t>
            </w:r>
          </w:p>
        </w:tc>
        <w:tc>
          <w:tcPr>
            <w:tcW w:w="791" w:type="pct"/>
            <w:vAlign w:val="center"/>
          </w:tcPr>
          <w:p w14:paraId="61D75EA4" w14:textId="77777777" w:rsidR="00F02C88" w:rsidRPr="00985991" w:rsidRDefault="00F02C88"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w:t>
            </w:r>
          </w:p>
        </w:tc>
        <w:tc>
          <w:tcPr>
            <w:tcW w:w="952" w:type="pct"/>
            <w:vAlign w:val="center"/>
          </w:tcPr>
          <w:p w14:paraId="1E56A7CD" w14:textId="4F7A7805" w:rsidR="00F02C88" w:rsidRPr="00985991" w:rsidRDefault="00754EBE" w:rsidP="00BC6CEA">
            <w:pPr>
              <w:spacing w:line="276" w:lineRule="auto"/>
              <w:jc w:val="center"/>
              <w:rPr>
                <w:rFonts w:asciiTheme="majorBidi" w:hAnsiTheme="majorBidi" w:cstheme="majorBidi"/>
                <w:b/>
                <w:bCs/>
                <w:sz w:val="24"/>
                <w:szCs w:val="24"/>
              </w:rPr>
            </w:pPr>
            <w:r>
              <w:rPr>
                <w:rFonts w:ascii="BMitra,Bold" w:cs="B Nazanin" w:hint="cs"/>
                <w:b/>
                <w:bCs/>
                <w:color w:val="000000" w:themeColor="text1"/>
                <w:sz w:val="23"/>
                <w:szCs w:val="24"/>
                <w:rtl/>
              </w:rPr>
              <w:t>3625</w:t>
            </w:r>
          </w:p>
        </w:tc>
      </w:tr>
    </w:tbl>
    <w:p w14:paraId="57FF2E3B" w14:textId="77777777" w:rsidR="00223A2D" w:rsidRDefault="00223A2D" w:rsidP="00BC6CEA">
      <w:pPr>
        <w:pStyle w:val="Heading2"/>
        <w:spacing w:line="276" w:lineRule="auto"/>
        <w:rPr>
          <w:color w:val="000000" w:themeColor="text1"/>
          <w:sz w:val="28"/>
          <w:szCs w:val="28"/>
          <w:rtl/>
        </w:rPr>
      </w:pPr>
    </w:p>
    <w:p w14:paraId="13A56BB0" w14:textId="77777777" w:rsidR="00F253B2" w:rsidRDefault="00F253B2" w:rsidP="00BC6CEA">
      <w:pPr>
        <w:spacing w:line="276" w:lineRule="auto"/>
        <w:rPr>
          <w:rtl/>
        </w:rPr>
      </w:pPr>
    </w:p>
    <w:p w14:paraId="2714BD47" w14:textId="77777777" w:rsidR="00F253B2" w:rsidRDefault="00F253B2" w:rsidP="00BC6CEA">
      <w:pPr>
        <w:spacing w:line="276" w:lineRule="auto"/>
        <w:rPr>
          <w:rtl/>
        </w:rPr>
      </w:pPr>
    </w:p>
    <w:p w14:paraId="03CD643A" w14:textId="77777777" w:rsidR="00282EC8" w:rsidRDefault="00282EC8" w:rsidP="00BC6CEA">
      <w:pPr>
        <w:spacing w:line="276" w:lineRule="auto"/>
        <w:rPr>
          <w:rtl/>
        </w:rPr>
      </w:pPr>
    </w:p>
    <w:p w14:paraId="59E7E3C1" w14:textId="77777777" w:rsidR="00282EC8" w:rsidRDefault="00282EC8" w:rsidP="00BC6CEA">
      <w:pPr>
        <w:spacing w:line="276" w:lineRule="auto"/>
        <w:rPr>
          <w:rtl/>
        </w:rPr>
      </w:pPr>
    </w:p>
    <w:p w14:paraId="6CA8F916" w14:textId="77777777" w:rsidR="00F253B2" w:rsidRDefault="00F253B2" w:rsidP="00BC6CEA">
      <w:pPr>
        <w:spacing w:line="276" w:lineRule="auto"/>
        <w:rPr>
          <w:rtl/>
        </w:rPr>
      </w:pPr>
    </w:p>
    <w:p w14:paraId="32BA0DA2" w14:textId="77777777" w:rsidR="00F253B2" w:rsidRPr="00F253B2" w:rsidRDefault="00F253B2" w:rsidP="00BC6CEA">
      <w:pPr>
        <w:spacing w:line="276" w:lineRule="auto"/>
      </w:pPr>
    </w:p>
    <w:p w14:paraId="739D6C5D" w14:textId="7D6B2CBF" w:rsidR="00411030" w:rsidRPr="00F253B2" w:rsidRDefault="00411030" w:rsidP="00BC6CEA">
      <w:pPr>
        <w:pStyle w:val="Heading2"/>
        <w:spacing w:line="276" w:lineRule="auto"/>
        <w:rPr>
          <w:rFonts w:asciiTheme="majorBidi" w:hAnsiTheme="majorBidi"/>
          <w:b/>
          <w:bCs/>
          <w:color w:val="000000" w:themeColor="text1"/>
          <w:sz w:val="28"/>
          <w:szCs w:val="28"/>
        </w:rPr>
      </w:pPr>
      <w:r w:rsidRPr="00F253B2">
        <w:rPr>
          <w:rFonts w:asciiTheme="majorBidi" w:hAnsiTheme="majorBidi"/>
          <w:b/>
          <w:bCs/>
          <w:color w:val="000000" w:themeColor="text1"/>
          <w:sz w:val="28"/>
          <w:szCs w:val="28"/>
        </w:rPr>
        <w:lastRenderedPageBreak/>
        <w:t xml:space="preserve">1-2- </w:t>
      </w:r>
      <w:r w:rsidR="005C1566" w:rsidRPr="00F253B2">
        <w:rPr>
          <w:rFonts w:asciiTheme="majorBidi" w:hAnsiTheme="majorBidi"/>
          <w:b/>
          <w:bCs/>
          <w:color w:val="000000" w:themeColor="text1"/>
          <w:sz w:val="28"/>
          <w:szCs w:val="28"/>
        </w:rPr>
        <w:t>Landscaping</w:t>
      </w:r>
    </w:p>
    <w:tbl>
      <w:tblPr>
        <w:tblStyle w:val="TableGrid"/>
        <w:tblW w:w="0" w:type="auto"/>
        <w:tblLook w:val="04A0" w:firstRow="1" w:lastRow="0" w:firstColumn="1" w:lastColumn="0" w:noHBand="0" w:noVBand="1"/>
      </w:tblPr>
      <w:tblGrid>
        <w:gridCol w:w="683"/>
        <w:gridCol w:w="1483"/>
        <w:gridCol w:w="1483"/>
        <w:gridCol w:w="1446"/>
        <w:gridCol w:w="2232"/>
        <w:gridCol w:w="2249"/>
      </w:tblGrid>
      <w:tr w:rsidR="00985991" w:rsidRPr="00985991" w14:paraId="2963BC30" w14:textId="77777777" w:rsidTr="00985991">
        <w:tc>
          <w:tcPr>
            <w:tcW w:w="0" w:type="auto"/>
            <w:shd w:val="clear" w:color="auto" w:fill="D9D9D9" w:themeFill="background1" w:themeFillShade="D9"/>
            <w:vAlign w:val="center"/>
          </w:tcPr>
          <w:p w14:paraId="7953314E" w14:textId="24D400EB" w:rsidR="005C1566" w:rsidRPr="00985991" w:rsidRDefault="005C1566"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Row</w:t>
            </w:r>
          </w:p>
        </w:tc>
        <w:tc>
          <w:tcPr>
            <w:tcW w:w="0" w:type="auto"/>
            <w:shd w:val="clear" w:color="auto" w:fill="D9D9D9" w:themeFill="background1" w:themeFillShade="D9"/>
            <w:vAlign w:val="center"/>
          </w:tcPr>
          <w:p w14:paraId="0797718E" w14:textId="1B605438" w:rsidR="005C1566" w:rsidRPr="00985991" w:rsidRDefault="005C1566"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Description</w:t>
            </w:r>
          </w:p>
        </w:tc>
        <w:tc>
          <w:tcPr>
            <w:tcW w:w="0" w:type="auto"/>
            <w:shd w:val="clear" w:color="auto" w:fill="D9D9D9" w:themeFill="background1" w:themeFillShade="D9"/>
            <w:vAlign w:val="center"/>
          </w:tcPr>
          <w:p w14:paraId="57EBFD92" w14:textId="33BE9242" w:rsidR="005C1566" w:rsidRPr="00985991" w:rsidRDefault="00282EC8" w:rsidP="00BC6CEA">
            <w:pPr>
              <w:spacing w:line="276" w:lineRule="auto"/>
              <w:jc w:val="center"/>
              <w:rPr>
                <w:rFonts w:asciiTheme="majorBidi" w:hAnsiTheme="majorBidi" w:cstheme="majorBidi"/>
                <w:b/>
                <w:bCs/>
                <w:sz w:val="24"/>
                <w:szCs w:val="24"/>
              </w:rPr>
            </w:pPr>
            <w:r>
              <w:rPr>
                <w:rStyle w:val="rynqvb"/>
                <w:lang w:val="en"/>
              </w:rPr>
              <w:t>the unit</w:t>
            </w:r>
          </w:p>
        </w:tc>
        <w:tc>
          <w:tcPr>
            <w:tcW w:w="0" w:type="auto"/>
            <w:shd w:val="clear" w:color="auto" w:fill="D9D9D9" w:themeFill="background1" w:themeFillShade="D9"/>
            <w:vAlign w:val="center"/>
          </w:tcPr>
          <w:p w14:paraId="136BB198" w14:textId="1B988C27" w:rsidR="005C1566" w:rsidRPr="00985991" w:rsidRDefault="00282EC8" w:rsidP="00BC6CEA">
            <w:pPr>
              <w:spacing w:line="276" w:lineRule="auto"/>
              <w:jc w:val="center"/>
              <w:rPr>
                <w:rFonts w:asciiTheme="majorBidi" w:hAnsiTheme="majorBidi" w:cstheme="majorBidi"/>
                <w:b/>
                <w:bCs/>
                <w:sz w:val="24"/>
                <w:szCs w:val="24"/>
              </w:rPr>
            </w:pPr>
            <w:r>
              <w:rPr>
                <w:rStyle w:val="rynqvb"/>
                <w:lang w:val="en"/>
              </w:rPr>
              <w:t>Required area</w:t>
            </w:r>
          </w:p>
        </w:tc>
        <w:tc>
          <w:tcPr>
            <w:tcW w:w="0" w:type="auto"/>
            <w:shd w:val="clear" w:color="auto" w:fill="D9D9D9" w:themeFill="background1" w:themeFillShade="D9"/>
            <w:vAlign w:val="center"/>
          </w:tcPr>
          <w:p w14:paraId="2588C8BF" w14:textId="325A49D6" w:rsidR="005C1566" w:rsidRPr="00985991" w:rsidRDefault="00282EC8" w:rsidP="00BC6CEA">
            <w:pPr>
              <w:spacing w:line="276" w:lineRule="auto"/>
              <w:jc w:val="center"/>
              <w:rPr>
                <w:rFonts w:asciiTheme="majorBidi" w:hAnsiTheme="majorBidi" w:cstheme="majorBidi"/>
                <w:b/>
                <w:bCs/>
                <w:sz w:val="24"/>
                <w:szCs w:val="24"/>
              </w:rPr>
            </w:pPr>
            <w:r>
              <w:rPr>
                <w:rStyle w:val="rynqvb"/>
                <w:lang w:val="en"/>
              </w:rPr>
              <w:t>Price per square meter</w:t>
            </w:r>
          </w:p>
        </w:tc>
        <w:tc>
          <w:tcPr>
            <w:tcW w:w="0" w:type="auto"/>
            <w:shd w:val="clear" w:color="auto" w:fill="D9D9D9" w:themeFill="background1" w:themeFillShade="D9"/>
            <w:vAlign w:val="center"/>
          </w:tcPr>
          <w:p w14:paraId="494F8C1A" w14:textId="60C505B3" w:rsidR="005C1566" w:rsidRPr="00985991" w:rsidRDefault="00282EC8" w:rsidP="00BC6CEA">
            <w:pPr>
              <w:spacing w:line="276" w:lineRule="auto"/>
              <w:rPr>
                <w:rFonts w:asciiTheme="majorBidi" w:hAnsiTheme="majorBidi" w:cstheme="majorBidi"/>
                <w:b/>
                <w:bCs/>
                <w:sz w:val="24"/>
                <w:szCs w:val="24"/>
              </w:rPr>
            </w:pPr>
            <w:r>
              <w:rPr>
                <w:rStyle w:val="rynqvb"/>
                <w:lang w:val="en"/>
              </w:rPr>
              <w:t>Total cost (million Rials)</w:t>
            </w:r>
          </w:p>
        </w:tc>
      </w:tr>
      <w:tr w:rsidR="00754EBE" w:rsidRPr="00985991" w14:paraId="5AB1DDD1" w14:textId="77777777" w:rsidTr="00104E44">
        <w:tc>
          <w:tcPr>
            <w:tcW w:w="0" w:type="auto"/>
            <w:vAlign w:val="center"/>
          </w:tcPr>
          <w:p w14:paraId="7237357B" w14:textId="77777777" w:rsidR="00754EBE" w:rsidRPr="00985991" w:rsidRDefault="00754EBE"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1</w:t>
            </w:r>
          </w:p>
        </w:tc>
        <w:tc>
          <w:tcPr>
            <w:tcW w:w="0" w:type="auto"/>
          </w:tcPr>
          <w:p w14:paraId="4B0BAACA" w14:textId="4ADFBE0F" w:rsidR="00754EBE" w:rsidRPr="00985991" w:rsidRDefault="00754EBE" w:rsidP="00BC6CEA">
            <w:pPr>
              <w:spacing w:line="276" w:lineRule="auto"/>
              <w:jc w:val="center"/>
              <w:rPr>
                <w:rFonts w:asciiTheme="majorBidi" w:hAnsiTheme="majorBidi" w:cstheme="majorBidi"/>
                <w:sz w:val="24"/>
                <w:szCs w:val="24"/>
              </w:rPr>
            </w:pPr>
            <w:r w:rsidRPr="00F238E5">
              <w:t>Landscaping</w:t>
            </w:r>
          </w:p>
        </w:tc>
        <w:tc>
          <w:tcPr>
            <w:tcW w:w="0" w:type="auto"/>
          </w:tcPr>
          <w:p w14:paraId="19A3F202" w14:textId="49604FC1" w:rsidR="00754EBE" w:rsidRPr="00985991" w:rsidRDefault="00754EBE" w:rsidP="00BC6CEA">
            <w:pPr>
              <w:spacing w:line="276" w:lineRule="auto"/>
              <w:jc w:val="center"/>
              <w:rPr>
                <w:rFonts w:asciiTheme="majorBidi" w:hAnsiTheme="majorBidi" w:cstheme="majorBidi"/>
                <w:sz w:val="24"/>
                <w:szCs w:val="24"/>
              </w:rPr>
            </w:pPr>
            <w:r w:rsidRPr="00D23A03">
              <w:t>Square meters</w:t>
            </w:r>
          </w:p>
        </w:tc>
        <w:tc>
          <w:tcPr>
            <w:tcW w:w="0" w:type="auto"/>
            <w:vAlign w:val="center"/>
          </w:tcPr>
          <w:p w14:paraId="4187FC69" w14:textId="1ACB13E8" w:rsidR="00754EBE" w:rsidRPr="00985991" w:rsidRDefault="00754EBE" w:rsidP="00BC6CEA">
            <w:pPr>
              <w:spacing w:line="276" w:lineRule="auto"/>
              <w:jc w:val="center"/>
              <w:rPr>
                <w:rFonts w:asciiTheme="majorBidi" w:hAnsiTheme="majorBidi" w:cstheme="majorBidi"/>
                <w:sz w:val="24"/>
                <w:szCs w:val="24"/>
              </w:rPr>
            </w:pPr>
            <w:r>
              <w:rPr>
                <w:rFonts w:ascii="BMitra,Bold" w:cs="B Nazanin" w:hint="cs"/>
                <w:color w:val="000000" w:themeColor="text1"/>
                <w:sz w:val="23"/>
                <w:szCs w:val="24"/>
                <w:rtl/>
              </w:rPr>
              <w:t>250</w:t>
            </w:r>
          </w:p>
        </w:tc>
        <w:tc>
          <w:tcPr>
            <w:tcW w:w="0" w:type="auto"/>
            <w:vAlign w:val="center"/>
          </w:tcPr>
          <w:p w14:paraId="18EB1F24" w14:textId="7BC762F3" w:rsidR="00754EBE" w:rsidRPr="00985991" w:rsidRDefault="00754EBE"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3,950,000</w:t>
            </w:r>
          </w:p>
        </w:tc>
        <w:tc>
          <w:tcPr>
            <w:tcW w:w="0" w:type="auto"/>
            <w:vAlign w:val="center"/>
          </w:tcPr>
          <w:p w14:paraId="0F165723" w14:textId="2B2C02E8" w:rsidR="00754EBE" w:rsidRPr="00985991" w:rsidRDefault="00754EBE"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988</w:t>
            </w:r>
          </w:p>
        </w:tc>
      </w:tr>
      <w:tr w:rsidR="00754EBE" w:rsidRPr="00985991" w14:paraId="21D1F616" w14:textId="77777777" w:rsidTr="00AA17A5">
        <w:tc>
          <w:tcPr>
            <w:tcW w:w="0" w:type="auto"/>
            <w:vAlign w:val="center"/>
          </w:tcPr>
          <w:p w14:paraId="74977968" w14:textId="77777777" w:rsidR="00754EBE" w:rsidRPr="00985991" w:rsidRDefault="00754EBE"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2</w:t>
            </w:r>
          </w:p>
        </w:tc>
        <w:tc>
          <w:tcPr>
            <w:tcW w:w="0" w:type="auto"/>
          </w:tcPr>
          <w:p w14:paraId="72198CDB" w14:textId="048B17CD" w:rsidR="00754EBE" w:rsidRPr="00985991" w:rsidRDefault="00754EBE" w:rsidP="00BC6CEA">
            <w:pPr>
              <w:spacing w:line="276" w:lineRule="auto"/>
              <w:jc w:val="center"/>
              <w:rPr>
                <w:rFonts w:asciiTheme="majorBidi" w:hAnsiTheme="majorBidi" w:cstheme="majorBidi"/>
                <w:sz w:val="24"/>
                <w:szCs w:val="24"/>
              </w:rPr>
            </w:pPr>
            <w:r w:rsidRPr="00F238E5">
              <w:t>street</w:t>
            </w:r>
          </w:p>
        </w:tc>
        <w:tc>
          <w:tcPr>
            <w:tcW w:w="0" w:type="auto"/>
          </w:tcPr>
          <w:p w14:paraId="593D93FC" w14:textId="0EE08505" w:rsidR="00754EBE" w:rsidRPr="00985991" w:rsidRDefault="00754EBE" w:rsidP="00BC6CEA">
            <w:pPr>
              <w:spacing w:line="276" w:lineRule="auto"/>
              <w:jc w:val="center"/>
              <w:rPr>
                <w:rFonts w:asciiTheme="majorBidi" w:hAnsiTheme="majorBidi" w:cstheme="majorBidi"/>
                <w:sz w:val="24"/>
                <w:szCs w:val="24"/>
              </w:rPr>
            </w:pPr>
            <w:r w:rsidRPr="00D23A03">
              <w:t>meters long</w:t>
            </w:r>
          </w:p>
        </w:tc>
        <w:tc>
          <w:tcPr>
            <w:tcW w:w="0" w:type="auto"/>
            <w:vAlign w:val="center"/>
          </w:tcPr>
          <w:p w14:paraId="2A631014" w14:textId="52785738" w:rsidR="00754EBE" w:rsidRPr="00985991" w:rsidRDefault="00754EBE" w:rsidP="00BC6CEA">
            <w:pPr>
              <w:spacing w:line="276" w:lineRule="auto"/>
              <w:jc w:val="center"/>
              <w:rPr>
                <w:rFonts w:asciiTheme="majorBidi" w:hAnsiTheme="majorBidi" w:cstheme="majorBidi"/>
                <w:sz w:val="24"/>
                <w:szCs w:val="24"/>
              </w:rPr>
            </w:pPr>
            <w:r>
              <w:rPr>
                <w:rFonts w:ascii="BMitra,Bold" w:cs="B Nazanin" w:hint="cs"/>
                <w:color w:val="000000" w:themeColor="text1"/>
                <w:sz w:val="23"/>
                <w:szCs w:val="24"/>
                <w:rtl/>
              </w:rPr>
              <w:t>94</w:t>
            </w:r>
          </w:p>
        </w:tc>
        <w:tc>
          <w:tcPr>
            <w:tcW w:w="0" w:type="auto"/>
            <w:vAlign w:val="center"/>
          </w:tcPr>
          <w:p w14:paraId="356C8776" w14:textId="6DB6F07C" w:rsidR="00754EBE" w:rsidRPr="00985991" w:rsidRDefault="00754EBE"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19,850,000</w:t>
            </w:r>
          </w:p>
        </w:tc>
        <w:tc>
          <w:tcPr>
            <w:tcW w:w="0" w:type="auto"/>
            <w:vAlign w:val="center"/>
          </w:tcPr>
          <w:p w14:paraId="1F959C8D" w14:textId="1E34A987" w:rsidR="00754EBE" w:rsidRPr="00985991" w:rsidRDefault="00754EBE"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1,861</w:t>
            </w:r>
          </w:p>
        </w:tc>
      </w:tr>
      <w:tr w:rsidR="00754EBE" w:rsidRPr="00985991" w14:paraId="50E189BB" w14:textId="77777777" w:rsidTr="00AA17A5">
        <w:tc>
          <w:tcPr>
            <w:tcW w:w="0" w:type="auto"/>
            <w:vAlign w:val="center"/>
          </w:tcPr>
          <w:p w14:paraId="0EDA7E11" w14:textId="77777777" w:rsidR="00754EBE" w:rsidRPr="00985991" w:rsidRDefault="00754EBE"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3</w:t>
            </w:r>
          </w:p>
        </w:tc>
        <w:tc>
          <w:tcPr>
            <w:tcW w:w="0" w:type="auto"/>
          </w:tcPr>
          <w:p w14:paraId="6F22FE02" w14:textId="671CB87C" w:rsidR="00754EBE" w:rsidRPr="00985991" w:rsidRDefault="00754EBE" w:rsidP="00BC6CEA">
            <w:pPr>
              <w:spacing w:line="276" w:lineRule="auto"/>
              <w:jc w:val="center"/>
              <w:rPr>
                <w:rFonts w:asciiTheme="majorBidi" w:hAnsiTheme="majorBidi" w:cstheme="majorBidi"/>
                <w:sz w:val="24"/>
                <w:szCs w:val="24"/>
              </w:rPr>
            </w:pPr>
            <w:r w:rsidRPr="00F238E5">
              <w:t>Fencing</w:t>
            </w:r>
          </w:p>
        </w:tc>
        <w:tc>
          <w:tcPr>
            <w:tcW w:w="0" w:type="auto"/>
          </w:tcPr>
          <w:p w14:paraId="2C777688" w14:textId="565BC57D" w:rsidR="00754EBE" w:rsidRPr="00985991" w:rsidRDefault="00754EBE" w:rsidP="00BC6CEA">
            <w:pPr>
              <w:spacing w:line="276" w:lineRule="auto"/>
              <w:jc w:val="center"/>
              <w:rPr>
                <w:rFonts w:asciiTheme="majorBidi" w:hAnsiTheme="majorBidi" w:cstheme="majorBidi"/>
                <w:sz w:val="24"/>
                <w:szCs w:val="24"/>
              </w:rPr>
            </w:pPr>
            <w:r w:rsidRPr="00D23A03">
              <w:t>Meter</w:t>
            </w:r>
          </w:p>
        </w:tc>
        <w:tc>
          <w:tcPr>
            <w:tcW w:w="0" w:type="auto"/>
            <w:vAlign w:val="center"/>
          </w:tcPr>
          <w:p w14:paraId="7E0B1725" w14:textId="655869D8" w:rsidR="00754EBE" w:rsidRPr="00985991" w:rsidRDefault="00754EBE" w:rsidP="00BC6CEA">
            <w:pPr>
              <w:spacing w:line="276" w:lineRule="auto"/>
              <w:jc w:val="center"/>
              <w:rPr>
                <w:rFonts w:asciiTheme="majorBidi" w:hAnsiTheme="majorBidi" w:cstheme="majorBidi"/>
                <w:sz w:val="24"/>
                <w:szCs w:val="24"/>
              </w:rPr>
            </w:pPr>
            <w:r>
              <w:rPr>
                <w:rFonts w:ascii="BMitra,Bold" w:cs="B Nazanin" w:hint="cs"/>
                <w:color w:val="000000" w:themeColor="text1"/>
                <w:sz w:val="23"/>
                <w:szCs w:val="24"/>
                <w:rtl/>
              </w:rPr>
              <w:t>200</w:t>
            </w:r>
          </w:p>
        </w:tc>
        <w:tc>
          <w:tcPr>
            <w:tcW w:w="0" w:type="auto"/>
            <w:vAlign w:val="center"/>
          </w:tcPr>
          <w:p w14:paraId="0A83DB2F" w14:textId="0BE18074" w:rsidR="00754EBE" w:rsidRPr="00985991" w:rsidRDefault="00754EBE"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7,000,000</w:t>
            </w:r>
          </w:p>
        </w:tc>
        <w:tc>
          <w:tcPr>
            <w:tcW w:w="0" w:type="auto"/>
            <w:vAlign w:val="center"/>
          </w:tcPr>
          <w:p w14:paraId="7F7C4D8C" w14:textId="650994B7" w:rsidR="00754EBE" w:rsidRPr="00985991" w:rsidRDefault="00754EBE"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1,400</w:t>
            </w:r>
          </w:p>
        </w:tc>
      </w:tr>
      <w:tr w:rsidR="00754EBE" w:rsidRPr="00985991" w14:paraId="14D4AB43" w14:textId="77777777" w:rsidTr="00AA17A5">
        <w:tc>
          <w:tcPr>
            <w:tcW w:w="0" w:type="auto"/>
            <w:vAlign w:val="center"/>
          </w:tcPr>
          <w:p w14:paraId="61999B19" w14:textId="3DBAD64C" w:rsidR="00754EBE" w:rsidRPr="00985991" w:rsidRDefault="00754EBE"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tl/>
              </w:rPr>
              <w:t>4</w:t>
            </w:r>
          </w:p>
        </w:tc>
        <w:tc>
          <w:tcPr>
            <w:tcW w:w="0" w:type="auto"/>
          </w:tcPr>
          <w:p w14:paraId="5CDFFB53" w14:textId="53DE62E8" w:rsidR="00754EBE" w:rsidRPr="00985991" w:rsidRDefault="00754EBE" w:rsidP="00BC6CEA">
            <w:pPr>
              <w:spacing w:line="276" w:lineRule="auto"/>
              <w:jc w:val="center"/>
              <w:rPr>
                <w:rFonts w:asciiTheme="majorBidi" w:hAnsiTheme="majorBidi" w:cstheme="majorBidi"/>
                <w:sz w:val="24"/>
                <w:szCs w:val="24"/>
              </w:rPr>
            </w:pPr>
            <w:r w:rsidRPr="00F238E5">
              <w:t>entrance door</w:t>
            </w:r>
          </w:p>
        </w:tc>
        <w:tc>
          <w:tcPr>
            <w:tcW w:w="0" w:type="auto"/>
          </w:tcPr>
          <w:p w14:paraId="17B998EA" w14:textId="19B440DA" w:rsidR="00754EBE" w:rsidRPr="00985991" w:rsidRDefault="00754EBE" w:rsidP="00BC6CEA">
            <w:pPr>
              <w:spacing w:line="276" w:lineRule="auto"/>
              <w:jc w:val="center"/>
              <w:rPr>
                <w:rFonts w:asciiTheme="majorBidi" w:hAnsiTheme="majorBidi" w:cstheme="majorBidi"/>
                <w:sz w:val="24"/>
                <w:szCs w:val="24"/>
              </w:rPr>
            </w:pPr>
            <w:r w:rsidRPr="00D23A03">
              <w:t>number</w:t>
            </w:r>
          </w:p>
        </w:tc>
        <w:tc>
          <w:tcPr>
            <w:tcW w:w="0" w:type="auto"/>
            <w:vAlign w:val="center"/>
          </w:tcPr>
          <w:p w14:paraId="462C02DA" w14:textId="3B9B219F" w:rsidR="00754EBE" w:rsidRPr="00985991" w:rsidRDefault="00754EBE" w:rsidP="00BC6CEA">
            <w:pPr>
              <w:spacing w:line="276" w:lineRule="auto"/>
              <w:jc w:val="center"/>
              <w:rPr>
                <w:rFonts w:asciiTheme="majorBidi" w:hAnsiTheme="majorBidi" w:cstheme="majorBidi"/>
                <w:sz w:val="24"/>
                <w:szCs w:val="24"/>
              </w:rPr>
            </w:pPr>
            <w:r>
              <w:rPr>
                <w:rFonts w:ascii="BMitra,Bold" w:cs="B Nazanin" w:hint="cs"/>
                <w:color w:val="000000" w:themeColor="text1"/>
                <w:sz w:val="23"/>
                <w:szCs w:val="24"/>
                <w:rtl/>
              </w:rPr>
              <w:t>1</w:t>
            </w:r>
          </w:p>
        </w:tc>
        <w:tc>
          <w:tcPr>
            <w:tcW w:w="0" w:type="auto"/>
            <w:vAlign w:val="center"/>
          </w:tcPr>
          <w:p w14:paraId="217647BA" w14:textId="4965B53E" w:rsidR="00754EBE" w:rsidRPr="00985991" w:rsidRDefault="00754EBE"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1,500,000,000</w:t>
            </w:r>
          </w:p>
        </w:tc>
        <w:tc>
          <w:tcPr>
            <w:tcW w:w="0" w:type="auto"/>
            <w:vAlign w:val="center"/>
          </w:tcPr>
          <w:p w14:paraId="51AA7EF0" w14:textId="5DE6D540" w:rsidR="00754EBE" w:rsidRPr="00985991" w:rsidRDefault="00754EBE"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1,500</w:t>
            </w:r>
          </w:p>
        </w:tc>
      </w:tr>
      <w:tr w:rsidR="00282EC8" w:rsidRPr="00985991" w14:paraId="6A3F32A5" w14:textId="43400115" w:rsidTr="00985991">
        <w:tc>
          <w:tcPr>
            <w:tcW w:w="0" w:type="auto"/>
            <w:gridSpan w:val="5"/>
            <w:vAlign w:val="center"/>
          </w:tcPr>
          <w:p w14:paraId="687332E8" w14:textId="70E4A356" w:rsidR="00282EC8" w:rsidRPr="00985991" w:rsidRDefault="00282EC8"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Total</w:t>
            </w:r>
          </w:p>
        </w:tc>
        <w:tc>
          <w:tcPr>
            <w:tcW w:w="0" w:type="auto"/>
            <w:vAlign w:val="center"/>
          </w:tcPr>
          <w:p w14:paraId="09766790" w14:textId="312EDA08" w:rsidR="00282EC8" w:rsidRPr="00985991" w:rsidRDefault="00754EBE" w:rsidP="00BC6CEA">
            <w:pPr>
              <w:spacing w:line="276" w:lineRule="auto"/>
              <w:jc w:val="center"/>
              <w:rPr>
                <w:rFonts w:asciiTheme="majorBidi" w:hAnsiTheme="majorBidi" w:cstheme="majorBidi"/>
                <w:b/>
                <w:bCs/>
                <w:sz w:val="24"/>
                <w:szCs w:val="24"/>
              </w:rPr>
            </w:pPr>
            <w:r>
              <w:rPr>
                <w:rFonts w:asciiTheme="majorBidi" w:hAnsiTheme="majorBidi" w:cstheme="majorBidi"/>
                <w:b/>
                <w:bCs/>
                <w:sz w:val="24"/>
                <w:szCs w:val="24"/>
              </w:rPr>
              <w:t>5748</w:t>
            </w:r>
          </w:p>
        </w:tc>
      </w:tr>
    </w:tbl>
    <w:p w14:paraId="1EAE8199" w14:textId="77777777" w:rsidR="00EA1A72" w:rsidRPr="00DE553F" w:rsidRDefault="00EA1A72" w:rsidP="00BC6CEA">
      <w:pPr>
        <w:spacing w:line="276" w:lineRule="auto"/>
        <w:rPr>
          <w:sz w:val="24"/>
          <w:szCs w:val="24"/>
        </w:rPr>
      </w:pPr>
    </w:p>
    <w:p w14:paraId="27AE846E" w14:textId="44736EDB" w:rsidR="009A03EA" w:rsidRPr="00F253B2" w:rsidRDefault="00B3583A" w:rsidP="00BC6CEA">
      <w:pPr>
        <w:spacing w:line="276" w:lineRule="auto"/>
        <w:rPr>
          <w:rStyle w:val="rynqvb"/>
          <w:rFonts w:asciiTheme="majorBidi" w:hAnsiTheme="majorBidi" w:cstheme="majorBidi"/>
          <w:b/>
          <w:bCs/>
          <w:sz w:val="28"/>
          <w:szCs w:val="28"/>
          <w:rtl/>
          <w:lang w:val="en"/>
        </w:rPr>
      </w:pPr>
      <w:r w:rsidRPr="00F253B2">
        <w:rPr>
          <w:rStyle w:val="rynqvb"/>
          <w:rFonts w:asciiTheme="majorBidi" w:hAnsiTheme="majorBidi" w:cstheme="majorBidi"/>
          <w:b/>
          <w:bCs/>
          <w:sz w:val="28"/>
          <w:szCs w:val="28"/>
          <w:lang w:val="en"/>
        </w:rPr>
        <w:t>1</w:t>
      </w:r>
      <w:r w:rsidRPr="00F253B2">
        <w:rPr>
          <w:rStyle w:val="rynqvb"/>
          <w:rFonts w:asciiTheme="majorBidi" w:hAnsiTheme="majorBidi" w:cstheme="majorBidi"/>
          <w:b/>
          <w:bCs/>
          <w:sz w:val="28"/>
          <w:szCs w:val="28"/>
          <w:rtl/>
          <w:lang w:val="en"/>
        </w:rPr>
        <w:t>-</w:t>
      </w:r>
      <w:r w:rsidRPr="00F253B2">
        <w:rPr>
          <w:rStyle w:val="rynqvb"/>
          <w:rFonts w:asciiTheme="majorBidi" w:hAnsiTheme="majorBidi" w:cstheme="majorBidi"/>
          <w:b/>
          <w:bCs/>
          <w:sz w:val="28"/>
          <w:szCs w:val="28"/>
          <w:lang w:val="en"/>
        </w:rPr>
        <w:t>3-</w:t>
      </w:r>
      <w:r w:rsidRPr="007C69F6">
        <w:rPr>
          <w:rFonts w:eastAsiaTheme="majorEastAsia"/>
          <w:color w:val="000000" w:themeColor="text1"/>
        </w:rPr>
        <w:t xml:space="preserve"> </w:t>
      </w:r>
      <w:r w:rsidR="007C69F6" w:rsidRPr="007C69F6">
        <w:rPr>
          <w:rFonts w:asciiTheme="majorBidi" w:eastAsiaTheme="majorEastAsia" w:hAnsiTheme="majorBidi" w:cstheme="majorBidi"/>
          <w:b/>
          <w:bCs/>
          <w:color w:val="000000" w:themeColor="text1"/>
          <w:sz w:val="28"/>
          <w:szCs w:val="28"/>
        </w:rPr>
        <w:t>Building</w:t>
      </w:r>
    </w:p>
    <w:tbl>
      <w:tblPr>
        <w:tblStyle w:val="TableGrid"/>
        <w:tblW w:w="5000" w:type="pct"/>
        <w:tblLook w:val="04A0" w:firstRow="1" w:lastRow="0" w:firstColumn="1" w:lastColumn="0" w:noHBand="0" w:noVBand="1"/>
      </w:tblPr>
      <w:tblGrid>
        <w:gridCol w:w="791"/>
        <w:gridCol w:w="3719"/>
        <w:gridCol w:w="1385"/>
        <w:gridCol w:w="1827"/>
        <w:gridCol w:w="1854"/>
      </w:tblGrid>
      <w:tr w:rsidR="007C69F6" w:rsidRPr="00985991" w14:paraId="42FAA32B" w14:textId="4C0BBC0E" w:rsidTr="007942A0">
        <w:tc>
          <w:tcPr>
            <w:tcW w:w="413" w:type="pct"/>
            <w:shd w:val="clear" w:color="auto" w:fill="D9D9D9" w:themeFill="background1" w:themeFillShade="D9"/>
            <w:vAlign w:val="center"/>
          </w:tcPr>
          <w:p w14:paraId="5E7BACAA" w14:textId="77777777" w:rsidR="007C69F6" w:rsidRPr="00985991" w:rsidRDefault="007C69F6"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Row</w:t>
            </w:r>
          </w:p>
        </w:tc>
        <w:tc>
          <w:tcPr>
            <w:tcW w:w="1942" w:type="pct"/>
            <w:shd w:val="clear" w:color="auto" w:fill="D9D9D9" w:themeFill="background1" w:themeFillShade="D9"/>
            <w:vAlign w:val="center"/>
          </w:tcPr>
          <w:p w14:paraId="499BD059" w14:textId="77777777" w:rsidR="007C69F6" w:rsidRPr="00985991" w:rsidRDefault="007C69F6"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Description</w:t>
            </w:r>
          </w:p>
        </w:tc>
        <w:tc>
          <w:tcPr>
            <w:tcW w:w="723" w:type="pct"/>
            <w:shd w:val="clear" w:color="auto" w:fill="D9D9D9" w:themeFill="background1" w:themeFillShade="D9"/>
            <w:vAlign w:val="center"/>
          </w:tcPr>
          <w:p w14:paraId="7994B0F5" w14:textId="57CB981A" w:rsidR="007C69F6" w:rsidRPr="00985991" w:rsidRDefault="007C69F6" w:rsidP="00BC6CEA">
            <w:pPr>
              <w:spacing w:line="276" w:lineRule="auto"/>
              <w:jc w:val="center"/>
              <w:rPr>
                <w:rFonts w:asciiTheme="majorBidi" w:hAnsiTheme="majorBidi" w:cstheme="majorBidi"/>
                <w:b/>
                <w:bCs/>
                <w:sz w:val="24"/>
                <w:szCs w:val="24"/>
              </w:rPr>
            </w:pPr>
            <w:r>
              <w:rPr>
                <w:rStyle w:val="rynqvb"/>
                <w:lang w:val="en"/>
              </w:rPr>
              <w:t>Required area</w:t>
            </w:r>
          </w:p>
        </w:tc>
        <w:tc>
          <w:tcPr>
            <w:tcW w:w="954" w:type="pct"/>
            <w:shd w:val="clear" w:color="auto" w:fill="D9D9D9" w:themeFill="background1" w:themeFillShade="D9"/>
            <w:vAlign w:val="center"/>
          </w:tcPr>
          <w:p w14:paraId="5855A3E9" w14:textId="16F1EB25" w:rsidR="007C69F6" w:rsidRPr="00985991" w:rsidRDefault="007C69F6" w:rsidP="00BC6CEA">
            <w:pPr>
              <w:spacing w:line="276" w:lineRule="auto"/>
              <w:jc w:val="center"/>
              <w:rPr>
                <w:rFonts w:asciiTheme="majorBidi" w:hAnsiTheme="majorBidi" w:cstheme="majorBidi"/>
                <w:b/>
                <w:bCs/>
                <w:sz w:val="24"/>
                <w:szCs w:val="24"/>
              </w:rPr>
            </w:pPr>
            <w:r>
              <w:rPr>
                <w:rStyle w:val="rynqvb"/>
                <w:lang w:val="en"/>
              </w:rPr>
              <w:t>Price per square meter</w:t>
            </w:r>
          </w:p>
        </w:tc>
        <w:tc>
          <w:tcPr>
            <w:tcW w:w="969" w:type="pct"/>
            <w:shd w:val="clear" w:color="auto" w:fill="D9D9D9" w:themeFill="background1" w:themeFillShade="D9"/>
            <w:vAlign w:val="center"/>
          </w:tcPr>
          <w:p w14:paraId="687DF3B0" w14:textId="1BD95680" w:rsidR="007C69F6" w:rsidRPr="00985991" w:rsidRDefault="007C69F6" w:rsidP="00BC6CEA">
            <w:pPr>
              <w:spacing w:line="276" w:lineRule="auto"/>
              <w:jc w:val="center"/>
              <w:rPr>
                <w:rFonts w:asciiTheme="majorBidi" w:hAnsiTheme="majorBidi" w:cstheme="majorBidi"/>
                <w:b/>
                <w:bCs/>
                <w:sz w:val="24"/>
                <w:szCs w:val="24"/>
              </w:rPr>
            </w:pPr>
            <w:r>
              <w:rPr>
                <w:rStyle w:val="rynqvb"/>
                <w:lang w:val="en"/>
              </w:rPr>
              <w:t>Total cost (million Rials)</w:t>
            </w:r>
          </w:p>
        </w:tc>
      </w:tr>
      <w:tr w:rsidR="00342CCC" w:rsidRPr="00985991" w14:paraId="6882D293" w14:textId="4D89795E" w:rsidTr="007942A0">
        <w:tc>
          <w:tcPr>
            <w:tcW w:w="413" w:type="pct"/>
            <w:vAlign w:val="center"/>
          </w:tcPr>
          <w:p w14:paraId="2452889B" w14:textId="77777777" w:rsidR="00342CCC" w:rsidRPr="00985991" w:rsidRDefault="00342CCC"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1</w:t>
            </w:r>
          </w:p>
        </w:tc>
        <w:tc>
          <w:tcPr>
            <w:tcW w:w="1942" w:type="pct"/>
          </w:tcPr>
          <w:p w14:paraId="0D4F6FF0" w14:textId="6F496557" w:rsidR="00342CCC" w:rsidRPr="00985991" w:rsidRDefault="00342CCC" w:rsidP="00BC6CEA">
            <w:pPr>
              <w:spacing w:line="276" w:lineRule="auto"/>
              <w:jc w:val="center"/>
              <w:rPr>
                <w:rFonts w:asciiTheme="majorBidi" w:hAnsiTheme="majorBidi" w:cstheme="majorBidi"/>
                <w:sz w:val="24"/>
                <w:szCs w:val="24"/>
              </w:rPr>
            </w:pPr>
            <w:r w:rsidRPr="00555379">
              <w:t>production shed</w:t>
            </w:r>
          </w:p>
        </w:tc>
        <w:tc>
          <w:tcPr>
            <w:tcW w:w="723" w:type="pct"/>
            <w:vAlign w:val="center"/>
          </w:tcPr>
          <w:p w14:paraId="3B86048F" w14:textId="2C6B2C9B" w:rsidR="00342CCC" w:rsidRPr="00985991" w:rsidRDefault="00342CCC"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800</w:t>
            </w:r>
          </w:p>
        </w:tc>
        <w:tc>
          <w:tcPr>
            <w:tcW w:w="954" w:type="pct"/>
            <w:vAlign w:val="center"/>
          </w:tcPr>
          <w:p w14:paraId="1F69A889" w14:textId="269AF51A" w:rsidR="00342CCC" w:rsidRPr="00985991" w:rsidRDefault="00342CCC"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31,200,000</w:t>
            </w:r>
          </w:p>
        </w:tc>
        <w:tc>
          <w:tcPr>
            <w:tcW w:w="969" w:type="pct"/>
            <w:vAlign w:val="center"/>
          </w:tcPr>
          <w:p w14:paraId="3373474B" w14:textId="21B9A22A" w:rsidR="00342CCC" w:rsidRPr="00985991" w:rsidRDefault="00342CCC"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24,960</w:t>
            </w:r>
          </w:p>
        </w:tc>
      </w:tr>
      <w:tr w:rsidR="00342CCC" w:rsidRPr="00985991" w14:paraId="24D2A6B8" w14:textId="1C1BF42B" w:rsidTr="007942A0">
        <w:tc>
          <w:tcPr>
            <w:tcW w:w="413" w:type="pct"/>
            <w:vAlign w:val="center"/>
          </w:tcPr>
          <w:p w14:paraId="7DD5326E" w14:textId="77777777" w:rsidR="00342CCC" w:rsidRPr="00985991" w:rsidRDefault="00342CCC"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2</w:t>
            </w:r>
          </w:p>
        </w:tc>
        <w:tc>
          <w:tcPr>
            <w:tcW w:w="1942" w:type="pct"/>
          </w:tcPr>
          <w:p w14:paraId="76FCAEC7" w14:textId="6DC1B509" w:rsidR="00342CCC" w:rsidRPr="00985991" w:rsidRDefault="00342CCC" w:rsidP="00BC6CEA">
            <w:pPr>
              <w:spacing w:line="276" w:lineRule="auto"/>
              <w:jc w:val="center"/>
              <w:rPr>
                <w:rFonts w:asciiTheme="majorBidi" w:hAnsiTheme="majorBidi" w:cstheme="majorBidi"/>
                <w:sz w:val="24"/>
                <w:szCs w:val="24"/>
              </w:rPr>
            </w:pPr>
            <w:r w:rsidRPr="00555379">
              <w:t>office building</w:t>
            </w:r>
          </w:p>
        </w:tc>
        <w:tc>
          <w:tcPr>
            <w:tcW w:w="723" w:type="pct"/>
            <w:vAlign w:val="center"/>
          </w:tcPr>
          <w:p w14:paraId="56C9FC35" w14:textId="698EF62E" w:rsidR="00342CCC" w:rsidRPr="00985991" w:rsidRDefault="00342CCC"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100</w:t>
            </w:r>
          </w:p>
        </w:tc>
        <w:tc>
          <w:tcPr>
            <w:tcW w:w="954" w:type="pct"/>
            <w:vAlign w:val="center"/>
          </w:tcPr>
          <w:p w14:paraId="1DDD5718" w14:textId="2C872325" w:rsidR="00342CCC" w:rsidRPr="00985991" w:rsidRDefault="00342CCC"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48,000,000</w:t>
            </w:r>
          </w:p>
        </w:tc>
        <w:tc>
          <w:tcPr>
            <w:tcW w:w="969" w:type="pct"/>
            <w:vAlign w:val="center"/>
          </w:tcPr>
          <w:p w14:paraId="4F630564" w14:textId="575C1383" w:rsidR="00342CCC" w:rsidRPr="00985991" w:rsidRDefault="00342CCC"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4,800</w:t>
            </w:r>
          </w:p>
        </w:tc>
      </w:tr>
      <w:tr w:rsidR="00342CCC" w:rsidRPr="00985991" w14:paraId="2712CA85" w14:textId="0AD5C788" w:rsidTr="007942A0">
        <w:tc>
          <w:tcPr>
            <w:tcW w:w="413" w:type="pct"/>
            <w:vAlign w:val="center"/>
          </w:tcPr>
          <w:p w14:paraId="4052AF12" w14:textId="77777777" w:rsidR="00342CCC" w:rsidRPr="00985991" w:rsidRDefault="00342CCC"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3</w:t>
            </w:r>
          </w:p>
        </w:tc>
        <w:tc>
          <w:tcPr>
            <w:tcW w:w="1942" w:type="pct"/>
          </w:tcPr>
          <w:p w14:paraId="3F13114B" w14:textId="1063C9CA" w:rsidR="00342CCC" w:rsidRPr="00985991" w:rsidRDefault="00342CCC" w:rsidP="00BC6CEA">
            <w:pPr>
              <w:spacing w:line="276" w:lineRule="auto"/>
              <w:jc w:val="center"/>
              <w:rPr>
                <w:rFonts w:asciiTheme="majorBidi" w:hAnsiTheme="majorBidi" w:cstheme="majorBidi"/>
                <w:sz w:val="24"/>
                <w:szCs w:val="24"/>
              </w:rPr>
            </w:pPr>
            <w:proofErr w:type="spellStart"/>
            <w:r w:rsidRPr="00555379">
              <w:t>Kagari</w:t>
            </w:r>
            <w:proofErr w:type="spellEnd"/>
            <w:r w:rsidRPr="00555379">
              <w:t xml:space="preserve"> and welfare and security</w:t>
            </w:r>
            <w:r>
              <w:t xml:space="preserve"> </w:t>
            </w:r>
            <w:r w:rsidRPr="00555379">
              <w:t>building</w:t>
            </w:r>
          </w:p>
        </w:tc>
        <w:tc>
          <w:tcPr>
            <w:tcW w:w="723" w:type="pct"/>
            <w:vAlign w:val="center"/>
          </w:tcPr>
          <w:p w14:paraId="598B3639" w14:textId="026576F7" w:rsidR="00342CCC" w:rsidRPr="00985991" w:rsidRDefault="00342CCC"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100</w:t>
            </w:r>
          </w:p>
        </w:tc>
        <w:tc>
          <w:tcPr>
            <w:tcW w:w="954" w:type="pct"/>
            <w:vAlign w:val="center"/>
          </w:tcPr>
          <w:p w14:paraId="4CAC0997" w14:textId="09918433" w:rsidR="00342CCC" w:rsidRPr="00985991" w:rsidRDefault="00342CCC"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39,750,000</w:t>
            </w:r>
          </w:p>
        </w:tc>
        <w:tc>
          <w:tcPr>
            <w:tcW w:w="969" w:type="pct"/>
            <w:vAlign w:val="center"/>
          </w:tcPr>
          <w:p w14:paraId="7EF8BA5F" w14:textId="2E896149" w:rsidR="00342CCC" w:rsidRPr="00985991" w:rsidRDefault="00342CCC" w:rsidP="00BC6CEA">
            <w:pPr>
              <w:spacing w:line="276" w:lineRule="auto"/>
              <w:jc w:val="center"/>
              <w:rPr>
                <w:rFonts w:asciiTheme="majorBidi" w:hAnsiTheme="majorBidi" w:cstheme="majorBidi"/>
                <w:sz w:val="24"/>
                <w:szCs w:val="24"/>
              </w:rPr>
            </w:pPr>
            <w:r w:rsidRPr="000812BC">
              <w:rPr>
                <w:rFonts w:ascii="Arial" w:hAnsi="Arial" w:cs="B Nazanin" w:hint="cs"/>
                <w:color w:val="000000"/>
                <w:sz w:val="24"/>
                <w:szCs w:val="24"/>
                <w:lang w:bidi="fa-IR"/>
              </w:rPr>
              <w:t>3,975</w:t>
            </w:r>
          </w:p>
        </w:tc>
      </w:tr>
      <w:tr w:rsidR="007C69F6" w:rsidRPr="00985991" w14:paraId="016F61A1" w14:textId="60A5B0FF" w:rsidTr="007942A0">
        <w:tc>
          <w:tcPr>
            <w:tcW w:w="4031" w:type="pct"/>
            <w:gridSpan w:val="4"/>
            <w:vAlign w:val="center"/>
          </w:tcPr>
          <w:p w14:paraId="2CEC4C91" w14:textId="7734C21F" w:rsidR="007C69F6" w:rsidRPr="00985991" w:rsidRDefault="007C69F6"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Total</w:t>
            </w:r>
          </w:p>
        </w:tc>
        <w:tc>
          <w:tcPr>
            <w:tcW w:w="969" w:type="pct"/>
            <w:vAlign w:val="center"/>
          </w:tcPr>
          <w:p w14:paraId="00421013" w14:textId="1B0331B2" w:rsidR="007C69F6" w:rsidRPr="007942A0" w:rsidRDefault="00342CCC" w:rsidP="00BC6CEA">
            <w:pPr>
              <w:spacing w:line="276" w:lineRule="auto"/>
              <w:jc w:val="center"/>
              <w:rPr>
                <w:rFonts w:ascii="Arial" w:hAnsi="Arial" w:cs="B Nazanin"/>
                <w:b/>
                <w:bCs/>
                <w:color w:val="000000"/>
                <w:sz w:val="24"/>
                <w:szCs w:val="24"/>
                <w:lang w:bidi="fa-IR"/>
              </w:rPr>
            </w:pPr>
            <w:r w:rsidRPr="007942A0">
              <w:rPr>
                <w:rFonts w:ascii="Arial" w:hAnsi="Arial" w:cs="B Nazanin"/>
                <w:b/>
                <w:bCs/>
                <w:color w:val="000000"/>
                <w:sz w:val="24"/>
                <w:szCs w:val="24"/>
                <w:lang w:bidi="fa-IR"/>
              </w:rPr>
              <w:t>33735</w:t>
            </w:r>
          </w:p>
        </w:tc>
      </w:tr>
    </w:tbl>
    <w:p w14:paraId="3A18BA87" w14:textId="77777777" w:rsidR="00B3583A" w:rsidRDefault="00B3583A" w:rsidP="00BC6CEA">
      <w:pPr>
        <w:spacing w:line="276" w:lineRule="auto"/>
        <w:rPr>
          <w:sz w:val="24"/>
          <w:szCs w:val="24"/>
          <w:rtl/>
          <w:lang w:bidi="fa-IR"/>
        </w:rPr>
      </w:pPr>
    </w:p>
    <w:p w14:paraId="526DA373" w14:textId="3DF256F0" w:rsidR="00B3583A" w:rsidRPr="00C12B93" w:rsidRDefault="00C12B93" w:rsidP="00BC6CEA">
      <w:pPr>
        <w:spacing w:line="276" w:lineRule="auto"/>
        <w:rPr>
          <w:rFonts w:asciiTheme="majorBidi" w:hAnsiTheme="majorBidi" w:cstheme="majorBidi"/>
          <w:b/>
          <w:bCs/>
          <w:sz w:val="28"/>
          <w:szCs w:val="28"/>
        </w:rPr>
      </w:pPr>
      <w:r w:rsidRPr="00F253B2">
        <w:rPr>
          <w:rFonts w:asciiTheme="majorBidi" w:hAnsiTheme="majorBidi" w:cstheme="majorBidi"/>
          <w:b/>
          <w:bCs/>
          <w:sz w:val="28"/>
          <w:szCs w:val="28"/>
        </w:rPr>
        <w:t>1-</w:t>
      </w:r>
      <w:r>
        <w:rPr>
          <w:rFonts w:asciiTheme="majorBidi" w:hAnsiTheme="majorBidi" w:cstheme="majorBidi"/>
          <w:b/>
          <w:bCs/>
          <w:sz w:val="28"/>
          <w:szCs w:val="28"/>
        </w:rPr>
        <w:t>4</w:t>
      </w:r>
      <w:r w:rsidRPr="00F253B2">
        <w:rPr>
          <w:rFonts w:asciiTheme="majorBidi" w:hAnsiTheme="majorBidi" w:cstheme="majorBidi"/>
          <w:b/>
          <w:bCs/>
          <w:sz w:val="28"/>
          <w:szCs w:val="28"/>
        </w:rPr>
        <w:t xml:space="preserve">- </w:t>
      </w:r>
      <w:r w:rsidRPr="009436A0">
        <w:rPr>
          <w:rFonts w:asciiTheme="majorBidi" w:hAnsiTheme="majorBidi" w:cstheme="majorBidi"/>
          <w:b/>
          <w:bCs/>
          <w:sz w:val="28"/>
          <w:szCs w:val="28"/>
        </w:rPr>
        <w:t>equipment and machinery</w:t>
      </w:r>
    </w:p>
    <w:tbl>
      <w:tblPr>
        <w:tblStyle w:val="TableGrid"/>
        <w:tblW w:w="5000" w:type="pct"/>
        <w:tblLook w:val="04A0" w:firstRow="1" w:lastRow="0" w:firstColumn="1" w:lastColumn="0" w:noHBand="0" w:noVBand="1"/>
      </w:tblPr>
      <w:tblGrid>
        <w:gridCol w:w="986"/>
        <w:gridCol w:w="4330"/>
        <w:gridCol w:w="2130"/>
        <w:gridCol w:w="2130"/>
      </w:tblGrid>
      <w:tr w:rsidR="00C12B93" w:rsidRPr="00985991" w14:paraId="3265C054" w14:textId="77777777" w:rsidTr="00BC6CEA">
        <w:trPr>
          <w:trHeight w:val="567"/>
        </w:trPr>
        <w:tc>
          <w:tcPr>
            <w:tcW w:w="515" w:type="pct"/>
            <w:shd w:val="clear" w:color="auto" w:fill="D9D9D9" w:themeFill="background1" w:themeFillShade="D9"/>
            <w:vAlign w:val="center"/>
          </w:tcPr>
          <w:p w14:paraId="303AFF8F" w14:textId="77777777" w:rsidR="00C12B93" w:rsidRPr="00985991" w:rsidRDefault="00C12B93" w:rsidP="00BC6CEA">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Row</w:t>
            </w:r>
          </w:p>
        </w:tc>
        <w:tc>
          <w:tcPr>
            <w:tcW w:w="2261" w:type="pct"/>
            <w:shd w:val="clear" w:color="auto" w:fill="D9D9D9" w:themeFill="background1" w:themeFillShade="D9"/>
            <w:vAlign w:val="center"/>
          </w:tcPr>
          <w:p w14:paraId="626AEA56" w14:textId="77777777" w:rsidR="00C12B93" w:rsidRPr="00985991" w:rsidRDefault="00C12B93" w:rsidP="00BC6CEA">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Description</w:t>
            </w:r>
          </w:p>
        </w:tc>
        <w:tc>
          <w:tcPr>
            <w:tcW w:w="1112" w:type="pct"/>
            <w:shd w:val="clear" w:color="auto" w:fill="D9D9D9" w:themeFill="background1" w:themeFillShade="D9"/>
            <w:vAlign w:val="center"/>
          </w:tcPr>
          <w:p w14:paraId="3AACD9D5" w14:textId="77777777" w:rsidR="00C12B93" w:rsidRPr="00985991" w:rsidRDefault="00C12B93" w:rsidP="00BC6CEA">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Number</w:t>
            </w:r>
          </w:p>
        </w:tc>
        <w:tc>
          <w:tcPr>
            <w:tcW w:w="1112" w:type="pct"/>
            <w:shd w:val="clear" w:color="auto" w:fill="D9D9D9" w:themeFill="background1" w:themeFillShade="D9"/>
            <w:vAlign w:val="center"/>
          </w:tcPr>
          <w:p w14:paraId="142D8C22" w14:textId="77777777" w:rsidR="00C12B93" w:rsidRPr="00985991" w:rsidRDefault="00C12B93" w:rsidP="00BC6CEA">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rPr>
              <w:t>Total amount (million Rials)</w:t>
            </w:r>
          </w:p>
        </w:tc>
      </w:tr>
      <w:tr w:rsidR="00C12B93" w:rsidRPr="00985991" w14:paraId="0D6F7AAE" w14:textId="77777777" w:rsidTr="00BC6CEA">
        <w:tc>
          <w:tcPr>
            <w:tcW w:w="515" w:type="pct"/>
            <w:vAlign w:val="center"/>
          </w:tcPr>
          <w:p w14:paraId="04903767" w14:textId="77777777" w:rsidR="00C12B93" w:rsidRPr="00985991" w:rsidRDefault="00C12B93" w:rsidP="00BC6CEA">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2261" w:type="pct"/>
          </w:tcPr>
          <w:p w14:paraId="2BAA1893" w14:textId="77777777" w:rsidR="00C12B93" w:rsidRPr="00985991" w:rsidRDefault="00C12B93" w:rsidP="00BC6CEA">
            <w:pPr>
              <w:spacing w:line="276" w:lineRule="auto"/>
              <w:jc w:val="center"/>
              <w:rPr>
                <w:rFonts w:asciiTheme="majorBidi" w:hAnsiTheme="majorBidi" w:cstheme="majorBidi"/>
                <w:sz w:val="24"/>
                <w:szCs w:val="24"/>
                <w:lang w:bidi="ar-SY"/>
              </w:rPr>
            </w:pPr>
            <w:r w:rsidRPr="00F521D6">
              <w:t>Saffron packaging and processing line</w:t>
            </w:r>
          </w:p>
        </w:tc>
        <w:tc>
          <w:tcPr>
            <w:tcW w:w="1112" w:type="pct"/>
            <w:vAlign w:val="center"/>
          </w:tcPr>
          <w:p w14:paraId="377D950C" w14:textId="77777777" w:rsidR="00C12B93" w:rsidRPr="00985991" w:rsidRDefault="00C12B93"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1</w:t>
            </w:r>
          </w:p>
        </w:tc>
        <w:tc>
          <w:tcPr>
            <w:tcW w:w="1112" w:type="pct"/>
            <w:vAlign w:val="center"/>
          </w:tcPr>
          <w:p w14:paraId="67CBB86F" w14:textId="77777777" w:rsidR="00C12B93" w:rsidRPr="00985991" w:rsidRDefault="00C12B93"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5,960</w:t>
            </w:r>
          </w:p>
        </w:tc>
      </w:tr>
      <w:tr w:rsidR="00C12B93" w:rsidRPr="00985991" w14:paraId="4B1A0DCC" w14:textId="77777777" w:rsidTr="00BC6CEA">
        <w:tc>
          <w:tcPr>
            <w:tcW w:w="515" w:type="pct"/>
            <w:vAlign w:val="center"/>
          </w:tcPr>
          <w:p w14:paraId="08C21E76" w14:textId="77777777" w:rsidR="00C12B93" w:rsidRPr="00985991" w:rsidRDefault="00C12B93" w:rsidP="00BC6CEA">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w:t>
            </w:r>
          </w:p>
        </w:tc>
        <w:tc>
          <w:tcPr>
            <w:tcW w:w="2261" w:type="pct"/>
          </w:tcPr>
          <w:p w14:paraId="1A173FA7" w14:textId="77777777" w:rsidR="00C12B93" w:rsidRPr="00985991" w:rsidRDefault="00C12B93" w:rsidP="00BC6CEA">
            <w:pPr>
              <w:spacing w:line="276" w:lineRule="auto"/>
              <w:jc w:val="center"/>
              <w:rPr>
                <w:rFonts w:asciiTheme="majorBidi" w:hAnsiTheme="majorBidi" w:cstheme="majorBidi"/>
                <w:sz w:val="24"/>
                <w:szCs w:val="24"/>
                <w:lang w:bidi="ar-SY"/>
              </w:rPr>
            </w:pPr>
            <w:r w:rsidRPr="00F521D6">
              <w:t>Barberry packaging and processing line</w:t>
            </w:r>
          </w:p>
        </w:tc>
        <w:tc>
          <w:tcPr>
            <w:tcW w:w="1112" w:type="pct"/>
            <w:vAlign w:val="center"/>
          </w:tcPr>
          <w:p w14:paraId="08F1B8A5" w14:textId="77777777" w:rsidR="00C12B93" w:rsidRPr="00985991" w:rsidRDefault="00C12B93"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1</w:t>
            </w:r>
          </w:p>
        </w:tc>
        <w:tc>
          <w:tcPr>
            <w:tcW w:w="1112" w:type="pct"/>
            <w:vAlign w:val="center"/>
          </w:tcPr>
          <w:p w14:paraId="3C4556A7" w14:textId="77777777" w:rsidR="00C12B93" w:rsidRPr="00985991" w:rsidRDefault="00C12B93"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2,536</w:t>
            </w:r>
          </w:p>
        </w:tc>
      </w:tr>
      <w:tr w:rsidR="00C12B93" w:rsidRPr="00985991" w14:paraId="40396338" w14:textId="77777777" w:rsidTr="00BC6CEA">
        <w:tc>
          <w:tcPr>
            <w:tcW w:w="515" w:type="pct"/>
            <w:vAlign w:val="center"/>
          </w:tcPr>
          <w:p w14:paraId="41902FBD" w14:textId="77777777" w:rsidR="00C12B93" w:rsidRPr="00985991" w:rsidRDefault="00C12B93" w:rsidP="00BC6CEA">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w:t>
            </w:r>
          </w:p>
        </w:tc>
        <w:tc>
          <w:tcPr>
            <w:tcW w:w="2261" w:type="pct"/>
          </w:tcPr>
          <w:p w14:paraId="53843D53" w14:textId="77777777" w:rsidR="00C12B93" w:rsidRPr="00985991" w:rsidRDefault="00C12B93" w:rsidP="00BC6CEA">
            <w:pPr>
              <w:spacing w:line="276" w:lineRule="auto"/>
              <w:jc w:val="center"/>
              <w:rPr>
                <w:rFonts w:asciiTheme="majorBidi" w:hAnsiTheme="majorBidi" w:cstheme="majorBidi"/>
                <w:sz w:val="24"/>
                <w:szCs w:val="24"/>
                <w:lang w:bidi="ar-SY"/>
              </w:rPr>
            </w:pPr>
            <w:r w:rsidRPr="00F521D6">
              <w:t>Jujube packaging and processing line</w:t>
            </w:r>
          </w:p>
        </w:tc>
        <w:tc>
          <w:tcPr>
            <w:tcW w:w="1112" w:type="pct"/>
            <w:vAlign w:val="center"/>
          </w:tcPr>
          <w:p w14:paraId="133186ED" w14:textId="77777777" w:rsidR="00C12B93" w:rsidRPr="00985991" w:rsidRDefault="00C12B93"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1</w:t>
            </w:r>
          </w:p>
        </w:tc>
        <w:tc>
          <w:tcPr>
            <w:tcW w:w="1112" w:type="pct"/>
            <w:vAlign w:val="center"/>
          </w:tcPr>
          <w:p w14:paraId="6E11E98B" w14:textId="77777777" w:rsidR="00C12B93" w:rsidRPr="00985991" w:rsidRDefault="00C12B93"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4,600</w:t>
            </w:r>
          </w:p>
        </w:tc>
      </w:tr>
      <w:tr w:rsidR="00C12B93" w:rsidRPr="00985991" w14:paraId="41C1E14F" w14:textId="77777777" w:rsidTr="00BC6CEA">
        <w:tc>
          <w:tcPr>
            <w:tcW w:w="3888" w:type="pct"/>
            <w:gridSpan w:val="3"/>
            <w:vAlign w:val="center"/>
          </w:tcPr>
          <w:p w14:paraId="74A04092" w14:textId="77777777" w:rsidR="00C12B93" w:rsidRPr="00985991" w:rsidRDefault="00C12B93" w:rsidP="00BC6CEA">
            <w:pPr>
              <w:spacing w:line="276" w:lineRule="auto"/>
              <w:jc w:val="center"/>
              <w:rPr>
                <w:rFonts w:asciiTheme="majorBidi" w:hAnsiTheme="majorBidi" w:cstheme="majorBidi"/>
                <w:sz w:val="24"/>
                <w:szCs w:val="24"/>
                <w:lang w:bidi="ar-SY"/>
              </w:rPr>
            </w:pPr>
            <w:r w:rsidRPr="00985991">
              <w:rPr>
                <w:rFonts w:asciiTheme="majorBidi" w:hAnsiTheme="majorBidi" w:cstheme="majorBidi"/>
                <w:b/>
                <w:bCs/>
                <w:sz w:val="24"/>
                <w:szCs w:val="24"/>
              </w:rPr>
              <w:t>Total</w:t>
            </w:r>
          </w:p>
        </w:tc>
        <w:tc>
          <w:tcPr>
            <w:tcW w:w="1112" w:type="pct"/>
            <w:vAlign w:val="center"/>
          </w:tcPr>
          <w:p w14:paraId="42DA0A17" w14:textId="77777777" w:rsidR="00C12B93" w:rsidRPr="00E95180" w:rsidRDefault="00C12B93" w:rsidP="00BC6CEA">
            <w:pPr>
              <w:spacing w:line="276" w:lineRule="auto"/>
              <w:jc w:val="center"/>
              <w:rPr>
                <w:rFonts w:asciiTheme="majorBidi" w:hAnsiTheme="majorBidi" w:cstheme="majorBidi"/>
                <w:b/>
                <w:bCs/>
                <w:sz w:val="24"/>
                <w:szCs w:val="24"/>
                <w:lang w:bidi="ar-SY"/>
              </w:rPr>
            </w:pPr>
            <w:r w:rsidRPr="00E95180">
              <w:rPr>
                <w:rFonts w:ascii="Arial" w:hAnsi="Arial" w:cs="B Nazanin" w:hint="cs"/>
                <w:b/>
                <w:bCs/>
                <w:color w:val="000000"/>
                <w:sz w:val="24"/>
                <w:szCs w:val="24"/>
                <w:lang w:bidi="fa-IR"/>
              </w:rPr>
              <w:t>13,096</w:t>
            </w:r>
          </w:p>
        </w:tc>
      </w:tr>
    </w:tbl>
    <w:p w14:paraId="6D8FFF09" w14:textId="77777777" w:rsidR="008E1187" w:rsidRDefault="008E1187" w:rsidP="00BC6CEA">
      <w:pPr>
        <w:spacing w:line="276" w:lineRule="auto"/>
        <w:rPr>
          <w:sz w:val="24"/>
          <w:szCs w:val="24"/>
          <w:rtl/>
        </w:rPr>
      </w:pPr>
    </w:p>
    <w:p w14:paraId="5F547849" w14:textId="63F77160" w:rsidR="006B2B4D" w:rsidRPr="00F253B2" w:rsidRDefault="006B2B4D" w:rsidP="00BC6CEA">
      <w:pPr>
        <w:spacing w:line="276" w:lineRule="auto"/>
        <w:rPr>
          <w:rFonts w:asciiTheme="majorBidi" w:hAnsiTheme="majorBidi" w:cstheme="majorBidi"/>
          <w:b/>
          <w:bCs/>
          <w:sz w:val="28"/>
          <w:szCs w:val="28"/>
        </w:rPr>
      </w:pPr>
      <w:r w:rsidRPr="00F253B2">
        <w:rPr>
          <w:rFonts w:asciiTheme="majorBidi" w:hAnsiTheme="majorBidi" w:cstheme="majorBidi"/>
          <w:b/>
          <w:bCs/>
          <w:sz w:val="28"/>
          <w:szCs w:val="28"/>
        </w:rPr>
        <w:t>1-</w:t>
      </w:r>
      <w:r w:rsidR="00E95180">
        <w:rPr>
          <w:rFonts w:asciiTheme="majorBidi" w:hAnsiTheme="majorBidi" w:cstheme="majorBidi"/>
          <w:b/>
          <w:bCs/>
          <w:sz w:val="28"/>
          <w:szCs w:val="28"/>
        </w:rPr>
        <w:t>5</w:t>
      </w:r>
      <w:r w:rsidRPr="00F253B2">
        <w:rPr>
          <w:rFonts w:asciiTheme="majorBidi" w:hAnsiTheme="majorBidi" w:cstheme="majorBidi"/>
          <w:b/>
          <w:bCs/>
          <w:sz w:val="28"/>
          <w:szCs w:val="28"/>
        </w:rPr>
        <w:t xml:space="preserve">- </w:t>
      </w:r>
      <w:r w:rsidR="005C2CF2" w:rsidRPr="005C2CF2">
        <w:rPr>
          <w:rFonts w:asciiTheme="majorBidi" w:hAnsiTheme="majorBidi" w:cstheme="majorBidi"/>
          <w:b/>
          <w:bCs/>
          <w:sz w:val="28"/>
          <w:szCs w:val="28"/>
        </w:rPr>
        <w:t>Facilities and branches</w:t>
      </w:r>
    </w:p>
    <w:tbl>
      <w:tblPr>
        <w:tblStyle w:val="TableGrid"/>
        <w:tblW w:w="5000" w:type="pct"/>
        <w:tblLook w:val="04A0" w:firstRow="1" w:lastRow="0" w:firstColumn="1" w:lastColumn="0" w:noHBand="0" w:noVBand="1"/>
      </w:tblPr>
      <w:tblGrid>
        <w:gridCol w:w="770"/>
        <w:gridCol w:w="3558"/>
        <w:gridCol w:w="5248"/>
      </w:tblGrid>
      <w:tr w:rsidR="005C2CF2" w:rsidRPr="00985991" w14:paraId="222EEDE7" w14:textId="77777777" w:rsidTr="00BC6CEA">
        <w:tc>
          <w:tcPr>
            <w:tcW w:w="402" w:type="pct"/>
            <w:shd w:val="clear" w:color="auto" w:fill="D9D9D9" w:themeFill="background1" w:themeFillShade="D9"/>
            <w:vAlign w:val="center"/>
          </w:tcPr>
          <w:p w14:paraId="18F1CA73" w14:textId="77777777" w:rsidR="005C2CF2" w:rsidRPr="00985991" w:rsidRDefault="005C2CF2"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Row</w:t>
            </w:r>
          </w:p>
        </w:tc>
        <w:tc>
          <w:tcPr>
            <w:tcW w:w="1858" w:type="pct"/>
            <w:shd w:val="clear" w:color="auto" w:fill="D9D9D9" w:themeFill="background1" w:themeFillShade="D9"/>
            <w:vAlign w:val="center"/>
          </w:tcPr>
          <w:p w14:paraId="0EF063D7" w14:textId="77777777" w:rsidR="005C2CF2" w:rsidRPr="00985991" w:rsidRDefault="005C2CF2"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Description</w:t>
            </w:r>
          </w:p>
        </w:tc>
        <w:tc>
          <w:tcPr>
            <w:tcW w:w="2740" w:type="pct"/>
            <w:shd w:val="clear" w:color="auto" w:fill="D9D9D9" w:themeFill="background1" w:themeFillShade="D9"/>
            <w:vAlign w:val="center"/>
          </w:tcPr>
          <w:p w14:paraId="0BC1BAFB" w14:textId="2018D6FD" w:rsidR="005C2CF2" w:rsidRPr="00985991" w:rsidRDefault="005C2CF2"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Total amount (million Rials)</w:t>
            </w:r>
          </w:p>
        </w:tc>
      </w:tr>
      <w:tr w:rsidR="00C12B93" w:rsidRPr="00985991" w14:paraId="070B161B" w14:textId="77777777" w:rsidTr="00BC6CEA">
        <w:tc>
          <w:tcPr>
            <w:tcW w:w="402" w:type="pct"/>
            <w:vAlign w:val="center"/>
          </w:tcPr>
          <w:p w14:paraId="7D696BAA" w14:textId="77777777" w:rsidR="00C12B93" w:rsidRPr="00985991" w:rsidRDefault="00C12B93"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1</w:t>
            </w:r>
          </w:p>
        </w:tc>
        <w:tc>
          <w:tcPr>
            <w:tcW w:w="1858" w:type="pct"/>
          </w:tcPr>
          <w:p w14:paraId="5054542A" w14:textId="180865AD" w:rsidR="00C12B93" w:rsidRPr="00985991" w:rsidRDefault="00C12B93" w:rsidP="00BC6CEA">
            <w:pPr>
              <w:spacing w:line="276" w:lineRule="auto"/>
              <w:jc w:val="center"/>
              <w:rPr>
                <w:rFonts w:asciiTheme="majorBidi" w:hAnsiTheme="majorBidi" w:cstheme="majorBidi"/>
                <w:sz w:val="24"/>
                <w:szCs w:val="24"/>
              </w:rPr>
            </w:pPr>
            <w:r w:rsidRPr="00221EA8">
              <w:t>electrical facilities</w:t>
            </w:r>
          </w:p>
        </w:tc>
        <w:tc>
          <w:tcPr>
            <w:tcW w:w="2740" w:type="pct"/>
            <w:vAlign w:val="center"/>
          </w:tcPr>
          <w:p w14:paraId="29D2621F" w14:textId="1E129373" w:rsidR="00C12B93" w:rsidRPr="00985991" w:rsidRDefault="00C12B93" w:rsidP="00BC6CEA">
            <w:pPr>
              <w:spacing w:line="276" w:lineRule="auto"/>
              <w:jc w:val="center"/>
              <w:rPr>
                <w:rFonts w:asciiTheme="majorBidi" w:hAnsiTheme="majorBidi" w:cstheme="majorBidi"/>
                <w:sz w:val="24"/>
                <w:szCs w:val="24"/>
              </w:rPr>
            </w:pPr>
            <w:r w:rsidRPr="004477BF">
              <w:rPr>
                <w:rFonts w:ascii="Arial" w:hAnsi="Arial" w:cs="B Nazanin" w:hint="cs"/>
                <w:color w:val="000000"/>
                <w:sz w:val="24"/>
                <w:szCs w:val="24"/>
              </w:rPr>
              <w:t>3,209</w:t>
            </w:r>
          </w:p>
        </w:tc>
      </w:tr>
      <w:tr w:rsidR="00C12B93" w:rsidRPr="00985991" w14:paraId="572AFD5B" w14:textId="77777777" w:rsidTr="00BC6CEA">
        <w:tc>
          <w:tcPr>
            <w:tcW w:w="402" w:type="pct"/>
            <w:vAlign w:val="center"/>
          </w:tcPr>
          <w:p w14:paraId="4F5BD14A" w14:textId="77777777" w:rsidR="00C12B93" w:rsidRPr="00985991" w:rsidRDefault="00C12B93"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2</w:t>
            </w:r>
          </w:p>
        </w:tc>
        <w:tc>
          <w:tcPr>
            <w:tcW w:w="1858" w:type="pct"/>
          </w:tcPr>
          <w:p w14:paraId="1078E8AA" w14:textId="15316089" w:rsidR="00C12B93" w:rsidRPr="00985991" w:rsidRDefault="00C12B93" w:rsidP="00BC6CEA">
            <w:pPr>
              <w:spacing w:line="276" w:lineRule="auto"/>
              <w:jc w:val="center"/>
              <w:rPr>
                <w:rFonts w:asciiTheme="majorBidi" w:hAnsiTheme="majorBidi" w:cstheme="majorBidi"/>
                <w:sz w:val="24"/>
                <w:szCs w:val="24"/>
              </w:rPr>
            </w:pPr>
            <w:r w:rsidRPr="00221EA8">
              <w:t>Water plants</w:t>
            </w:r>
          </w:p>
        </w:tc>
        <w:tc>
          <w:tcPr>
            <w:tcW w:w="2740" w:type="pct"/>
            <w:vAlign w:val="center"/>
          </w:tcPr>
          <w:p w14:paraId="679195C1" w14:textId="6678AE30" w:rsidR="00C12B93" w:rsidRPr="00985991" w:rsidRDefault="00C12B93" w:rsidP="00BC6CEA">
            <w:pPr>
              <w:spacing w:line="276" w:lineRule="auto"/>
              <w:jc w:val="center"/>
              <w:rPr>
                <w:rFonts w:asciiTheme="majorBidi" w:hAnsiTheme="majorBidi" w:cstheme="majorBidi"/>
                <w:sz w:val="24"/>
                <w:szCs w:val="24"/>
              </w:rPr>
            </w:pPr>
            <w:r w:rsidRPr="004477BF">
              <w:rPr>
                <w:rFonts w:ascii="Arial" w:hAnsi="Arial" w:cs="B Nazanin" w:hint="cs"/>
                <w:color w:val="000000"/>
                <w:sz w:val="24"/>
                <w:szCs w:val="24"/>
              </w:rPr>
              <w:t>1,240</w:t>
            </w:r>
          </w:p>
        </w:tc>
      </w:tr>
      <w:tr w:rsidR="00C12B93" w:rsidRPr="00985991" w14:paraId="7709636D" w14:textId="77777777" w:rsidTr="00BC6CEA">
        <w:tc>
          <w:tcPr>
            <w:tcW w:w="402" w:type="pct"/>
            <w:vAlign w:val="center"/>
          </w:tcPr>
          <w:p w14:paraId="274669A5" w14:textId="77777777" w:rsidR="00C12B93" w:rsidRPr="00985991" w:rsidRDefault="00C12B93" w:rsidP="00BC6CEA">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3</w:t>
            </w:r>
          </w:p>
        </w:tc>
        <w:tc>
          <w:tcPr>
            <w:tcW w:w="1858" w:type="pct"/>
          </w:tcPr>
          <w:p w14:paraId="534FB3C2" w14:textId="22513493" w:rsidR="00C12B93" w:rsidRPr="00985991" w:rsidRDefault="00C12B93" w:rsidP="00BC6CEA">
            <w:pPr>
              <w:spacing w:line="276" w:lineRule="auto"/>
              <w:jc w:val="center"/>
              <w:rPr>
                <w:rFonts w:asciiTheme="majorBidi" w:hAnsiTheme="majorBidi" w:cstheme="majorBidi"/>
                <w:sz w:val="24"/>
                <w:szCs w:val="24"/>
              </w:rPr>
            </w:pPr>
            <w:r w:rsidRPr="00221EA8">
              <w:t>Gas facilities</w:t>
            </w:r>
          </w:p>
        </w:tc>
        <w:tc>
          <w:tcPr>
            <w:tcW w:w="2740" w:type="pct"/>
            <w:vAlign w:val="center"/>
          </w:tcPr>
          <w:p w14:paraId="38AA4442" w14:textId="4E798173" w:rsidR="00C12B93" w:rsidRPr="00985991" w:rsidRDefault="00C12B93" w:rsidP="00BC6CEA">
            <w:pPr>
              <w:spacing w:line="276" w:lineRule="auto"/>
              <w:jc w:val="center"/>
              <w:rPr>
                <w:rFonts w:asciiTheme="majorBidi" w:hAnsiTheme="majorBidi" w:cstheme="majorBidi"/>
                <w:sz w:val="24"/>
                <w:szCs w:val="24"/>
              </w:rPr>
            </w:pPr>
            <w:r w:rsidRPr="004477BF">
              <w:rPr>
                <w:rFonts w:ascii="Arial" w:hAnsi="Arial" w:cs="B Nazanin" w:hint="cs"/>
                <w:color w:val="000000"/>
                <w:sz w:val="24"/>
                <w:szCs w:val="24"/>
              </w:rPr>
              <w:t>913</w:t>
            </w:r>
          </w:p>
        </w:tc>
      </w:tr>
      <w:tr w:rsidR="00C12B93" w:rsidRPr="00985991" w14:paraId="761B0825" w14:textId="77777777" w:rsidTr="00BC6CEA">
        <w:tc>
          <w:tcPr>
            <w:tcW w:w="402" w:type="pct"/>
            <w:vAlign w:val="center"/>
          </w:tcPr>
          <w:p w14:paraId="5429D7FE" w14:textId="5C2174FE" w:rsidR="00C12B93" w:rsidRPr="00985991" w:rsidRDefault="00C12B93" w:rsidP="00BC6CEA">
            <w:pPr>
              <w:spacing w:line="276" w:lineRule="auto"/>
              <w:jc w:val="center"/>
              <w:rPr>
                <w:rFonts w:asciiTheme="majorBidi" w:hAnsiTheme="majorBidi" w:cstheme="majorBidi"/>
                <w:sz w:val="24"/>
                <w:szCs w:val="24"/>
              </w:rPr>
            </w:pPr>
            <w:r>
              <w:rPr>
                <w:rFonts w:asciiTheme="majorBidi" w:hAnsiTheme="majorBidi" w:cstheme="majorBidi"/>
                <w:sz w:val="24"/>
                <w:szCs w:val="24"/>
              </w:rPr>
              <w:t>4</w:t>
            </w:r>
          </w:p>
        </w:tc>
        <w:tc>
          <w:tcPr>
            <w:tcW w:w="1858" w:type="pct"/>
          </w:tcPr>
          <w:p w14:paraId="644FFE4B" w14:textId="50994362" w:rsidR="00C12B93" w:rsidRPr="00985991" w:rsidRDefault="00C12B93" w:rsidP="00BC6CEA">
            <w:pPr>
              <w:spacing w:line="276" w:lineRule="auto"/>
              <w:jc w:val="center"/>
              <w:rPr>
                <w:rFonts w:asciiTheme="majorBidi" w:hAnsiTheme="majorBidi" w:cstheme="majorBidi"/>
                <w:sz w:val="24"/>
                <w:szCs w:val="24"/>
              </w:rPr>
            </w:pPr>
            <w:r w:rsidRPr="00221EA8">
              <w:t>Cooling and heating facilities</w:t>
            </w:r>
          </w:p>
        </w:tc>
        <w:tc>
          <w:tcPr>
            <w:tcW w:w="2740" w:type="pct"/>
            <w:vAlign w:val="center"/>
          </w:tcPr>
          <w:p w14:paraId="46B05789" w14:textId="7E68B6D5" w:rsidR="00C12B93" w:rsidRPr="00985991" w:rsidRDefault="00C12B93" w:rsidP="00BC6CEA">
            <w:pPr>
              <w:spacing w:line="276" w:lineRule="auto"/>
              <w:jc w:val="center"/>
              <w:rPr>
                <w:rFonts w:asciiTheme="majorBidi" w:hAnsiTheme="majorBidi" w:cstheme="majorBidi"/>
                <w:sz w:val="24"/>
                <w:szCs w:val="24"/>
              </w:rPr>
            </w:pPr>
            <w:r w:rsidRPr="004477BF">
              <w:rPr>
                <w:rFonts w:ascii="Arial" w:hAnsi="Arial" w:cs="B Nazanin" w:hint="cs"/>
                <w:color w:val="000000"/>
                <w:sz w:val="24"/>
                <w:szCs w:val="24"/>
              </w:rPr>
              <w:t>1,360</w:t>
            </w:r>
          </w:p>
        </w:tc>
      </w:tr>
      <w:tr w:rsidR="00C12B93" w:rsidRPr="00985991" w14:paraId="3483F7BE" w14:textId="77777777" w:rsidTr="00BC6CEA">
        <w:tc>
          <w:tcPr>
            <w:tcW w:w="402" w:type="pct"/>
            <w:vAlign w:val="center"/>
          </w:tcPr>
          <w:p w14:paraId="33F9AFEA" w14:textId="0A9225F1" w:rsidR="00C12B93" w:rsidRPr="00985991" w:rsidRDefault="00C12B93" w:rsidP="00BC6CEA">
            <w:pPr>
              <w:spacing w:line="276" w:lineRule="auto"/>
              <w:jc w:val="center"/>
              <w:rPr>
                <w:rFonts w:asciiTheme="majorBidi" w:hAnsiTheme="majorBidi" w:cstheme="majorBidi"/>
                <w:sz w:val="24"/>
                <w:szCs w:val="24"/>
              </w:rPr>
            </w:pPr>
            <w:r>
              <w:rPr>
                <w:rFonts w:asciiTheme="majorBidi" w:hAnsiTheme="majorBidi" w:cstheme="majorBidi"/>
                <w:sz w:val="24"/>
                <w:szCs w:val="24"/>
              </w:rPr>
              <w:t>5</w:t>
            </w:r>
          </w:p>
        </w:tc>
        <w:tc>
          <w:tcPr>
            <w:tcW w:w="1858" w:type="pct"/>
          </w:tcPr>
          <w:p w14:paraId="0CDE637A" w14:textId="22BAE05E" w:rsidR="00C12B93" w:rsidRPr="00985991" w:rsidRDefault="00C12B93" w:rsidP="00BC6CEA">
            <w:pPr>
              <w:spacing w:line="276" w:lineRule="auto"/>
              <w:jc w:val="center"/>
              <w:rPr>
                <w:rStyle w:val="rynqvb"/>
                <w:rFonts w:asciiTheme="majorBidi" w:hAnsiTheme="majorBidi" w:cstheme="majorBidi"/>
                <w:sz w:val="24"/>
                <w:szCs w:val="24"/>
                <w:lang w:val="en"/>
              </w:rPr>
            </w:pPr>
            <w:r w:rsidRPr="00221EA8">
              <w:t>Security and fire alarm facilities</w:t>
            </w:r>
          </w:p>
        </w:tc>
        <w:tc>
          <w:tcPr>
            <w:tcW w:w="2740" w:type="pct"/>
            <w:vAlign w:val="center"/>
          </w:tcPr>
          <w:p w14:paraId="4A9AED07" w14:textId="7D02956C" w:rsidR="00C12B93" w:rsidRPr="00985991" w:rsidRDefault="00C12B93" w:rsidP="00BC6CEA">
            <w:pPr>
              <w:spacing w:line="276" w:lineRule="auto"/>
              <w:jc w:val="center"/>
              <w:rPr>
                <w:rFonts w:asciiTheme="majorBidi" w:hAnsiTheme="majorBidi" w:cstheme="majorBidi"/>
                <w:sz w:val="24"/>
                <w:szCs w:val="24"/>
              </w:rPr>
            </w:pPr>
            <w:r w:rsidRPr="004477BF">
              <w:rPr>
                <w:rFonts w:ascii="Arial" w:hAnsi="Arial" w:cs="B Nazanin" w:hint="cs"/>
                <w:color w:val="000000"/>
                <w:sz w:val="24"/>
                <w:szCs w:val="24"/>
              </w:rPr>
              <w:t>1,846</w:t>
            </w:r>
          </w:p>
        </w:tc>
      </w:tr>
      <w:tr w:rsidR="00C12B93" w:rsidRPr="00985991" w14:paraId="45026C11" w14:textId="77777777" w:rsidTr="00BC6CEA">
        <w:tc>
          <w:tcPr>
            <w:tcW w:w="2260" w:type="pct"/>
            <w:gridSpan w:val="2"/>
            <w:vAlign w:val="center"/>
          </w:tcPr>
          <w:p w14:paraId="091339FA" w14:textId="30E511BF" w:rsidR="00C12B93" w:rsidRPr="00985991" w:rsidRDefault="00C12B93" w:rsidP="00BC6CEA">
            <w:pPr>
              <w:spacing w:line="276" w:lineRule="auto"/>
              <w:jc w:val="center"/>
              <w:rPr>
                <w:rStyle w:val="rynqvb"/>
                <w:rFonts w:asciiTheme="majorBidi" w:hAnsiTheme="majorBidi" w:cstheme="majorBidi"/>
                <w:sz w:val="24"/>
                <w:szCs w:val="24"/>
                <w:lang w:val="en"/>
              </w:rPr>
            </w:pPr>
            <w:r w:rsidRPr="00985991">
              <w:rPr>
                <w:rFonts w:asciiTheme="majorBidi" w:hAnsiTheme="majorBidi" w:cstheme="majorBidi"/>
                <w:b/>
                <w:bCs/>
                <w:sz w:val="24"/>
                <w:szCs w:val="24"/>
              </w:rPr>
              <w:t>Total</w:t>
            </w:r>
          </w:p>
        </w:tc>
        <w:tc>
          <w:tcPr>
            <w:tcW w:w="2740" w:type="pct"/>
            <w:vAlign w:val="center"/>
          </w:tcPr>
          <w:p w14:paraId="41A3D3D5" w14:textId="544C4B93" w:rsidR="00C12B93" w:rsidRPr="00985991" w:rsidRDefault="00C12B93" w:rsidP="00BC6CEA">
            <w:pPr>
              <w:spacing w:line="276" w:lineRule="auto"/>
              <w:jc w:val="center"/>
              <w:rPr>
                <w:rFonts w:asciiTheme="majorBidi" w:hAnsiTheme="majorBidi" w:cstheme="majorBidi"/>
                <w:sz w:val="24"/>
                <w:szCs w:val="24"/>
              </w:rPr>
            </w:pPr>
            <w:r w:rsidRPr="004477BF">
              <w:rPr>
                <w:rFonts w:ascii="Arial" w:hAnsi="Arial" w:cs="B Nazanin" w:hint="cs"/>
                <w:b/>
                <w:bCs/>
                <w:color w:val="000000"/>
                <w:sz w:val="24"/>
                <w:szCs w:val="24"/>
              </w:rPr>
              <w:t>8,568</w:t>
            </w:r>
          </w:p>
        </w:tc>
      </w:tr>
    </w:tbl>
    <w:p w14:paraId="75119306" w14:textId="2D164210" w:rsidR="000A5961" w:rsidRPr="00F253B2" w:rsidRDefault="000A5961" w:rsidP="00BC6CEA">
      <w:pPr>
        <w:spacing w:line="276" w:lineRule="auto"/>
        <w:rPr>
          <w:rFonts w:asciiTheme="majorBidi" w:hAnsiTheme="majorBidi" w:cstheme="majorBidi"/>
          <w:b/>
          <w:bCs/>
          <w:sz w:val="28"/>
          <w:szCs w:val="28"/>
          <w:lang w:bidi="fa-IR"/>
        </w:rPr>
      </w:pPr>
      <w:r w:rsidRPr="00F253B2">
        <w:rPr>
          <w:rFonts w:asciiTheme="majorBidi" w:hAnsiTheme="majorBidi" w:cstheme="majorBidi"/>
          <w:b/>
          <w:bCs/>
          <w:sz w:val="28"/>
          <w:szCs w:val="28"/>
          <w:lang w:bidi="fa-IR"/>
        </w:rPr>
        <w:lastRenderedPageBreak/>
        <w:t xml:space="preserve">1-6- </w:t>
      </w:r>
      <w:r w:rsidR="007E3F57" w:rsidRPr="007E3F57">
        <w:rPr>
          <w:rFonts w:asciiTheme="majorBidi" w:hAnsiTheme="majorBidi" w:cstheme="majorBidi"/>
          <w:b/>
          <w:bCs/>
          <w:sz w:val="28"/>
          <w:szCs w:val="28"/>
          <w:lang w:bidi="fa-IR"/>
        </w:rPr>
        <w:t>Equipment and means of transportation</w:t>
      </w:r>
    </w:p>
    <w:tbl>
      <w:tblPr>
        <w:tblStyle w:val="TableGrid"/>
        <w:tblW w:w="5000" w:type="pct"/>
        <w:tblLook w:val="04A0" w:firstRow="1" w:lastRow="0" w:firstColumn="1" w:lastColumn="0" w:noHBand="0" w:noVBand="1"/>
      </w:tblPr>
      <w:tblGrid>
        <w:gridCol w:w="683"/>
        <w:gridCol w:w="3867"/>
        <w:gridCol w:w="1676"/>
        <w:gridCol w:w="1676"/>
        <w:gridCol w:w="1674"/>
      </w:tblGrid>
      <w:tr w:rsidR="007E3F57" w:rsidRPr="00985991" w14:paraId="700B0044" w14:textId="77777777" w:rsidTr="007E3F57">
        <w:trPr>
          <w:trHeight w:val="1033"/>
        </w:trPr>
        <w:tc>
          <w:tcPr>
            <w:tcW w:w="357" w:type="pct"/>
            <w:shd w:val="clear" w:color="auto" w:fill="D9D9D9" w:themeFill="background1" w:themeFillShade="D9"/>
            <w:vAlign w:val="center"/>
          </w:tcPr>
          <w:p w14:paraId="670D1698" w14:textId="77777777" w:rsidR="007E3F57" w:rsidRPr="00985991" w:rsidRDefault="007E3F57" w:rsidP="00BC6CEA">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Row</w:t>
            </w:r>
          </w:p>
        </w:tc>
        <w:tc>
          <w:tcPr>
            <w:tcW w:w="2019" w:type="pct"/>
            <w:shd w:val="clear" w:color="auto" w:fill="D9D9D9" w:themeFill="background1" w:themeFillShade="D9"/>
            <w:vAlign w:val="center"/>
          </w:tcPr>
          <w:p w14:paraId="7C28BE26" w14:textId="77777777" w:rsidR="007E3F57" w:rsidRPr="00985991" w:rsidRDefault="007E3F57" w:rsidP="00BC6CEA">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Description</w:t>
            </w:r>
          </w:p>
        </w:tc>
        <w:tc>
          <w:tcPr>
            <w:tcW w:w="875" w:type="pct"/>
            <w:shd w:val="clear" w:color="auto" w:fill="D9D9D9" w:themeFill="background1" w:themeFillShade="D9"/>
          </w:tcPr>
          <w:p w14:paraId="7D7AACC2" w14:textId="4FBC2192" w:rsidR="007E3F57" w:rsidRPr="00985991" w:rsidRDefault="007E3F57" w:rsidP="00BC6CEA">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lang w:bidi="ar-SY"/>
              </w:rPr>
              <w:t>Number</w:t>
            </w:r>
          </w:p>
        </w:tc>
        <w:tc>
          <w:tcPr>
            <w:tcW w:w="875" w:type="pct"/>
            <w:shd w:val="clear" w:color="auto" w:fill="D9D9D9" w:themeFill="background1" w:themeFillShade="D9"/>
            <w:vAlign w:val="center"/>
          </w:tcPr>
          <w:p w14:paraId="4C9EB68A" w14:textId="6037458F" w:rsidR="007E3F57" w:rsidRPr="00985991" w:rsidRDefault="007E3F57" w:rsidP="00BC6CEA">
            <w:pPr>
              <w:spacing w:line="276" w:lineRule="auto"/>
              <w:jc w:val="center"/>
              <w:rPr>
                <w:rFonts w:asciiTheme="majorBidi" w:hAnsiTheme="majorBidi" w:cstheme="majorBidi"/>
                <w:b/>
                <w:bCs/>
                <w:sz w:val="24"/>
                <w:szCs w:val="24"/>
              </w:rPr>
            </w:pPr>
            <w:r>
              <w:rPr>
                <w:rStyle w:val="rynqvb"/>
                <w:lang w:val="en"/>
              </w:rPr>
              <w:t>the unit</w:t>
            </w:r>
          </w:p>
        </w:tc>
        <w:tc>
          <w:tcPr>
            <w:tcW w:w="874" w:type="pct"/>
            <w:shd w:val="clear" w:color="auto" w:fill="D9D9D9" w:themeFill="background1" w:themeFillShade="D9"/>
            <w:vAlign w:val="center"/>
          </w:tcPr>
          <w:p w14:paraId="53E0BEF8" w14:textId="445EEA52" w:rsidR="007E3F57" w:rsidRPr="00985991" w:rsidRDefault="0056715F" w:rsidP="00BC6CEA">
            <w:pPr>
              <w:spacing w:line="276" w:lineRule="auto"/>
              <w:jc w:val="center"/>
              <w:rPr>
                <w:rFonts w:asciiTheme="majorBidi" w:hAnsiTheme="majorBidi" w:cstheme="majorBidi"/>
                <w:b/>
                <w:bCs/>
                <w:sz w:val="24"/>
                <w:szCs w:val="24"/>
                <w:lang w:bidi="ar-SY"/>
              </w:rPr>
            </w:pPr>
            <w:r w:rsidRPr="0056715F">
              <w:rPr>
                <w:rFonts w:asciiTheme="majorBidi" w:hAnsiTheme="majorBidi" w:cstheme="majorBidi"/>
                <w:b/>
                <w:bCs/>
                <w:sz w:val="24"/>
                <w:szCs w:val="24"/>
              </w:rPr>
              <w:t>Total cost (million Rials)</w:t>
            </w:r>
          </w:p>
        </w:tc>
      </w:tr>
      <w:tr w:rsidR="007E3F57" w:rsidRPr="00985991" w14:paraId="30D60669" w14:textId="77777777" w:rsidTr="007E3F57">
        <w:tc>
          <w:tcPr>
            <w:tcW w:w="357" w:type="pct"/>
            <w:vAlign w:val="center"/>
          </w:tcPr>
          <w:p w14:paraId="7116182D" w14:textId="77777777" w:rsidR="007E3F57" w:rsidRPr="00985991" w:rsidRDefault="007E3F57" w:rsidP="00BC6CEA">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2019" w:type="pct"/>
            <w:vAlign w:val="center"/>
          </w:tcPr>
          <w:p w14:paraId="77AA70B4" w14:textId="222F87AE" w:rsidR="007E3F57" w:rsidRPr="00985991" w:rsidRDefault="00C12B93" w:rsidP="00BC6CEA">
            <w:pPr>
              <w:spacing w:line="276" w:lineRule="auto"/>
              <w:jc w:val="center"/>
              <w:rPr>
                <w:rFonts w:asciiTheme="majorBidi" w:hAnsiTheme="majorBidi" w:cstheme="majorBidi"/>
                <w:sz w:val="24"/>
                <w:szCs w:val="24"/>
                <w:lang w:bidi="ar-SY"/>
              </w:rPr>
            </w:pPr>
            <w:r w:rsidRPr="00C12B93">
              <w:rPr>
                <w:rFonts w:asciiTheme="majorBidi" w:hAnsiTheme="majorBidi" w:cstheme="majorBidi"/>
                <w:sz w:val="24"/>
                <w:szCs w:val="24"/>
                <w:lang w:bidi="ar-SY"/>
              </w:rPr>
              <w:t>Mazda van</w:t>
            </w:r>
          </w:p>
        </w:tc>
        <w:tc>
          <w:tcPr>
            <w:tcW w:w="875" w:type="pct"/>
          </w:tcPr>
          <w:p w14:paraId="22379D3C" w14:textId="64F86C6E" w:rsidR="007E3F57" w:rsidRPr="00985991" w:rsidRDefault="00C12B93" w:rsidP="00BC6CEA">
            <w:pPr>
              <w:spacing w:line="276" w:lineRule="auto"/>
              <w:jc w:val="center"/>
              <w:rPr>
                <w:rFonts w:asciiTheme="majorBidi" w:hAnsiTheme="majorBidi" w:cstheme="majorBidi"/>
                <w:sz w:val="24"/>
                <w:szCs w:val="24"/>
                <w:lang w:bidi="ar-SY"/>
              </w:rPr>
            </w:pPr>
            <w:r>
              <w:rPr>
                <w:rFonts w:asciiTheme="majorBidi" w:hAnsiTheme="majorBidi" w:cstheme="majorBidi"/>
                <w:sz w:val="24"/>
                <w:szCs w:val="24"/>
                <w:lang w:bidi="ar-SY"/>
              </w:rPr>
              <w:t>1</w:t>
            </w:r>
          </w:p>
        </w:tc>
        <w:tc>
          <w:tcPr>
            <w:tcW w:w="875" w:type="pct"/>
          </w:tcPr>
          <w:p w14:paraId="114ADD47" w14:textId="6B07EB50" w:rsidR="007E3F57" w:rsidRPr="00985991" w:rsidRDefault="007E3F57" w:rsidP="00BC6CEA">
            <w:pPr>
              <w:spacing w:line="276" w:lineRule="auto"/>
              <w:jc w:val="center"/>
              <w:rPr>
                <w:rFonts w:asciiTheme="majorBidi" w:hAnsiTheme="majorBidi" w:cstheme="majorBidi"/>
                <w:sz w:val="24"/>
                <w:szCs w:val="24"/>
                <w:lang w:bidi="ar-SY"/>
              </w:rPr>
            </w:pPr>
            <w:r w:rsidRPr="007E3F57">
              <w:rPr>
                <w:rFonts w:asciiTheme="majorBidi" w:hAnsiTheme="majorBidi" w:cstheme="majorBidi"/>
                <w:sz w:val="24"/>
                <w:szCs w:val="24"/>
                <w:lang w:bidi="ar-SY"/>
              </w:rPr>
              <w:t>device</w:t>
            </w:r>
          </w:p>
        </w:tc>
        <w:tc>
          <w:tcPr>
            <w:tcW w:w="874" w:type="pct"/>
            <w:vAlign w:val="center"/>
          </w:tcPr>
          <w:p w14:paraId="24E2EE20" w14:textId="066D56A9" w:rsidR="007E3F57" w:rsidRPr="00985991" w:rsidRDefault="00C12B93" w:rsidP="00BC6CEA">
            <w:pPr>
              <w:spacing w:line="276" w:lineRule="auto"/>
              <w:jc w:val="center"/>
              <w:rPr>
                <w:rFonts w:asciiTheme="majorBidi" w:hAnsiTheme="majorBidi" w:cstheme="majorBidi"/>
                <w:sz w:val="24"/>
                <w:szCs w:val="24"/>
                <w:rtl/>
                <w:lang w:bidi="fa-IR"/>
              </w:rPr>
            </w:pPr>
            <w:r>
              <w:rPr>
                <w:rFonts w:asciiTheme="majorBidi" w:hAnsiTheme="majorBidi" w:cstheme="majorBidi"/>
                <w:sz w:val="24"/>
                <w:szCs w:val="24"/>
                <w:lang w:bidi="fa-IR"/>
              </w:rPr>
              <w:t>1500</w:t>
            </w:r>
          </w:p>
        </w:tc>
      </w:tr>
      <w:tr w:rsidR="007E3F57" w:rsidRPr="00985991" w14:paraId="6DD5F168" w14:textId="77777777" w:rsidTr="007E3F57">
        <w:tc>
          <w:tcPr>
            <w:tcW w:w="4126" w:type="pct"/>
            <w:gridSpan w:val="4"/>
            <w:vAlign w:val="center"/>
          </w:tcPr>
          <w:p w14:paraId="6B09FDAE" w14:textId="0C7D0EF0" w:rsidR="007E3F57" w:rsidRPr="00985991" w:rsidRDefault="007E3F57" w:rsidP="00BC6CEA">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Total</w:t>
            </w:r>
          </w:p>
        </w:tc>
        <w:tc>
          <w:tcPr>
            <w:tcW w:w="874" w:type="pct"/>
            <w:vAlign w:val="center"/>
          </w:tcPr>
          <w:p w14:paraId="014C794B" w14:textId="52D6BECE" w:rsidR="007E3F57" w:rsidRPr="00985991" w:rsidRDefault="00C12B93" w:rsidP="00BC6CEA">
            <w:pPr>
              <w:spacing w:line="276" w:lineRule="auto"/>
              <w:jc w:val="center"/>
              <w:rPr>
                <w:rFonts w:asciiTheme="majorBidi" w:hAnsiTheme="majorBidi" w:cstheme="majorBidi"/>
                <w:b/>
                <w:bCs/>
                <w:sz w:val="24"/>
                <w:szCs w:val="24"/>
                <w:lang w:bidi="ar-SY"/>
              </w:rPr>
            </w:pPr>
            <w:r>
              <w:rPr>
                <w:rFonts w:asciiTheme="majorBidi" w:hAnsiTheme="majorBidi" w:cstheme="majorBidi"/>
                <w:b/>
                <w:bCs/>
                <w:sz w:val="24"/>
                <w:szCs w:val="24"/>
                <w:lang w:bidi="ar-SY"/>
              </w:rPr>
              <w:t>1500</w:t>
            </w:r>
          </w:p>
        </w:tc>
      </w:tr>
    </w:tbl>
    <w:p w14:paraId="2566C948" w14:textId="77777777" w:rsidR="00B3583A" w:rsidRDefault="00B3583A" w:rsidP="00BC6CEA">
      <w:pPr>
        <w:spacing w:line="276" w:lineRule="auto"/>
        <w:rPr>
          <w:sz w:val="24"/>
          <w:szCs w:val="24"/>
          <w:rtl/>
        </w:rPr>
      </w:pPr>
    </w:p>
    <w:p w14:paraId="04A072D3" w14:textId="77777777" w:rsidR="00EE35F1" w:rsidRDefault="00EE35F1" w:rsidP="00BC6CEA">
      <w:pPr>
        <w:spacing w:line="276" w:lineRule="auto"/>
        <w:rPr>
          <w:sz w:val="24"/>
          <w:szCs w:val="24"/>
          <w:rtl/>
          <w:lang w:bidi="fa-IR"/>
        </w:rPr>
      </w:pPr>
    </w:p>
    <w:p w14:paraId="353E2FD9" w14:textId="50AD6F92" w:rsidR="00EE35F1" w:rsidRPr="00F253B2" w:rsidRDefault="00EE35F1" w:rsidP="00BC6CEA">
      <w:pPr>
        <w:spacing w:line="276" w:lineRule="auto"/>
        <w:rPr>
          <w:rFonts w:asciiTheme="majorBidi" w:hAnsiTheme="majorBidi" w:cstheme="majorBidi"/>
          <w:b/>
          <w:bCs/>
          <w:sz w:val="28"/>
          <w:szCs w:val="28"/>
          <w:rtl/>
          <w:lang w:bidi="fa-IR"/>
        </w:rPr>
      </w:pPr>
      <w:r w:rsidRPr="00F253B2">
        <w:rPr>
          <w:rFonts w:asciiTheme="majorBidi" w:hAnsiTheme="majorBidi" w:cstheme="majorBidi"/>
          <w:b/>
          <w:bCs/>
          <w:sz w:val="28"/>
          <w:szCs w:val="28"/>
          <w:lang w:bidi="fa-IR"/>
        </w:rPr>
        <w:t>2-</w:t>
      </w:r>
      <w:r w:rsidRPr="00F253B2">
        <w:rPr>
          <w:rFonts w:asciiTheme="majorBidi" w:hAnsiTheme="majorBidi" w:cstheme="majorBidi" w:hint="cs"/>
          <w:b/>
          <w:bCs/>
          <w:sz w:val="28"/>
          <w:szCs w:val="28"/>
          <w:rtl/>
          <w:lang w:bidi="fa-IR"/>
        </w:rPr>
        <w:t xml:space="preserve"> </w:t>
      </w:r>
      <w:r w:rsidR="00DD60BB" w:rsidRPr="00F253B2">
        <w:rPr>
          <w:rFonts w:asciiTheme="majorBidi" w:hAnsiTheme="majorBidi" w:cstheme="majorBidi"/>
          <w:b/>
          <w:bCs/>
          <w:sz w:val="28"/>
          <w:szCs w:val="28"/>
          <w:lang w:bidi="fa-IR"/>
        </w:rPr>
        <w:t>Estimating the running costs of the project</w:t>
      </w:r>
    </w:p>
    <w:tbl>
      <w:tblPr>
        <w:tblStyle w:val="TableGrid"/>
        <w:tblW w:w="5000" w:type="pct"/>
        <w:tblLook w:val="04A0" w:firstRow="1" w:lastRow="0" w:firstColumn="1" w:lastColumn="0" w:noHBand="0" w:noVBand="1"/>
      </w:tblPr>
      <w:tblGrid>
        <w:gridCol w:w="684"/>
        <w:gridCol w:w="6228"/>
        <w:gridCol w:w="2664"/>
      </w:tblGrid>
      <w:tr w:rsidR="00EE35F1" w:rsidRPr="00616F05" w14:paraId="27197983" w14:textId="77777777" w:rsidTr="00DD60BB">
        <w:trPr>
          <w:trHeight w:val="567"/>
        </w:trPr>
        <w:tc>
          <w:tcPr>
            <w:tcW w:w="357" w:type="pct"/>
            <w:shd w:val="clear" w:color="auto" w:fill="D9D9D9" w:themeFill="background1" w:themeFillShade="D9"/>
            <w:vAlign w:val="center"/>
          </w:tcPr>
          <w:p w14:paraId="3E1A6E9C" w14:textId="77777777" w:rsidR="00EE35F1" w:rsidRPr="00616F05" w:rsidRDefault="00EE35F1"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3252" w:type="pct"/>
            <w:shd w:val="clear" w:color="auto" w:fill="D9D9D9" w:themeFill="background1" w:themeFillShade="D9"/>
            <w:vAlign w:val="center"/>
          </w:tcPr>
          <w:p w14:paraId="171225B9" w14:textId="77777777" w:rsidR="00EE35F1" w:rsidRPr="00616F05" w:rsidRDefault="00EE35F1"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1391" w:type="pct"/>
            <w:shd w:val="clear" w:color="auto" w:fill="D9D9D9" w:themeFill="background1" w:themeFillShade="D9"/>
            <w:vAlign w:val="center"/>
          </w:tcPr>
          <w:p w14:paraId="2E3DF5E3" w14:textId="25C1FED3" w:rsidR="00EE35F1" w:rsidRPr="00616F05" w:rsidRDefault="00EE35F1"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Amount (million Rials)</w:t>
            </w:r>
          </w:p>
        </w:tc>
      </w:tr>
      <w:tr w:rsidR="00367AAB" w:rsidRPr="00616F05" w14:paraId="7D0B78AE" w14:textId="77777777" w:rsidTr="007216E0">
        <w:tc>
          <w:tcPr>
            <w:tcW w:w="357" w:type="pct"/>
            <w:vAlign w:val="center"/>
          </w:tcPr>
          <w:p w14:paraId="17576FC2" w14:textId="77777777" w:rsidR="00367AAB" w:rsidRPr="00616F05" w:rsidRDefault="00367AA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3252" w:type="pct"/>
          </w:tcPr>
          <w:p w14:paraId="10671ECD" w14:textId="40E125FB" w:rsidR="00367AAB" w:rsidRPr="00616F05" w:rsidRDefault="00367AAB" w:rsidP="00BC6CEA">
            <w:pPr>
              <w:spacing w:line="276" w:lineRule="auto"/>
              <w:jc w:val="center"/>
              <w:rPr>
                <w:rFonts w:asciiTheme="majorBidi" w:hAnsiTheme="majorBidi" w:cstheme="majorBidi"/>
                <w:sz w:val="24"/>
                <w:szCs w:val="24"/>
                <w:lang w:bidi="ar-SY"/>
              </w:rPr>
            </w:pPr>
            <w:r w:rsidRPr="0092047C">
              <w:t>Cost of raw materials</w:t>
            </w:r>
          </w:p>
        </w:tc>
        <w:tc>
          <w:tcPr>
            <w:tcW w:w="1391" w:type="pct"/>
            <w:vAlign w:val="center"/>
          </w:tcPr>
          <w:p w14:paraId="5F155039" w14:textId="031BDE64" w:rsidR="00367AAB" w:rsidRPr="00616F05" w:rsidRDefault="00367AAB" w:rsidP="00BC6CEA">
            <w:pPr>
              <w:spacing w:line="276" w:lineRule="auto"/>
              <w:jc w:val="center"/>
              <w:rPr>
                <w:rFonts w:asciiTheme="majorBidi" w:hAnsiTheme="majorBidi" w:cstheme="majorBidi"/>
                <w:sz w:val="24"/>
                <w:szCs w:val="24"/>
                <w:lang w:bidi="ar-SY"/>
              </w:rPr>
            </w:pPr>
            <w:r>
              <w:rPr>
                <w:rFonts w:ascii="BMitra,Bold" w:cs="B Nazanin"/>
                <w:color w:val="000000" w:themeColor="text1"/>
                <w:sz w:val="23"/>
                <w:szCs w:val="24"/>
              </w:rPr>
              <w:t>70311</w:t>
            </w:r>
          </w:p>
        </w:tc>
      </w:tr>
      <w:tr w:rsidR="00367AAB" w:rsidRPr="00616F05" w14:paraId="7EB0F50B" w14:textId="77777777" w:rsidTr="007216E0">
        <w:tc>
          <w:tcPr>
            <w:tcW w:w="357" w:type="pct"/>
            <w:vAlign w:val="center"/>
          </w:tcPr>
          <w:p w14:paraId="3C21A199" w14:textId="77777777" w:rsidR="00367AAB" w:rsidRPr="00616F05" w:rsidRDefault="00367AA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3252" w:type="pct"/>
          </w:tcPr>
          <w:p w14:paraId="7141441E" w14:textId="187AF5F6" w:rsidR="00367AAB" w:rsidRPr="00616F05" w:rsidRDefault="00367AAB" w:rsidP="00BC6CEA">
            <w:pPr>
              <w:spacing w:line="276" w:lineRule="auto"/>
              <w:jc w:val="center"/>
              <w:rPr>
                <w:rFonts w:asciiTheme="majorBidi" w:hAnsiTheme="majorBidi" w:cstheme="majorBidi"/>
                <w:sz w:val="24"/>
                <w:szCs w:val="24"/>
                <w:lang w:bidi="ar-SY"/>
              </w:rPr>
            </w:pPr>
            <w:r w:rsidRPr="0092047C">
              <w:t>The cost of salaries and wages</w:t>
            </w:r>
          </w:p>
        </w:tc>
        <w:tc>
          <w:tcPr>
            <w:tcW w:w="1391" w:type="pct"/>
            <w:vAlign w:val="center"/>
          </w:tcPr>
          <w:p w14:paraId="6FDF356C" w14:textId="5F2F59C6" w:rsidR="00367AAB" w:rsidRPr="00616F05" w:rsidRDefault="00367AAB" w:rsidP="00BC6CEA">
            <w:pPr>
              <w:spacing w:line="276" w:lineRule="auto"/>
              <w:jc w:val="center"/>
              <w:rPr>
                <w:rFonts w:asciiTheme="majorBidi" w:hAnsiTheme="majorBidi" w:cstheme="majorBidi"/>
                <w:sz w:val="24"/>
                <w:szCs w:val="24"/>
                <w:lang w:bidi="ar-SY"/>
              </w:rPr>
            </w:pPr>
            <w:r>
              <w:rPr>
                <w:rFonts w:ascii="BMitra,Bold" w:cs="B Nazanin"/>
                <w:color w:val="000000" w:themeColor="text1"/>
                <w:sz w:val="23"/>
                <w:szCs w:val="24"/>
              </w:rPr>
              <w:t>9302</w:t>
            </w:r>
          </w:p>
        </w:tc>
      </w:tr>
      <w:tr w:rsidR="00367AAB" w:rsidRPr="00616F05" w14:paraId="1256C91C" w14:textId="77777777" w:rsidTr="007216E0">
        <w:tc>
          <w:tcPr>
            <w:tcW w:w="357" w:type="pct"/>
            <w:vAlign w:val="center"/>
          </w:tcPr>
          <w:p w14:paraId="65B59BCF" w14:textId="77777777" w:rsidR="00367AAB" w:rsidRPr="00616F05" w:rsidRDefault="00367AA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3252" w:type="pct"/>
          </w:tcPr>
          <w:p w14:paraId="032734F0" w14:textId="403AA7CC" w:rsidR="00367AAB" w:rsidRPr="00616F05" w:rsidRDefault="00367AAB" w:rsidP="00BC6CEA">
            <w:pPr>
              <w:spacing w:line="276" w:lineRule="auto"/>
              <w:jc w:val="center"/>
              <w:rPr>
                <w:rFonts w:asciiTheme="majorBidi" w:hAnsiTheme="majorBidi" w:cstheme="majorBidi"/>
                <w:sz w:val="24"/>
                <w:szCs w:val="24"/>
                <w:lang w:bidi="ar-SY"/>
              </w:rPr>
            </w:pPr>
            <w:r w:rsidRPr="0092047C">
              <w:t>Energy costs (water, electricity, fuel, etc.)</w:t>
            </w:r>
          </w:p>
        </w:tc>
        <w:tc>
          <w:tcPr>
            <w:tcW w:w="1391" w:type="pct"/>
            <w:vAlign w:val="center"/>
          </w:tcPr>
          <w:p w14:paraId="12267B69" w14:textId="3693EAA8" w:rsidR="00367AAB" w:rsidRPr="00616F05" w:rsidRDefault="00367AAB" w:rsidP="00BC6CEA">
            <w:pPr>
              <w:spacing w:line="276" w:lineRule="auto"/>
              <w:jc w:val="center"/>
              <w:rPr>
                <w:rFonts w:asciiTheme="majorBidi" w:hAnsiTheme="majorBidi" w:cstheme="majorBidi"/>
                <w:sz w:val="24"/>
                <w:szCs w:val="24"/>
                <w:lang w:bidi="ar-SY"/>
              </w:rPr>
            </w:pPr>
            <w:r>
              <w:rPr>
                <w:rFonts w:ascii="BMitra,Bold" w:cs="B Nazanin"/>
                <w:color w:val="000000" w:themeColor="text1"/>
                <w:sz w:val="23"/>
                <w:szCs w:val="24"/>
              </w:rPr>
              <w:t>424</w:t>
            </w:r>
          </w:p>
        </w:tc>
      </w:tr>
      <w:tr w:rsidR="00367AAB" w:rsidRPr="00616F05" w14:paraId="6E9906E5" w14:textId="77777777" w:rsidTr="007216E0">
        <w:tc>
          <w:tcPr>
            <w:tcW w:w="357" w:type="pct"/>
            <w:vAlign w:val="center"/>
          </w:tcPr>
          <w:p w14:paraId="266DF417" w14:textId="77777777" w:rsidR="00367AAB" w:rsidRPr="00616F05" w:rsidRDefault="00367AA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4</w:t>
            </w:r>
          </w:p>
        </w:tc>
        <w:tc>
          <w:tcPr>
            <w:tcW w:w="3252" w:type="pct"/>
          </w:tcPr>
          <w:p w14:paraId="6339E3AE" w14:textId="25441740" w:rsidR="00367AAB" w:rsidRPr="00616F05" w:rsidRDefault="00367AAB" w:rsidP="00BC6CEA">
            <w:pPr>
              <w:spacing w:line="276" w:lineRule="auto"/>
              <w:jc w:val="center"/>
              <w:rPr>
                <w:rFonts w:asciiTheme="majorBidi" w:hAnsiTheme="majorBidi" w:cstheme="majorBidi"/>
                <w:sz w:val="24"/>
                <w:szCs w:val="24"/>
                <w:lang w:bidi="ar-SY"/>
              </w:rPr>
            </w:pPr>
            <w:r w:rsidRPr="0092047C">
              <w:t>maintenance cost</w:t>
            </w:r>
          </w:p>
        </w:tc>
        <w:tc>
          <w:tcPr>
            <w:tcW w:w="1391" w:type="pct"/>
            <w:vAlign w:val="center"/>
          </w:tcPr>
          <w:p w14:paraId="3EE0756F" w14:textId="639E04D3" w:rsidR="00367AAB" w:rsidRPr="00616F05" w:rsidRDefault="00367AAB" w:rsidP="00BC6CEA">
            <w:pPr>
              <w:spacing w:line="276" w:lineRule="auto"/>
              <w:jc w:val="center"/>
              <w:rPr>
                <w:rFonts w:asciiTheme="majorBidi" w:hAnsiTheme="majorBidi" w:cstheme="majorBidi"/>
                <w:sz w:val="24"/>
                <w:szCs w:val="24"/>
                <w:lang w:bidi="ar-SY"/>
              </w:rPr>
            </w:pPr>
            <w:r>
              <w:rPr>
                <w:rFonts w:ascii="BMitra,Bold" w:cs="B Nazanin"/>
                <w:color w:val="000000" w:themeColor="text1"/>
                <w:sz w:val="23"/>
                <w:szCs w:val="24"/>
              </w:rPr>
              <w:t>2548</w:t>
            </w:r>
          </w:p>
        </w:tc>
      </w:tr>
      <w:tr w:rsidR="00367AAB" w:rsidRPr="00616F05" w14:paraId="618473E4" w14:textId="77777777" w:rsidTr="007216E0">
        <w:tc>
          <w:tcPr>
            <w:tcW w:w="357" w:type="pct"/>
            <w:vAlign w:val="center"/>
          </w:tcPr>
          <w:p w14:paraId="7FAA65EA" w14:textId="77777777" w:rsidR="00367AAB" w:rsidRPr="00616F05" w:rsidRDefault="00367AA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5</w:t>
            </w:r>
          </w:p>
        </w:tc>
        <w:tc>
          <w:tcPr>
            <w:tcW w:w="3252" w:type="pct"/>
          </w:tcPr>
          <w:p w14:paraId="4714C369" w14:textId="403CB96F" w:rsidR="00367AAB" w:rsidRPr="00616F05" w:rsidRDefault="00367AAB" w:rsidP="00BC6CEA">
            <w:pPr>
              <w:spacing w:line="276" w:lineRule="auto"/>
              <w:jc w:val="center"/>
              <w:rPr>
                <w:rFonts w:asciiTheme="majorBidi" w:hAnsiTheme="majorBidi" w:cstheme="majorBidi"/>
                <w:sz w:val="24"/>
                <w:szCs w:val="24"/>
                <w:lang w:bidi="ar-SY"/>
              </w:rPr>
            </w:pPr>
            <w:r w:rsidRPr="0092047C">
              <w:t>Depreciation expenses</w:t>
            </w:r>
          </w:p>
        </w:tc>
        <w:tc>
          <w:tcPr>
            <w:tcW w:w="1391" w:type="pct"/>
            <w:vAlign w:val="center"/>
          </w:tcPr>
          <w:p w14:paraId="0299614C" w14:textId="402BEBAB" w:rsidR="00367AAB" w:rsidRPr="00616F05" w:rsidRDefault="00367AAB" w:rsidP="00BC6CEA">
            <w:pPr>
              <w:spacing w:line="276" w:lineRule="auto"/>
              <w:jc w:val="center"/>
              <w:rPr>
                <w:rFonts w:asciiTheme="majorBidi" w:hAnsiTheme="majorBidi" w:cstheme="majorBidi"/>
                <w:sz w:val="24"/>
                <w:szCs w:val="24"/>
                <w:lang w:bidi="ar-SY"/>
              </w:rPr>
            </w:pPr>
            <w:r>
              <w:rPr>
                <w:rFonts w:ascii="BMitra,Bold" w:cs="B Nazanin"/>
                <w:color w:val="000000" w:themeColor="text1"/>
                <w:sz w:val="23"/>
                <w:szCs w:val="24"/>
              </w:rPr>
              <w:t>6292</w:t>
            </w:r>
          </w:p>
        </w:tc>
      </w:tr>
      <w:tr w:rsidR="00367AAB" w:rsidRPr="00616F05" w14:paraId="5386E0EC" w14:textId="77777777" w:rsidTr="007216E0">
        <w:tc>
          <w:tcPr>
            <w:tcW w:w="357" w:type="pct"/>
            <w:vAlign w:val="center"/>
          </w:tcPr>
          <w:p w14:paraId="315EE72B" w14:textId="77777777" w:rsidR="00367AAB" w:rsidRPr="00616F05" w:rsidRDefault="00367AA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6</w:t>
            </w:r>
          </w:p>
        </w:tc>
        <w:tc>
          <w:tcPr>
            <w:tcW w:w="3252" w:type="pct"/>
          </w:tcPr>
          <w:p w14:paraId="20D72155" w14:textId="74A2A03A" w:rsidR="00367AAB" w:rsidRPr="00616F05" w:rsidRDefault="00367AAB" w:rsidP="00BC6CEA">
            <w:pPr>
              <w:spacing w:line="276" w:lineRule="auto"/>
              <w:jc w:val="center"/>
              <w:rPr>
                <w:rFonts w:asciiTheme="majorBidi" w:hAnsiTheme="majorBidi" w:cstheme="majorBidi"/>
                <w:sz w:val="24"/>
                <w:szCs w:val="24"/>
                <w:lang w:bidi="ar-SY"/>
              </w:rPr>
            </w:pPr>
            <w:r w:rsidRPr="0092047C">
              <w:t>Unforeseen costs (6% of production)</w:t>
            </w:r>
          </w:p>
        </w:tc>
        <w:tc>
          <w:tcPr>
            <w:tcW w:w="1391" w:type="pct"/>
            <w:vAlign w:val="center"/>
          </w:tcPr>
          <w:p w14:paraId="78268301" w14:textId="6FFCD0DE" w:rsidR="00367AAB" w:rsidRPr="00616F05" w:rsidRDefault="00367AAB" w:rsidP="00BC6CEA">
            <w:pPr>
              <w:spacing w:line="276" w:lineRule="auto"/>
              <w:jc w:val="center"/>
              <w:rPr>
                <w:rFonts w:asciiTheme="majorBidi" w:hAnsiTheme="majorBidi" w:cstheme="majorBidi"/>
                <w:sz w:val="24"/>
                <w:szCs w:val="24"/>
                <w:lang w:bidi="ar-SY"/>
              </w:rPr>
            </w:pPr>
            <w:r>
              <w:rPr>
                <w:rFonts w:ascii="BMitra,Bold" w:cs="B Nazanin"/>
                <w:color w:val="000000" w:themeColor="text1"/>
                <w:sz w:val="23"/>
                <w:szCs w:val="24"/>
              </w:rPr>
              <w:t>4772</w:t>
            </w:r>
          </w:p>
        </w:tc>
      </w:tr>
      <w:tr w:rsidR="00367AAB" w:rsidRPr="00616F05" w14:paraId="56D49E8B" w14:textId="77777777" w:rsidTr="007216E0">
        <w:tc>
          <w:tcPr>
            <w:tcW w:w="357" w:type="pct"/>
            <w:vAlign w:val="center"/>
          </w:tcPr>
          <w:p w14:paraId="786F9E64" w14:textId="77777777" w:rsidR="00367AAB" w:rsidRPr="00616F05" w:rsidRDefault="00367AA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7</w:t>
            </w:r>
          </w:p>
        </w:tc>
        <w:tc>
          <w:tcPr>
            <w:tcW w:w="3252" w:type="pct"/>
          </w:tcPr>
          <w:p w14:paraId="6D1C484E" w14:textId="1DE9C729" w:rsidR="00367AAB" w:rsidRPr="00616F05" w:rsidRDefault="00367AAB" w:rsidP="00BC6CEA">
            <w:pPr>
              <w:spacing w:line="276" w:lineRule="auto"/>
              <w:jc w:val="center"/>
              <w:rPr>
                <w:rFonts w:asciiTheme="majorBidi" w:hAnsiTheme="majorBidi" w:cstheme="majorBidi"/>
                <w:sz w:val="24"/>
                <w:szCs w:val="24"/>
                <w:lang w:bidi="ar-SY"/>
              </w:rPr>
            </w:pPr>
            <w:r w:rsidRPr="0092047C">
              <w:t>Facility fees received</w:t>
            </w:r>
          </w:p>
        </w:tc>
        <w:tc>
          <w:tcPr>
            <w:tcW w:w="1391" w:type="pct"/>
            <w:vAlign w:val="center"/>
          </w:tcPr>
          <w:p w14:paraId="710EBA6A" w14:textId="50E5B501" w:rsidR="00367AAB" w:rsidRPr="00616F05" w:rsidRDefault="00367AAB" w:rsidP="00BC6CEA">
            <w:pPr>
              <w:spacing w:line="276" w:lineRule="auto"/>
              <w:jc w:val="center"/>
              <w:rPr>
                <w:rFonts w:asciiTheme="majorBidi" w:hAnsiTheme="majorBidi" w:cstheme="majorBidi"/>
                <w:sz w:val="24"/>
                <w:szCs w:val="24"/>
                <w:lang w:bidi="ar-SY"/>
              </w:rPr>
            </w:pPr>
            <w:r>
              <w:rPr>
                <w:rFonts w:ascii="BMitra,Bold" w:cs="B Nazanin"/>
                <w:color w:val="000000" w:themeColor="text1"/>
                <w:sz w:val="23"/>
                <w:szCs w:val="24"/>
              </w:rPr>
              <w:t>117000</w:t>
            </w:r>
          </w:p>
        </w:tc>
      </w:tr>
      <w:tr w:rsidR="00EE35F1" w:rsidRPr="00616F05" w14:paraId="23791D9A" w14:textId="77777777" w:rsidTr="00DD60BB">
        <w:tc>
          <w:tcPr>
            <w:tcW w:w="3609" w:type="pct"/>
            <w:gridSpan w:val="2"/>
            <w:vAlign w:val="center"/>
          </w:tcPr>
          <w:p w14:paraId="4BE4C4D4" w14:textId="784CF3ED" w:rsidR="00EE35F1" w:rsidRPr="00616F05" w:rsidRDefault="00EE35F1"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Total</w:t>
            </w:r>
          </w:p>
        </w:tc>
        <w:tc>
          <w:tcPr>
            <w:tcW w:w="1391" w:type="pct"/>
            <w:vAlign w:val="center"/>
          </w:tcPr>
          <w:p w14:paraId="225FCB5D" w14:textId="651B9FB2" w:rsidR="00EE35F1" w:rsidRPr="00616F05" w:rsidRDefault="00367AAB" w:rsidP="00BC6CEA">
            <w:pPr>
              <w:spacing w:line="276" w:lineRule="auto"/>
              <w:jc w:val="center"/>
              <w:rPr>
                <w:rFonts w:asciiTheme="majorBidi" w:hAnsiTheme="majorBidi" w:cstheme="majorBidi"/>
                <w:b/>
                <w:bCs/>
                <w:sz w:val="24"/>
                <w:szCs w:val="24"/>
                <w:lang w:bidi="ar-SY"/>
              </w:rPr>
            </w:pPr>
            <w:r>
              <w:rPr>
                <w:rFonts w:ascii="BMitra,Bold" w:cs="B Nazanin"/>
                <w:b/>
                <w:bCs/>
                <w:color w:val="000000" w:themeColor="text1"/>
                <w:sz w:val="23"/>
                <w:szCs w:val="24"/>
              </w:rPr>
              <w:t>210649</w:t>
            </w:r>
          </w:p>
        </w:tc>
      </w:tr>
    </w:tbl>
    <w:p w14:paraId="33C8E389" w14:textId="77777777" w:rsidR="00B3583A" w:rsidRDefault="00B3583A" w:rsidP="00BC6CEA">
      <w:pPr>
        <w:spacing w:line="276" w:lineRule="auto"/>
        <w:rPr>
          <w:sz w:val="24"/>
          <w:szCs w:val="24"/>
          <w:rtl/>
        </w:rPr>
      </w:pPr>
    </w:p>
    <w:p w14:paraId="130772DE" w14:textId="5F49C41C" w:rsidR="00D367A5" w:rsidRPr="00BC6CEA" w:rsidRDefault="00D367A5" w:rsidP="00BC6CEA">
      <w:pPr>
        <w:spacing w:line="276" w:lineRule="auto"/>
        <w:rPr>
          <w:rStyle w:val="rynqvb"/>
          <w:rFonts w:asciiTheme="majorBidi" w:hAnsiTheme="majorBidi" w:cstheme="majorBidi"/>
          <w:b/>
          <w:bCs/>
          <w:sz w:val="24"/>
          <w:szCs w:val="24"/>
          <w:lang w:bidi="ar-SY"/>
        </w:rPr>
      </w:pPr>
      <w:r w:rsidRPr="00BC6CEA">
        <w:rPr>
          <w:rFonts w:asciiTheme="majorBidi" w:hAnsiTheme="majorBidi" w:cstheme="majorBidi"/>
          <w:b/>
          <w:bCs/>
          <w:sz w:val="24"/>
          <w:szCs w:val="24"/>
          <w:lang w:bidi="fa-IR"/>
        </w:rPr>
        <w:t xml:space="preserve">2-1- </w:t>
      </w:r>
      <w:r w:rsidR="00EC2561" w:rsidRPr="00BC6CEA">
        <w:rPr>
          <w:rFonts w:asciiTheme="majorBidi" w:hAnsiTheme="majorBidi" w:cstheme="majorBidi"/>
          <w:b/>
          <w:bCs/>
          <w:sz w:val="24"/>
          <w:szCs w:val="24"/>
        </w:rPr>
        <w:t>Cost of raw materials</w:t>
      </w:r>
    </w:p>
    <w:tbl>
      <w:tblPr>
        <w:tblStyle w:val="TableGrid"/>
        <w:tblW w:w="5000" w:type="pct"/>
        <w:tblLook w:val="04A0" w:firstRow="1" w:lastRow="0" w:firstColumn="1" w:lastColumn="0" w:noHBand="0" w:noVBand="1"/>
      </w:tblPr>
      <w:tblGrid>
        <w:gridCol w:w="759"/>
        <w:gridCol w:w="1680"/>
        <w:gridCol w:w="1031"/>
        <w:gridCol w:w="1580"/>
        <w:gridCol w:w="1604"/>
        <w:gridCol w:w="1551"/>
        <w:gridCol w:w="1371"/>
      </w:tblGrid>
      <w:tr w:rsidR="00762D1E" w:rsidRPr="00616F05" w14:paraId="0793BEB5" w14:textId="18619235" w:rsidTr="00C06E94">
        <w:trPr>
          <w:trHeight w:val="567"/>
        </w:trPr>
        <w:tc>
          <w:tcPr>
            <w:tcW w:w="406" w:type="pct"/>
            <w:shd w:val="clear" w:color="auto" w:fill="D9D9D9" w:themeFill="background1" w:themeFillShade="D9"/>
            <w:vAlign w:val="center"/>
          </w:tcPr>
          <w:p w14:paraId="67C7057F" w14:textId="77777777" w:rsidR="00762D1E" w:rsidRPr="00616F05" w:rsidRDefault="00762D1E"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887" w:type="pct"/>
            <w:shd w:val="clear" w:color="auto" w:fill="D9D9D9" w:themeFill="background1" w:themeFillShade="D9"/>
            <w:vAlign w:val="center"/>
          </w:tcPr>
          <w:p w14:paraId="592AC51B" w14:textId="77777777" w:rsidR="00762D1E" w:rsidRPr="00616F05" w:rsidRDefault="00762D1E"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548" w:type="pct"/>
            <w:shd w:val="clear" w:color="auto" w:fill="D9D9D9" w:themeFill="background1" w:themeFillShade="D9"/>
            <w:vAlign w:val="center"/>
          </w:tcPr>
          <w:p w14:paraId="58D89332" w14:textId="09617549" w:rsidR="00762D1E" w:rsidRPr="00616F05" w:rsidRDefault="00762D1E"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unit</w:t>
            </w:r>
          </w:p>
        </w:tc>
        <w:tc>
          <w:tcPr>
            <w:tcW w:w="835" w:type="pct"/>
            <w:shd w:val="clear" w:color="auto" w:fill="D9D9D9" w:themeFill="background1" w:themeFillShade="D9"/>
            <w:vAlign w:val="center"/>
          </w:tcPr>
          <w:p w14:paraId="5169AAFF" w14:textId="3CE8C633" w:rsidR="00762D1E" w:rsidRPr="00616F05" w:rsidRDefault="00C06E94" w:rsidP="00BC6CEA">
            <w:pPr>
              <w:spacing w:line="276" w:lineRule="auto"/>
              <w:jc w:val="center"/>
              <w:rPr>
                <w:rFonts w:asciiTheme="majorBidi" w:hAnsiTheme="majorBidi" w:cstheme="majorBidi"/>
                <w:b/>
                <w:bCs/>
                <w:sz w:val="24"/>
                <w:szCs w:val="24"/>
                <w:lang w:bidi="ar-SY"/>
              </w:rPr>
            </w:pPr>
            <w:r w:rsidRPr="00C06E94">
              <w:rPr>
                <w:rFonts w:asciiTheme="majorBidi" w:hAnsiTheme="majorBidi" w:cstheme="majorBidi"/>
                <w:b/>
                <w:bCs/>
                <w:sz w:val="24"/>
                <w:szCs w:val="24"/>
                <w:lang w:bidi="ar-SY"/>
              </w:rPr>
              <w:t>place of supply</w:t>
            </w:r>
          </w:p>
        </w:tc>
        <w:tc>
          <w:tcPr>
            <w:tcW w:w="838" w:type="pct"/>
            <w:shd w:val="clear" w:color="auto" w:fill="D9D9D9" w:themeFill="background1" w:themeFillShade="D9"/>
            <w:vAlign w:val="center"/>
          </w:tcPr>
          <w:p w14:paraId="5DD1E4D5" w14:textId="0ACB8664" w:rsidR="00762D1E" w:rsidRPr="00616F05" w:rsidRDefault="00C06E94" w:rsidP="00BC6CEA">
            <w:pPr>
              <w:spacing w:line="276" w:lineRule="auto"/>
              <w:jc w:val="center"/>
              <w:rPr>
                <w:rFonts w:asciiTheme="majorBidi" w:hAnsiTheme="majorBidi" w:cstheme="majorBidi"/>
                <w:b/>
                <w:bCs/>
                <w:sz w:val="24"/>
                <w:szCs w:val="24"/>
                <w:lang w:bidi="ar-SY"/>
              </w:rPr>
            </w:pPr>
            <w:r w:rsidRPr="00C06E94">
              <w:rPr>
                <w:rFonts w:asciiTheme="majorBidi" w:hAnsiTheme="majorBidi" w:cstheme="majorBidi"/>
                <w:b/>
                <w:bCs/>
                <w:sz w:val="24"/>
                <w:szCs w:val="24"/>
                <w:lang w:bidi="ar-SY"/>
              </w:rPr>
              <w:t>Consumption rate at 100% capacity</w:t>
            </w:r>
          </w:p>
        </w:tc>
        <w:tc>
          <w:tcPr>
            <w:tcW w:w="751" w:type="pct"/>
            <w:shd w:val="clear" w:color="auto" w:fill="D9D9D9" w:themeFill="background1" w:themeFillShade="D9"/>
            <w:vAlign w:val="center"/>
          </w:tcPr>
          <w:p w14:paraId="2048CC5F" w14:textId="236B8B90" w:rsidR="00762D1E" w:rsidRPr="00616F05" w:rsidRDefault="00C06E94" w:rsidP="00BC6CEA">
            <w:pPr>
              <w:spacing w:line="276" w:lineRule="auto"/>
              <w:jc w:val="center"/>
              <w:rPr>
                <w:rFonts w:asciiTheme="majorBidi" w:hAnsiTheme="majorBidi" w:cstheme="majorBidi"/>
                <w:b/>
                <w:bCs/>
                <w:sz w:val="24"/>
                <w:szCs w:val="24"/>
                <w:lang w:bidi="ar-SY"/>
              </w:rPr>
            </w:pPr>
            <w:r w:rsidRPr="00C06E94">
              <w:rPr>
                <w:rFonts w:cs="B Lotus"/>
                <w:b/>
                <w:bCs/>
                <w:sz w:val="28"/>
                <w:szCs w:val="28"/>
              </w:rPr>
              <w:t>unit costs</w:t>
            </w:r>
            <w:r w:rsidRPr="005866DD">
              <w:rPr>
                <w:rFonts w:cs="B Lotus" w:hint="cs"/>
                <w:b/>
                <w:bCs/>
                <w:sz w:val="28"/>
                <w:szCs w:val="28"/>
                <w:rtl/>
              </w:rPr>
              <w:t xml:space="preserve"> </w:t>
            </w:r>
          </w:p>
        </w:tc>
        <w:tc>
          <w:tcPr>
            <w:tcW w:w="735" w:type="pct"/>
            <w:shd w:val="clear" w:color="auto" w:fill="D9D9D9" w:themeFill="background1" w:themeFillShade="D9"/>
            <w:vAlign w:val="center"/>
          </w:tcPr>
          <w:p w14:paraId="23D51AAD" w14:textId="2C232286" w:rsidR="00762D1E" w:rsidRPr="00616F05" w:rsidRDefault="00C06E94" w:rsidP="00BC6CEA">
            <w:pPr>
              <w:spacing w:line="276" w:lineRule="auto"/>
              <w:jc w:val="center"/>
              <w:rPr>
                <w:rFonts w:asciiTheme="majorBidi" w:hAnsiTheme="majorBidi" w:cstheme="majorBidi"/>
                <w:b/>
                <w:bCs/>
                <w:sz w:val="24"/>
                <w:szCs w:val="24"/>
                <w:lang w:bidi="ar-SY"/>
              </w:rPr>
            </w:pPr>
            <w:r w:rsidRPr="0056715F">
              <w:rPr>
                <w:rFonts w:asciiTheme="majorBidi" w:hAnsiTheme="majorBidi" w:cstheme="majorBidi"/>
                <w:b/>
                <w:bCs/>
                <w:sz w:val="24"/>
                <w:szCs w:val="24"/>
              </w:rPr>
              <w:t>Total (million Rials)</w:t>
            </w:r>
          </w:p>
        </w:tc>
      </w:tr>
      <w:tr w:rsidR="00674C5F" w:rsidRPr="00616F05" w14:paraId="7F1F50BE" w14:textId="77777777" w:rsidTr="00C3506B">
        <w:tc>
          <w:tcPr>
            <w:tcW w:w="406" w:type="pct"/>
            <w:vAlign w:val="center"/>
          </w:tcPr>
          <w:p w14:paraId="47F6DFB5" w14:textId="3D3E3934" w:rsidR="00674C5F" w:rsidRDefault="00674C5F" w:rsidP="00BC6CEA">
            <w:pPr>
              <w:spacing w:line="276" w:lineRule="auto"/>
              <w:jc w:val="center"/>
              <w:rPr>
                <w:rFonts w:asciiTheme="majorBidi" w:hAnsiTheme="majorBidi" w:cstheme="majorBidi"/>
                <w:sz w:val="24"/>
                <w:szCs w:val="24"/>
                <w:rtl/>
                <w:lang w:bidi="ar-SY"/>
              </w:rPr>
            </w:pPr>
            <w:r>
              <w:rPr>
                <w:rFonts w:asciiTheme="majorBidi" w:hAnsiTheme="majorBidi" w:cstheme="majorBidi" w:hint="cs"/>
                <w:sz w:val="24"/>
                <w:szCs w:val="24"/>
                <w:rtl/>
                <w:lang w:bidi="ar-SY"/>
              </w:rPr>
              <w:t>1</w:t>
            </w:r>
          </w:p>
        </w:tc>
        <w:tc>
          <w:tcPr>
            <w:tcW w:w="887" w:type="pct"/>
          </w:tcPr>
          <w:p w14:paraId="64F10AFA" w14:textId="589FCD09" w:rsidR="00674C5F" w:rsidRPr="00616F05" w:rsidRDefault="00674C5F" w:rsidP="00BC6CEA">
            <w:pPr>
              <w:spacing w:line="276" w:lineRule="auto"/>
              <w:jc w:val="center"/>
              <w:rPr>
                <w:rFonts w:asciiTheme="majorBidi" w:hAnsiTheme="majorBidi" w:cstheme="majorBidi"/>
                <w:sz w:val="24"/>
                <w:szCs w:val="24"/>
                <w:lang w:bidi="ar-SY"/>
              </w:rPr>
            </w:pPr>
            <w:r w:rsidRPr="002E46A7">
              <w:t>Fresh barberry</w:t>
            </w:r>
          </w:p>
        </w:tc>
        <w:tc>
          <w:tcPr>
            <w:tcW w:w="548" w:type="pct"/>
            <w:vAlign w:val="center"/>
          </w:tcPr>
          <w:p w14:paraId="0E3F0C10" w14:textId="25945E54" w:rsidR="00674C5F" w:rsidRPr="00616F05" w:rsidRDefault="00674C5F" w:rsidP="00BC6CEA">
            <w:pPr>
              <w:spacing w:line="276" w:lineRule="auto"/>
              <w:jc w:val="center"/>
              <w:rPr>
                <w:rFonts w:asciiTheme="majorBidi" w:hAnsiTheme="majorBidi" w:cstheme="majorBidi"/>
                <w:sz w:val="24"/>
                <w:szCs w:val="24"/>
                <w:lang w:bidi="ar-SY"/>
              </w:rPr>
            </w:pPr>
            <w:r w:rsidRPr="00782755">
              <w:t>Ton</w:t>
            </w:r>
          </w:p>
        </w:tc>
        <w:tc>
          <w:tcPr>
            <w:tcW w:w="835" w:type="pct"/>
          </w:tcPr>
          <w:p w14:paraId="23BE833A" w14:textId="12C824DA" w:rsidR="00674C5F" w:rsidRPr="00616F05" w:rsidRDefault="00674C5F" w:rsidP="00BC6CEA">
            <w:pPr>
              <w:spacing w:line="276" w:lineRule="auto"/>
              <w:jc w:val="center"/>
              <w:rPr>
                <w:rFonts w:asciiTheme="majorBidi" w:hAnsiTheme="majorBidi" w:cstheme="majorBidi"/>
                <w:sz w:val="24"/>
                <w:szCs w:val="24"/>
                <w:lang w:bidi="ar-SY"/>
              </w:rPr>
            </w:pPr>
            <w:r w:rsidRPr="00532F59">
              <w:t>Internal</w:t>
            </w:r>
          </w:p>
        </w:tc>
        <w:tc>
          <w:tcPr>
            <w:tcW w:w="838" w:type="pct"/>
            <w:vAlign w:val="center"/>
          </w:tcPr>
          <w:p w14:paraId="5EBD1180" w14:textId="231F79E5" w:rsidR="00674C5F" w:rsidRPr="00616F05" w:rsidRDefault="00674C5F"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125</w:t>
            </w:r>
          </w:p>
        </w:tc>
        <w:tc>
          <w:tcPr>
            <w:tcW w:w="751" w:type="pct"/>
            <w:vAlign w:val="center"/>
          </w:tcPr>
          <w:p w14:paraId="165535A4" w14:textId="7EF318F6" w:rsidR="00674C5F" w:rsidRPr="00616F05" w:rsidRDefault="00674C5F"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75,000,000</w:t>
            </w:r>
          </w:p>
        </w:tc>
        <w:tc>
          <w:tcPr>
            <w:tcW w:w="735" w:type="pct"/>
            <w:vAlign w:val="center"/>
          </w:tcPr>
          <w:p w14:paraId="5DF79BC2" w14:textId="2667EB37" w:rsidR="00674C5F" w:rsidRPr="00616F05" w:rsidRDefault="00674C5F"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9,375</w:t>
            </w:r>
          </w:p>
        </w:tc>
      </w:tr>
      <w:tr w:rsidR="00674C5F" w:rsidRPr="00616F05" w14:paraId="59F5329B" w14:textId="77777777" w:rsidTr="00C3506B">
        <w:tc>
          <w:tcPr>
            <w:tcW w:w="406" w:type="pct"/>
            <w:vAlign w:val="center"/>
          </w:tcPr>
          <w:p w14:paraId="15F2BCD2" w14:textId="17254640" w:rsidR="00674C5F" w:rsidRDefault="00674C5F" w:rsidP="00BC6CEA">
            <w:pPr>
              <w:spacing w:line="276" w:lineRule="auto"/>
              <w:jc w:val="center"/>
              <w:rPr>
                <w:rFonts w:asciiTheme="majorBidi" w:hAnsiTheme="majorBidi" w:cstheme="majorBidi"/>
                <w:sz w:val="24"/>
                <w:szCs w:val="24"/>
                <w:rtl/>
                <w:lang w:bidi="ar-SY"/>
              </w:rPr>
            </w:pPr>
            <w:r>
              <w:rPr>
                <w:rFonts w:asciiTheme="majorBidi" w:hAnsiTheme="majorBidi" w:cstheme="majorBidi" w:hint="cs"/>
                <w:sz w:val="24"/>
                <w:szCs w:val="24"/>
                <w:rtl/>
                <w:lang w:bidi="ar-SY"/>
              </w:rPr>
              <w:t>2</w:t>
            </w:r>
          </w:p>
        </w:tc>
        <w:tc>
          <w:tcPr>
            <w:tcW w:w="887" w:type="pct"/>
          </w:tcPr>
          <w:p w14:paraId="1C42930B" w14:textId="0589C12B" w:rsidR="00674C5F" w:rsidRPr="00616F05" w:rsidRDefault="00674C5F" w:rsidP="00BC6CEA">
            <w:pPr>
              <w:spacing w:line="276" w:lineRule="auto"/>
              <w:jc w:val="center"/>
              <w:rPr>
                <w:rFonts w:asciiTheme="majorBidi" w:hAnsiTheme="majorBidi" w:cstheme="majorBidi"/>
                <w:sz w:val="24"/>
                <w:szCs w:val="24"/>
                <w:lang w:bidi="ar-SY"/>
              </w:rPr>
            </w:pPr>
            <w:r w:rsidRPr="002E46A7">
              <w:t>Fresh jujube</w:t>
            </w:r>
          </w:p>
        </w:tc>
        <w:tc>
          <w:tcPr>
            <w:tcW w:w="548" w:type="pct"/>
          </w:tcPr>
          <w:p w14:paraId="410FBCCD" w14:textId="4E0F1B17" w:rsidR="00674C5F" w:rsidRPr="00616F05" w:rsidRDefault="00674C5F" w:rsidP="00BC6CEA">
            <w:pPr>
              <w:spacing w:line="276" w:lineRule="auto"/>
              <w:jc w:val="center"/>
              <w:rPr>
                <w:rFonts w:asciiTheme="majorBidi" w:hAnsiTheme="majorBidi" w:cstheme="majorBidi"/>
                <w:sz w:val="24"/>
                <w:szCs w:val="24"/>
                <w:lang w:bidi="ar-SY"/>
              </w:rPr>
            </w:pPr>
            <w:r w:rsidRPr="00782755">
              <w:t>Ton</w:t>
            </w:r>
          </w:p>
        </w:tc>
        <w:tc>
          <w:tcPr>
            <w:tcW w:w="835" w:type="pct"/>
          </w:tcPr>
          <w:p w14:paraId="13CAD9F8" w14:textId="233A6D5A" w:rsidR="00674C5F" w:rsidRPr="00616F05" w:rsidRDefault="00674C5F" w:rsidP="00BC6CEA">
            <w:pPr>
              <w:spacing w:line="276" w:lineRule="auto"/>
              <w:jc w:val="center"/>
              <w:rPr>
                <w:rFonts w:asciiTheme="majorBidi" w:hAnsiTheme="majorBidi" w:cstheme="majorBidi"/>
                <w:sz w:val="24"/>
                <w:szCs w:val="24"/>
                <w:lang w:bidi="ar-SY"/>
              </w:rPr>
            </w:pPr>
            <w:r w:rsidRPr="00532F59">
              <w:t>Internal</w:t>
            </w:r>
          </w:p>
        </w:tc>
        <w:tc>
          <w:tcPr>
            <w:tcW w:w="838" w:type="pct"/>
            <w:vAlign w:val="center"/>
          </w:tcPr>
          <w:p w14:paraId="6818BC3C" w14:textId="09941BFD" w:rsidR="00674C5F" w:rsidRPr="00616F05" w:rsidRDefault="00674C5F"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125</w:t>
            </w:r>
          </w:p>
        </w:tc>
        <w:tc>
          <w:tcPr>
            <w:tcW w:w="751" w:type="pct"/>
            <w:vAlign w:val="center"/>
          </w:tcPr>
          <w:p w14:paraId="17FA2C08" w14:textId="4F119FAF" w:rsidR="00674C5F" w:rsidRPr="00616F05" w:rsidRDefault="00674C5F"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175,000,000</w:t>
            </w:r>
          </w:p>
        </w:tc>
        <w:tc>
          <w:tcPr>
            <w:tcW w:w="735" w:type="pct"/>
            <w:vAlign w:val="center"/>
          </w:tcPr>
          <w:p w14:paraId="7377E766" w14:textId="7BB7764B" w:rsidR="00674C5F" w:rsidRPr="00616F05" w:rsidRDefault="00674C5F"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21,875</w:t>
            </w:r>
          </w:p>
        </w:tc>
      </w:tr>
      <w:tr w:rsidR="00674C5F" w:rsidRPr="00616F05" w14:paraId="1FE9480A" w14:textId="416D213C" w:rsidTr="00C3506B">
        <w:tc>
          <w:tcPr>
            <w:tcW w:w="406" w:type="pct"/>
            <w:vAlign w:val="center"/>
          </w:tcPr>
          <w:p w14:paraId="4A07DB8D" w14:textId="0C04CE3C" w:rsidR="00674C5F" w:rsidRPr="00616F05" w:rsidRDefault="00674C5F" w:rsidP="00BC6CEA">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3</w:t>
            </w:r>
          </w:p>
        </w:tc>
        <w:tc>
          <w:tcPr>
            <w:tcW w:w="887" w:type="pct"/>
          </w:tcPr>
          <w:p w14:paraId="2A7E9A19" w14:textId="10C43B82" w:rsidR="00674C5F" w:rsidRPr="00616F05" w:rsidRDefault="00674C5F" w:rsidP="00BC6CEA">
            <w:pPr>
              <w:spacing w:line="276" w:lineRule="auto"/>
              <w:jc w:val="center"/>
              <w:rPr>
                <w:rFonts w:asciiTheme="majorBidi" w:hAnsiTheme="majorBidi" w:cstheme="majorBidi"/>
                <w:sz w:val="24"/>
                <w:szCs w:val="24"/>
                <w:lang w:bidi="ar-SY"/>
              </w:rPr>
            </w:pPr>
            <w:r w:rsidRPr="002E46A7">
              <w:t>Unprocessed saffron</w:t>
            </w:r>
          </w:p>
        </w:tc>
        <w:tc>
          <w:tcPr>
            <w:tcW w:w="548" w:type="pct"/>
          </w:tcPr>
          <w:p w14:paraId="55EA7DCF" w14:textId="348F30DA" w:rsidR="00674C5F" w:rsidRPr="00616F05" w:rsidRDefault="00674C5F" w:rsidP="00BC6CEA">
            <w:pPr>
              <w:spacing w:line="276" w:lineRule="auto"/>
              <w:jc w:val="center"/>
              <w:rPr>
                <w:rFonts w:asciiTheme="majorBidi" w:hAnsiTheme="majorBidi" w:cstheme="majorBidi"/>
                <w:sz w:val="24"/>
                <w:szCs w:val="24"/>
                <w:lang w:bidi="ar-SY"/>
              </w:rPr>
            </w:pPr>
            <w:r w:rsidRPr="00782755">
              <w:t>kg</w:t>
            </w:r>
          </w:p>
        </w:tc>
        <w:tc>
          <w:tcPr>
            <w:tcW w:w="835" w:type="pct"/>
          </w:tcPr>
          <w:p w14:paraId="5C6037E0" w14:textId="1381EB57" w:rsidR="00674C5F" w:rsidRPr="00616F05" w:rsidRDefault="00674C5F" w:rsidP="00BC6CEA">
            <w:pPr>
              <w:spacing w:line="276" w:lineRule="auto"/>
              <w:jc w:val="center"/>
              <w:rPr>
                <w:rFonts w:asciiTheme="majorBidi" w:hAnsiTheme="majorBidi" w:cstheme="majorBidi"/>
                <w:sz w:val="24"/>
                <w:szCs w:val="24"/>
                <w:lang w:bidi="ar-SY"/>
              </w:rPr>
            </w:pPr>
            <w:r w:rsidRPr="00532F59">
              <w:t>Internal</w:t>
            </w:r>
          </w:p>
        </w:tc>
        <w:tc>
          <w:tcPr>
            <w:tcW w:w="838" w:type="pct"/>
            <w:vAlign w:val="center"/>
          </w:tcPr>
          <w:p w14:paraId="724C69A8" w14:textId="12026B91" w:rsidR="00674C5F" w:rsidRPr="00616F05" w:rsidRDefault="00674C5F"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1,000</w:t>
            </w:r>
          </w:p>
        </w:tc>
        <w:tc>
          <w:tcPr>
            <w:tcW w:w="751" w:type="pct"/>
            <w:vAlign w:val="center"/>
          </w:tcPr>
          <w:p w14:paraId="3EA88749" w14:textId="7227E266" w:rsidR="00674C5F" w:rsidRPr="00616F05" w:rsidRDefault="00674C5F"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37,000,000</w:t>
            </w:r>
          </w:p>
        </w:tc>
        <w:tc>
          <w:tcPr>
            <w:tcW w:w="735" w:type="pct"/>
            <w:vAlign w:val="center"/>
          </w:tcPr>
          <w:p w14:paraId="625AC792" w14:textId="484208DE" w:rsidR="00674C5F" w:rsidRPr="00616F05" w:rsidRDefault="00674C5F"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37,000</w:t>
            </w:r>
          </w:p>
        </w:tc>
      </w:tr>
      <w:tr w:rsidR="00674C5F" w:rsidRPr="00616F05" w14:paraId="000424DE" w14:textId="4FA713E4" w:rsidTr="006757AD">
        <w:tc>
          <w:tcPr>
            <w:tcW w:w="4265" w:type="pct"/>
            <w:gridSpan w:val="6"/>
          </w:tcPr>
          <w:p w14:paraId="049DA118" w14:textId="75746B5F" w:rsidR="00674C5F" w:rsidRPr="00616F05" w:rsidRDefault="00674C5F" w:rsidP="00BC6CEA">
            <w:pPr>
              <w:spacing w:line="276" w:lineRule="auto"/>
              <w:jc w:val="center"/>
              <w:rPr>
                <w:rFonts w:asciiTheme="majorBidi" w:hAnsiTheme="majorBidi" w:cstheme="majorBidi"/>
                <w:sz w:val="24"/>
                <w:szCs w:val="24"/>
                <w:lang w:bidi="ar-SY"/>
              </w:rPr>
            </w:pPr>
            <w:r w:rsidRPr="008376BD">
              <w:t>Others (</w:t>
            </w:r>
            <w:r w:rsidRPr="00674C5F">
              <w:t>Equivalent to 1% of raw materials</w:t>
            </w:r>
            <w:r w:rsidRPr="008376BD">
              <w:t>.)</w:t>
            </w:r>
          </w:p>
        </w:tc>
        <w:tc>
          <w:tcPr>
            <w:tcW w:w="735" w:type="pct"/>
            <w:vAlign w:val="center"/>
          </w:tcPr>
          <w:p w14:paraId="2E39B6EA" w14:textId="4F8A8370" w:rsidR="00674C5F" w:rsidRPr="00616F05" w:rsidRDefault="00674C5F"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683</w:t>
            </w:r>
          </w:p>
        </w:tc>
      </w:tr>
      <w:tr w:rsidR="00674C5F" w:rsidRPr="00616F05" w14:paraId="18174ACA" w14:textId="772AF463" w:rsidTr="006757AD">
        <w:tc>
          <w:tcPr>
            <w:tcW w:w="4265" w:type="pct"/>
            <w:gridSpan w:val="6"/>
          </w:tcPr>
          <w:p w14:paraId="69F6C82D" w14:textId="6A371E99" w:rsidR="00674C5F" w:rsidRPr="00616F05" w:rsidRDefault="00674C5F" w:rsidP="00BC6CEA">
            <w:pPr>
              <w:spacing w:line="276" w:lineRule="auto"/>
              <w:jc w:val="center"/>
              <w:rPr>
                <w:rFonts w:asciiTheme="majorBidi" w:hAnsiTheme="majorBidi" w:cstheme="majorBidi"/>
                <w:sz w:val="24"/>
                <w:szCs w:val="24"/>
                <w:lang w:bidi="ar-SY"/>
              </w:rPr>
            </w:pPr>
            <w:r w:rsidRPr="008376BD">
              <w:t xml:space="preserve">Packaging (equivalent to </w:t>
            </w:r>
            <w:r>
              <w:t>2</w:t>
            </w:r>
            <w:r w:rsidRPr="008376BD">
              <w:t>% of raw materials)</w:t>
            </w:r>
          </w:p>
        </w:tc>
        <w:tc>
          <w:tcPr>
            <w:tcW w:w="735" w:type="pct"/>
            <w:vAlign w:val="center"/>
          </w:tcPr>
          <w:p w14:paraId="3B6A485B" w14:textId="0FE12F57" w:rsidR="00674C5F" w:rsidRPr="00616F05" w:rsidRDefault="00674C5F"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sz w:val="24"/>
                <w:szCs w:val="24"/>
                <w:lang w:bidi="fa-IR"/>
              </w:rPr>
              <w:t>1,379</w:t>
            </w:r>
          </w:p>
        </w:tc>
      </w:tr>
      <w:tr w:rsidR="00674C5F" w:rsidRPr="00616F05" w14:paraId="739CB43B" w14:textId="6693F206" w:rsidTr="00C06E94">
        <w:tc>
          <w:tcPr>
            <w:tcW w:w="4265" w:type="pct"/>
            <w:gridSpan w:val="6"/>
            <w:vAlign w:val="center"/>
          </w:tcPr>
          <w:p w14:paraId="4E6490B3" w14:textId="2EF0DC89" w:rsidR="00674C5F" w:rsidRPr="00616F05" w:rsidRDefault="00674C5F"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Total</w:t>
            </w:r>
          </w:p>
        </w:tc>
        <w:tc>
          <w:tcPr>
            <w:tcW w:w="735" w:type="pct"/>
            <w:vAlign w:val="center"/>
          </w:tcPr>
          <w:p w14:paraId="03100064" w14:textId="4CE1D34D" w:rsidR="00674C5F" w:rsidRPr="00616F05" w:rsidRDefault="00674C5F" w:rsidP="00BC6CEA">
            <w:pPr>
              <w:spacing w:line="276" w:lineRule="auto"/>
              <w:jc w:val="center"/>
              <w:rPr>
                <w:rFonts w:asciiTheme="majorBidi" w:hAnsiTheme="majorBidi" w:cstheme="majorBidi"/>
                <w:b/>
                <w:bCs/>
                <w:sz w:val="24"/>
                <w:szCs w:val="24"/>
                <w:lang w:bidi="ar-SY"/>
              </w:rPr>
            </w:pPr>
            <w:r w:rsidRPr="00B70053">
              <w:rPr>
                <w:rFonts w:ascii="Arial" w:hAnsi="Arial" w:cs="B Nazanin" w:hint="cs"/>
                <w:color w:val="000000"/>
                <w:sz w:val="24"/>
                <w:szCs w:val="24"/>
                <w:lang w:bidi="fa-IR"/>
              </w:rPr>
              <w:t>70,311</w:t>
            </w:r>
          </w:p>
        </w:tc>
      </w:tr>
    </w:tbl>
    <w:p w14:paraId="3ADDBAE0" w14:textId="425183A8" w:rsidR="00D367A5" w:rsidRDefault="00D367A5" w:rsidP="00BC6CEA">
      <w:pPr>
        <w:spacing w:line="276" w:lineRule="auto"/>
        <w:rPr>
          <w:rStyle w:val="rynqvb"/>
          <w:lang w:val="en"/>
        </w:rPr>
      </w:pPr>
    </w:p>
    <w:p w14:paraId="4C348F55" w14:textId="176B9EC7" w:rsidR="00BC6CEA" w:rsidRDefault="00BC6CEA" w:rsidP="00BC6CEA">
      <w:pPr>
        <w:spacing w:line="276" w:lineRule="auto"/>
        <w:rPr>
          <w:rStyle w:val="rynqvb"/>
          <w:lang w:val="en"/>
        </w:rPr>
      </w:pPr>
    </w:p>
    <w:p w14:paraId="16B6E52E" w14:textId="0182C1A0" w:rsidR="00BC6CEA" w:rsidRDefault="00BC6CEA" w:rsidP="00BC6CEA">
      <w:pPr>
        <w:spacing w:line="276" w:lineRule="auto"/>
        <w:rPr>
          <w:rStyle w:val="rynqvb"/>
          <w:lang w:val="en"/>
        </w:rPr>
      </w:pPr>
    </w:p>
    <w:p w14:paraId="104AB52D" w14:textId="77777777" w:rsidR="00BC6CEA" w:rsidRDefault="00BC6CEA" w:rsidP="00BC6CEA">
      <w:pPr>
        <w:spacing w:line="276" w:lineRule="auto"/>
        <w:rPr>
          <w:rStyle w:val="rynqvb"/>
          <w:lang w:val="en"/>
        </w:rPr>
      </w:pPr>
    </w:p>
    <w:p w14:paraId="0BA5220A" w14:textId="51667E6A" w:rsidR="00D367A5" w:rsidRPr="00BC6CEA" w:rsidRDefault="009E562B" w:rsidP="00BC6CEA">
      <w:pPr>
        <w:spacing w:line="276" w:lineRule="auto"/>
        <w:rPr>
          <w:rFonts w:asciiTheme="majorBidi" w:hAnsiTheme="majorBidi" w:cstheme="majorBidi"/>
          <w:b/>
          <w:bCs/>
          <w:sz w:val="24"/>
          <w:szCs w:val="24"/>
          <w:lang w:bidi="fa-IR"/>
        </w:rPr>
      </w:pPr>
      <w:r w:rsidRPr="00BC6CEA">
        <w:rPr>
          <w:rFonts w:asciiTheme="majorBidi" w:hAnsiTheme="majorBidi" w:cstheme="majorBidi"/>
          <w:b/>
          <w:bCs/>
          <w:sz w:val="24"/>
          <w:szCs w:val="24"/>
          <w:lang w:bidi="fa-IR"/>
        </w:rPr>
        <w:lastRenderedPageBreak/>
        <w:t xml:space="preserve">2-2- </w:t>
      </w:r>
      <w:r w:rsidR="00940D41" w:rsidRPr="00BC6CEA">
        <w:rPr>
          <w:rFonts w:asciiTheme="majorBidi" w:hAnsiTheme="majorBidi" w:cstheme="majorBidi"/>
          <w:b/>
          <w:bCs/>
          <w:sz w:val="24"/>
          <w:szCs w:val="24"/>
        </w:rPr>
        <w:t>The cost of salaries and wages</w:t>
      </w:r>
    </w:p>
    <w:p w14:paraId="491CFB73" w14:textId="4D1FE8B4" w:rsidR="009E562B" w:rsidRDefault="00681BD2" w:rsidP="00BC6CEA">
      <w:pPr>
        <w:spacing w:after="0" w:line="276" w:lineRule="auto"/>
        <w:rPr>
          <w:rStyle w:val="rynqvb"/>
          <w:lang w:val="en"/>
        </w:rPr>
      </w:pPr>
      <w:r w:rsidRPr="00681BD2">
        <w:rPr>
          <w:rStyle w:val="rynqvb"/>
          <w:lang w:val="en"/>
        </w:rPr>
        <w:t>Non-productive personnel</w:t>
      </w:r>
    </w:p>
    <w:tbl>
      <w:tblPr>
        <w:tblStyle w:val="TableGrid"/>
        <w:tblW w:w="5000" w:type="pct"/>
        <w:tblLook w:val="04A0" w:firstRow="1" w:lastRow="0" w:firstColumn="1" w:lastColumn="0" w:noHBand="0" w:noVBand="1"/>
      </w:tblPr>
      <w:tblGrid>
        <w:gridCol w:w="955"/>
        <w:gridCol w:w="2673"/>
        <w:gridCol w:w="1450"/>
        <w:gridCol w:w="1452"/>
        <w:gridCol w:w="1523"/>
        <w:gridCol w:w="1523"/>
      </w:tblGrid>
      <w:tr w:rsidR="00B80F16" w:rsidRPr="00616F05" w14:paraId="5AACD650" w14:textId="77777777" w:rsidTr="00002142">
        <w:trPr>
          <w:trHeight w:val="567"/>
        </w:trPr>
        <w:tc>
          <w:tcPr>
            <w:tcW w:w="499" w:type="pct"/>
            <w:shd w:val="clear" w:color="auto" w:fill="D9D9D9" w:themeFill="background1" w:themeFillShade="D9"/>
            <w:vAlign w:val="center"/>
          </w:tcPr>
          <w:p w14:paraId="4C00FFDE" w14:textId="77777777" w:rsidR="00B80F16" w:rsidRPr="00616F05" w:rsidRDefault="00B80F16"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1396" w:type="pct"/>
            <w:shd w:val="clear" w:color="auto" w:fill="D9D9D9" w:themeFill="background1" w:themeFillShade="D9"/>
            <w:vAlign w:val="center"/>
          </w:tcPr>
          <w:p w14:paraId="5D64D80A" w14:textId="2D73E871" w:rsidR="00B80F16" w:rsidRPr="00616F05" w:rsidRDefault="00002142" w:rsidP="00BC6CEA">
            <w:pPr>
              <w:spacing w:line="276" w:lineRule="auto"/>
              <w:jc w:val="center"/>
              <w:rPr>
                <w:rFonts w:asciiTheme="majorBidi" w:hAnsiTheme="majorBidi" w:cstheme="majorBidi"/>
                <w:b/>
                <w:bCs/>
                <w:sz w:val="24"/>
                <w:szCs w:val="24"/>
                <w:lang w:bidi="ar-SY"/>
              </w:rPr>
            </w:pPr>
            <w:r>
              <w:rPr>
                <w:rStyle w:val="rynqvb"/>
                <w:lang w:val="en"/>
              </w:rPr>
              <w:t>Side</w:t>
            </w:r>
          </w:p>
        </w:tc>
        <w:tc>
          <w:tcPr>
            <w:tcW w:w="757" w:type="pct"/>
            <w:shd w:val="clear" w:color="auto" w:fill="D9D9D9" w:themeFill="background1" w:themeFillShade="D9"/>
            <w:vAlign w:val="center"/>
          </w:tcPr>
          <w:p w14:paraId="00C0E329" w14:textId="2CB4517A" w:rsidR="00B80F16" w:rsidRPr="00616F05" w:rsidRDefault="00002142" w:rsidP="00BC6CEA">
            <w:pPr>
              <w:spacing w:line="276" w:lineRule="auto"/>
              <w:jc w:val="center"/>
              <w:rPr>
                <w:rFonts w:asciiTheme="majorBidi" w:hAnsiTheme="majorBidi" w:cstheme="majorBidi"/>
                <w:b/>
                <w:bCs/>
                <w:sz w:val="24"/>
                <w:szCs w:val="24"/>
                <w:lang w:bidi="ar-SY"/>
              </w:rPr>
            </w:pPr>
            <w:r>
              <w:rPr>
                <w:rStyle w:val="rynqvb"/>
                <w:lang w:val="en"/>
              </w:rPr>
              <w:t>required (person)</w:t>
            </w:r>
          </w:p>
        </w:tc>
        <w:tc>
          <w:tcPr>
            <w:tcW w:w="758" w:type="pct"/>
            <w:shd w:val="clear" w:color="auto" w:fill="D9D9D9" w:themeFill="background1" w:themeFillShade="D9"/>
            <w:vAlign w:val="center"/>
          </w:tcPr>
          <w:p w14:paraId="02D7421D" w14:textId="1C198002" w:rsidR="00B80F16" w:rsidRPr="00616F05" w:rsidRDefault="00002142" w:rsidP="00BC6CEA">
            <w:pPr>
              <w:spacing w:line="276" w:lineRule="auto"/>
              <w:jc w:val="center"/>
              <w:rPr>
                <w:rFonts w:asciiTheme="majorBidi" w:hAnsiTheme="majorBidi" w:cstheme="majorBidi"/>
                <w:b/>
                <w:bCs/>
                <w:sz w:val="24"/>
                <w:szCs w:val="24"/>
                <w:lang w:bidi="ar-SY"/>
              </w:rPr>
            </w:pPr>
            <w:r>
              <w:rPr>
                <w:rStyle w:val="rynqvb"/>
                <w:lang w:val="en"/>
              </w:rPr>
              <w:t>plural (person)</w:t>
            </w:r>
          </w:p>
        </w:tc>
        <w:tc>
          <w:tcPr>
            <w:tcW w:w="795" w:type="pct"/>
            <w:shd w:val="clear" w:color="auto" w:fill="D9D9D9" w:themeFill="background1" w:themeFillShade="D9"/>
            <w:vAlign w:val="center"/>
          </w:tcPr>
          <w:p w14:paraId="7BDC4870" w14:textId="4A63220D" w:rsidR="00B80F16" w:rsidRPr="00616F05" w:rsidRDefault="00002142" w:rsidP="00BC6CEA">
            <w:pPr>
              <w:spacing w:line="276" w:lineRule="auto"/>
              <w:jc w:val="center"/>
              <w:rPr>
                <w:rFonts w:asciiTheme="majorBidi" w:hAnsiTheme="majorBidi" w:cstheme="majorBidi"/>
                <w:b/>
                <w:bCs/>
                <w:sz w:val="24"/>
                <w:szCs w:val="24"/>
              </w:rPr>
            </w:pPr>
            <w:r>
              <w:rPr>
                <w:rStyle w:val="rynqvb"/>
                <w:lang w:val="en"/>
              </w:rPr>
              <w:t>Monthly salary (riyals/person)</w:t>
            </w:r>
          </w:p>
        </w:tc>
        <w:tc>
          <w:tcPr>
            <w:tcW w:w="795" w:type="pct"/>
            <w:shd w:val="clear" w:color="auto" w:fill="D9D9D9" w:themeFill="background1" w:themeFillShade="D9"/>
            <w:vAlign w:val="center"/>
          </w:tcPr>
          <w:p w14:paraId="170FF814" w14:textId="4411107D" w:rsidR="00B80F16" w:rsidRPr="00616F05" w:rsidRDefault="008C102B" w:rsidP="00BC6CEA">
            <w:pPr>
              <w:spacing w:line="276" w:lineRule="auto"/>
              <w:jc w:val="center"/>
              <w:rPr>
                <w:rFonts w:asciiTheme="majorBidi" w:hAnsiTheme="majorBidi" w:cstheme="majorBidi"/>
                <w:b/>
                <w:bCs/>
                <w:sz w:val="24"/>
                <w:szCs w:val="24"/>
                <w:lang w:bidi="ar-SY"/>
              </w:rPr>
            </w:pPr>
            <w:r w:rsidRPr="008C102B">
              <w:rPr>
                <w:rStyle w:val="rynqvb"/>
                <w:lang w:val="en"/>
              </w:rPr>
              <w:t>Total annual salary (million Rials)</w:t>
            </w:r>
          </w:p>
        </w:tc>
      </w:tr>
      <w:tr w:rsidR="008C102B" w:rsidRPr="00616F05" w14:paraId="1A3684B4" w14:textId="77777777" w:rsidTr="009802ED">
        <w:tc>
          <w:tcPr>
            <w:tcW w:w="499" w:type="pct"/>
            <w:vAlign w:val="center"/>
          </w:tcPr>
          <w:p w14:paraId="33A6B1B6" w14:textId="77777777" w:rsidR="008C102B" w:rsidRPr="00616F05" w:rsidRDefault="008C102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1396" w:type="pct"/>
          </w:tcPr>
          <w:p w14:paraId="1CFC71D4" w14:textId="560F6F13" w:rsidR="008C102B" w:rsidRPr="00616F05" w:rsidRDefault="008C102B" w:rsidP="00BC6CEA">
            <w:pPr>
              <w:spacing w:line="276" w:lineRule="auto"/>
              <w:jc w:val="center"/>
              <w:rPr>
                <w:rFonts w:asciiTheme="majorBidi" w:hAnsiTheme="majorBidi" w:cstheme="majorBidi"/>
                <w:sz w:val="24"/>
                <w:szCs w:val="24"/>
                <w:lang w:bidi="ar-SY"/>
              </w:rPr>
            </w:pPr>
            <w:r w:rsidRPr="007A0226">
              <w:t>CEO</w:t>
            </w:r>
          </w:p>
        </w:tc>
        <w:tc>
          <w:tcPr>
            <w:tcW w:w="757" w:type="pct"/>
          </w:tcPr>
          <w:p w14:paraId="1BA79C46" w14:textId="71C692A3"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58" w:type="pct"/>
          </w:tcPr>
          <w:p w14:paraId="0822DD22" w14:textId="2C0188C8"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95" w:type="pct"/>
          </w:tcPr>
          <w:p w14:paraId="7B513B30" w14:textId="2F9FFE95"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38,000,000</w:t>
            </w:r>
          </w:p>
        </w:tc>
        <w:tc>
          <w:tcPr>
            <w:tcW w:w="795" w:type="pct"/>
          </w:tcPr>
          <w:p w14:paraId="3C8A2191" w14:textId="73F2785B"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456</w:t>
            </w:r>
          </w:p>
        </w:tc>
      </w:tr>
      <w:tr w:rsidR="008C102B" w:rsidRPr="00616F05" w14:paraId="241A23BA" w14:textId="77777777" w:rsidTr="009802ED">
        <w:tc>
          <w:tcPr>
            <w:tcW w:w="499" w:type="pct"/>
            <w:vAlign w:val="center"/>
          </w:tcPr>
          <w:p w14:paraId="388DBCBE" w14:textId="77777777" w:rsidR="008C102B" w:rsidRPr="00616F05" w:rsidRDefault="008C102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1396" w:type="pct"/>
          </w:tcPr>
          <w:p w14:paraId="308E8636" w14:textId="29251853" w:rsidR="008C102B" w:rsidRPr="00616F05" w:rsidRDefault="008C102B" w:rsidP="00BC6CEA">
            <w:pPr>
              <w:spacing w:line="276" w:lineRule="auto"/>
              <w:jc w:val="center"/>
              <w:rPr>
                <w:rFonts w:asciiTheme="majorBidi" w:hAnsiTheme="majorBidi" w:cstheme="majorBidi"/>
                <w:sz w:val="24"/>
                <w:szCs w:val="24"/>
                <w:lang w:bidi="ar-SY"/>
              </w:rPr>
            </w:pPr>
            <w:r w:rsidRPr="007A0226">
              <w:t>Administrative Officer</w:t>
            </w:r>
          </w:p>
        </w:tc>
        <w:tc>
          <w:tcPr>
            <w:tcW w:w="757" w:type="pct"/>
          </w:tcPr>
          <w:p w14:paraId="66BFA081" w14:textId="69F46F06"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58" w:type="pct"/>
          </w:tcPr>
          <w:p w14:paraId="607D5B5D" w14:textId="51E93D31"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95" w:type="pct"/>
          </w:tcPr>
          <w:p w14:paraId="403A2F5C" w14:textId="27F67252"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28,000,000</w:t>
            </w:r>
          </w:p>
        </w:tc>
        <w:tc>
          <w:tcPr>
            <w:tcW w:w="795" w:type="pct"/>
          </w:tcPr>
          <w:p w14:paraId="4426EB35" w14:textId="3800393E"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336</w:t>
            </w:r>
          </w:p>
        </w:tc>
      </w:tr>
      <w:tr w:rsidR="008C102B" w:rsidRPr="00616F05" w14:paraId="1528D78A" w14:textId="77777777" w:rsidTr="009802ED">
        <w:tc>
          <w:tcPr>
            <w:tcW w:w="499" w:type="pct"/>
            <w:vAlign w:val="center"/>
          </w:tcPr>
          <w:p w14:paraId="19D95763" w14:textId="77777777" w:rsidR="008C102B" w:rsidRPr="00616F05" w:rsidRDefault="008C102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1396" w:type="pct"/>
          </w:tcPr>
          <w:p w14:paraId="41FA2903" w14:textId="0F22FBA0" w:rsidR="008C102B" w:rsidRPr="00616F05" w:rsidRDefault="008C102B" w:rsidP="00BC6CEA">
            <w:pPr>
              <w:spacing w:line="276" w:lineRule="auto"/>
              <w:jc w:val="center"/>
              <w:rPr>
                <w:rFonts w:asciiTheme="majorBidi" w:hAnsiTheme="majorBidi" w:cstheme="majorBidi"/>
                <w:sz w:val="24"/>
                <w:szCs w:val="24"/>
                <w:lang w:bidi="ar-SY"/>
              </w:rPr>
            </w:pPr>
            <w:r w:rsidRPr="007A0226">
              <w:t>Financial officer</w:t>
            </w:r>
          </w:p>
        </w:tc>
        <w:tc>
          <w:tcPr>
            <w:tcW w:w="757" w:type="pct"/>
          </w:tcPr>
          <w:p w14:paraId="35042CD6" w14:textId="6154241A"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58" w:type="pct"/>
          </w:tcPr>
          <w:p w14:paraId="7C38D1EC" w14:textId="7BDD6726"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95" w:type="pct"/>
          </w:tcPr>
          <w:p w14:paraId="593012D7" w14:textId="348C859D"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28,000,000</w:t>
            </w:r>
          </w:p>
        </w:tc>
        <w:tc>
          <w:tcPr>
            <w:tcW w:w="795" w:type="pct"/>
          </w:tcPr>
          <w:p w14:paraId="2ADA562D" w14:textId="7BA0C594"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336</w:t>
            </w:r>
          </w:p>
        </w:tc>
      </w:tr>
      <w:tr w:rsidR="008C102B" w:rsidRPr="00616F05" w14:paraId="193C75B7" w14:textId="77777777" w:rsidTr="009802ED">
        <w:tc>
          <w:tcPr>
            <w:tcW w:w="499" w:type="pct"/>
            <w:vAlign w:val="center"/>
          </w:tcPr>
          <w:p w14:paraId="5AE17EC8" w14:textId="77777777" w:rsidR="008C102B" w:rsidRPr="00616F05" w:rsidRDefault="008C102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4</w:t>
            </w:r>
          </w:p>
        </w:tc>
        <w:tc>
          <w:tcPr>
            <w:tcW w:w="1396" w:type="pct"/>
          </w:tcPr>
          <w:p w14:paraId="17C99A99" w14:textId="4C1BE9F0" w:rsidR="008C102B" w:rsidRPr="00616F05" w:rsidRDefault="008C102B" w:rsidP="00BC6CEA">
            <w:pPr>
              <w:spacing w:line="276" w:lineRule="auto"/>
              <w:jc w:val="center"/>
              <w:rPr>
                <w:rFonts w:asciiTheme="majorBidi" w:hAnsiTheme="majorBidi" w:cstheme="majorBidi"/>
                <w:sz w:val="24"/>
                <w:szCs w:val="24"/>
                <w:lang w:bidi="ar-SY"/>
              </w:rPr>
            </w:pPr>
            <w:r w:rsidRPr="007A0226">
              <w:t>Sales clerk</w:t>
            </w:r>
          </w:p>
        </w:tc>
        <w:tc>
          <w:tcPr>
            <w:tcW w:w="757" w:type="pct"/>
          </w:tcPr>
          <w:p w14:paraId="2C3C8E30" w14:textId="73F9DB00"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58" w:type="pct"/>
          </w:tcPr>
          <w:p w14:paraId="2A27A087" w14:textId="77CB21A6"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95" w:type="pct"/>
          </w:tcPr>
          <w:p w14:paraId="20A4FBFB" w14:textId="0DEE9900"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30,000,000</w:t>
            </w:r>
          </w:p>
        </w:tc>
        <w:tc>
          <w:tcPr>
            <w:tcW w:w="795" w:type="pct"/>
          </w:tcPr>
          <w:p w14:paraId="4D4633C2" w14:textId="61C8B899"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360</w:t>
            </w:r>
          </w:p>
        </w:tc>
      </w:tr>
      <w:tr w:rsidR="008C102B" w:rsidRPr="00616F05" w14:paraId="1819201A" w14:textId="77777777" w:rsidTr="009802ED">
        <w:tc>
          <w:tcPr>
            <w:tcW w:w="499" w:type="pct"/>
            <w:vAlign w:val="center"/>
          </w:tcPr>
          <w:p w14:paraId="3F7CB7F6" w14:textId="77777777" w:rsidR="008C102B" w:rsidRPr="00616F05" w:rsidRDefault="008C102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5</w:t>
            </w:r>
          </w:p>
        </w:tc>
        <w:tc>
          <w:tcPr>
            <w:tcW w:w="1396" w:type="pct"/>
          </w:tcPr>
          <w:p w14:paraId="2EAA20F9" w14:textId="07DDEFE3" w:rsidR="008C102B" w:rsidRPr="00616F05" w:rsidRDefault="008C102B" w:rsidP="00BC6CEA">
            <w:pPr>
              <w:spacing w:line="276" w:lineRule="auto"/>
              <w:jc w:val="center"/>
              <w:rPr>
                <w:rFonts w:asciiTheme="majorBidi" w:hAnsiTheme="majorBidi" w:cstheme="majorBidi"/>
                <w:sz w:val="24"/>
                <w:szCs w:val="24"/>
                <w:lang w:bidi="ar-SY"/>
              </w:rPr>
            </w:pPr>
            <w:r w:rsidRPr="00EE48C1">
              <w:t>Services</w:t>
            </w:r>
          </w:p>
        </w:tc>
        <w:tc>
          <w:tcPr>
            <w:tcW w:w="757" w:type="pct"/>
          </w:tcPr>
          <w:p w14:paraId="4FBFCAAC" w14:textId="53537BDF"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58" w:type="pct"/>
          </w:tcPr>
          <w:p w14:paraId="0BCEF6A3" w14:textId="46D6DF74"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95" w:type="pct"/>
          </w:tcPr>
          <w:p w14:paraId="29A0B6FF" w14:textId="15705AFC"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26,000,000</w:t>
            </w:r>
          </w:p>
        </w:tc>
        <w:tc>
          <w:tcPr>
            <w:tcW w:w="795" w:type="pct"/>
          </w:tcPr>
          <w:p w14:paraId="1DD89000" w14:textId="6C5EACE8" w:rsidR="008C102B" w:rsidRPr="00616F05" w:rsidRDefault="008C102B"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312</w:t>
            </w:r>
          </w:p>
        </w:tc>
      </w:tr>
      <w:tr w:rsidR="008C102B" w:rsidRPr="00616F05" w14:paraId="4A9EAF1B" w14:textId="77777777" w:rsidTr="00002142">
        <w:tc>
          <w:tcPr>
            <w:tcW w:w="1894" w:type="pct"/>
            <w:gridSpan w:val="2"/>
            <w:vAlign w:val="center"/>
          </w:tcPr>
          <w:p w14:paraId="2ECF017A" w14:textId="50D3CD7E" w:rsidR="008C102B" w:rsidRPr="00616F05" w:rsidRDefault="008C102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757" w:type="pct"/>
            <w:vAlign w:val="center"/>
          </w:tcPr>
          <w:p w14:paraId="5678617D" w14:textId="3EC46E08" w:rsidR="008C102B" w:rsidRPr="00616F05" w:rsidRDefault="008C102B" w:rsidP="00BC6CEA">
            <w:pPr>
              <w:spacing w:line="276" w:lineRule="auto"/>
              <w:jc w:val="center"/>
              <w:rPr>
                <w:rFonts w:asciiTheme="majorBidi" w:hAnsiTheme="majorBidi" w:cstheme="majorBidi"/>
                <w:b/>
                <w:bCs/>
                <w:sz w:val="24"/>
                <w:szCs w:val="24"/>
                <w:lang w:bidi="ar-SY"/>
              </w:rPr>
            </w:pPr>
            <w:r>
              <w:rPr>
                <w:rFonts w:ascii="BMitra,Bold" w:cs="B Nazanin" w:hint="cs"/>
                <w:color w:val="000000" w:themeColor="text1"/>
                <w:sz w:val="23"/>
                <w:szCs w:val="24"/>
                <w:rtl/>
              </w:rPr>
              <w:t>1800</w:t>
            </w:r>
          </w:p>
        </w:tc>
        <w:tc>
          <w:tcPr>
            <w:tcW w:w="758" w:type="pct"/>
            <w:vAlign w:val="center"/>
          </w:tcPr>
          <w:p w14:paraId="6340CCC7" w14:textId="44C3F101" w:rsidR="008C102B" w:rsidRPr="00616F05" w:rsidRDefault="008C102B" w:rsidP="00BC6CEA">
            <w:pPr>
              <w:spacing w:line="276" w:lineRule="auto"/>
              <w:jc w:val="center"/>
              <w:rPr>
                <w:rFonts w:asciiTheme="majorBidi" w:hAnsiTheme="majorBidi" w:cstheme="majorBidi"/>
                <w:b/>
                <w:bCs/>
                <w:sz w:val="24"/>
                <w:szCs w:val="24"/>
                <w:lang w:bidi="ar-SY"/>
              </w:rPr>
            </w:pPr>
            <w:r>
              <w:rPr>
                <w:rFonts w:ascii="BMitra,Bold" w:cs="B Nazanin" w:hint="cs"/>
                <w:color w:val="000000" w:themeColor="text1"/>
                <w:sz w:val="23"/>
                <w:szCs w:val="24"/>
                <w:rtl/>
              </w:rPr>
              <w:t>5</w:t>
            </w:r>
          </w:p>
        </w:tc>
        <w:tc>
          <w:tcPr>
            <w:tcW w:w="795" w:type="pct"/>
            <w:vAlign w:val="center"/>
          </w:tcPr>
          <w:p w14:paraId="3FD3C89B" w14:textId="2597C73A" w:rsidR="008C102B" w:rsidRPr="00616F05" w:rsidRDefault="008C102B" w:rsidP="00BC6CEA">
            <w:pPr>
              <w:spacing w:line="276" w:lineRule="auto"/>
              <w:jc w:val="center"/>
              <w:rPr>
                <w:rFonts w:asciiTheme="majorBidi" w:hAnsiTheme="majorBidi" w:cstheme="majorBidi"/>
                <w:b/>
                <w:bCs/>
                <w:sz w:val="24"/>
                <w:szCs w:val="24"/>
                <w:lang w:bidi="ar-SY"/>
              </w:rPr>
            </w:pPr>
            <w:r>
              <w:rPr>
                <w:rFonts w:ascii="BMitra,Bold" w:cs="B Nazanin" w:hint="cs"/>
                <w:color w:val="000000" w:themeColor="text1"/>
                <w:sz w:val="23"/>
                <w:szCs w:val="24"/>
                <w:rtl/>
              </w:rPr>
              <w:t>-</w:t>
            </w:r>
          </w:p>
        </w:tc>
        <w:tc>
          <w:tcPr>
            <w:tcW w:w="795" w:type="pct"/>
            <w:vAlign w:val="center"/>
          </w:tcPr>
          <w:p w14:paraId="47FCDC5D" w14:textId="0A3C8BEF" w:rsidR="008C102B" w:rsidRPr="00616F05" w:rsidRDefault="00F96AC4" w:rsidP="00BC6CEA">
            <w:pPr>
              <w:spacing w:line="276" w:lineRule="auto"/>
              <w:jc w:val="center"/>
              <w:rPr>
                <w:rFonts w:asciiTheme="majorBidi" w:hAnsiTheme="majorBidi" w:cstheme="majorBidi"/>
                <w:b/>
                <w:bCs/>
                <w:sz w:val="24"/>
                <w:szCs w:val="24"/>
                <w:lang w:bidi="ar-SY"/>
              </w:rPr>
            </w:pPr>
            <w:r w:rsidRPr="00F96AC4">
              <w:rPr>
                <w:rFonts w:asciiTheme="majorBidi" w:hAnsiTheme="majorBidi" w:cstheme="majorBidi" w:hint="cs"/>
                <w:sz w:val="24"/>
                <w:szCs w:val="24"/>
                <w:rtl/>
                <w:lang w:bidi="ar-SY"/>
              </w:rPr>
              <w:t>1800</w:t>
            </w:r>
          </w:p>
        </w:tc>
      </w:tr>
      <w:tr w:rsidR="008C102B" w:rsidRPr="00616F05" w14:paraId="39C5805C" w14:textId="77777777" w:rsidTr="00002142">
        <w:tc>
          <w:tcPr>
            <w:tcW w:w="4205" w:type="pct"/>
            <w:gridSpan w:val="5"/>
            <w:vAlign w:val="center"/>
          </w:tcPr>
          <w:p w14:paraId="589A5930" w14:textId="1D05668D" w:rsidR="008C102B" w:rsidRPr="00616F05" w:rsidRDefault="008C102B" w:rsidP="00BC6CEA">
            <w:pPr>
              <w:spacing w:line="276" w:lineRule="auto"/>
              <w:jc w:val="center"/>
              <w:rPr>
                <w:rFonts w:asciiTheme="majorBidi" w:hAnsiTheme="majorBidi" w:cstheme="majorBidi"/>
                <w:sz w:val="24"/>
                <w:szCs w:val="24"/>
                <w:lang w:bidi="ar-SY"/>
              </w:rPr>
            </w:pPr>
            <w:r w:rsidRPr="00002142">
              <w:rPr>
                <w:rFonts w:asciiTheme="majorBidi" w:hAnsiTheme="majorBidi" w:cstheme="majorBidi"/>
                <w:sz w:val="24"/>
                <w:szCs w:val="24"/>
                <w:lang w:bidi="ar-SY"/>
              </w:rPr>
              <w:t>Job benefits, insurance and bonuses (70 percent)</w:t>
            </w:r>
          </w:p>
        </w:tc>
        <w:tc>
          <w:tcPr>
            <w:tcW w:w="795" w:type="pct"/>
            <w:vAlign w:val="center"/>
          </w:tcPr>
          <w:p w14:paraId="2F0DA6D2" w14:textId="10BDF796" w:rsidR="008C102B" w:rsidRPr="00616F05" w:rsidRDefault="008C102B" w:rsidP="00BC6CEA">
            <w:pPr>
              <w:spacing w:line="276" w:lineRule="auto"/>
              <w:jc w:val="center"/>
              <w:rPr>
                <w:rFonts w:asciiTheme="majorBidi" w:hAnsiTheme="majorBidi" w:cstheme="majorBidi"/>
                <w:sz w:val="24"/>
                <w:szCs w:val="24"/>
                <w:lang w:bidi="ar-SY"/>
              </w:rPr>
            </w:pPr>
            <w:r>
              <w:rPr>
                <w:rFonts w:ascii="BMitra,Bold" w:cs="B Nazanin" w:hint="cs"/>
                <w:color w:val="000000" w:themeColor="text1"/>
                <w:sz w:val="23"/>
                <w:szCs w:val="24"/>
                <w:rtl/>
              </w:rPr>
              <w:t>1260</w:t>
            </w:r>
          </w:p>
        </w:tc>
      </w:tr>
      <w:tr w:rsidR="008C102B" w:rsidRPr="00616F05" w14:paraId="050419DB" w14:textId="77777777" w:rsidTr="00963A80">
        <w:tc>
          <w:tcPr>
            <w:tcW w:w="4205" w:type="pct"/>
            <w:gridSpan w:val="5"/>
            <w:vAlign w:val="center"/>
          </w:tcPr>
          <w:p w14:paraId="5B476307" w14:textId="287DEBE1" w:rsidR="008C102B" w:rsidRPr="00616F05" w:rsidRDefault="008C102B"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Total</w:t>
            </w:r>
          </w:p>
        </w:tc>
        <w:tc>
          <w:tcPr>
            <w:tcW w:w="795" w:type="pct"/>
            <w:vAlign w:val="center"/>
          </w:tcPr>
          <w:p w14:paraId="48F89F4D" w14:textId="5B911621" w:rsidR="008C102B" w:rsidRPr="00616F05" w:rsidRDefault="008C102B" w:rsidP="00BC6CEA">
            <w:pPr>
              <w:spacing w:line="276" w:lineRule="auto"/>
              <w:jc w:val="center"/>
              <w:rPr>
                <w:rFonts w:asciiTheme="majorBidi" w:hAnsiTheme="majorBidi" w:cstheme="majorBidi"/>
                <w:b/>
                <w:bCs/>
                <w:sz w:val="24"/>
                <w:szCs w:val="24"/>
                <w:lang w:bidi="ar-SY"/>
              </w:rPr>
            </w:pPr>
            <w:r>
              <w:rPr>
                <w:rFonts w:ascii="BMitra,Bold" w:cs="B Nazanin" w:hint="cs"/>
                <w:b/>
                <w:bCs/>
                <w:color w:val="000000" w:themeColor="text1"/>
                <w:sz w:val="23"/>
                <w:szCs w:val="24"/>
                <w:rtl/>
              </w:rPr>
              <w:t>3060</w:t>
            </w:r>
          </w:p>
        </w:tc>
      </w:tr>
    </w:tbl>
    <w:p w14:paraId="79A3E4C9" w14:textId="77777777" w:rsidR="00D367A5" w:rsidRDefault="00D367A5" w:rsidP="00BC6CEA">
      <w:pPr>
        <w:spacing w:line="276" w:lineRule="auto"/>
        <w:rPr>
          <w:rStyle w:val="rynqvb"/>
          <w:rtl/>
          <w:lang w:val="en"/>
        </w:rPr>
      </w:pPr>
    </w:p>
    <w:p w14:paraId="3B20B89A" w14:textId="01ADEBAB" w:rsidR="00963A80" w:rsidRDefault="00963A80" w:rsidP="00BC6CEA">
      <w:pPr>
        <w:spacing w:line="276" w:lineRule="auto"/>
        <w:rPr>
          <w:rStyle w:val="rynqvb"/>
          <w:rtl/>
          <w:lang w:val="en"/>
        </w:rPr>
      </w:pPr>
      <w:r w:rsidRPr="00963A80">
        <w:rPr>
          <w:rStyle w:val="rynqvb"/>
          <w:lang w:val="en"/>
        </w:rPr>
        <w:t>* Production personnel</w:t>
      </w:r>
    </w:p>
    <w:tbl>
      <w:tblPr>
        <w:tblStyle w:val="TableGrid"/>
        <w:tblW w:w="5000" w:type="pct"/>
        <w:tblLook w:val="04A0" w:firstRow="1" w:lastRow="0" w:firstColumn="1" w:lastColumn="0" w:noHBand="0" w:noVBand="1"/>
      </w:tblPr>
      <w:tblGrid>
        <w:gridCol w:w="955"/>
        <w:gridCol w:w="2673"/>
        <w:gridCol w:w="1450"/>
        <w:gridCol w:w="1452"/>
        <w:gridCol w:w="1523"/>
        <w:gridCol w:w="1523"/>
      </w:tblGrid>
      <w:tr w:rsidR="00963A80" w:rsidRPr="00616F05" w14:paraId="5E3D2D26" w14:textId="77777777" w:rsidTr="009B231A">
        <w:trPr>
          <w:trHeight w:val="567"/>
        </w:trPr>
        <w:tc>
          <w:tcPr>
            <w:tcW w:w="499" w:type="pct"/>
            <w:shd w:val="clear" w:color="auto" w:fill="D9D9D9" w:themeFill="background1" w:themeFillShade="D9"/>
            <w:vAlign w:val="center"/>
          </w:tcPr>
          <w:p w14:paraId="125136F8" w14:textId="77777777" w:rsidR="00963A80" w:rsidRPr="00616F05" w:rsidRDefault="00963A80"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1396" w:type="pct"/>
            <w:shd w:val="clear" w:color="auto" w:fill="D9D9D9" w:themeFill="background1" w:themeFillShade="D9"/>
            <w:vAlign w:val="center"/>
          </w:tcPr>
          <w:p w14:paraId="50B68130" w14:textId="77777777" w:rsidR="00963A80" w:rsidRPr="00616F05" w:rsidRDefault="00963A80" w:rsidP="00BC6CEA">
            <w:pPr>
              <w:spacing w:line="276" w:lineRule="auto"/>
              <w:jc w:val="center"/>
              <w:rPr>
                <w:rFonts w:asciiTheme="majorBidi" w:hAnsiTheme="majorBidi" w:cstheme="majorBidi"/>
                <w:b/>
                <w:bCs/>
                <w:sz w:val="24"/>
                <w:szCs w:val="24"/>
                <w:lang w:bidi="ar-SY"/>
              </w:rPr>
            </w:pPr>
            <w:r>
              <w:rPr>
                <w:rStyle w:val="rynqvb"/>
                <w:lang w:val="en"/>
              </w:rPr>
              <w:t>Side</w:t>
            </w:r>
          </w:p>
        </w:tc>
        <w:tc>
          <w:tcPr>
            <w:tcW w:w="757" w:type="pct"/>
            <w:shd w:val="clear" w:color="auto" w:fill="D9D9D9" w:themeFill="background1" w:themeFillShade="D9"/>
            <w:vAlign w:val="center"/>
          </w:tcPr>
          <w:p w14:paraId="0486F804" w14:textId="77777777" w:rsidR="00963A80" w:rsidRPr="00616F05" w:rsidRDefault="00963A80" w:rsidP="00BC6CEA">
            <w:pPr>
              <w:spacing w:line="276" w:lineRule="auto"/>
              <w:jc w:val="center"/>
              <w:rPr>
                <w:rFonts w:asciiTheme="majorBidi" w:hAnsiTheme="majorBidi" w:cstheme="majorBidi"/>
                <w:b/>
                <w:bCs/>
                <w:sz w:val="24"/>
                <w:szCs w:val="24"/>
                <w:lang w:bidi="ar-SY"/>
              </w:rPr>
            </w:pPr>
            <w:r>
              <w:rPr>
                <w:rStyle w:val="rynqvb"/>
                <w:lang w:val="en"/>
              </w:rPr>
              <w:t>required (person)</w:t>
            </w:r>
          </w:p>
        </w:tc>
        <w:tc>
          <w:tcPr>
            <w:tcW w:w="758" w:type="pct"/>
            <w:shd w:val="clear" w:color="auto" w:fill="D9D9D9" w:themeFill="background1" w:themeFillShade="D9"/>
            <w:vAlign w:val="center"/>
          </w:tcPr>
          <w:p w14:paraId="48E5624E" w14:textId="77777777" w:rsidR="00963A80" w:rsidRPr="00616F05" w:rsidRDefault="00963A80" w:rsidP="00BC6CEA">
            <w:pPr>
              <w:spacing w:line="276" w:lineRule="auto"/>
              <w:jc w:val="center"/>
              <w:rPr>
                <w:rFonts w:asciiTheme="majorBidi" w:hAnsiTheme="majorBidi" w:cstheme="majorBidi"/>
                <w:b/>
                <w:bCs/>
                <w:sz w:val="24"/>
                <w:szCs w:val="24"/>
                <w:lang w:bidi="ar-SY"/>
              </w:rPr>
            </w:pPr>
            <w:r>
              <w:rPr>
                <w:rStyle w:val="rynqvb"/>
                <w:lang w:val="en"/>
              </w:rPr>
              <w:t>plural (person)</w:t>
            </w:r>
          </w:p>
        </w:tc>
        <w:tc>
          <w:tcPr>
            <w:tcW w:w="795" w:type="pct"/>
            <w:shd w:val="clear" w:color="auto" w:fill="D9D9D9" w:themeFill="background1" w:themeFillShade="D9"/>
            <w:vAlign w:val="center"/>
          </w:tcPr>
          <w:p w14:paraId="22F934A9" w14:textId="77777777" w:rsidR="00963A80" w:rsidRPr="00616F05" w:rsidRDefault="00963A80" w:rsidP="00BC6CEA">
            <w:pPr>
              <w:spacing w:line="276" w:lineRule="auto"/>
              <w:jc w:val="center"/>
              <w:rPr>
                <w:rFonts w:asciiTheme="majorBidi" w:hAnsiTheme="majorBidi" w:cstheme="majorBidi"/>
                <w:b/>
                <w:bCs/>
                <w:sz w:val="24"/>
                <w:szCs w:val="24"/>
              </w:rPr>
            </w:pPr>
            <w:r>
              <w:rPr>
                <w:rStyle w:val="rynqvb"/>
                <w:lang w:val="en"/>
              </w:rPr>
              <w:t>Monthly salary (riyals/person)</w:t>
            </w:r>
          </w:p>
        </w:tc>
        <w:tc>
          <w:tcPr>
            <w:tcW w:w="795" w:type="pct"/>
            <w:shd w:val="clear" w:color="auto" w:fill="D9D9D9" w:themeFill="background1" w:themeFillShade="D9"/>
            <w:vAlign w:val="center"/>
          </w:tcPr>
          <w:p w14:paraId="4D660791" w14:textId="2968AF51" w:rsidR="00963A80" w:rsidRPr="00616F05" w:rsidRDefault="008C102B" w:rsidP="00BC6CEA">
            <w:pPr>
              <w:spacing w:line="276" w:lineRule="auto"/>
              <w:jc w:val="center"/>
              <w:rPr>
                <w:rFonts w:asciiTheme="majorBidi" w:hAnsiTheme="majorBidi" w:cstheme="majorBidi"/>
                <w:b/>
                <w:bCs/>
                <w:sz w:val="24"/>
                <w:szCs w:val="24"/>
                <w:lang w:bidi="ar-SY"/>
              </w:rPr>
            </w:pPr>
            <w:r w:rsidRPr="008C102B">
              <w:rPr>
                <w:rStyle w:val="rynqvb"/>
                <w:lang w:val="en"/>
              </w:rPr>
              <w:t>Total annual salary (million Rials)</w:t>
            </w:r>
          </w:p>
        </w:tc>
      </w:tr>
      <w:tr w:rsidR="008F0A2F" w:rsidRPr="00616F05" w14:paraId="2D08E093" w14:textId="77777777" w:rsidTr="009B231A">
        <w:tc>
          <w:tcPr>
            <w:tcW w:w="499" w:type="pct"/>
            <w:vAlign w:val="center"/>
          </w:tcPr>
          <w:p w14:paraId="6BFA0516"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1396" w:type="pct"/>
          </w:tcPr>
          <w:p w14:paraId="71A2079D" w14:textId="6E943501" w:rsidR="008F0A2F" w:rsidRPr="00616F05" w:rsidRDefault="008F0A2F" w:rsidP="00BC6CEA">
            <w:pPr>
              <w:spacing w:line="276" w:lineRule="auto"/>
              <w:jc w:val="center"/>
              <w:rPr>
                <w:rFonts w:asciiTheme="majorBidi" w:hAnsiTheme="majorBidi" w:cstheme="majorBidi"/>
                <w:sz w:val="24"/>
                <w:szCs w:val="24"/>
                <w:lang w:bidi="ar-SY"/>
              </w:rPr>
            </w:pPr>
            <w:r w:rsidRPr="00656A71">
              <w:t>production manager</w:t>
            </w:r>
          </w:p>
        </w:tc>
        <w:tc>
          <w:tcPr>
            <w:tcW w:w="757" w:type="pct"/>
            <w:vAlign w:val="center"/>
          </w:tcPr>
          <w:p w14:paraId="700AFE27" w14:textId="04E5A8DC" w:rsidR="008F0A2F" w:rsidRPr="008F0A2F"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58" w:type="pct"/>
            <w:vAlign w:val="center"/>
          </w:tcPr>
          <w:p w14:paraId="70C52290" w14:textId="36B25493"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95" w:type="pct"/>
            <w:vAlign w:val="center"/>
          </w:tcPr>
          <w:p w14:paraId="55CBED04" w14:textId="03CEE8E0"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34,000,000</w:t>
            </w:r>
          </w:p>
        </w:tc>
        <w:tc>
          <w:tcPr>
            <w:tcW w:w="795" w:type="pct"/>
            <w:vAlign w:val="center"/>
          </w:tcPr>
          <w:p w14:paraId="0B50924A" w14:textId="0ECDE4A4"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408</w:t>
            </w:r>
          </w:p>
        </w:tc>
      </w:tr>
      <w:tr w:rsidR="008F0A2F" w:rsidRPr="00616F05" w14:paraId="7A2D176A" w14:textId="77777777" w:rsidTr="009B231A">
        <w:tc>
          <w:tcPr>
            <w:tcW w:w="499" w:type="pct"/>
            <w:vAlign w:val="center"/>
          </w:tcPr>
          <w:p w14:paraId="489C2A03"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1396" w:type="pct"/>
          </w:tcPr>
          <w:p w14:paraId="2A04A14A" w14:textId="46C24C84" w:rsidR="008F0A2F" w:rsidRPr="00616F05" w:rsidRDefault="008F0A2F" w:rsidP="00BC6CEA">
            <w:pPr>
              <w:spacing w:line="276" w:lineRule="auto"/>
              <w:jc w:val="center"/>
              <w:rPr>
                <w:rFonts w:asciiTheme="majorBidi" w:hAnsiTheme="majorBidi" w:cstheme="majorBidi"/>
                <w:sz w:val="24"/>
                <w:szCs w:val="24"/>
                <w:lang w:bidi="ar-SY"/>
              </w:rPr>
            </w:pPr>
            <w:r w:rsidRPr="00656A71">
              <w:t>supervisor</w:t>
            </w:r>
          </w:p>
        </w:tc>
        <w:tc>
          <w:tcPr>
            <w:tcW w:w="757" w:type="pct"/>
            <w:vAlign w:val="center"/>
          </w:tcPr>
          <w:p w14:paraId="0EAC5274" w14:textId="798BB2CC"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58" w:type="pct"/>
            <w:vAlign w:val="center"/>
          </w:tcPr>
          <w:p w14:paraId="03E3D2F5" w14:textId="72635368"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95" w:type="pct"/>
            <w:vAlign w:val="center"/>
          </w:tcPr>
          <w:p w14:paraId="5620B7ED" w14:textId="33C894CB"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32,000,000</w:t>
            </w:r>
          </w:p>
        </w:tc>
        <w:tc>
          <w:tcPr>
            <w:tcW w:w="795" w:type="pct"/>
            <w:vAlign w:val="center"/>
          </w:tcPr>
          <w:p w14:paraId="403CDE68" w14:textId="0BC933A2"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384</w:t>
            </w:r>
          </w:p>
        </w:tc>
      </w:tr>
      <w:tr w:rsidR="008F0A2F" w:rsidRPr="00616F05" w14:paraId="2A13C07E" w14:textId="77777777" w:rsidTr="009B231A">
        <w:tc>
          <w:tcPr>
            <w:tcW w:w="499" w:type="pct"/>
            <w:vAlign w:val="center"/>
          </w:tcPr>
          <w:p w14:paraId="2EE84355"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1396" w:type="pct"/>
          </w:tcPr>
          <w:p w14:paraId="1F6BD73E" w14:textId="26FE4630" w:rsidR="008F0A2F" w:rsidRPr="00616F05" w:rsidRDefault="008F0A2F" w:rsidP="00BC6CEA">
            <w:pPr>
              <w:spacing w:line="276" w:lineRule="auto"/>
              <w:jc w:val="center"/>
              <w:rPr>
                <w:rFonts w:asciiTheme="majorBidi" w:hAnsiTheme="majorBidi" w:cstheme="majorBidi"/>
                <w:sz w:val="24"/>
                <w:szCs w:val="24"/>
                <w:lang w:bidi="ar-SY"/>
              </w:rPr>
            </w:pPr>
            <w:r w:rsidRPr="00656A71">
              <w:t>Driver</w:t>
            </w:r>
          </w:p>
        </w:tc>
        <w:tc>
          <w:tcPr>
            <w:tcW w:w="757" w:type="pct"/>
            <w:vAlign w:val="center"/>
          </w:tcPr>
          <w:p w14:paraId="072D2451" w14:textId="7F5722C2"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58" w:type="pct"/>
            <w:vAlign w:val="center"/>
          </w:tcPr>
          <w:p w14:paraId="69D6F324" w14:textId="6783ABF9"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95" w:type="pct"/>
            <w:vAlign w:val="center"/>
          </w:tcPr>
          <w:p w14:paraId="763AA35C" w14:textId="31010B29"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28,000,000</w:t>
            </w:r>
          </w:p>
        </w:tc>
        <w:tc>
          <w:tcPr>
            <w:tcW w:w="795" w:type="pct"/>
            <w:vAlign w:val="center"/>
          </w:tcPr>
          <w:p w14:paraId="429A0738" w14:textId="40CE8F57"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336</w:t>
            </w:r>
          </w:p>
        </w:tc>
      </w:tr>
      <w:tr w:rsidR="008F0A2F" w:rsidRPr="00616F05" w14:paraId="040AD42F" w14:textId="77777777" w:rsidTr="009B231A">
        <w:tc>
          <w:tcPr>
            <w:tcW w:w="499" w:type="pct"/>
            <w:vAlign w:val="center"/>
          </w:tcPr>
          <w:p w14:paraId="52CC70BF"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4</w:t>
            </w:r>
          </w:p>
        </w:tc>
        <w:tc>
          <w:tcPr>
            <w:tcW w:w="1396" w:type="pct"/>
          </w:tcPr>
          <w:p w14:paraId="080E3A77" w14:textId="03D757F0" w:rsidR="008F0A2F" w:rsidRPr="00616F05" w:rsidRDefault="008F0A2F" w:rsidP="00BC6CEA">
            <w:pPr>
              <w:spacing w:line="276" w:lineRule="auto"/>
              <w:jc w:val="center"/>
              <w:rPr>
                <w:rFonts w:asciiTheme="majorBidi" w:hAnsiTheme="majorBidi" w:cstheme="majorBidi"/>
                <w:sz w:val="24"/>
                <w:szCs w:val="24"/>
                <w:lang w:bidi="ar-SY"/>
              </w:rPr>
            </w:pPr>
            <w:r w:rsidRPr="00656A71">
              <w:t>worker</w:t>
            </w:r>
          </w:p>
        </w:tc>
        <w:tc>
          <w:tcPr>
            <w:tcW w:w="757" w:type="pct"/>
            <w:vAlign w:val="center"/>
          </w:tcPr>
          <w:p w14:paraId="24E58A00" w14:textId="4CDD66FC"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4</w:t>
            </w:r>
          </w:p>
        </w:tc>
        <w:tc>
          <w:tcPr>
            <w:tcW w:w="758" w:type="pct"/>
            <w:vAlign w:val="center"/>
          </w:tcPr>
          <w:p w14:paraId="14EBE045" w14:textId="41695E93"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4</w:t>
            </w:r>
          </w:p>
        </w:tc>
        <w:tc>
          <w:tcPr>
            <w:tcW w:w="795" w:type="pct"/>
            <w:vAlign w:val="center"/>
          </w:tcPr>
          <w:p w14:paraId="3807685F" w14:textId="1015EE74"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26,000,000</w:t>
            </w:r>
          </w:p>
        </w:tc>
        <w:tc>
          <w:tcPr>
            <w:tcW w:w="795" w:type="pct"/>
            <w:vAlign w:val="center"/>
          </w:tcPr>
          <w:p w14:paraId="0F3BCBEC" w14:textId="4F5DCD01" w:rsidR="008F0A2F" w:rsidRPr="00963A80" w:rsidRDefault="008F0A2F" w:rsidP="00BC6CEA">
            <w:pPr>
              <w:spacing w:line="276" w:lineRule="auto"/>
              <w:jc w:val="center"/>
              <w:rPr>
                <w:rFonts w:ascii="BMitra,Bold" w:cs="B Nazanin"/>
                <w:color w:val="000000" w:themeColor="text1"/>
                <w:sz w:val="23"/>
                <w:szCs w:val="24"/>
              </w:rPr>
            </w:pPr>
            <w:r w:rsidRPr="000812BC">
              <w:rPr>
                <w:rFonts w:ascii="Arial" w:hAnsi="Arial" w:cs="B Nazanin" w:hint="cs"/>
                <w:color w:val="000000"/>
                <w:sz w:val="24"/>
                <w:szCs w:val="24"/>
                <w:lang w:bidi="fa-IR"/>
              </w:rPr>
              <w:t>1,248</w:t>
            </w:r>
          </w:p>
        </w:tc>
      </w:tr>
      <w:tr w:rsidR="008F0A2F" w:rsidRPr="00616F05" w14:paraId="5052B8C2" w14:textId="77777777" w:rsidTr="009B231A">
        <w:tc>
          <w:tcPr>
            <w:tcW w:w="499" w:type="pct"/>
            <w:vAlign w:val="center"/>
          </w:tcPr>
          <w:p w14:paraId="2E7AD270"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5</w:t>
            </w:r>
          </w:p>
        </w:tc>
        <w:tc>
          <w:tcPr>
            <w:tcW w:w="1396" w:type="pct"/>
          </w:tcPr>
          <w:p w14:paraId="38E7D17A" w14:textId="77554403" w:rsidR="008F0A2F" w:rsidRPr="00616F05" w:rsidRDefault="008F0A2F" w:rsidP="00BC6CEA">
            <w:pPr>
              <w:spacing w:line="276" w:lineRule="auto"/>
              <w:jc w:val="center"/>
              <w:rPr>
                <w:rFonts w:asciiTheme="majorBidi" w:hAnsiTheme="majorBidi" w:cstheme="majorBidi"/>
                <w:sz w:val="24"/>
                <w:szCs w:val="24"/>
                <w:lang w:bidi="ar-SY"/>
              </w:rPr>
            </w:pPr>
            <w:r w:rsidRPr="00656A71">
              <w:t>skilled worker</w:t>
            </w:r>
          </w:p>
        </w:tc>
        <w:tc>
          <w:tcPr>
            <w:tcW w:w="757" w:type="pct"/>
            <w:vAlign w:val="center"/>
          </w:tcPr>
          <w:p w14:paraId="305C1767" w14:textId="64C4AAC9"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w:t>
            </w:r>
          </w:p>
        </w:tc>
        <w:tc>
          <w:tcPr>
            <w:tcW w:w="758" w:type="pct"/>
            <w:vAlign w:val="center"/>
          </w:tcPr>
          <w:p w14:paraId="57FA9B57" w14:textId="025E158F"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w:t>
            </w:r>
          </w:p>
        </w:tc>
        <w:tc>
          <w:tcPr>
            <w:tcW w:w="795" w:type="pct"/>
            <w:vAlign w:val="center"/>
          </w:tcPr>
          <w:p w14:paraId="4426390A" w14:textId="3469815A"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28,000,000</w:t>
            </w:r>
          </w:p>
        </w:tc>
        <w:tc>
          <w:tcPr>
            <w:tcW w:w="795" w:type="pct"/>
            <w:vAlign w:val="center"/>
          </w:tcPr>
          <w:p w14:paraId="096705B5" w14:textId="5C8E7561" w:rsidR="008F0A2F" w:rsidRPr="00963A80" w:rsidRDefault="008F0A2F" w:rsidP="00BC6CEA">
            <w:pPr>
              <w:spacing w:line="276" w:lineRule="auto"/>
              <w:jc w:val="center"/>
              <w:rPr>
                <w:rFonts w:ascii="BMitra,Bold" w:cs="B Nazanin"/>
                <w:color w:val="000000" w:themeColor="text1"/>
                <w:sz w:val="23"/>
                <w:szCs w:val="24"/>
              </w:rPr>
            </w:pPr>
            <w:r w:rsidRPr="000812BC">
              <w:rPr>
                <w:rFonts w:ascii="Arial" w:hAnsi="Arial" w:cs="B Nazanin" w:hint="cs"/>
                <w:color w:val="000000"/>
                <w:sz w:val="24"/>
                <w:szCs w:val="24"/>
                <w:lang w:bidi="fa-IR"/>
              </w:rPr>
              <w:t>672</w:t>
            </w:r>
          </w:p>
        </w:tc>
      </w:tr>
      <w:tr w:rsidR="008F0A2F" w:rsidRPr="00616F05" w14:paraId="17A5D164" w14:textId="77777777" w:rsidTr="009B231A">
        <w:tc>
          <w:tcPr>
            <w:tcW w:w="499" w:type="pct"/>
            <w:vAlign w:val="center"/>
          </w:tcPr>
          <w:p w14:paraId="4CCBFA3C" w14:textId="4F5EACB0" w:rsidR="008F0A2F" w:rsidRPr="00616F05" w:rsidRDefault="008F0A2F" w:rsidP="00BC6CEA">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6</w:t>
            </w:r>
          </w:p>
        </w:tc>
        <w:tc>
          <w:tcPr>
            <w:tcW w:w="1396" w:type="pct"/>
          </w:tcPr>
          <w:p w14:paraId="484BBADF" w14:textId="1D1F1F47" w:rsidR="008F0A2F" w:rsidRPr="00223957" w:rsidRDefault="008F0A2F" w:rsidP="00BC6CEA">
            <w:pPr>
              <w:spacing w:line="276" w:lineRule="auto"/>
              <w:jc w:val="center"/>
            </w:pPr>
            <w:r w:rsidRPr="00656A71">
              <w:t>Services</w:t>
            </w:r>
          </w:p>
        </w:tc>
        <w:tc>
          <w:tcPr>
            <w:tcW w:w="757" w:type="pct"/>
            <w:vAlign w:val="center"/>
          </w:tcPr>
          <w:p w14:paraId="1C4CC625" w14:textId="67D8C7AB"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58" w:type="pct"/>
            <w:vAlign w:val="center"/>
          </w:tcPr>
          <w:p w14:paraId="485A37B5" w14:textId="6E6DAE7E"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95" w:type="pct"/>
            <w:vAlign w:val="center"/>
          </w:tcPr>
          <w:p w14:paraId="4817F26B" w14:textId="4E942FCA"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26,000,000</w:t>
            </w:r>
          </w:p>
        </w:tc>
        <w:tc>
          <w:tcPr>
            <w:tcW w:w="795" w:type="pct"/>
            <w:vAlign w:val="center"/>
          </w:tcPr>
          <w:p w14:paraId="59BBE0A4" w14:textId="6039F828" w:rsidR="008F0A2F" w:rsidRPr="00963A80" w:rsidRDefault="008F0A2F" w:rsidP="00BC6CEA">
            <w:pPr>
              <w:spacing w:line="276" w:lineRule="auto"/>
              <w:jc w:val="center"/>
              <w:rPr>
                <w:rFonts w:ascii="BMitra,Bold" w:cs="B Nazanin"/>
                <w:color w:val="000000" w:themeColor="text1"/>
                <w:sz w:val="23"/>
                <w:szCs w:val="24"/>
              </w:rPr>
            </w:pPr>
            <w:r w:rsidRPr="000812BC">
              <w:rPr>
                <w:rFonts w:ascii="Arial" w:hAnsi="Arial" w:cs="B Nazanin" w:hint="cs"/>
                <w:color w:val="000000"/>
                <w:sz w:val="24"/>
                <w:szCs w:val="24"/>
                <w:lang w:bidi="fa-IR"/>
              </w:rPr>
              <w:t>312</w:t>
            </w:r>
          </w:p>
        </w:tc>
      </w:tr>
      <w:tr w:rsidR="008F0A2F" w:rsidRPr="00616F05" w14:paraId="2286439E" w14:textId="77777777" w:rsidTr="009B231A">
        <w:tc>
          <w:tcPr>
            <w:tcW w:w="499" w:type="pct"/>
            <w:vAlign w:val="center"/>
          </w:tcPr>
          <w:p w14:paraId="627384D6" w14:textId="7E13C116" w:rsidR="008F0A2F" w:rsidRPr="00616F05" w:rsidRDefault="008F0A2F" w:rsidP="00BC6CEA">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7</w:t>
            </w:r>
          </w:p>
        </w:tc>
        <w:tc>
          <w:tcPr>
            <w:tcW w:w="1396" w:type="pct"/>
          </w:tcPr>
          <w:p w14:paraId="04BBE3DB" w14:textId="4DFFA7C1" w:rsidR="008F0A2F" w:rsidRPr="00223957" w:rsidRDefault="008F0A2F" w:rsidP="00BC6CEA">
            <w:pPr>
              <w:spacing w:line="276" w:lineRule="auto"/>
              <w:jc w:val="center"/>
            </w:pPr>
            <w:r w:rsidRPr="00656A71">
              <w:t>guarding</w:t>
            </w:r>
          </w:p>
        </w:tc>
        <w:tc>
          <w:tcPr>
            <w:tcW w:w="757" w:type="pct"/>
            <w:vAlign w:val="center"/>
          </w:tcPr>
          <w:p w14:paraId="3721016E" w14:textId="0270E57C"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58" w:type="pct"/>
            <w:vAlign w:val="center"/>
          </w:tcPr>
          <w:p w14:paraId="0840ADA2" w14:textId="00CC03AD"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w:t>
            </w:r>
          </w:p>
        </w:tc>
        <w:tc>
          <w:tcPr>
            <w:tcW w:w="795" w:type="pct"/>
            <w:vAlign w:val="center"/>
          </w:tcPr>
          <w:p w14:paraId="3451DD12" w14:textId="25FA26E9"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26,000,000</w:t>
            </w:r>
          </w:p>
        </w:tc>
        <w:tc>
          <w:tcPr>
            <w:tcW w:w="795" w:type="pct"/>
            <w:vAlign w:val="center"/>
          </w:tcPr>
          <w:p w14:paraId="439ABE60" w14:textId="2AF20248" w:rsidR="008F0A2F" w:rsidRPr="00963A80" w:rsidRDefault="008F0A2F" w:rsidP="00BC6CEA">
            <w:pPr>
              <w:spacing w:line="276" w:lineRule="auto"/>
              <w:jc w:val="center"/>
              <w:rPr>
                <w:rFonts w:ascii="BMitra,Bold" w:cs="B Nazanin"/>
                <w:color w:val="000000" w:themeColor="text1"/>
                <w:sz w:val="23"/>
                <w:szCs w:val="24"/>
              </w:rPr>
            </w:pPr>
            <w:r w:rsidRPr="000812BC">
              <w:rPr>
                <w:rFonts w:ascii="Arial" w:hAnsi="Arial" w:cs="B Nazanin" w:hint="cs"/>
                <w:color w:val="000000"/>
                <w:sz w:val="24"/>
                <w:szCs w:val="24"/>
                <w:lang w:bidi="fa-IR"/>
              </w:rPr>
              <w:t>312</w:t>
            </w:r>
          </w:p>
        </w:tc>
      </w:tr>
      <w:tr w:rsidR="008F0A2F" w:rsidRPr="00616F05" w14:paraId="196BB277" w14:textId="77777777" w:rsidTr="009B231A">
        <w:tc>
          <w:tcPr>
            <w:tcW w:w="1894" w:type="pct"/>
            <w:gridSpan w:val="2"/>
            <w:vAlign w:val="center"/>
          </w:tcPr>
          <w:p w14:paraId="19350CBC"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757" w:type="pct"/>
            <w:vAlign w:val="center"/>
          </w:tcPr>
          <w:p w14:paraId="233655C6" w14:textId="6E06D7FE" w:rsidR="008F0A2F" w:rsidRPr="00616F05" w:rsidRDefault="008F0A2F" w:rsidP="00BC6CEA">
            <w:pPr>
              <w:spacing w:line="276" w:lineRule="auto"/>
              <w:jc w:val="center"/>
              <w:rPr>
                <w:rFonts w:asciiTheme="majorBidi" w:hAnsiTheme="majorBidi" w:cstheme="majorBidi"/>
                <w:b/>
                <w:bCs/>
                <w:sz w:val="24"/>
                <w:szCs w:val="24"/>
                <w:lang w:bidi="ar-SY"/>
              </w:rPr>
            </w:pPr>
            <w:r>
              <w:rPr>
                <w:rFonts w:ascii="BMitra,Bold" w:cs="B Nazanin" w:hint="cs"/>
                <w:color w:val="000000" w:themeColor="text1"/>
                <w:sz w:val="23"/>
                <w:szCs w:val="24"/>
                <w:rtl/>
              </w:rPr>
              <w:t>11</w:t>
            </w:r>
          </w:p>
        </w:tc>
        <w:tc>
          <w:tcPr>
            <w:tcW w:w="758" w:type="pct"/>
            <w:vAlign w:val="center"/>
          </w:tcPr>
          <w:p w14:paraId="76855FB9" w14:textId="40206AE9" w:rsidR="008F0A2F" w:rsidRPr="00616F05" w:rsidRDefault="008F0A2F" w:rsidP="00BC6CEA">
            <w:pPr>
              <w:spacing w:line="276" w:lineRule="auto"/>
              <w:jc w:val="center"/>
              <w:rPr>
                <w:rFonts w:asciiTheme="majorBidi" w:hAnsiTheme="majorBidi" w:cstheme="majorBidi"/>
                <w:b/>
                <w:bCs/>
                <w:sz w:val="24"/>
                <w:szCs w:val="24"/>
                <w:lang w:bidi="ar-SY"/>
              </w:rPr>
            </w:pPr>
            <w:r>
              <w:rPr>
                <w:rFonts w:ascii="BMitra,Bold" w:cs="B Nazanin" w:hint="cs"/>
                <w:color w:val="000000" w:themeColor="text1"/>
                <w:sz w:val="23"/>
                <w:szCs w:val="24"/>
                <w:rtl/>
              </w:rPr>
              <w:t>11</w:t>
            </w:r>
          </w:p>
        </w:tc>
        <w:tc>
          <w:tcPr>
            <w:tcW w:w="795" w:type="pct"/>
            <w:vAlign w:val="center"/>
          </w:tcPr>
          <w:p w14:paraId="75B63164" w14:textId="68589B23" w:rsidR="008F0A2F" w:rsidRPr="00616F05" w:rsidRDefault="008F0A2F" w:rsidP="00BC6CEA">
            <w:pPr>
              <w:spacing w:line="276" w:lineRule="auto"/>
              <w:jc w:val="center"/>
              <w:rPr>
                <w:rFonts w:asciiTheme="majorBidi" w:hAnsiTheme="majorBidi" w:cstheme="majorBidi"/>
                <w:b/>
                <w:bCs/>
                <w:sz w:val="24"/>
                <w:szCs w:val="24"/>
                <w:lang w:bidi="ar-SY"/>
              </w:rPr>
            </w:pPr>
            <w:r>
              <w:rPr>
                <w:rFonts w:asciiTheme="majorBidi" w:hAnsiTheme="majorBidi" w:cstheme="majorBidi" w:hint="cs"/>
                <w:b/>
                <w:bCs/>
                <w:sz w:val="24"/>
                <w:szCs w:val="24"/>
                <w:rtl/>
                <w:lang w:bidi="ar-SY"/>
              </w:rPr>
              <w:t>-</w:t>
            </w:r>
          </w:p>
        </w:tc>
        <w:tc>
          <w:tcPr>
            <w:tcW w:w="795" w:type="pct"/>
            <w:vAlign w:val="center"/>
          </w:tcPr>
          <w:p w14:paraId="6991CCD3" w14:textId="08B379E9" w:rsidR="008F0A2F" w:rsidRPr="00963A80" w:rsidRDefault="008F0A2F" w:rsidP="00BC6CEA">
            <w:pPr>
              <w:spacing w:line="276" w:lineRule="auto"/>
              <w:jc w:val="center"/>
              <w:rPr>
                <w:rFonts w:ascii="BMitra,Bold" w:cs="B Nazanin"/>
                <w:color w:val="000000" w:themeColor="text1"/>
                <w:sz w:val="23"/>
                <w:szCs w:val="24"/>
              </w:rPr>
            </w:pPr>
            <w:r>
              <w:rPr>
                <w:rFonts w:ascii="BMitra,Bold" w:cs="B Nazanin" w:hint="cs"/>
                <w:color w:val="000000" w:themeColor="text1"/>
                <w:sz w:val="23"/>
                <w:szCs w:val="24"/>
                <w:rtl/>
              </w:rPr>
              <w:t>-</w:t>
            </w:r>
          </w:p>
        </w:tc>
      </w:tr>
      <w:tr w:rsidR="008F0A2F" w:rsidRPr="00616F05" w14:paraId="5460E32B" w14:textId="77777777" w:rsidTr="00963A80">
        <w:trPr>
          <w:trHeight w:val="275"/>
        </w:trPr>
        <w:tc>
          <w:tcPr>
            <w:tcW w:w="4205" w:type="pct"/>
            <w:gridSpan w:val="5"/>
            <w:vAlign w:val="center"/>
          </w:tcPr>
          <w:p w14:paraId="53AA43B7" w14:textId="1DC9FFDE" w:rsidR="008F0A2F" w:rsidRPr="00616F05" w:rsidRDefault="008F0A2F" w:rsidP="00BC6CEA">
            <w:pPr>
              <w:spacing w:line="276" w:lineRule="auto"/>
              <w:jc w:val="center"/>
              <w:rPr>
                <w:rFonts w:asciiTheme="majorBidi" w:hAnsiTheme="majorBidi" w:cstheme="majorBidi"/>
                <w:sz w:val="24"/>
                <w:szCs w:val="24"/>
                <w:lang w:bidi="ar-SY"/>
              </w:rPr>
            </w:pPr>
            <w:r w:rsidRPr="00002142">
              <w:rPr>
                <w:rFonts w:asciiTheme="majorBidi" w:hAnsiTheme="majorBidi" w:cstheme="majorBidi"/>
                <w:sz w:val="24"/>
                <w:szCs w:val="24"/>
                <w:lang w:bidi="ar-SY"/>
              </w:rPr>
              <w:t>Job benefits, insurance and bonuses (70 percent)</w:t>
            </w:r>
          </w:p>
        </w:tc>
        <w:tc>
          <w:tcPr>
            <w:tcW w:w="795" w:type="pct"/>
            <w:vAlign w:val="center"/>
          </w:tcPr>
          <w:p w14:paraId="45F49E12" w14:textId="3A6D7DEE" w:rsidR="008F0A2F" w:rsidRPr="00963A80" w:rsidRDefault="008F0A2F" w:rsidP="00BC6CEA">
            <w:pPr>
              <w:spacing w:line="276" w:lineRule="auto"/>
              <w:jc w:val="center"/>
              <w:rPr>
                <w:rFonts w:ascii="BMitra,Bold" w:cs="B Nazanin"/>
                <w:color w:val="000000" w:themeColor="text1"/>
                <w:sz w:val="23"/>
                <w:szCs w:val="24"/>
              </w:rPr>
            </w:pPr>
            <w:r w:rsidRPr="000812BC">
              <w:rPr>
                <w:rFonts w:ascii="Arial" w:hAnsi="Arial" w:cs="B Nazanin" w:hint="cs"/>
                <w:color w:val="000000"/>
                <w:sz w:val="24"/>
                <w:szCs w:val="24"/>
                <w:lang w:bidi="fa-IR"/>
              </w:rPr>
              <w:t>2,570</w:t>
            </w:r>
          </w:p>
        </w:tc>
      </w:tr>
      <w:tr w:rsidR="008F0A2F" w:rsidRPr="00616F05" w14:paraId="58146F0F" w14:textId="77777777" w:rsidTr="00963A80">
        <w:tc>
          <w:tcPr>
            <w:tcW w:w="4205" w:type="pct"/>
            <w:gridSpan w:val="5"/>
            <w:vAlign w:val="center"/>
          </w:tcPr>
          <w:p w14:paraId="726D803A" w14:textId="6606D8FF" w:rsidR="008F0A2F" w:rsidRPr="00616F05" w:rsidRDefault="008F0A2F"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Total</w:t>
            </w:r>
          </w:p>
        </w:tc>
        <w:tc>
          <w:tcPr>
            <w:tcW w:w="795" w:type="pct"/>
            <w:vAlign w:val="center"/>
          </w:tcPr>
          <w:p w14:paraId="6DDD2655" w14:textId="1584E390" w:rsidR="008F0A2F" w:rsidRPr="00616F05" w:rsidRDefault="008F0A2F" w:rsidP="00BC6CEA">
            <w:pPr>
              <w:spacing w:line="276" w:lineRule="auto"/>
              <w:jc w:val="center"/>
              <w:rPr>
                <w:rFonts w:asciiTheme="majorBidi" w:hAnsiTheme="majorBidi" w:cstheme="majorBidi"/>
                <w:b/>
                <w:bCs/>
                <w:sz w:val="24"/>
                <w:szCs w:val="24"/>
                <w:lang w:bidi="ar-SY"/>
              </w:rPr>
            </w:pPr>
            <w:r w:rsidRPr="000812BC">
              <w:rPr>
                <w:rFonts w:ascii="Arial" w:hAnsi="Arial" w:cs="B Nazanin" w:hint="cs"/>
                <w:color w:val="000000"/>
                <w:sz w:val="24"/>
                <w:szCs w:val="24"/>
                <w:lang w:bidi="fa-IR"/>
              </w:rPr>
              <w:t>6,242</w:t>
            </w:r>
          </w:p>
        </w:tc>
      </w:tr>
    </w:tbl>
    <w:p w14:paraId="50B0397A" w14:textId="77777777" w:rsidR="00963A80" w:rsidRDefault="00963A80" w:rsidP="00BC6CEA">
      <w:pPr>
        <w:spacing w:line="276" w:lineRule="auto"/>
        <w:rPr>
          <w:rStyle w:val="rynqvb"/>
          <w:rtl/>
          <w:lang w:val="en"/>
        </w:rPr>
      </w:pPr>
    </w:p>
    <w:p w14:paraId="128F12A9" w14:textId="1D152C9C" w:rsidR="00963A80" w:rsidRDefault="00963A80" w:rsidP="00BC6CEA">
      <w:pPr>
        <w:spacing w:line="276" w:lineRule="auto"/>
        <w:rPr>
          <w:rStyle w:val="rynqvb"/>
          <w:lang w:val="en"/>
        </w:rPr>
      </w:pPr>
    </w:p>
    <w:p w14:paraId="505D108F" w14:textId="1D5122C5" w:rsidR="00BC6CEA" w:rsidRDefault="00BC6CEA" w:rsidP="00BC6CEA">
      <w:pPr>
        <w:spacing w:line="276" w:lineRule="auto"/>
        <w:rPr>
          <w:rStyle w:val="rynqvb"/>
          <w:lang w:val="en"/>
        </w:rPr>
      </w:pPr>
    </w:p>
    <w:p w14:paraId="4CAF8F12" w14:textId="06108587" w:rsidR="00BC6CEA" w:rsidRDefault="00BC6CEA" w:rsidP="00BC6CEA">
      <w:pPr>
        <w:spacing w:line="276" w:lineRule="auto"/>
        <w:rPr>
          <w:rStyle w:val="rynqvb"/>
          <w:lang w:val="en"/>
        </w:rPr>
      </w:pPr>
    </w:p>
    <w:p w14:paraId="42DF334E" w14:textId="07C01812" w:rsidR="00BC6CEA" w:rsidRDefault="00BC6CEA" w:rsidP="00BC6CEA">
      <w:pPr>
        <w:spacing w:line="276" w:lineRule="auto"/>
        <w:rPr>
          <w:rStyle w:val="rynqvb"/>
          <w:lang w:val="en"/>
        </w:rPr>
      </w:pPr>
    </w:p>
    <w:p w14:paraId="6F68311E" w14:textId="77777777" w:rsidR="00BC6CEA" w:rsidRDefault="00BC6CEA" w:rsidP="00BC6CEA">
      <w:pPr>
        <w:spacing w:line="276" w:lineRule="auto"/>
        <w:rPr>
          <w:rStyle w:val="rynqvb"/>
          <w:rtl/>
          <w:lang w:val="en"/>
        </w:rPr>
      </w:pPr>
    </w:p>
    <w:p w14:paraId="3F5057DD" w14:textId="77777777" w:rsidR="00963A80" w:rsidRDefault="00963A80" w:rsidP="00BC6CEA">
      <w:pPr>
        <w:spacing w:line="276" w:lineRule="auto"/>
        <w:rPr>
          <w:rStyle w:val="rynqvb"/>
          <w:lang w:val="en"/>
        </w:rPr>
      </w:pPr>
    </w:p>
    <w:p w14:paraId="5E2F66C9" w14:textId="5F08F8A8" w:rsidR="00034879" w:rsidRPr="00BC6CEA" w:rsidRDefault="00034879" w:rsidP="00BC6CEA">
      <w:pPr>
        <w:spacing w:line="276" w:lineRule="auto"/>
        <w:rPr>
          <w:rStyle w:val="rynqvb"/>
          <w:rFonts w:asciiTheme="majorBidi" w:hAnsiTheme="majorBidi" w:cstheme="majorBidi"/>
          <w:b/>
          <w:bCs/>
          <w:sz w:val="24"/>
          <w:szCs w:val="24"/>
          <w:lang w:bidi="fa-IR"/>
        </w:rPr>
      </w:pPr>
      <w:r w:rsidRPr="00BC6CEA">
        <w:rPr>
          <w:rFonts w:asciiTheme="majorBidi" w:hAnsiTheme="majorBidi" w:cstheme="majorBidi"/>
          <w:b/>
          <w:bCs/>
          <w:sz w:val="24"/>
          <w:szCs w:val="24"/>
          <w:lang w:bidi="fa-IR"/>
        </w:rPr>
        <w:lastRenderedPageBreak/>
        <w:t>2-3- Estimation of energy and water consumption</w:t>
      </w:r>
    </w:p>
    <w:tbl>
      <w:tblPr>
        <w:tblStyle w:val="TableGrid"/>
        <w:tblW w:w="5000" w:type="pct"/>
        <w:tblLook w:val="04A0" w:firstRow="1" w:lastRow="0" w:firstColumn="1" w:lastColumn="0" w:noHBand="0" w:noVBand="1"/>
      </w:tblPr>
      <w:tblGrid>
        <w:gridCol w:w="955"/>
        <w:gridCol w:w="2586"/>
        <w:gridCol w:w="1398"/>
        <w:gridCol w:w="1603"/>
        <w:gridCol w:w="1431"/>
        <w:gridCol w:w="1603"/>
      </w:tblGrid>
      <w:tr w:rsidR="00212F95" w:rsidRPr="00616F05" w14:paraId="09F5E72E" w14:textId="77777777" w:rsidTr="00616F05">
        <w:trPr>
          <w:trHeight w:val="567"/>
        </w:trPr>
        <w:tc>
          <w:tcPr>
            <w:tcW w:w="499" w:type="pct"/>
            <w:shd w:val="clear" w:color="auto" w:fill="D9D9D9" w:themeFill="background1" w:themeFillShade="D9"/>
            <w:vAlign w:val="center"/>
          </w:tcPr>
          <w:p w14:paraId="4C105B85" w14:textId="77777777" w:rsidR="00212F95" w:rsidRPr="00616F05" w:rsidRDefault="00212F95"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1350" w:type="pct"/>
            <w:shd w:val="clear" w:color="auto" w:fill="D9D9D9" w:themeFill="background1" w:themeFillShade="D9"/>
            <w:vAlign w:val="center"/>
          </w:tcPr>
          <w:p w14:paraId="2A93D98E" w14:textId="77777777" w:rsidR="00212F95" w:rsidRPr="00616F05" w:rsidRDefault="00212F95"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730" w:type="pct"/>
            <w:shd w:val="clear" w:color="auto" w:fill="D9D9D9" w:themeFill="background1" w:themeFillShade="D9"/>
            <w:vAlign w:val="center"/>
          </w:tcPr>
          <w:p w14:paraId="01663FC9" w14:textId="2C7C06D5" w:rsidR="00212F95" w:rsidRPr="00616F05" w:rsidRDefault="00212F95"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unit</w:t>
            </w:r>
          </w:p>
        </w:tc>
        <w:tc>
          <w:tcPr>
            <w:tcW w:w="837" w:type="pct"/>
            <w:shd w:val="clear" w:color="auto" w:fill="D9D9D9" w:themeFill="background1" w:themeFillShade="D9"/>
            <w:vAlign w:val="center"/>
          </w:tcPr>
          <w:p w14:paraId="6BB2FA29" w14:textId="183F7F2F" w:rsidR="00212F95" w:rsidRPr="00616F05" w:rsidRDefault="00212F95"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Annual consumption</w:t>
            </w:r>
          </w:p>
        </w:tc>
        <w:tc>
          <w:tcPr>
            <w:tcW w:w="747" w:type="pct"/>
            <w:shd w:val="clear" w:color="auto" w:fill="D9D9D9" w:themeFill="background1" w:themeFillShade="D9"/>
            <w:vAlign w:val="center"/>
          </w:tcPr>
          <w:p w14:paraId="4C33ED81" w14:textId="697A39C7" w:rsidR="00212F95" w:rsidRPr="00616F05" w:rsidRDefault="00212F95" w:rsidP="00BC6CEA">
            <w:pPr>
              <w:spacing w:line="276" w:lineRule="auto"/>
              <w:jc w:val="center"/>
              <w:rPr>
                <w:rFonts w:asciiTheme="majorBidi" w:hAnsiTheme="majorBidi" w:cstheme="majorBidi"/>
                <w:b/>
                <w:bCs/>
                <w:sz w:val="24"/>
                <w:szCs w:val="24"/>
              </w:rPr>
            </w:pPr>
            <w:r w:rsidRPr="00616F05">
              <w:rPr>
                <w:rFonts w:asciiTheme="majorBidi" w:hAnsiTheme="majorBidi" w:cstheme="majorBidi"/>
                <w:b/>
                <w:bCs/>
                <w:sz w:val="24"/>
                <w:szCs w:val="24"/>
              </w:rPr>
              <w:t>Unit cost (Rials)</w:t>
            </w:r>
          </w:p>
        </w:tc>
        <w:tc>
          <w:tcPr>
            <w:tcW w:w="837" w:type="pct"/>
            <w:shd w:val="clear" w:color="auto" w:fill="D9D9D9" w:themeFill="background1" w:themeFillShade="D9"/>
            <w:vAlign w:val="center"/>
          </w:tcPr>
          <w:p w14:paraId="3D83F25E" w14:textId="4F9E562A" w:rsidR="00212F95" w:rsidRPr="00616F05" w:rsidRDefault="00212F95"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Annual consumption cost (million Rials)</w:t>
            </w:r>
          </w:p>
        </w:tc>
      </w:tr>
      <w:tr w:rsidR="008F0A2F" w:rsidRPr="00616F05" w14:paraId="27A704A1" w14:textId="77777777" w:rsidTr="00002821">
        <w:tc>
          <w:tcPr>
            <w:tcW w:w="499" w:type="pct"/>
            <w:vAlign w:val="center"/>
          </w:tcPr>
          <w:p w14:paraId="39B279D2"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1350" w:type="pct"/>
          </w:tcPr>
          <w:p w14:paraId="0EF84A47" w14:textId="6244F9C2" w:rsidR="008F0A2F" w:rsidRPr="00616F05" w:rsidRDefault="008F0A2F" w:rsidP="00BC6CEA">
            <w:pPr>
              <w:spacing w:line="276" w:lineRule="auto"/>
              <w:jc w:val="center"/>
              <w:rPr>
                <w:rFonts w:asciiTheme="majorBidi" w:hAnsiTheme="majorBidi" w:cstheme="majorBidi"/>
                <w:sz w:val="24"/>
                <w:szCs w:val="24"/>
                <w:lang w:bidi="ar-SY"/>
              </w:rPr>
            </w:pPr>
            <w:r w:rsidRPr="00C26C13">
              <w:t>Electricity consumption</w:t>
            </w:r>
          </w:p>
        </w:tc>
        <w:tc>
          <w:tcPr>
            <w:tcW w:w="730" w:type="pct"/>
          </w:tcPr>
          <w:p w14:paraId="6646493A" w14:textId="4B45BE11" w:rsidR="008F0A2F" w:rsidRPr="00616F05" w:rsidRDefault="008F0A2F" w:rsidP="00BC6CEA">
            <w:pPr>
              <w:spacing w:line="276" w:lineRule="auto"/>
              <w:jc w:val="center"/>
              <w:rPr>
                <w:rFonts w:asciiTheme="majorBidi" w:hAnsiTheme="majorBidi" w:cstheme="majorBidi"/>
                <w:sz w:val="24"/>
                <w:szCs w:val="24"/>
                <w:lang w:bidi="ar-SY"/>
              </w:rPr>
            </w:pPr>
            <w:r w:rsidRPr="008D0101">
              <w:t>kilowatt hours</w:t>
            </w:r>
          </w:p>
        </w:tc>
        <w:tc>
          <w:tcPr>
            <w:tcW w:w="837" w:type="pct"/>
          </w:tcPr>
          <w:p w14:paraId="31742231" w14:textId="2703E0AD"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204,000</w:t>
            </w:r>
          </w:p>
        </w:tc>
        <w:tc>
          <w:tcPr>
            <w:tcW w:w="747" w:type="pct"/>
          </w:tcPr>
          <w:p w14:paraId="4F508FC3" w14:textId="5ACF0B30"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1,980</w:t>
            </w:r>
          </w:p>
        </w:tc>
        <w:tc>
          <w:tcPr>
            <w:tcW w:w="837" w:type="pct"/>
          </w:tcPr>
          <w:p w14:paraId="60A7FD23" w14:textId="53ED0F12"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404</w:t>
            </w:r>
          </w:p>
        </w:tc>
      </w:tr>
      <w:tr w:rsidR="008F0A2F" w:rsidRPr="00616F05" w14:paraId="2EA0D20E" w14:textId="77777777" w:rsidTr="00002821">
        <w:tc>
          <w:tcPr>
            <w:tcW w:w="499" w:type="pct"/>
            <w:vAlign w:val="center"/>
          </w:tcPr>
          <w:p w14:paraId="4D6950F4"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1350" w:type="pct"/>
          </w:tcPr>
          <w:p w14:paraId="5C5390E2" w14:textId="11D31E80" w:rsidR="008F0A2F" w:rsidRPr="00616F05" w:rsidRDefault="008F0A2F" w:rsidP="00BC6CEA">
            <w:pPr>
              <w:spacing w:line="276" w:lineRule="auto"/>
              <w:jc w:val="center"/>
              <w:rPr>
                <w:rFonts w:asciiTheme="majorBidi" w:hAnsiTheme="majorBidi" w:cstheme="majorBidi"/>
                <w:sz w:val="24"/>
                <w:szCs w:val="24"/>
                <w:lang w:bidi="ar-SY"/>
              </w:rPr>
            </w:pPr>
            <w:r w:rsidRPr="00C26C13">
              <w:t>consuming water</w:t>
            </w:r>
          </w:p>
        </w:tc>
        <w:tc>
          <w:tcPr>
            <w:tcW w:w="730" w:type="pct"/>
          </w:tcPr>
          <w:p w14:paraId="0CEA0BB1" w14:textId="4D99729C" w:rsidR="008F0A2F" w:rsidRPr="00616F05" w:rsidRDefault="008F0A2F" w:rsidP="00BC6CEA">
            <w:pPr>
              <w:spacing w:line="276" w:lineRule="auto"/>
              <w:jc w:val="center"/>
              <w:rPr>
                <w:rFonts w:asciiTheme="majorBidi" w:hAnsiTheme="majorBidi" w:cstheme="majorBidi"/>
                <w:sz w:val="24"/>
                <w:szCs w:val="24"/>
                <w:lang w:bidi="ar-SY"/>
              </w:rPr>
            </w:pPr>
            <w:r w:rsidRPr="008D0101">
              <w:t>cubic meter</w:t>
            </w:r>
          </w:p>
        </w:tc>
        <w:tc>
          <w:tcPr>
            <w:tcW w:w="837" w:type="pct"/>
          </w:tcPr>
          <w:p w14:paraId="09CF33C3" w14:textId="48680F30"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1,500</w:t>
            </w:r>
          </w:p>
        </w:tc>
        <w:tc>
          <w:tcPr>
            <w:tcW w:w="747" w:type="pct"/>
          </w:tcPr>
          <w:p w14:paraId="6D0164A1" w14:textId="5B1B829F"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5,830</w:t>
            </w:r>
          </w:p>
        </w:tc>
        <w:tc>
          <w:tcPr>
            <w:tcW w:w="837" w:type="pct"/>
          </w:tcPr>
          <w:p w14:paraId="697E5571" w14:textId="496EF3F7"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9</w:t>
            </w:r>
          </w:p>
        </w:tc>
      </w:tr>
      <w:tr w:rsidR="008F0A2F" w:rsidRPr="00616F05" w14:paraId="605D87F7" w14:textId="77777777" w:rsidTr="00002821">
        <w:trPr>
          <w:trHeight w:val="187"/>
        </w:trPr>
        <w:tc>
          <w:tcPr>
            <w:tcW w:w="499" w:type="pct"/>
            <w:vAlign w:val="center"/>
          </w:tcPr>
          <w:p w14:paraId="6AA71C2E"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1350" w:type="pct"/>
          </w:tcPr>
          <w:p w14:paraId="27F0FA49" w14:textId="6FD06B15" w:rsidR="008F0A2F" w:rsidRPr="00616F05" w:rsidRDefault="008F0A2F" w:rsidP="00BC6CEA">
            <w:pPr>
              <w:spacing w:line="276" w:lineRule="auto"/>
              <w:jc w:val="center"/>
              <w:rPr>
                <w:rFonts w:asciiTheme="majorBidi" w:hAnsiTheme="majorBidi" w:cstheme="majorBidi"/>
                <w:sz w:val="24"/>
                <w:szCs w:val="24"/>
                <w:lang w:bidi="ar-SY"/>
              </w:rPr>
            </w:pPr>
            <w:r w:rsidRPr="00C26C13">
              <w:t>Consumable gas</w:t>
            </w:r>
          </w:p>
        </w:tc>
        <w:tc>
          <w:tcPr>
            <w:tcW w:w="730" w:type="pct"/>
          </w:tcPr>
          <w:p w14:paraId="62BE99BC" w14:textId="12CE9BBF" w:rsidR="008F0A2F" w:rsidRPr="00616F05" w:rsidRDefault="008F0A2F" w:rsidP="00BC6CEA">
            <w:pPr>
              <w:spacing w:line="276" w:lineRule="auto"/>
              <w:jc w:val="center"/>
              <w:rPr>
                <w:rFonts w:asciiTheme="majorBidi" w:hAnsiTheme="majorBidi" w:cstheme="majorBidi"/>
                <w:sz w:val="24"/>
                <w:szCs w:val="24"/>
                <w:lang w:bidi="ar-SY"/>
              </w:rPr>
            </w:pPr>
            <w:r w:rsidRPr="008D0101">
              <w:t>cubic meter</w:t>
            </w:r>
          </w:p>
        </w:tc>
        <w:tc>
          <w:tcPr>
            <w:tcW w:w="837" w:type="pct"/>
          </w:tcPr>
          <w:p w14:paraId="451CAB9F" w14:textId="40921B47"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10,000</w:t>
            </w:r>
          </w:p>
        </w:tc>
        <w:tc>
          <w:tcPr>
            <w:tcW w:w="747" w:type="pct"/>
          </w:tcPr>
          <w:p w14:paraId="77F0C2EF" w14:textId="402D56BF"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1,100</w:t>
            </w:r>
          </w:p>
        </w:tc>
        <w:tc>
          <w:tcPr>
            <w:tcW w:w="837" w:type="pct"/>
          </w:tcPr>
          <w:p w14:paraId="6A73324C" w14:textId="2665C311"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11</w:t>
            </w:r>
          </w:p>
        </w:tc>
      </w:tr>
      <w:tr w:rsidR="008C2434" w:rsidRPr="00616F05" w14:paraId="7CEA6E61" w14:textId="77777777" w:rsidTr="00616F05">
        <w:tc>
          <w:tcPr>
            <w:tcW w:w="4163" w:type="pct"/>
            <w:gridSpan w:val="5"/>
            <w:vAlign w:val="center"/>
          </w:tcPr>
          <w:p w14:paraId="5EB61508" w14:textId="7858DED9" w:rsidR="008C2434" w:rsidRPr="00616F05" w:rsidRDefault="008C2434"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837" w:type="pct"/>
            <w:vAlign w:val="center"/>
          </w:tcPr>
          <w:p w14:paraId="0A51BDC9" w14:textId="79B29622" w:rsidR="008C2434" w:rsidRPr="00616F05" w:rsidRDefault="008F0A2F" w:rsidP="00BC6CEA">
            <w:pPr>
              <w:spacing w:line="276" w:lineRule="auto"/>
              <w:jc w:val="center"/>
              <w:rPr>
                <w:rFonts w:asciiTheme="majorBidi" w:hAnsiTheme="majorBidi" w:cstheme="majorBidi"/>
                <w:b/>
                <w:bCs/>
                <w:sz w:val="24"/>
                <w:szCs w:val="24"/>
                <w:lang w:bidi="ar-SY"/>
              </w:rPr>
            </w:pPr>
            <w:r>
              <w:rPr>
                <w:rFonts w:ascii="BMitra,Bold" w:cs="B Nazanin" w:hint="cs"/>
                <w:b/>
                <w:bCs/>
                <w:color w:val="000000" w:themeColor="text1"/>
                <w:sz w:val="23"/>
                <w:szCs w:val="24"/>
                <w:rtl/>
              </w:rPr>
              <w:t>424</w:t>
            </w:r>
          </w:p>
        </w:tc>
      </w:tr>
    </w:tbl>
    <w:p w14:paraId="26C61A00" w14:textId="40C88223" w:rsidR="005C6013" w:rsidRDefault="005C6013" w:rsidP="00BC6CEA">
      <w:pPr>
        <w:spacing w:line="276" w:lineRule="auto"/>
        <w:rPr>
          <w:rStyle w:val="rynqvb"/>
          <w:rtl/>
        </w:rPr>
      </w:pPr>
    </w:p>
    <w:p w14:paraId="5BF2395F" w14:textId="7DDC8C34" w:rsidR="00D45770" w:rsidRPr="00BC6CEA" w:rsidRDefault="00D45770" w:rsidP="00BC6CEA">
      <w:pPr>
        <w:spacing w:line="276" w:lineRule="auto"/>
        <w:rPr>
          <w:rStyle w:val="rynqvb"/>
          <w:rFonts w:asciiTheme="majorBidi" w:hAnsiTheme="majorBidi" w:cstheme="majorBidi"/>
          <w:b/>
          <w:bCs/>
          <w:sz w:val="24"/>
          <w:szCs w:val="24"/>
          <w:lang w:bidi="fa-IR"/>
        </w:rPr>
      </w:pPr>
      <w:r w:rsidRPr="00BC6CEA">
        <w:rPr>
          <w:rFonts w:asciiTheme="majorBidi" w:hAnsiTheme="majorBidi" w:cstheme="majorBidi"/>
          <w:b/>
          <w:bCs/>
          <w:sz w:val="24"/>
          <w:szCs w:val="24"/>
          <w:lang w:bidi="fa-IR"/>
        </w:rPr>
        <w:t>2-</w:t>
      </w:r>
      <w:r w:rsidR="00BC6CEA">
        <w:rPr>
          <w:rFonts w:asciiTheme="majorBidi" w:hAnsiTheme="majorBidi" w:cstheme="majorBidi"/>
          <w:b/>
          <w:bCs/>
          <w:sz w:val="24"/>
          <w:szCs w:val="24"/>
          <w:lang w:bidi="fa-IR"/>
        </w:rPr>
        <w:t>4</w:t>
      </w:r>
      <w:r w:rsidRPr="00BC6CEA">
        <w:rPr>
          <w:rFonts w:asciiTheme="majorBidi" w:hAnsiTheme="majorBidi" w:cstheme="majorBidi"/>
          <w:b/>
          <w:bCs/>
          <w:sz w:val="24"/>
          <w:szCs w:val="24"/>
          <w:lang w:bidi="fa-IR"/>
        </w:rPr>
        <w:t>- Repair and maintenance</w:t>
      </w:r>
    </w:p>
    <w:tbl>
      <w:tblPr>
        <w:tblStyle w:val="TableGrid"/>
        <w:tblW w:w="5000" w:type="pct"/>
        <w:tblLook w:val="04A0" w:firstRow="1" w:lastRow="0" w:firstColumn="1" w:lastColumn="0" w:noHBand="0" w:noVBand="1"/>
      </w:tblPr>
      <w:tblGrid>
        <w:gridCol w:w="1149"/>
        <w:gridCol w:w="3106"/>
        <w:gridCol w:w="1680"/>
        <w:gridCol w:w="1925"/>
        <w:gridCol w:w="1716"/>
      </w:tblGrid>
      <w:tr w:rsidR="00D45770" w:rsidRPr="00616F05" w14:paraId="3984783F" w14:textId="77777777" w:rsidTr="00BC6CEA">
        <w:trPr>
          <w:trHeight w:val="567"/>
        </w:trPr>
        <w:tc>
          <w:tcPr>
            <w:tcW w:w="600" w:type="pct"/>
            <w:shd w:val="clear" w:color="auto" w:fill="D9D9D9" w:themeFill="background1" w:themeFillShade="D9"/>
            <w:vAlign w:val="center"/>
          </w:tcPr>
          <w:p w14:paraId="7E884C49" w14:textId="77777777" w:rsidR="00D45770" w:rsidRPr="00616F05" w:rsidRDefault="00D45770"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1622" w:type="pct"/>
            <w:shd w:val="clear" w:color="auto" w:fill="D9D9D9" w:themeFill="background1" w:themeFillShade="D9"/>
            <w:vAlign w:val="center"/>
          </w:tcPr>
          <w:p w14:paraId="4DE392F1" w14:textId="77777777" w:rsidR="00D45770" w:rsidRPr="00616F05" w:rsidRDefault="00D45770"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877" w:type="pct"/>
            <w:shd w:val="clear" w:color="auto" w:fill="D9D9D9" w:themeFill="background1" w:themeFillShade="D9"/>
            <w:vAlign w:val="center"/>
          </w:tcPr>
          <w:p w14:paraId="2E88FC4C" w14:textId="62F26D25" w:rsidR="00D45770" w:rsidRPr="00616F05" w:rsidRDefault="00D45770" w:rsidP="00BC6CEA">
            <w:pPr>
              <w:spacing w:line="276" w:lineRule="auto"/>
              <w:jc w:val="center"/>
              <w:rPr>
                <w:rFonts w:asciiTheme="majorBidi" w:hAnsiTheme="majorBidi" w:cstheme="majorBidi"/>
                <w:b/>
                <w:bCs/>
                <w:sz w:val="24"/>
                <w:szCs w:val="24"/>
                <w:lang w:bidi="ar-SY"/>
              </w:rPr>
            </w:pPr>
            <w:r>
              <w:rPr>
                <w:rStyle w:val="rynqvb"/>
                <w:lang w:val="en"/>
              </w:rPr>
              <w:t>The amount of investment (million rials)</w:t>
            </w:r>
          </w:p>
        </w:tc>
        <w:tc>
          <w:tcPr>
            <w:tcW w:w="1005" w:type="pct"/>
            <w:shd w:val="clear" w:color="auto" w:fill="D9D9D9" w:themeFill="background1" w:themeFillShade="D9"/>
            <w:vAlign w:val="center"/>
          </w:tcPr>
          <w:p w14:paraId="5843B3CB" w14:textId="2161578C" w:rsidR="00D45770" w:rsidRPr="00616F05" w:rsidRDefault="00D45770" w:rsidP="00BC6CEA">
            <w:pPr>
              <w:spacing w:line="276" w:lineRule="auto"/>
              <w:jc w:val="center"/>
              <w:rPr>
                <w:rFonts w:asciiTheme="majorBidi" w:hAnsiTheme="majorBidi" w:cstheme="majorBidi"/>
                <w:b/>
                <w:bCs/>
                <w:sz w:val="24"/>
                <w:szCs w:val="24"/>
                <w:lang w:bidi="ar-SY"/>
              </w:rPr>
            </w:pPr>
            <w:r>
              <w:rPr>
                <w:rStyle w:val="rynqvb"/>
                <w:lang w:val="en"/>
              </w:rPr>
              <w:t>Maintenance percentage</w:t>
            </w:r>
          </w:p>
        </w:tc>
        <w:tc>
          <w:tcPr>
            <w:tcW w:w="896" w:type="pct"/>
            <w:shd w:val="clear" w:color="auto" w:fill="D9D9D9" w:themeFill="background1" w:themeFillShade="D9"/>
            <w:vAlign w:val="center"/>
          </w:tcPr>
          <w:p w14:paraId="385557D3" w14:textId="6663E917" w:rsidR="00D45770" w:rsidRPr="00616F05" w:rsidRDefault="00D45770" w:rsidP="00BC6CEA">
            <w:pPr>
              <w:spacing w:line="276" w:lineRule="auto"/>
              <w:jc w:val="center"/>
              <w:rPr>
                <w:rFonts w:asciiTheme="majorBidi" w:hAnsiTheme="majorBidi" w:cstheme="majorBidi"/>
                <w:b/>
                <w:bCs/>
                <w:sz w:val="24"/>
                <w:szCs w:val="24"/>
              </w:rPr>
            </w:pPr>
            <w:r>
              <w:rPr>
                <w:rStyle w:val="rynqvb"/>
                <w:lang w:val="en"/>
              </w:rPr>
              <w:t>Depreciation cost (million Rials)</w:t>
            </w:r>
          </w:p>
        </w:tc>
      </w:tr>
      <w:tr w:rsidR="008F0A2F" w:rsidRPr="00616F05" w14:paraId="78F9993A" w14:textId="77777777" w:rsidTr="00BC6CEA">
        <w:tc>
          <w:tcPr>
            <w:tcW w:w="600" w:type="pct"/>
            <w:vAlign w:val="center"/>
          </w:tcPr>
          <w:p w14:paraId="2A05E8F2"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1622" w:type="pct"/>
          </w:tcPr>
          <w:p w14:paraId="3FC66082" w14:textId="353F7FA1" w:rsidR="008F0A2F" w:rsidRPr="00616F05" w:rsidRDefault="008F0A2F" w:rsidP="00BC6CEA">
            <w:pPr>
              <w:spacing w:line="276" w:lineRule="auto"/>
              <w:jc w:val="center"/>
              <w:rPr>
                <w:rFonts w:asciiTheme="majorBidi" w:hAnsiTheme="majorBidi" w:cstheme="majorBidi"/>
                <w:sz w:val="24"/>
                <w:szCs w:val="24"/>
                <w:lang w:bidi="ar-SY"/>
              </w:rPr>
            </w:pPr>
            <w:r w:rsidRPr="00EA1EE9">
              <w:t>Building and grounds</w:t>
            </w:r>
          </w:p>
        </w:tc>
        <w:tc>
          <w:tcPr>
            <w:tcW w:w="877" w:type="pct"/>
            <w:vAlign w:val="center"/>
          </w:tcPr>
          <w:p w14:paraId="387137D7" w14:textId="7D5FA777"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39,483</w:t>
            </w:r>
          </w:p>
        </w:tc>
        <w:tc>
          <w:tcPr>
            <w:tcW w:w="1005" w:type="pct"/>
            <w:vAlign w:val="center"/>
          </w:tcPr>
          <w:p w14:paraId="6A77FA0F" w14:textId="77241B73"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w:t>
            </w:r>
          </w:p>
        </w:tc>
        <w:tc>
          <w:tcPr>
            <w:tcW w:w="896" w:type="pct"/>
            <w:vAlign w:val="center"/>
          </w:tcPr>
          <w:p w14:paraId="17C1122E" w14:textId="3A674F1E"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790</w:t>
            </w:r>
          </w:p>
        </w:tc>
      </w:tr>
      <w:tr w:rsidR="008F0A2F" w:rsidRPr="00616F05" w14:paraId="5BB4F574" w14:textId="77777777" w:rsidTr="00BC6CEA">
        <w:tc>
          <w:tcPr>
            <w:tcW w:w="600" w:type="pct"/>
            <w:vAlign w:val="center"/>
          </w:tcPr>
          <w:p w14:paraId="1A783D49"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1622" w:type="pct"/>
          </w:tcPr>
          <w:p w14:paraId="11D3CCB3" w14:textId="6010184E" w:rsidR="008F0A2F" w:rsidRPr="00616F05" w:rsidRDefault="008F0A2F" w:rsidP="00BC6CEA">
            <w:pPr>
              <w:spacing w:line="276" w:lineRule="auto"/>
              <w:jc w:val="center"/>
              <w:rPr>
                <w:rFonts w:asciiTheme="majorBidi" w:hAnsiTheme="majorBidi" w:cstheme="majorBidi"/>
                <w:sz w:val="24"/>
                <w:szCs w:val="24"/>
                <w:lang w:bidi="ar-SY"/>
              </w:rPr>
            </w:pPr>
            <w:r w:rsidRPr="00EA1EE9">
              <w:t>equipment and machinery</w:t>
            </w:r>
          </w:p>
        </w:tc>
        <w:tc>
          <w:tcPr>
            <w:tcW w:w="877" w:type="pct"/>
            <w:vAlign w:val="center"/>
          </w:tcPr>
          <w:p w14:paraId="0560A4D4" w14:textId="59A888C0"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13,096</w:t>
            </w:r>
          </w:p>
        </w:tc>
        <w:tc>
          <w:tcPr>
            <w:tcW w:w="1005" w:type="pct"/>
            <w:vAlign w:val="center"/>
          </w:tcPr>
          <w:p w14:paraId="67A01C86" w14:textId="3F3DF3C1"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4%</w:t>
            </w:r>
          </w:p>
        </w:tc>
        <w:tc>
          <w:tcPr>
            <w:tcW w:w="896" w:type="pct"/>
            <w:vAlign w:val="center"/>
          </w:tcPr>
          <w:p w14:paraId="047333C6" w14:textId="2852F4D0"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524</w:t>
            </w:r>
          </w:p>
        </w:tc>
      </w:tr>
      <w:tr w:rsidR="008F0A2F" w:rsidRPr="00616F05" w14:paraId="0AE06BD6" w14:textId="77777777" w:rsidTr="00BC6CEA">
        <w:trPr>
          <w:trHeight w:val="187"/>
        </w:trPr>
        <w:tc>
          <w:tcPr>
            <w:tcW w:w="600" w:type="pct"/>
            <w:vAlign w:val="center"/>
          </w:tcPr>
          <w:p w14:paraId="48393C88"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1622" w:type="pct"/>
          </w:tcPr>
          <w:p w14:paraId="56D3FBA1" w14:textId="648159DA" w:rsidR="008F0A2F" w:rsidRPr="00616F05" w:rsidRDefault="008F0A2F" w:rsidP="00BC6CEA">
            <w:pPr>
              <w:spacing w:line="276" w:lineRule="auto"/>
              <w:jc w:val="center"/>
              <w:rPr>
                <w:rFonts w:asciiTheme="majorBidi" w:hAnsiTheme="majorBidi" w:cstheme="majorBidi"/>
                <w:sz w:val="24"/>
                <w:szCs w:val="24"/>
                <w:lang w:bidi="ar-SY"/>
              </w:rPr>
            </w:pPr>
            <w:r w:rsidRPr="00EA1EE9">
              <w:t>facilities</w:t>
            </w:r>
          </w:p>
        </w:tc>
        <w:tc>
          <w:tcPr>
            <w:tcW w:w="877" w:type="pct"/>
            <w:vAlign w:val="center"/>
          </w:tcPr>
          <w:p w14:paraId="1D69419B" w14:textId="319305CB"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8,568</w:t>
            </w:r>
          </w:p>
        </w:tc>
        <w:tc>
          <w:tcPr>
            <w:tcW w:w="1005" w:type="pct"/>
            <w:vAlign w:val="center"/>
          </w:tcPr>
          <w:p w14:paraId="6A06A349" w14:textId="46BCF905"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10%</w:t>
            </w:r>
          </w:p>
        </w:tc>
        <w:tc>
          <w:tcPr>
            <w:tcW w:w="896" w:type="pct"/>
            <w:vAlign w:val="center"/>
          </w:tcPr>
          <w:p w14:paraId="1BB30868" w14:textId="11868AE9"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857</w:t>
            </w:r>
          </w:p>
        </w:tc>
      </w:tr>
      <w:tr w:rsidR="008F0A2F" w:rsidRPr="00616F05" w14:paraId="2083A041" w14:textId="77777777" w:rsidTr="00BC6CEA">
        <w:trPr>
          <w:trHeight w:val="187"/>
        </w:trPr>
        <w:tc>
          <w:tcPr>
            <w:tcW w:w="600" w:type="pct"/>
            <w:vAlign w:val="center"/>
          </w:tcPr>
          <w:p w14:paraId="1207D6FD" w14:textId="6E268FFE" w:rsidR="008F0A2F" w:rsidRPr="00616F05" w:rsidRDefault="008F0A2F" w:rsidP="00BC6CEA">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4</w:t>
            </w:r>
          </w:p>
        </w:tc>
        <w:tc>
          <w:tcPr>
            <w:tcW w:w="1622" w:type="pct"/>
          </w:tcPr>
          <w:p w14:paraId="51CF5565" w14:textId="5160E127" w:rsidR="008F0A2F" w:rsidRPr="00616F05" w:rsidRDefault="008F0A2F" w:rsidP="00BC6CEA">
            <w:pPr>
              <w:spacing w:line="276" w:lineRule="auto"/>
              <w:jc w:val="center"/>
              <w:rPr>
                <w:rFonts w:asciiTheme="majorBidi" w:hAnsiTheme="majorBidi" w:cstheme="majorBidi"/>
                <w:sz w:val="24"/>
                <w:szCs w:val="24"/>
                <w:lang w:bidi="ar-SY"/>
              </w:rPr>
            </w:pPr>
            <w:r w:rsidRPr="00EA1EE9">
              <w:t>vehicles</w:t>
            </w:r>
          </w:p>
        </w:tc>
        <w:tc>
          <w:tcPr>
            <w:tcW w:w="877" w:type="pct"/>
            <w:vAlign w:val="center"/>
          </w:tcPr>
          <w:p w14:paraId="1A0BD7FD" w14:textId="705200A1"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1,500</w:t>
            </w:r>
          </w:p>
        </w:tc>
        <w:tc>
          <w:tcPr>
            <w:tcW w:w="1005" w:type="pct"/>
            <w:vAlign w:val="center"/>
          </w:tcPr>
          <w:p w14:paraId="5369C5A6" w14:textId="5AAA20B6"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20%</w:t>
            </w:r>
          </w:p>
        </w:tc>
        <w:tc>
          <w:tcPr>
            <w:tcW w:w="896" w:type="pct"/>
            <w:vAlign w:val="center"/>
          </w:tcPr>
          <w:p w14:paraId="1BD048C0" w14:textId="718BBAB9"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300</w:t>
            </w:r>
          </w:p>
        </w:tc>
      </w:tr>
      <w:tr w:rsidR="008F0A2F" w:rsidRPr="00616F05" w14:paraId="04DEB085" w14:textId="77777777" w:rsidTr="00BC6CEA">
        <w:trPr>
          <w:trHeight w:val="670"/>
        </w:trPr>
        <w:tc>
          <w:tcPr>
            <w:tcW w:w="600" w:type="pct"/>
            <w:vAlign w:val="center"/>
          </w:tcPr>
          <w:p w14:paraId="06C124FB" w14:textId="586EED85" w:rsidR="008F0A2F" w:rsidRPr="00616F05" w:rsidRDefault="008F0A2F" w:rsidP="00BC6CEA">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5</w:t>
            </w:r>
          </w:p>
        </w:tc>
        <w:tc>
          <w:tcPr>
            <w:tcW w:w="1622" w:type="pct"/>
          </w:tcPr>
          <w:p w14:paraId="3AB46509" w14:textId="0CAA70A9" w:rsidR="008F0A2F" w:rsidRPr="00616F05" w:rsidRDefault="008F0A2F" w:rsidP="00BC6CEA">
            <w:pPr>
              <w:spacing w:line="276" w:lineRule="auto"/>
              <w:jc w:val="center"/>
              <w:rPr>
                <w:rFonts w:asciiTheme="majorBidi" w:hAnsiTheme="majorBidi" w:cstheme="majorBidi"/>
                <w:sz w:val="24"/>
                <w:szCs w:val="24"/>
                <w:lang w:bidi="ar-SY"/>
              </w:rPr>
            </w:pPr>
            <w:r w:rsidRPr="00EA1EE9">
              <w:t>Furniture and office supplies</w:t>
            </w:r>
          </w:p>
        </w:tc>
        <w:tc>
          <w:tcPr>
            <w:tcW w:w="877" w:type="pct"/>
            <w:vAlign w:val="center"/>
          </w:tcPr>
          <w:p w14:paraId="3594D86C" w14:textId="14EF100F"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780</w:t>
            </w:r>
          </w:p>
        </w:tc>
        <w:tc>
          <w:tcPr>
            <w:tcW w:w="1005" w:type="pct"/>
            <w:vAlign w:val="center"/>
          </w:tcPr>
          <w:p w14:paraId="2A3F6C05" w14:textId="4BB5D589"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10%</w:t>
            </w:r>
          </w:p>
        </w:tc>
        <w:tc>
          <w:tcPr>
            <w:tcW w:w="896" w:type="pct"/>
            <w:vAlign w:val="center"/>
          </w:tcPr>
          <w:p w14:paraId="5E1FCBEA" w14:textId="1887403F" w:rsidR="008F0A2F" w:rsidRPr="00616F05" w:rsidRDefault="008F0A2F" w:rsidP="00BC6CEA">
            <w:pPr>
              <w:spacing w:line="276" w:lineRule="auto"/>
              <w:jc w:val="center"/>
              <w:rPr>
                <w:rFonts w:asciiTheme="majorBidi" w:hAnsiTheme="majorBidi" w:cstheme="majorBidi"/>
                <w:sz w:val="24"/>
                <w:szCs w:val="24"/>
                <w:lang w:bidi="ar-SY"/>
              </w:rPr>
            </w:pPr>
            <w:r w:rsidRPr="000812BC">
              <w:rPr>
                <w:rFonts w:ascii="Arial" w:hAnsi="Arial" w:cs="B Nazanin" w:hint="cs"/>
                <w:color w:val="000000"/>
                <w:sz w:val="24"/>
                <w:szCs w:val="24"/>
                <w:lang w:bidi="fa-IR"/>
              </w:rPr>
              <w:t>78</w:t>
            </w:r>
          </w:p>
        </w:tc>
      </w:tr>
      <w:tr w:rsidR="008F0A2F" w:rsidRPr="00616F05" w14:paraId="665B6EFB" w14:textId="77777777" w:rsidTr="00BC6CEA">
        <w:trPr>
          <w:trHeight w:val="187"/>
        </w:trPr>
        <w:tc>
          <w:tcPr>
            <w:tcW w:w="2222" w:type="pct"/>
            <w:gridSpan w:val="2"/>
            <w:vAlign w:val="center"/>
          </w:tcPr>
          <w:p w14:paraId="22E96C59" w14:textId="025A5C9C" w:rsidR="008F0A2F" w:rsidRPr="00D45770" w:rsidRDefault="008F0A2F" w:rsidP="00BC6CEA">
            <w:pPr>
              <w:spacing w:line="276" w:lineRule="auto"/>
              <w:jc w:val="center"/>
              <w:rPr>
                <w:rFonts w:asciiTheme="majorBidi" w:hAnsiTheme="majorBidi" w:cstheme="majorBidi"/>
                <w:b/>
                <w:bCs/>
                <w:sz w:val="24"/>
                <w:szCs w:val="24"/>
                <w:lang w:bidi="ar-SY"/>
              </w:rPr>
            </w:pPr>
            <w:r w:rsidRPr="00D45770">
              <w:rPr>
                <w:rFonts w:asciiTheme="majorBidi" w:hAnsiTheme="majorBidi" w:cstheme="majorBidi"/>
                <w:b/>
                <w:bCs/>
                <w:sz w:val="24"/>
                <w:szCs w:val="24"/>
                <w:lang w:bidi="ar-SY"/>
              </w:rPr>
              <w:t>Total</w:t>
            </w:r>
          </w:p>
        </w:tc>
        <w:tc>
          <w:tcPr>
            <w:tcW w:w="877" w:type="pct"/>
            <w:vAlign w:val="center"/>
          </w:tcPr>
          <w:p w14:paraId="6FEE62CD" w14:textId="3766F782" w:rsidR="008F0A2F" w:rsidRPr="00D45770" w:rsidRDefault="008F0A2F" w:rsidP="00BC6CEA">
            <w:pPr>
              <w:spacing w:line="276" w:lineRule="auto"/>
              <w:jc w:val="center"/>
              <w:rPr>
                <w:rFonts w:asciiTheme="majorBidi" w:hAnsiTheme="majorBidi" w:cstheme="majorBidi"/>
                <w:b/>
                <w:bCs/>
                <w:sz w:val="24"/>
                <w:szCs w:val="24"/>
                <w:lang w:bidi="ar-SY"/>
              </w:rPr>
            </w:pPr>
            <w:r w:rsidRPr="000812BC">
              <w:rPr>
                <w:rFonts w:ascii="Arial" w:hAnsi="Arial" w:cs="B Nazanin" w:hint="cs"/>
                <w:color w:val="000000"/>
                <w:sz w:val="24"/>
                <w:szCs w:val="24"/>
                <w:lang w:bidi="fa-IR"/>
              </w:rPr>
              <w:t>63,427</w:t>
            </w:r>
          </w:p>
        </w:tc>
        <w:tc>
          <w:tcPr>
            <w:tcW w:w="1005" w:type="pct"/>
            <w:vAlign w:val="center"/>
          </w:tcPr>
          <w:p w14:paraId="275155D3" w14:textId="0432134B" w:rsidR="008F0A2F" w:rsidRPr="00D45770" w:rsidRDefault="008F0A2F" w:rsidP="00BC6CEA">
            <w:pPr>
              <w:spacing w:line="276" w:lineRule="auto"/>
              <w:jc w:val="center"/>
              <w:rPr>
                <w:rFonts w:asciiTheme="majorBidi" w:hAnsiTheme="majorBidi" w:cstheme="majorBidi"/>
                <w:b/>
                <w:bCs/>
                <w:sz w:val="24"/>
                <w:szCs w:val="24"/>
                <w:lang w:bidi="ar-SY"/>
              </w:rPr>
            </w:pPr>
            <w:r>
              <w:rPr>
                <w:rFonts w:asciiTheme="majorBidi" w:hAnsiTheme="majorBidi" w:cstheme="majorBidi" w:hint="cs"/>
                <w:b/>
                <w:bCs/>
                <w:sz w:val="24"/>
                <w:szCs w:val="24"/>
                <w:rtl/>
                <w:lang w:bidi="ar-SY"/>
              </w:rPr>
              <w:t>-</w:t>
            </w:r>
          </w:p>
        </w:tc>
        <w:tc>
          <w:tcPr>
            <w:tcW w:w="896" w:type="pct"/>
            <w:vAlign w:val="center"/>
          </w:tcPr>
          <w:p w14:paraId="76564329" w14:textId="7C0347B4" w:rsidR="008F0A2F" w:rsidRPr="00D45770" w:rsidRDefault="008F0A2F" w:rsidP="00BC6CEA">
            <w:pPr>
              <w:spacing w:line="276" w:lineRule="auto"/>
              <w:jc w:val="center"/>
              <w:rPr>
                <w:rFonts w:asciiTheme="majorBidi" w:hAnsiTheme="majorBidi" w:cstheme="majorBidi"/>
                <w:b/>
                <w:bCs/>
                <w:sz w:val="24"/>
                <w:szCs w:val="24"/>
                <w:lang w:bidi="ar-SY"/>
              </w:rPr>
            </w:pPr>
            <w:r w:rsidRPr="000812BC">
              <w:rPr>
                <w:rFonts w:ascii="Arial" w:hAnsi="Arial" w:cs="B Nazanin" w:hint="cs"/>
                <w:color w:val="000000"/>
                <w:sz w:val="24"/>
                <w:szCs w:val="24"/>
                <w:lang w:bidi="fa-IR"/>
              </w:rPr>
              <w:t>2,548</w:t>
            </w:r>
          </w:p>
        </w:tc>
      </w:tr>
    </w:tbl>
    <w:p w14:paraId="54EC9B88" w14:textId="77777777" w:rsidR="00D45770" w:rsidRPr="00BC6CEA" w:rsidRDefault="00D45770" w:rsidP="00BC6CEA">
      <w:pPr>
        <w:spacing w:line="276" w:lineRule="auto"/>
        <w:rPr>
          <w:rStyle w:val="rynqvb"/>
          <w:sz w:val="10"/>
          <w:szCs w:val="10"/>
          <w:rtl/>
        </w:rPr>
      </w:pPr>
    </w:p>
    <w:p w14:paraId="14434747" w14:textId="23655CF3" w:rsidR="00D45770" w:rsidRDefault="0053094B" w:rsidP="00BC6CEA">
      <w:pPr>
        <w:spacing w:line="276" w:lineRule="auto"/>
        <w:rPr>
          <w:rFonts w:asciiTheme="majorBidi" w:hAnsiTheme="majorBidi" w:cstheme="majorBidi"/>
          <w:b/>
          <w:bCs/>
          <w:sz w:val="28"/>
          <w:szCs w:val="28"/>
          <w:rtl/>
          <w:lang w:bidi="fa-IR"/>
        </w:rPr>
      </w:pPr>
      <w:r w:rsidRPr="00F253B2">
        <w:rPr>
          <w:rFonts w:asciiTheme="majorBidi" w:hAnsiTheme="majorBidi" w:cstheme="majorBidi"/>
          <w:b/>
          <w:bCs/>
          <w:sz w:val="28"/>
          <w:szCs w:val="28"/>
          <w:lang w:bidi="fa-IR"/>
        </w:rPr>
        <w:t>2-</w:t>
      </w:r>
      <w:r w:rsidR="00BC6CEA">
        <w:rPr>
          <w:rFonts w:asciiTheme="majorBidi" w:hAnsiTheme="majorBidi" w:cstheme="majorBidi"/>
          <w:b/>
          <w:bCs/>
          <w:sz w:val="28"/>
          <w:szCs w:val="28"/>
          <w:lang w:bidi="fa-IR"/>
        </w:rPr>
        <w:t>5</w:t>
      </w:r>
      <w:r w:rsidRPr="00F253B2">
        <w:rPr>
          <w:rFonts w:asciiTheme="majorBidi" w:hAnsiTheme="majorBidi" w:cstheme="majorBidi"/>
          <w:b/>
          <w:bCs/>
          <w:sz w:val="28"/>
          <w:szCs w:val="28"/>
          <w:lang w:bidi="fa-IR"/>
        </w:rPr>
        <w:t xml:space="preserve">- </w:t>
      </w:r>
      <w:r w:rsidRPr="0053094B">
        <w:rPr>
          <w:rFonts w:asciiTheme="majorBidi" w:hAnsiTheme="majorBidi" w:cstheme="majorBidi"/>
          <w:b/>
          <w:bCs/>
          <w:sz w:val="28"/>
          <w:szCs w:val="28"/>
          <w:lang w:bidi="fa-IR"/>
        </w:rPr>
        <w:t>Depreciation</w:t>
      </w:r>
    </w:p>
    <w:tbl>
      <w:tblPr>
        <w:tblStyle w:val="TableGrid"/>
        <w:tblW w:w="5000" w:type="pct"/>
        <w:tblLook w:val="04A0" w:firstRow="1" w:lastRow="0" w:firstColumn="1" w:lastColumn="0" w:noHBand="0" w:noVBand="1"/>
      </w:tblPr>
      <w:tblGrid>
        <w:gridCol w:w="956"/>
        <w:gridCol w:w="2838"/>
        <w:gridCol w:w="1559"/>
        <w:gridCol w:w="1419"/>
        <w:gridCol w:w="1281"/>
        <w:gridCol w:w="1523"/>
      </w:tblGrid>
      <w:tr w:rsidR="0053094B" w:rsidRPr="00616F05" w14:paraId="241CA9AE" w14:textId="77777777" w:rsidTr="00BC6CEA">
        <w:trPr>
          <w:trHeight w:val="1591"/>
        </w:trPr>
        <w:tc>
          <w:tcPr>
            <w:tcW w:w="499" w:type="pct"/>
            <w:shd w:val="clear" w:color="auto" w:fill="D9D9D9" w:themeFill="background1" w:themeFillShade="D9"/>
            <w:vAlign w:val="center"/>
          </w:tcPr>
          <w:p w14:paraId="0B384066" w14:textId="77777777" w:rsidR="0053094B" w:rsidRPr="00616F05" w:rsidRDefault="0053094B"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1482" w:type="pct"/>
            <w:shd w:val="clear" w:color="auto" w:fill="D9D9D9" w:themeFill="background1" w:themeFillShade="D9"/>
            <w:vAlign w:val="center"/>
          </w:tcPr>
          <w:p w14:paraId="080B5170" w14:textId="44C2AC91" w:rsidR="0053094B" w:rsidRPr="00616F05" w:rsidRDefault="0053094B"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814" w:type="pct"/>
            <w:shd w:val="clear" w:color="auto" w:fill="D9D9D9" w:themeFill="background1" w:themeFillShade="D9"/>
            <w:vAlign w:val="center"/>
          </w:tcPr>
          <w:p w14:paraId="353FFAFF" w14:textId="73ED2E19" w:rsidR="0053094B" w:rsidRPr="00616F05" w:rsidRDefault="0053094B" w:rsidP="00BC6CEA">
            <w:pPr>
              <w:spacing w:line="276" w:lineRule="auto"/>
              <w:jc w:val="center"/>
              <w:rPr>
                <w:rFonts w:asciiTheme="majorBidi" w:hAnsiTheme="majorBidi" w:cstheme="majorBidi"/>
                <w:b/>
                <w:bCs/>
                <w:sz w:val="24"/>
                <w:szCs w:val="24"/>
                <w:lang w:bidi="ar-SY"/>
              </w:rPr>
            </w:pPr>
            <w:r>
              <w:rPr>
                <w:rStyle w:val="rynqvb"/>
                <w:lang w:val="en"/>
              </w:rPr>
              <w:t>The amount of investment (million rials)</w:t>
            </w:r>
          </w:p>
        </w:tc>
        <w:tc>
          <w:tcPr>
            <w:tcW w:w="741" w:type="pct"/>
            <w:shd w:val="clear" w:color="auto" w:fill="D9D9D9" w:themeFill="background1" w:themeFillShade="D9"/>
            <w:vAlign w:val="center"/>
          </w:tcPr>
          <w:p w14:paraId="728CE326" w14:textId="0B1FF3DD" w:rsidR="0053094B" w:rsidRPr="00616F05" w:rsidRDefault="0053094B" w:rsidP="00BC6CEA">
            <w:pPr>
              <w:spacing w:line="276" w:lineRule="auto"/>
              <w:jc w:val="center"/>
              <w:rPr>
                <w:rFonts w:asciiTheme="majorBidi" w:hAnsiTheme="majorBidi" w:cstheme="majorBidi"/>
                <w:b/>
                <w:bCs/>
                <w:sz w:val="24"/>
                <w:szCs w:val="24"/>
                <w:lang w:bidi="ar-SY"/>
              </w:rPr>
            </w:pPr>
            <w:r>
              <w:rPr>
                <w:rStyle w:val="rynqvb"/>
                <w:lang w:val="en"/>
              </w:rPr>
              <w:t>Depreciation percentage</w:t>
            </w:r>
          </w:p>
        </w:tc>
        <w:tc>
          <w:tcPr>
            <w:tcW w:w="669" w:type="pct"/>
            <w:shd w:val="clear" w:color="auto" w:fill="D9D9D9" w:themeFill="background1" w:themeFillShade="D9"/>
            <w:vAlign w:val="center"/>
          </w:tcPr>
          <w:p w14:paraId="21F312D5" w14:textId="246B8E00" w:rsidR="0053094B" w:rsidRPr="00616F05" w:rsidRDefault="00A017E9" w:rsidP="00BC6CEA">
            <w:pPr>
              <w:spacing w:line="276" w:lineRule="auto"/>
              <w:jc w:val="center"/>
              <w:rPr>
                <w:rFonts w:asciiTheme="majorBidi" w:hAnsiTheme="majorBidi" w:cstheme="majorBidi"/>
                <w:b/>
                <w:bCs/>
                <w:sz w:val="24"/>
                <w:szCs w:val="24"/>
              </w:rPr>
            </w:pPr>
            <w:r>
              <w:rPr>
                <w:rStyle w:val="rynqvb"/>
                <w:lang w:val="en"/>
              </w:rPr>
              <w:t>scrap rate</w:t>
            </w:r>
          </w:p>
        </w:tc>
        <w:tc>
          <w:tcPr>
            <w:tcW w:w="795" w:type="pct"/>
            <w:shd w:val="clear" w:color="auto" w:fill="D9D9D9" w:themeFill="background1" w:themeFillShade="D9"/>
            <w:vAlign w:val="center"/>
          </w:tcPr>
          <w:p w14:paraId="052629C2" w14:textId="6877C6EA" w:rsidR="0053094B" w:rsidRPr="00616F05" w:rsidRDefault="0053094B" w:rsidP="00BC6CEA">
            <w:pPr>
              <w:spacing w:line="276" w:lineRule="auto"/>
              <w:jc w:val="center"/>
              <w:rPr>
                <w:rFonts w:asciiTheme="majorBidi" w:hAnsiTheme="majorBidi" w:cstheme="majorBidi"/>
                <w:b/>
                <w:bCs/>
                <w:sz w:val="24"/>
                <w:szCs w:val="24"/>
                <w:lang w:bidi="ar-SY"/>
              </w:rPr>
            </w:pPr>
            <w:r>
              <w:rPr>
                <w:rStyle w:val="rynqvb"/>
                <w:lang w:val="en"/>
              </w:rPr>
              <w:t>Depreciation cost (million Rials)</w:t>
            </w:r>
          </w:p>
        </w:tc>
      </w:tr>
      <w:tr w:rsidR="008F0A2F" w:rsidRPr="00616F05" w14:paraId="3B03E39A" w14:textId="77777777" w:rsidTr="00BC6CEA">
        <w:trPr>
          <w:trHeight w:val="477"/>
        </w:trPr>
        <w:tc>
          <w:tcPr>
            <w:tcW w:w="499" w:type="pct"/>
            <w:vAlign w:val="center"/>
          </w:tcPr>
          <w:p w14:paraId="7AA64682"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1482" w:type="pct"/>
          </w:tcPr>
          <w:p w14:paraId="57EBE24F" w14:textId="1EE2E07C" w:rsidR="008F0A2F" w:rsidRPr="00BC6CEA" w:rsidRDefault="008F0A2F" w:rsidP="00BC6CEA">
            <w:pPr>
              <w:spacing w:line="276" w:lineRule="auto"/>
              <w:jc w:val="center"/>
            </w:pPr>
            <w:r w:rsidRPr="00463AA6">
              <w:t>Building and landscaping</w:t>
            </w:r>
          </w:p>
        </w:tc>
        <w:tc>
          <w:tcPr>
            <w:tcW w:w="814" w:type="pct"/>
            <w:vAlign w:val="center"/>
          </w:tcPr>
          <w:p w14:paraId="0F55DEEC" w14:textId="71475DBF" w:rsidR="008F0A2F" w:rsidRPr="00BC6CEA" w:rsidRDefault="008F0A2F" w:rsidP="00BC6CEA">
            <w:pPr>
              <w:spacing w:line="276" w:lineRule="auto"/>
              <w:jc w:val="center"/>
            </w:pPr>
            <w:r w:rsidRPr="00BC6CEA">
              <w:rPr>
                <w:rFonts w:hint="cs"/>
              </w:rPr>
              <w:t>39,483</w:t>
            </w:r>
          </w:p>
        </w:tc>
        <w:tc>
          <w:tcPr>
            <w:tcW w:w="741" w:type="pct"/>
            <w:vAlign w:val="center"/>
          </w:tcPr>
          <w:p w14:paraId="6C55BEA0" w14:textId="1AC6F538" w:rsidR="008F0A2F" w:rsidRPr="00BC6CEA" w:rsidRDefault="008F0A2F" w:rsidP="00BC6CEA">
            <w:pPr>
              <w:spacing w:line="276" w:lineRule="auto"/>
              <w:jc w:val="center"/>
            </w:pPr>
            <w:r w:rsidRPr="00BC6CEA">
              <w:rPr>
                <w:rFonts w:hint="cs"/>
              </w:rPr>
              <w:t>7%</w:t>
            </w:r>
          </w:p>
        </w:tc>
        <w:tc>
          <w:tcPr>
            <w:tcW w:w="669" w:type="pct"/>
            <w:vAlign w:val="center"/>
          </w:tcPr>
          <w:p w14:paraId="307EF77D" w14:textId="5DBA12E6" w:rsidR="008F0A2F" w:rsidRPr="00BC6CEA" w:rsidRDefault="008F0A2F" w:rsidP="00BC6CEA">
            <w:pPr>
              <w:spacing w:line="276" w:lineRule="auto"/>
              <w:jc w:val="center"/>
            </w:pPr>
            <w:r w:rsidRPr="00BC6CEA">
              <w:rPr>
                <w:rFonts w:hint="cs"/>
              </w:rPr>
              <w:t>10%</w:t>
            </w:r>
          </w:p>
        </w:tc>
        <w:tc>
          <w:tcPr>
            <w:tcW w:w="795" w:type="pct"/>
            <w:vAlign w:val="center"/>
          </w:tcPr>
          <w:p w14:paraId="11E93787" w14:textId="4673EC2D" w:rsidR="008F0A2F" w:rsidRPr="00BC6CEA" w:rsidRDefault="008F0A2F" w:rsidP="00BC6CEA">
            <w:pPr>
              <w:spacing w:line="276" w:lineRule="auto"/>
              <w:jc w:val="center"/>
            </w:pPr>
            <w:r w:rsidRPr="00BC6CEA">
              <w:rPr>
                <w:rFonts w:hint="cs"/>
              </w:rPr>
              <w:t>2,764</w:t>
            </w:r>
          </w:p>
        </w:tc>
      </w:tr>
      <w:tr w:rsidR="008F0A2F" w:rsidRPr="00616F05" w14:paraId="4BFC0364" w14:textId="77777777" w:rsidTr="00BC6CEA">
        <w:tc>
          <w:tcPr>
            <w:tcW w:w="499" w:type="pct"/>
            <w:vAlign w:val="center"/>
          </w:tcPr>
          <w:p w14:paraId="1F3F4F35"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1482" w:type="pct"/>
          </w:tcPr>
          <w:p w14:paraId="5ACE69F0" w14:textId="00CAB33E" w:rsidR="008F0A2F" w:rsidRPr="00BC6CEA" w:rsidRDefault="008F0A2F" w:rsidP="00BC6CEA">
            <w:pPr>
              <w:spacing w:line="276" w:lineRule="auto"/>
              <w:jc w:val="center"/>
            </w:pPr>
            <w:r w:rsidRPr="00463AA6">
              <w:t>equipment and machinery</w:t>
            </w:r>
          </w:p>
        </w:tc>
        <w:tc>
          <w:tcPr>
            <w:tcW w:w="814" w:type="pct"/>
            <w:vAlign w:val="center"/>
          </w:tcPr>
          <w:p w14:paraId="3BC2F32E" w14:textId="59E46B6F" w:rsidR="008F0A2F" w:rsidRPr="00BC6CEA" w:rsidRDefault="008F0A2F" w:rsidP="00BC6CEA">
            <w:pPr>
              <w:spacing w:line="276" w:lineRule="auto"/>
              <w:jc w:val="center"/>
            </w:pPr>
            <w:r w:rsidRPr="00BC6CEA">
              <w:rPr>
                <w:rFonts w:hint="cs"/>
              </w:rPr>
              <w:t>13,096</w:t>
            </w:r>
          </w:p>
        </w:tc>
        <w:tc>
          <w:tcPr>
            <w:tcW w:w="741" w:type="pct"/>
            <w:vAlign w:val="center"/>
          </w:tcPr>
          <w:p w14:paraId="40F80121" w14:textId="68386664" w:rsidR="008F0A2F" w:rsidRPr="00BC6CEA" w:rsidRDefault="008F0A2F" w:rsidP="00BC6CEA">
            <w:pPr>
              <w:spacing w:line="276" w:lineRule="auto"/>
              <w:jc w:val="center"/>
            </w:pPr>
            <w:r w:rsidRPr="00BC6CEA">
              <w:rPr>
                <w:rFonts w:hint="cs"/>
              </w:rPr>
              <w:t>10%</w:t>
            </w:r>
          </w:p>
        </w:tc>
        <w:tc>
          <w:tcPr>
            <w:tcW w:w="669" w:type="pct"/>
            <w:vAlign w:val="center"/>
          </w:tcPr>
          <w:p w14:paraId="05502B87" w14:textId="56BD07AF" w:rsidR="008F0A2F" w:rsidRPr="00BC6CEA" w:rsidRDefault="008F0A2F" w:rsidP="00BC6CEA">
            <w:pPr>
              <w:spacing w:line="276" w:lineRule="auto"/>
              <w:jc w:val="center"/>
            </w:pPr>
            <w:r w:rsidRPr="00BC6CEA">
              <w:rPr>
                <w:rFonts w:hint="cs"/>
              </w:rPr>
              <w:t>10%</w:t>
            </w:r>
          </w:p>
        </w:tc>
        <w:tc>
          <w:tcPr>
            <w:tcW w:w="795" w:type="pct"/>
            <w:vAlign w:val="center"/>
          </w:tcPr>
          <w:p w14:paraId="6FA29A07" w14:textId="2CDC99FE" w:rsidR="008F0A2F" w:rsidRPr="00BC6CEA" w:rsidRDefault="008F0A2F" w:rsidP="00BC6CEA">
            <w:pPr>
              <w:spacing w:line="276" w:lineRule="auto"/>
              <w:jc w:val="center"/>
            </w:pPr>
            <w:r w:rsidRPr="00BC6CEA">
              <w:rPr>
                <w:rFonts w:hint="cs"/>
              </w:rPr>
              <w:t>1,310</w:t>
            </w:r>
          </w:p>
        </w:tc>
      </w:tr>
      <w:tr w:rsidR="008F0A2F" w:rsidRPr="00616F05" w14:paraId="7899A575" w14:textId="77777777" w:rsidTr="00BC6CEA">
        <w:tc>
          <w:tcPr>
            <w:tcW w:w="499" w:type="pct"/>
            <w:vAlign w:val="center"/>
          </w:tcPr>
          <w:p w14:paraId="1E1AEF1E"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1482" w:type="pct"/>
          </w:tcPr>
          <w:p w14:paraId="0A5418EF" w14:textId="7B4AFBDB" w:rsidR="008F0A2F" w:rsidRPr="00BC6CEA" w:rsidRDefault="008F0A2F" w:rsidP="00BC6CEA">
            <w:pPr>
              <w:spacing w:line="276" w:lineRule="auto"/>
              <w:jc w:val="center"/>
            </w:pPr>
            <w:r w:rsidRPr="00463AA6">
              <w:t>facilities</w:t>
            </w:r>
          </w:p>
        </w:tc>
        <w:tc>
          <w:tcPr>
            <w:tcW w:w="814" w:type="pct"/>
            <w:vAlign w:val="center"/>
          </w:tcPr>
          <w:p w14:paraId="574D43CB" w14:textId="2AFA75B1" w:rsidR="008F0A2F" w:rsidRPr="00BC6CEA" w:rsidRDefault="008F0A2F" w:rsidP="00BC6CEA">
            <w:pPr>
              <w:spacing w:line="276" w:lineRule="auto"/>
              <w:jc w:val="center"/>
            </w:pPr>
            <w:r w:rsidRPr="00BC6CEA">
              <w:rPr>
                <w:rFonts w:hint="cs"/>
              </w:rPr>
              <w:t>8,568</w:t>
            </w:r>
          </w:p>
        </w:tc>
        <w:tc>
          <w:tcPr>
            <w:tcW w:w="741" w:type="pct"/>
            <w:vAlign w:val="center"/>
          </w:tcPr>
          <w:p w14:paraId="4A2E9AB6" w14:textId="260C81D0" w:rsidR="008F0A2F" w:rsidRPr="00BC6CEA" w:rsidRDefault="008F0A2F" w:rsidP="00BC6CEA">
            <w:pPr>
              <w:spacing w:line="276" w:lineRule="auto"/>
              <w:jc w:val="center"/>
            </w:pPr>
            <w:r w:rsidRPr="00BC6CEA">
              <w:rPr>
                <w:rFonts w:hint="cs"/>
              </w:rPr>
              <w:t>10%</w:t>
            </w:r>
          </w:p>
        </w:tc>
        <w:tc>
          <w:tcPr>
            <w:tcW w:w="669" w:type="pct"/>
            <w:vAlign w:val="center"/>
          </w:tcPr>
          <w:p w14:paraId="78F21B65" w14:textId="48DCC88D" w:rsidR="008F0A2F" w:rsidRPr="00BC6CEA" w:rsidRDefault="008F0A2F" w:rsidP="00BC6CEA">
            <w:pPr>
              <w:spacing w:line="276" w:lineRule="auto"/>
              <w:jc w:val="center"/>
            </w:pPr>
            <w:r w:rsidRPr="00BC6CEA">
              <w:rPr>
                <w:rFonts w:hint="cs"/>
              </w:rPr>
              <w:t>10%</w:t>
            </w:r>
          </w:p>
        </w:tc>
        <w:tc>
          <w:tcPr>
            <w:tcW w:w="795" w:type="pct"/>
            <w:vAlign w:val="center"/>
          </w:tcPr>
          <w:p w14:paraId="7B11E561" w14:textId="5906A7B5" w:rsidR="008F0A2F" w:rsidRPr="00BC6CEA" w:rsidRDefault="008F0A2F" w:rsidP="00BC6CEA">
            <w:pPr>
              <w:spacing w:line="276" w:lineRule="auto"/>
              <w:jc w:val="center"/>
            </w:pPr>
            <w:r w:rsidRPr="00BC6CEA">
              <w:rPr>
                <w:rFonts w:hint="cs"/>
              </w:rPr>
              <w:t>857</w:t>
            </w:r>
          </w:p>
        </w:tc>
      </w:tr>
      <w:tr w:rsidR="008F0A2F" w:rsidRPr="00616F05" w14:paraId="2AEB3845" w14:textId="77777777" w:rsidTr="00BC6CEA">
        <w:tc>
          <w:tcPr>
            <w:tcW w:w="499" w:type="pct"/>
            <w:vAlign w:val="center"/>
          </w:tcPr>
          <w:p w14:paraId="396D7702"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4</w:t>
            </w:r>
          </w:p>
        </w:tc>
        <w:tc>
          <w:tcPr>
            <w:tcW w:w="1482" w:type="pct"/>
          </w:tcPr>
          <w:p w14:paraId="377B6B28" w14:textId="06ACF274" w:rsidR="008F0A2F" w:rsidRPr="00BC6CEA" w:rsidRDefault="008F0A2F" w:rsidP="00BC6CEA">
            <w:pPr>
              <w:spacing w:line="276" w:lineRule="auto"/>
              <w:jc w:val="center"/>
            </w:pPr>
            <w:r w:rsidRPr="00463AA6">
              <w:t>vehicles</w:t>
            </w:r>
          </w:p>
        </w:tc>
        <w:tc>
          <w:tcPr>
            <w:tcW w:w="814" w:type="pct"/>
            <w:vAlign w:val="center"/>
          </w:tcPr>
          <w:p w14:paraId="14CAB8CC" w14:textId="6581BE25" w:rsidR="008F0A2F" w:rsidRPr="00BC6CEA" w:rsidRDefault="008F0A2F" w:rsidP="00BC6CEA">
            <w:pPr>
              <w:spacing w:line="276" w:lineRule="auto"/>
              <w:jc w:val="center"/>
            </w:pPr>
            <w:r w:rsidRPr="00BC6CEA">
              <w:rPr>
                <w:rFonts w:hint="cs"/>
              </w:rPr>
              <w:t>1,500</w:t>
            </w:r>
          </w:p>
        </w:tc>
        <w:tc>
          <w:tcPr>
            <w:tcW w:w="741" w:type="pct"/>
            <w:vAlign w:val="center"/>
          </w:tcPr>
          <w:p w14:paraId="402026BA" w14:textId="6F5CA677" w:rsidR="008F0A2F" w:rsidRPr="00BC6CEA" w:rsidRDefault="008F0A2F" w:rsidP="00BC6CEA">
            <w:pPr>
              <w:spacing w:line="276" w:lineRule="auto"/>
              <w:jc w:val="center"/>
            </w:pPr>
            <w:r w:rsidRPr="00BC6CEA">
              <w:rPr>
                <w:rFonts w:hint="cs"/>
              </w:rPr>
              <w:t>25%</w:t>
            </w:r>
          </w:p>
        </w:tc>
        <w:tc>
          <w:tcPr>
            <w:tcW w:w="669" w:type="pct"/>
            <w:vAlign w:val="center"/>
          </w:tcPr>
          <w:p w14:paraId="2C7A8563" w14:textId="506B09A8" w:rsidR="008F0A2F" w:rsidRPr="00BC6CEA" w:rsidRDefault="008F0A2F" w:rsidP="00BC6CEA">
            <w:pPr>
              <w:spacing w:line="276" w:lineRule="auto"/>
              <w:jc w:val="center"/>
            </w:pPr>
            <w:r w:rsidRPr="00BC6CEA">
              <w:rPr>
                <w:rFonts w:hint="cs"/>
              </w:rPr>
              <w:t>10%</w:t>
            </w:r>
          </w:p>
        </w:tc>
        <w:tc>
          <w:tcPr>
            <w:tcW w:w="795" w:type="pct"/>
            <w:vAlign w:val="center"/>
          </w:tcPr>
          <w:p w14:paraId="735BFC4E" w14:textId="355E578F" w:rsidR="008F0A2F" w:rsidRPr="00BC6CEA" w:rsidRDefault="008F0A2F" w:rsidP="00BC6CEA">
            <w:pPr>
              <w:spacing w:line="276" w:lineRule="auto"/>
              <w:jc w:val="center"/>
            </w:pPr>
            <w:r w:rsidRPr="00BC6CEA">
              <w:rPr>
                <w:rFonts w:hint="cs"/>
              </w:rPr>
              <w:t>375</w:t>
            </w:r>
          </w:p>
        </w:tc>
      </w:tr>
      <w:tr w:rsidR="008F0A2F" w:rsidRPr="00616F05" w14:paraId="1596BA92" w14:textId="77777777" w:rsidTr="00BC6CEA">
        <w:tc>
          <w:tcPr>
            <w:tcW w:w="499" w:type="pct"/>
            <w:vAlign w:val="center"/>
          </w:tcPr>
          <w:p w14:paraId="1CDA7354"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5</w:t>
            </w:r>
          </w:p>
        </w:tc>
        <w:tc>
          <w:tcPr>
            <w:tcW w:w="1482" w:type="pct"/>
          </w:tcPr>
          <w:p w14:paraId="03872334" w14:textId="33DE0EC1" w:rsidR="008F0A2F" w:rsidRPr="00BC6CEA" w:rsidRDefault="008F0A2F" w:rsidP="00BC6CEA">
            <w:pPr>
              <w:spacing w:line="276" w:lineRule="auto"/>
              <w:jc w:val="center"/>
            </w:pPr>
            <w:r w:rsidRPr="00463AA6">
              <w:t>Furniture and office supplies</w:t>
            </w:r>
          </w:p>
        </w:tc>
        <w:tc>
          <w:tcPr>
            <w:tcW w:w="814" w:type="pct"/>
            <w:vAlign w:val="center"/>
          </w:tcPr>
          <w:p w14:paraId="725E3284" w14:textId="3D689025" w:rsidR="008F0A2F" w:rsidRPr="00BC6CEA" w:rsidRDefault="008F0A2F" w:rsidP="00BC6CEA">
            <w:pPr>
              <w:spacing w:line="276" w:lineRule="auto"/>
              <w:jc w:val="center"/>
            </w:pPr>
            <w:r w:rsidRPr="00BC6CEA">
              <w:rPr>
                <w:rFonts w:hint="cs"/>
              </w:rPr>
              <w:t>780</w:t>
            </w:r>
          </w:p>
        </w:tc>
        <w:tc>
          <w:tcPr>
            <w:tcW w:w="741" w:type="pct"/>
            <w:vAlign w:val="center"/>
          </w:tcPr>
          <w:p w14:paraId="22C4EDBD" w14:textId="7F51E781" w:rsidR="008F0A2F" w:rsidRPr="00BC6CEA" w:rsidRDefault="008F0A2F" w:rsidP="00BC6CEA">
            <w:pPr>
              <w:spacing w:line="276" w:lineRule="auto"/>
              <w:jc w:val="center"/>
            </w:pPr>
            <w:r w:rsidRPr="00BC6CEA">
              <w:rPr>
                <w:rFonts w:hint="cs"/>
              </w:rPr>
              <w:t>20%</w:t>
            </w:r>
          </w:p>
        </w:tc>
        <w:tc>
          <w:tcPr>
            <w:tcW w:w="669" w:type="pct"/>
            <w:vAlign w:val="center"/>
          </w:tcPr>
          <w:p w14:paraId="77E121D5" w14:textId="042B48E9" w:rsidR="008F0A2F" w:rsidRPr="00BC6CEA" w:rsidRDefault="008F0A2F" w:rsidP="00BC6CEA">
            <w:pPr>
              <w:spacing w:line="276" w:lineRule="auto"/>
              <w:jc w:val="center"/>
            </w:pPr>
            <w:r w:rsidRPr="00BC6CEA">
              <w:rPr>
                <w:rFonts w:hint="cs"/>
              </w:rPr>
              <w:t>10%</w:t>
            </w:r>
          </w:p>
        </w:tc>
        <w:tc>
          <w:tcPr>
            <w:tcW w:w="795" w:type="pct"/>
            <w:vAlign w:val="center"/>
          </w:tcPr>
          <w:p w14:paraId="12DBCEBC" w14:textId="0B98CEAA" w:rsidR="008F0A2F" w:rsidRPr="00BC6CEA" w:rsidRDefault="008F0A2F" w:rsidP="00BC6CEA">
            <w:pPr>
              <w:spacing w:line="276" w:lineRule="auto"/>
              <w:jc w:val="center"/>
            </w:pPr>
            <w:r w:rsidRPr="00BC6CEA">
              <w:rPr>
                <w:rFonts w:hint="cs"/>
              </w:rPr>
              <w:t>156</w:t>
            </w:r>
          </w:p>
        </w:tc>
      </w:tr>
      <w:tr w:rsidR="008F0A2F" w:rsidRPr="00616F05" w14:paraId="2A938636" w14:textId="77777777" w:rsidTr="00BC6CEA">
        <w:trPr>
          <w:trHeight w:val="364"/>
        </w:trPr>
        <w:tc>
          <w:tcPr>
            <w:tcW w:w="499" w:type="pct"/>
            <w:vAlign w:val="center"/>
          </w:tcPr>
          <w:p w14:paraId="02F98893" w14:textId="78909FD4" w:rsidR="008F0A2F" w:rsidRPr="00616F05" w:rsidRDefault="008F0A2F" w:rsidP="00BC6CEA">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6</w:t>
            </w:r>
          </w:p>
        </w:tc>
        <w:tc>
          <w:tcPr>
            <w:tcW w:w="1482" w:type="pct"/>
          </w:tcPr>
          <w:p w14:paraId="39F92F2B" w14:textId="68E8C7F2" w:rsidR="008F0A2F" w:rsidRPr="00223957" w:rsidRDefault="008F0A2F" w:rsidP="00BC6CEA">
            <w:pPr>
              <w:spacing w:line="276" w:lineRule="auto"/>
              <w:jc w:val="center"/>
            </w:pPr>
            <w:r w:rsidRPr="00463AA6">
              <w:t>Unforeseen expenses</w:t>
            </w:r>
          </w:p>
        </w:tc>
        <w:tc>
          <w:tcPr>
            <w:tcW w:w="814" w:type="pct"/>
            <w:vAlign w:val="center"/>
          </w:tcPr>
          <w:p w14:paraId="27934E34" w14:textId="6F6EBB32" w:rsidR="008F0A2F" w:rsidRPr="00BC6CEA" w:rsidRDefault="008F0A2F" w:rsidP="00BC6CEA">
            <w:pPr>
              <w:spacing w:line="276" w:lineRule="auto"/>
              <w:jc w:val="center"/>
            </w:pPr>
            <w:r w:rsidRPr="00BC6CEA">
              <w:rPr>
                <w:rFonts w:hint="cs"/>
              </w:rPr>
              <w:t>8,307</w:t>
            </w:r>
          </w:p>
        </w:tc>
        <w:tc>
          <w:tcPr>
            <w:tcW w:w="741" w:type="pct"/>
            <w:vAlign w:val="center"/>
          </w:tcPr>
          <w:p w14:paraId="592BF99B" w14:textId="003D1632" w:rsidR="008F0A2F" w:rsidRPr="00BC6CEA" w:rsidRDefault="008F0A2F" w:rsidP="00BC6CEA">
            <w:pPr>
              <w:spacing w:line="276" w:lineRule="auto"/>
              <w:jc w:val="center"/>
            </w:pPr>
            <w:r w:rsidRPr="00BC6CEA">
              <w:rPr>
                <w:rFonts w:hint="cs"/>
              </w:rPr>
              <w:t>10%</w:t>
            </w:r>
          </w:p>
        </w:tc>
        <w:tc>
          <w:tcPr>
            <w:tcW w:w="669" w:type="pct"/>
            <w:vAlign w:val="center"/>
          </w:tcPr>
          <w:p w14:paraId="07138B8D" w14:textId="428925C0" w:rsidR="008F0A2F" w:rsidRPr="00BC6CEA" w:rsidRDefault="008F0A2F" w:rsidP="00BC6CEA">
            <w:pPr>
              <w:spacing w:line="276" w:lineRule="auto"/>
              <w:jc w:val="center"/>
            </w:pPr>
            <w:r w:rsidRPr="00BC6CEA">
              <w:rPr>
                <w:rFonts w:hint="cs"/>
              </w:rPr>
              <w:t>10%</w:t>
            </w:r>
          </w:p>
        </w:tc>
        <w:tc>
          <w:tcPr>
            <w:tcW w:w="795" w:type="pct"/>
            <w:vAlign w:val="center"/>
          </w:tcPr>
          <w:p w14:paraId="13DD4457" w14:textId="227A0953" w:rsidR="008F0A2F" w:rsidRPr="00BC6CEA" w:rsidRDefault="008F0A2F" w:rsidP="00BC6CEA">
            <w:pPr>
              <w:spacing w:line="276" w:lineRule="auto"/>
              <w:jc w:val="center"/>
            </w:pPr>
            <w:r w:rsidRPr="00BC6CEA">
              <w:rPr>
                <w:rFonts w:hint="cs"/>
              </w:rPr>
              <w:t>831</w:t>
            </w:r>
          </w:p>
        </w:tc>
      </w:tr>
      <w:tr w:rsidR="008F0A2F" w:rsidRPr="00616F05" w14:paraId="384C9257" w14:textId="77777777" w:rsidTr="00BC6CEA">
        <w:tc>
          <w:tcPr>
            <w:tcW w:w="1981" w:type="pct"/>
            <w:gridSpan w:val="2"/>
            <w:vAlign w:val="center"/>
          </w:tcPr>
          <w:p w14:paraId="52803653" w14:textId="77777777" w:rsidR="008F0A2F" w:rsidRPr="00616F05" w:rsidRDefault="008F0A2F"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814" w:type="pct"/>
            <w:vAlign w:val="center"/>
          </w:tcPr>
          <w:p w14:paraId="1BB0EC57" w14:textId="43BD5D82" w:rsidR="008F0A2F" w:rsidRPr="00616F05" w:rsidRDefault="00BC6CEA" w:rsidP="00BC6CEA">
            <w:pPr>
              <w:spacing w:line="276" w:lineRule="auto"/>
              <w:jc w:val="center"/>
              <w:rPr>
                <w:rFonts w:asciiTheme="majorBidi" w:hAnsiTheme="majorBidi" w:cstheme="majorBidi"/>
                <w:b/>
                <w:bCs/>
                <w:sz w:val="24"/>
                <w:szCs w:val="24"/>
                <w:lang w:bidi="ar-SY"/>
              </w:rPr>
            </w:pPr>
            <w:r>
              <w:rPr>
                <w:rFonts w:ascii="BMitra,Bold" w:cs="B Nazanin"/>
                <w:b/>
                <w:bCs/>
                <w:color w:val="000000" w:themeColor="text1"/>
                <w:sz w:val="23"/>
                <w:szCs w:val="24"/>
              </w:rPr>
              <w:t>71735</w:t>
            </w:r>
          </w:p>
        </w:tc>
        <w:tc>
          <w:tcPr>
            <w:tcW w:w="741" w:type="pct"/>
            <w:vAlign w:val="center"/>
          </w:tcPr>
          <w:p w14:paraId="6D678571" w14:textId="2DC63244" w:rsidR="008F0A2F" w:rsidRPr="00616F05" w:rsidRDefault="008F0A2F" w:rsidP="00BC6CEA">
            <w:pPr>
              <w:spacing w:line="276" w:lineRule="auto"/>
              <w:jc w:val="center"/>
              <w:rPr>
                <w:rFonts w:asciiTheme="majorBidi" w:hAnsiTheme="majorBidi" w:cstheme="majorBidi"/>
                <w:b/>
                <w:bCs/>
                <w:sz w:val="24"/>
                <w:szCs w:val="24"/>
                <w:lang w:bidi="ar-SY"/>
              </w:rPr>
            </w:pPr>
            <w:r>
              <w:rPr>
                <w:rFonts w:ascii="BMitra,Bold" w:cs="B Nazanin" w:hint="cs"/>
                <w:color w:val="000000" w:themeColor="text1"/>
                <w:sz w:val="23"/>
                <w:szCs w:val="24"/>
                <w:rtl/>
              </w:rPr>
              <w:t>-</w:t>
            </w:r>
          </w:p>
        </w:tc>
        <w:tc>
          <w:tcPr>
            <w:tcW w:w="669" w:type="pct"/>
            <w:vAlign w:val="center"/>
          </w:tcPr>
          <w:p w14:paraId="377736F6" w14:textId="77777777" w:rsidR="008F0A2F" w:rsidRPr="00616F05" w:rsidRDefault="008F0A2F" w:rsidP="00BC6CEA">
            <w:pPr>
              <w:spacing w:line="276" w:lineRule="auto"/>
              <w:jc w:val="center"/>
              <w:rPr>
                <w:rFonts w:asciiTheme="majorBidi" w:hAnsiTheme="majorBidi" w:cstheme="majorBidi"/>
                <w:b/>
                <w:bCs/>
                <w:sz w:val="24"/>
                <w:szCs w:val="24"/>
                <w:lang w:bidi="ar-SY"/>
              </w:rPr>
            </w:pPr>
            <w:r>
              <w:rPr>
                <w:rFonts w:asciiTheme="majorBidi" w:hAnsiTheme="majorBidi" w:cstheme="majorBidi" w:hint="cs"/>
                <w:b/>
                <w:bCs/>
                <w:sz w:val="24"/>
                <w:szCs w:val="24"/>
                <w:rtl/>
                <w:lang w:bidi="ar-SY"/>
              </w:rPr>
              <w:t>-</w:t>
            </w:r>
          </w:p>
        </w:tc>
        <w:tc>
          <w:tcPr>
            <w:tcW w:w="795" w:type="pct"/>
            <w:vAlign w:val="center"/>
          </w:tcPr>
          <w:p w14:paraId="73845F65" w14:textId="4F365BE8" w:rsidR="008F0A2F" w:rsidRPr="00963A80" w:rsidRDefault="00BC6CEA" w:rsidP="00BC6CEA">
            <w:pPr>
              <w:spacing w:line="276" w:lineRule="auto"/>
              <w:jc w:val="center"/>
              <w:rPr>
                <w:rFonts w:ascii="BMitra,Bold" w:cs="B Nazanin"/>
                <w:color w:val="000000" w:themeColor="text1"/>
                <w:sz w:val="23"/>
                <w:szCs w:val="24"/>
              </w:rPr>
            </w:pPr>
            <w:r>
              <w:rPr>
                <w:rFonts w:ascii="BMitra,Bold" w:cs="B Nazanin"/>
                <w:b/>
                <w:bCs/>
                <w:color w:val="000000" w:themeColor="text1"/>
                <w:sz w:val="23"/>
                <w:szCs w:val="24"/>
              </w:rPr>
              <w:t>6292</w:t>
            </w:r>
          </w:p>
        </w:tc>
      </w:tr>
    </w:tbl>
    <w:p w14:paraId="02026A4A" w14:textId="77777777" w:rsidR="0053094B" w:rsidRDefault="0053094B" w:rsidP="00BC6CEA">
      <w:pPr>
        <w:spacing w:line="276" w:lineRule="auto"/>
        <w:rPr>
          <w:rStyle w:val="rynqvb"/>
          <w:rtl/>
        </w:rPr>
      </w:pPr>
    </w:p>
    <w:p w14:paraId="63D9C916" w14:textId="6B42C3D6" w:rsidR="00D45770" w:rsidRPr="00971ADA" w:rsidRDefault="00971ADA" w:rsidP="00BC6CEA">
      <w:pPr>
        <w:spacing w:line="276" w:lineRule="auto"/>
        <w:rPr>
          <w:rStyle w:val="rynqvb"/>
          <w:rFonts w:asciiTheme="majorBidi" w:hAnsiTheme="majorBidi" w:cstheme="majorBidi"/>
          <w:b/>
          <w:bCs/>
          <w:sz w:val="28"/>
          <w:szCs w:val="28"/>
          <w:rtl/>
          <w:lang w:bidi="fa-IR"/>
        </w:rPr>
      </w:pPr>
      <w:r w:rsidRPr="00F253B2">
        <w:rPr>
          <w:rFonts w:asciiTheme="majorBidi" w:hAnsiTheme="majorBidi" w:cstheme="majorBidi"/>
          <w:b/>
          <w:bCs/>
          <w:sz w:val="28"/>
          <w:szCs w:val="28"/>
          <w:lang w:bidi="fa-IR"/>
        </w:rPr>
        <w:lastRenderedPageBreak/>
        <w:t>2-</w:t>
      </w:r>
      <w:r>
        <w:rPr>
          <w:rFonts w:asciiTheme="majorBidi" w:hAnsiTheme="majorBidi" w:cstheme="majorBidi" w:hint="cs"/>
          <w:b/>
          <w:bCs/>
          <w:sz w:val="28"/>
          <w:szCs w:val="28"/>
          <w:rtl/>
          <w:lang w:bidi="fa-IR"/>
        </w:rPr>
        <w:t>6</w:t>
      </w:r>
      <w:r w:rsidRPr="00F253B2">
        <w:rPr>
          <w:rFonts w:asciiTheme="majorBidi" w:hAnsiTheme="majorBidi" w:cstheme="majorBidi"/>
          <w:b/>
          <w:bCs/>
          <w:sz w:val="28"/>
          <w:szCs w:val="28"/>
          <w:lang w:bidi="fa-IR"/>
        </w:rPr>
        <w:t xml:space="preserve">- </w:t>
      </w:r>
      <w:r w:rsidRPr="00971ADA">
        <w:rPr>
          <w:rFonts w:asciiTheme="majorBidi" w:hAnsiTheme="majorBidi" w:cstheme="majorBidi"/>
          <w:b/>
          <w:bCs/>
          <w:sz w:val="28"/>
          <w:szCs w:val="28"/>
          <w:lang w:bidi="fa-IR"/>
        </w:rPr>
        <w:t>The cost of received facilities</w:t>
      </w:r>
    </w:p>
    <w:tbl>
      <w:tblPr>
        <w:tblStyle w:val="TableGrid"/>
        <w:tblW w:w="4163" w:type="pct"/>
        <w:tblLook w:val="04A0" w:firstRow="1" w:lastRow="0" w:firstColumn="1" w:lastColumn="0" w:noHBand="0" w:noVBand="1"/>
      </w:tblPr>
      <w:tblGrid>
        <w:gridCol w:w="957"/>
        <w:gridCol w:w="2586"/>
        <w:gridCol w:w="1398"/>
        <w:gridCol w:w="1603"/>
        <w:gridCol w:w="1429"/>
      </w:tblGrid>
      <w:tr w:rsidR="00971ADA" w:rsidRPr="00616F05" w14:paraId="53E9843F" w14:textId="77777777" w:rsidTr="009B231A">
        <w:trPr>
          <w:trHeight w:val="567"/>
        </w:trPr>
        <w:tc>
          <w:tcPr>
            <w:tcW w:w="600" w:type="pct"/>
            <w:shd w:val="clear" w:color="auto" w:fill="D9D9D9" w:themeFill="background1" w:themeFillShade="D9"/>
            <w:vAlign w:val="center"/>
          </w:tcPr>
          <w:p w14:paraId="73A41C84" w14:textId="77777777" w:rsidR="00971ADA" w:rsidRPr="00616F05" w:rsidRDefault="00971ADA"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1622" w:type="pct"/>
            <w:shd w:val="clear" w:color="auto" w:fill="D9D9D9" w:themeFill="background1" w:themeFillShade="D9"/>
            <w:vAlign w:val="center"/>
          </w:tcPr>
          <w:p w14:paraId="79E6E9E3" w14:textId="77777777" w:rsidR="00971ADA" w:rsidRPr="00616F05" w:rsidRDefault="00971ADA"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877" w:type="pct"/>
            <w:shd w:val="clear" w:color="auto" w:fill="D9D9D9" w:themeFill="background1" w:themeFillShade="D9"/>
            <w:vAlign w:val="center"/>
          </w:tcPr>
          <w:p w14:paraId="2AA7A612" w14:textId="72F0AC08" w:rsidR="00971ADA" w:rsidRPr="00616F05" w:rsidRDefault="00971ADA" w:rsidP="00BC6CEA">
            <w:pPr>
              <w:spacing w:line="276" w:lineRule="auto"/>
              <w:jc w:val="center"/>
              <w:rPr>
                <w:rFonts w:asciiTheme="majorBidi" w:hAnsiTheme="majorBidi" w:cstheme="majorBidi"/>
                <w:b/>
                <w:bCs/>
                <w:sz w:val="24"/>
                <w:szCs w:val="24"/>
                <w:lang w:bidi="ar-SY"/>
              </w:rPr>
            </w:pPr>
            <w:r>
              <w:rPr>
                <w:rStyle w:val="rynqvb"/>
                <w:lang w:val="en"/>
              </w:rPr>
              <w:t>Amount (million Rials)</w:t>
            </w:r>
          </w:p>
        </w:tc>
        <w:tc>
          <w:tcPr>
            <w:tcW w:w="1005" w:type="pct"/>
            <w:shd w:val="clear" w:color="auto" w:fill="D9D9D9" w:themeFill="background1" w:themeFillShade="D9"/>
            <w:vAlign w:val="center"/>
          </w:tcPr>
          <w:p w14:paraId="7C9ADD12" w14:textId="5E66AE26" w:rsidR="00971ADA" w:rsidRPr="00616F05" w:rsidRDefault="00971ADA" w:rsidP="00BC6CEA">
            <w:pPr>
              <w:spacing w:line="276" w:lineRule="auto"/>
              <w:jc w:val="center"/>
              <w:rPr>
                <w:rFonts w:asciiTheme="majorBidi" w:hAnsiTheme="majorBidi" w:cstheme="majorBidi"/>
                <w:b/>
                <w:bCs/>
                <w:sz w:val="24"/>
                <w:szCs w:val="24"/>
                <w:lang w:bidi="ar-SY"/>
              </w:rPr>
            </w:pPr>
            <w:r>
              <w:rPr>
                <w:rStyle w:val="rynqvb"/>
                <w:lang w:val="en"/>
              </w:rPr>
              <w:t>interest rate</w:t>
            </w:r>
          </w:p>
        </w:tc>
        <w:tc>
          <w:tcPr>
            <w:tcW w:w="896" w:type="pct"/>
            <w:shd w:val="clear" w:color="auto" w:fill="D9D9D9" w:themeFill="background1" w:themeFillShade="D9"/>
            <w:vAlign w:val="center"/>
          </w:tcPr>
          <w:p w14:paraId="5C200841" w14:textId="0F3D9D1F" w:rsidR="00971ADA" w:rsidRPr="00616F05" w:rsidRDefault="00971ADA" w:rsidP="00BC6CEA">
            <w:pPr>
              <w:spacing w:line="276" w:lineRule="auto"/>
              <w:jc w:val="center"/>
              <w:rPr>
                <w:rFonts w:asciiTheme="majorBidi" w:hAnsiTheme="majorBidi" w:cstheme="majorBidi"/>
                <w:b/>
                <w:bCs/>
                <w:sz w:val="24"/>
                <w:szCs w:val="24"/>
              </w:rPr>
            </w:pPr>
            <w:r>
              <w:rPr>
                <w:rStyle w:val="rynqvb"/>
                <w:lang w:val="en"/>
              </w:rPr>
              <w:t>Annual profit (million Rials)</w:t>
            </w:r>
          </w:p>
        </w:tc>
      </w:tr>
      <w:tr w:rsidR="00A75037" w:rsidRPr="00616F05" w14:paraId="01A2C477" w14:textId="77777777" w:rsidTr="003008C6">
        <w:tc>
          <w:tcPr>
            <w:tcW w:w="600" w:type="pct"/>
            <w:vAlign w:val="center"/>
          </w:tcPr>
          <w:p w14:paraId="40834E89" w14:textId="77777777" w:rsidR="00A75037" w:rsidRPr="00616F05" w:rsidRDefault="00A75037"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1622" w:type="pct"/>
          </w:tcPr>
          <w:p w14:paraId="0868BBF5" w14:textId="24313599" w:rsidR="00A75037" w:rsidRPr="00616F05" w:rsidRDefault="00A75037" w:rsidP="00BC6CEA">
            <w:pPr>
              <w:spacing w:line="276" w:lineRule="auto"/>
              <w:jc w:val="center"/>
              <w:rPr>
                <w:rFonts w:asciiTheme="majorBidi" w:hAnsiTheme="majorBidi" w:cstheme="majorBidi"/>
                <w:sz w:val="24"/>
                <w:szCs w:val="24"/>
                <w:lang w:bidi="ar-SY"/>
              </w:rPr>
            </w:pPr>
            <w:r w:rsidRPr="00CE6196">
              <w:t>Long-term facilities</w:t>
            </w:r>
          </w:p>
        </w:tc>
        <w:tc>
          <w:tcPr>
            <w:tcW w:w="877" w:type="pct"/>
            <w:vAlign w:val="center"/>
          </w:tcPr>
          <w:p w14:paraId="34FF65D8" w14:textId="3EA8CBAD" w:rsidR="00A75037" w:rsidRPr="00BC6CEA" w:rsidRDefault="00A75037" w:rsidP="00BC6CEA">
            <w:pPr>
              <w:spacing w:line="276" w:lineRule="auto"/>
              <w:jc w:val="center"/>
              <w:rPr>
                <w:rFonts w:asciiTheme="majorBidi" w:hAnsiTheme="majorBidi" w:cstheme="majorBidi"/>
                <w:sz w:val="24"/>
                <w:szCs w:val="24"/>
                <w:lang w:bidi="ar-SY"/>
              </w:rPr>
            </w:pPr>
            <w:r w:rsidRPr="00BC6CEA">
              <w:rPr>
                <w:rFonts w:asciiTheme="majorBidi" w:hAnsiTheme="majorBidi" w:cstheme="majorBidi"/>
                <w:color w:val="000000"/>
                <w:sz w:val="24"/>
                <w:szCs w:val="24"/>
              </w:rPr>
              <w:t>67,200</w:t>
            </w:r>
          </w:p>
        </w:tc>
        <w:tc>
          <w:tcPr>
            <w:tcW w:w="1005" w:type="pct"/>
            <w:vAlign w:val="center"/>
          </w:tcPr>
          <w:p w14:paraId="44F2E004" w14:textId="28E7DBE5" w:rsidR="00A75037" w:rsidRPr="00BC6CEA" w:rsidRDefault="00BC6CEA" w:rsidP="00BC6CEA">
            <w:pPr>
              <w:spacing w:line="276" w:lineRule="auto"/>
              <w:jc w:val="center"/>
              <w:rPr>
                <w:rFonts w:asciiTheme="majorBidi" w:hAnsiTheme="majorBidi" w:cstheme="majorBidi"/>
                <w:sz w:val="24"/>
                <w:szCs w:val="24"/>
                <w:lang w:bidi="ar-SY"/>
              </w:rPr>
            </w:pPr>
            <w:r w:rsidRPr="00BC6CEA">
              <w:rPr>
                <w:rFonts w:asciiTheme="majorBidi" w:hAnsiTheme="majorBidi" w:cstheme="majorBidi"/>
                <w:sz w:val="24"/>
                <w:szCs w:val="24"/>
                <w:lang w:bidi="ar-SY"/>
              </w:rPr>
              <w:t>18</w:t>
            </w:r>
          </w:p>
        </w:tc>
        <w:tc>
          <w:tcPr>
            <w:tcW w:w="896" w:type="pct"/>
          </w:tcPr>
          <w:p w14:paraId="3488DD69" w14:textId="461C1985" w:rsidR="00A75037" w:rsidRPr="00BC6CEA" w:rsidRDefault="00BC6CEA" w:rsidP="00BC6CEA">
            <w:pPr>
              <w:spacing w:line="276" w:lineRule="auto"/>
              <w:jc w:val="center"/>
              <w:rPr>
                <w:rFonts w:asciiTheme="majorBidi" w:hAnsiTheme="majorBidi" w:cstheme="majorBidi"/>
                <w:sz w:val="24"/>
                <w:szCs w:val="24"/>
                <w:lang w:bidi="ar-SY"/>
              </w:rPr>
            </w:pPr>
            <w:r w:rsidRPr="00BC6CEA">
              <w:rPr>
                <w:rFonts w:asciiTheme="majorBidi" w:eastAsiaTheme="majorEastAsia" w:hAnsiTheme="majorBidi" w:cstheme="majorBidi"/>
                <w:color w:val="000000" w:themeColor="text1"/>
                <w:sz w:val="24"/>
                <w:szCs w:val="24"/>
                <w:lang w:eastAsia="ja-JP"/>
              </w:rPr>
              <w:t>35202</w:t>
            </w:r>
          </w:p>
        </w:tc>
      </w:tr>
      <w:tr w:rsidR="00A75037" w:rsidRPr="00616F05" w14:paraId="18BDC734" w14:textId="77777777" w:rsidTr="003008C6">
        <w:tc>
          <w:tcPr>
            <w:tcW w:w="600" w:type="pct"/>
            <w:vAlign w:val="center"/>
          </w:tcPr>
          <w:p w14:paraId="5C57A900" w14:textId="77777777" w:rsidR="00A75037" w:rsidRPr="00616F05" w:rsidRDefault="00A75037"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1622" w:type="pct"/>
          </w:tcPr>
          <w:p w14:paraId="29FB3F71" w14:textId="0EE1EC41" w:rsidR="00A75037" w:rsidRPr="00616F05" w:rsidRDefault="00A75037" w:rsidP="00BC6CEA">
            <w:pPr>
              <w:spacing w:line="276" w:lineRule="auto"/>
              <w:jc w:val="center"/>
              <w:rPr>
                <w:rFonts w:asciiTheme="majorBidi" w:hAnsiTheme="majorBidi" w:cstheme="majorBidi"/>
                <w:sz w:val="24"/>
                <w:szCs w:val="24"/>
                <w:lang w:bidi="ar-SY"/>
              </w:rPr>
            </w:pPr>
            <w:r w:rsidRPr="00CE6196">
              <w:t>Short term facilities</w:t>
            </w:r>
          </w:p>
        </w:tc>
        <w:tc>
          <w:tcPr>
            <w:tcW w:w="877" w:type="pct"/>
            <w:vAlign w:val="center"/>
          </w:tcPr>
          <w:p w14:paraId="26BD9A35" w14:textId="7BAC0946" w:rsidR="00A75037" w:rsidRPr="00BC6CEA" w:rsidRDefault="00A75037" w:rsidP="00BC6CEA">
            <w:pPr>
              <w:spacing w:line="276" w:lineRule="auto"/>
              <w:jc w:val="center"/>
              <w:rPr>
                <w:rFonts w:asciiTheme="majorBidi" w:hAnsiTheme="majorBidi" w:cstheme="majorBidi"/>
                <w:sz w:val="24"/>
                <w:szCs w:val="24"/>
                <w:lang w:bidi="ar-SY"/>
              </w:rPr>
            </w:pPr>
            <w:r w:rsidRPr="00BC6CEA">
              <w:rPr>
                <w:rFonts w:asciiTheme="majorBidi" w:hAnsiTheme="majorBidi" w:cstheme="majorBidi"/>
                <w:color w:val="000000"/>
                <w:sz w:val="24"/>
                <w:szCs w:val="24"/>
              </w:rPr>
              <w:t>49,800</w:t>
            </w:r>
          </w:p>
        </w:tc>
        <w:tc>
          <w:tcPr>
            <w:tcW w:w="1005" w:type="pct"/>
            <w:vAlign w:val="center"/>
          </w:tcPr>
          <w:p w14:paraId="52D1BA05" w14:textId="28139BB2" w:rsidR="00A75037" w:rsidRPr="00BC6CEA" w:rsidRDefault="00BC6CEA" w:rsidP="00BC6CEA">
            <w:pPr>
              <w:spacing w:line="276" w:lineRule="auto"/>
              <w:jc w:val="center"/>
              <w:rPr>
                <w:rFonts w:asciiTheme="majorBidi" w:hAnsiTheme="majorBidi" w:cstheme="majorBidi"/>
                <w:sz w:val="24"/>
                <w:szCs w:val="24"/>
                <w:lang w:bidi="ar-SY"/>
              </w:rPr>
            </w:pPr>
            <w:r w:rsidRPr="00BC6CEA">
              <w:rPr>
                <w:rFonts w:asciiTheme="majorBidi" w:hAnsiTheme="majorBidi" w:cstheme="majorBidi"/>
                <w:sz w:val="24"/>
                <w:szCs w:val="24"/>
                <w:lang w:bidi="ar-SY"/>
              </w:rPr>
              <w:t>18</w:t>
            </w:r>
          </w:p>
        </w:tc>
        <w:tc>
          <w:tcPr>
            <w:tcW w:w="896" w:type="pct"/>
          </w:tcPr>
          <w:p w14:paraId="52DA38B1" w14:textId="72CF2849" w:rsidR="00A75037" w:rsidRPr="00BC6CEA" w:rsidRDefault="00BC6CEA" w:rsidP="00BC6CEA">
            <w:pPr>
              <w:spacing w:line="276" w:lineRule="auto"/>
              <w:jc w:val="center"/>
              <w:rPr>
                <w:rFonts w:asciiTheme="majorBidi" w:hAnsiTheme="majorBidi" w:cstheme="majorBidi"/>
                <w:sz w:val="24"/>
                <w:szCs w:val="24"/>
                <w:lang w:bidi="ar-SY"/>
              </w:rPr>
            </w:pPr>
            <w:r w:rsidRPr="00BC6CEA">
              <w:rPr>
                <w:rFonts w:asciiTheme="majorBidi" w:eastAsiaTheme="majorEastAsia" w:hAnsiTheme="majorBidi" w:cstheme="majorBidi"/>
                <w:color w:val="000000" w:themeColor="text1"/>
                <w:sz w:val="24"/>
                <w:szCs w:val="24"/>
                <w:lang w:eastAsia="ja-JP"/>
              </w:rPr>
              <w:t>8964</w:t>
            </w:r>
          </w:p>
        </w:tc>
      </w:tr>
    </w:tbl>
    <w:p w14:paraId="6AFBE5BC" w14:textId="77777777" w:rsidR="00D45770" w:rsidRDefault="00D45770" w:rsidP="00BC6CEA">
      <w:pPr>
        <w:spacing w:line="276" w:lineRule="auto"/>
        <w:rPr>
          <w:rStyle w:val="rynqvb"/>
          <w:rtl/>
        </w:rPr>
      </w:pPr>
    </w:p>
    <w:p w14:paraId="684F6B00" w14:textId="77777777" w:rsidR="00D45770" w:rsidRDefault="00D45770" w:rsidP="00BC6CEA">
      <w:pPr>
        <w:spacing w:line="276" w:lineRule="auto"/>
        <w:rPr>
          <w:rStyle w:val="rynqvb"/>
        </w:rPr>
      </w:pPr>
    </w:p>
    <w:p w14:paraId="261AC33B" w14:textId="6F80271B" w:rsidR="007174C6" w:rsidRPr="00A75037" w:rsidRDefault="00A75037" w:rsidP="00BC6CEA">
      <w:pPr>
        <w:spacing w:after="0" w:line="276" w:lineRule="auto"/>
        <w:rPr>
          <w:rStyle w:val="rynqvb"/>
          <w:rFonts w:asciiTheme="majorBidi" w:hAnsiTheme="majorBidi" w:cstheme="majorBidi"/>
          <w:b/>
          <w:bCs/>
          <w:sz w:val="28"/>
          <w:szCs w:val="28"/>
          <w:rtl/>
          <w:lang w:bidi="fa-IR"/>
        </w:rPr>
      </w:pPr>
      <w:r>
        <w:rPr>
          <w:rFonts w:asciiTheme="majorBidi" w:hAnsiTheme="majorBidi" w:cstheme="majorBidi"/>
          <w:b/>
          <w:bCs/>
          <w:sz w:val="28"/>
          <w:szCs w:val="28"/>
          <w:lang w:bidi="fa-IR"/>
        </w:rPr>
        <w:t xml:space="preserve">3- </w:t>
      </w:r>
      <w:r w:rsidR="005C6013" w:rsidRPr="00A75037">
        <w:rPr>
          <w:rFonts w:asciiTheme="majorBidi" w:hAnsiTheme="majorBidi" w:cstheme="majorBidi"/>
          <w:b/>
          <w:bCs/>
          <w:sz w:val="28"/>
          <w:szCs w:val="28"/>
          <w:lang w:bidi="fa-IR"/>
        </w:rPr>
        <w:t>Investment table</w:t>
      </w:r>
    </w:p>
    <w:tbl>
      <w:tblPr>
        <w:tblStyle w:val="TableGrid"/>
        <w:tblW w:w="5000" w:type="pct"/>
        <w:tblLook w:val="04A0" w:firstRow="1" w:lastRow="0" w:firstColumn="1" w:lastColumn="0" w:noHBand="0" w:noVBand="1"/>
      </w:tblPr>
      <w:tblGrid>
        <w:gridCol w:w="818"/>
        <w:gridCol w:w="6019"/>
        <w:gridCol w:w="2739"/>
      </w:tblGrid>
      <w:tr w:rsidR="005C6013" w:rsidRPr="00616F05" w14:paraId="13780F2E" w14:textId="77777777" w:rsidTr="00616F05">
        <w:trPr>
          <w:trHeight w:val="567"/>
        </w:trPr>
        <w:tc>
          <w:tcPr>
            <w:tcW w:w="427" w:type="pct"/>
            <w:shd w:val="clear" w:color="auto" w:fill="D9D9D9" w:themeFill="background1" w:themeFillShade="D9"/>
            <w:vAlign w:val="center"/>
          </w:tcPr>
          <w:p w14:paraId="0B08C5E5" w14:textId="77777777" w:rsidR="005C6013" w:rsidRPr="00616F05" w:rsidRDefault="005C6013"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3143" w:type="pct"/>
            <w:shd w:val="clear" w:color="auto" w:fill="D9D9D9" w:themeFill="background1" w:themeFillShade="D9"/>
            <w:vAlign w:val="center"/>
          </w:tcPr>
          <w:p w14:paraId="6A9C894D" w14:textId="3A52AD73" w:rsidR="005C6013" w:rsidRPr="00616F05" w:rsidRDefault="005C6013"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1430" w:type="pct"/>
            <w:shd w:val="clear" w:color="auto" w:fill="D9D9D9" w:themeFill="background1" w:themeFillShade="D9"/>
            <w:vAlign w:val="center"/>
          </w:tcPr>
          <w:p w14:paraId="124C4823" w14:textId="364D9998" w:rsidR="005C6013" w:rsidRPr="00616F05" w:rsidRDefault="005C6013"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Total cost (million riyals)</w:t>
            </w:r>
          </w:p>
        </w:tc>
      </w:tr>
      <w:tr w:rsidR="00A75037" w:rsidRPr="00616F05" w14:paraId="00357C48" w14:textId="77777777" w:rsidTr="00616F05">
        <w:tc>
          <w:tcPr>
            <w:tcW w:w="427" w:type="pct"/>
            <w:vAlign w:val="center"/>
          </w:tcPr>
          <w:p w14:paraId="7FEB0E7B" w14:textId="77777777" w:rsidR="00A75037" w:rsidRPr="00616F05" w:rsidRDefault="00A75037"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3143" w:type="pct"/>
            <w:vAlign w:val="center"/>
          </w:tcPr>
          <w:p w14:paraId="77977C6A" w14:textId="4F8BBDEE" w:rsidR="00A75037" w:rsidRPr="00616F05" w:rsidRDefault="00A75037" w:rsidP="00BC6CEA">
            <w:pPr>
              <w:spacing w:line="276" w:lineRule="auto"/>
              <w:jc w:val="center"/>
              <w:rPr>
                <w:rFonts w:asciiTheme="majorBidi" w:hAnsiTheme="majorBidi" w:cstheme="majorBidi"/>
                <w:sz w:val="24"/>
                <w:szCs w:val="24"/>
                <w:rtl/>
                <w:lang w:bidi="fa-IR"/>
              </w:rPr>
            </w:pPr>
            <w:r w:rsidRPr="00616F05">
              <w:rPr>
                <w:rStyle w:val="rynqvb"/>
                <w:rFonts w:asciiTheme="majorBidi" w:hAnsiTheme="majorBidi" w:cstheme="majorBidi"/>
                <w:sz w:val="24"/>
                <w:szCs w:val="24"/>
                <w:lang w:val="en"/>
              </w:rPr>
              <w:t>Fixed investment</w:t>
            </w:r>
          </w:p>
        </w:tc>
        <w:tc>
          <w:tcPr>
            <w:tcW w:w="1430" w:type="pct"/>
            <w:vAlign w:val="center"/>
          </w:tcPr>
          <w:p w14:paraId="098CF8E7" w14:textId="27946798" w:rsidR="00A75037" w:rsidRPr="00616F05" w:rsidRDefault="00BC6CEA" w:rsidP="00BC6CEA">
            <w:pPr>
              <w:spacing w:line="276" w:lineRule="auto"/>
              <w:jc w:val="center"/>
              <w:rPr>
                <w:rFonts w:asciiTheme="majorBidi" w:hAnsiTheme="majorBidi" w:cstheme="majorBidi"/>
                <w:sz w:val="24"/>
                <w:szCs w:val="24"/>
                <w:lang w:bidi="ar-SY"/>
              </w:rPr>
            </w:pPr>
            <w:r>
              <w:rPr>
                <w:rFonts w:asciiTheme="majorBidi" w:hAnsiTheme="majorBidi" w:cstheme="majorBidi"/>
                <w:sz w:val="24"/>
                <w:szCs w:val="24"/>
                <w:lang w:bidi="ar-SY"/>
              </w:rPr>
              <w:t>79,994</w:t>
            </w:r>
          </w:p>
        </w:tc>
      </w:tr>
      <w:tr w:rsidR="00A75037" w:rsidRPr="00616F05" w14:paraId="28F2E550" w14:textId="77777777" w:rsidTr="00616F05">
        <w:tc>
          <w:tcPr>
            <w:tcW w:w="427" w:type="pct"/>
            <w:vAlign w:val="center"/>
          </w:tcPr>
          <w:p w14:paraId="1EED78C7" w14:textId="77777777" w:rsidR="00A75037" w:rsidRPr="00616F05" w:rsidRDefault="00A75037"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3143" w:type="pct"/>
            <w:vAlign w:val="center"/>
          </w:tcPr>
          <w:p w14:paraId="173F1AA0" w14:textId="738981E5" w:rsidR="00A75037" w:rsidRPr="00616F05" w:rsidRDefault="00A75037" w:rsidP="00BC6CEA">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capital in circulation</w:t>
            </w:r>
          </w:p>
        </w:tc>
        <w:tc>
          <w:tcPr>
            <w:tcW w:w="1430" w:type="pct"/>
            <w:vAlign w:val="center"/>
          </w:tcPr>
          <w:p w14:paraId="6AED340E" w14:textId="393EF32A" w:rsidR="00A75037" w:rsidRPr="00616F05" w:rsidRDefault="00A75037" w:rsidP="00BC6CEA">
            <w:pPr>
              <w:spacing w:line="276" w:lineRule="auto"/>
              <w:jc w:val="center"/>
              <w:rPr>
                <w:rFonts w:asciiTheme="majorBidi" w:hAnsiTheme="majorBidi" w:cstheme="majorBidi"/>
                <w:sz w:val="24"/>
                <w:szCs w:val="24"/>
                <w:lang w:bidi="ar-SY"/>
              </w:rPr>
            </w:pPr>
            <w:r w:rsidRPr="00E341F5">
              <w:rPr>
                <w:rFonts w:ascii="Arial" w:hAnsi="Arial" w:cs="B Nazanin" w:hint="cs"/>
                <w:color w:val="000000"/>
                <w:sz w:val="24"/>
                <w:szCs w:val="24"/>
              </w:rPr>
              <w:t>71,187</w:t>
            </w:r>
          </w:p>
        </w:tc>
      </w:tr>
      <w:tr w:rsidR="006A3932" w:rsidRPr="00616F05" w14:paraId="5BD1B370" w14:textId="77777777" w:rsidTr="00616F05">
        <w:tc>
          <w:tcPr>
            <w:tcW w:w="3570" w:type="pct"/>
            <w:gridSpan w:val="2"/>
            <w:vAlign w:val="center"/>
          </w:tcPr>
          <w:p w14:paraId="316EDFB1" w14:textId="77777777" w:rsidR="006A3932" w:rsidRPr="00616F05" w:rsidRDefault="006A3932"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1430" w:type="pct"/>
            <w:vAlign w:val="center"/>
          </w:tcPr>
          <w:p w14:paraId="05885FD9" w14:textId="751DCE1C" w:rsidR="006A3932" w:rsidRPr="00616F05" w:rsidRDefault="00BC6CEA" w:rsidP="00BC6CEA">
            <w:pPr>
              <w:spacing w:line="276" w:lineRule="auto"/>
              <w:jc w:val="center"/>
              <w:rPr>
                <w:rFonts w:asciiTheme="majorBidi" w:hAnsiTheme="majorBidi" w:cstheme="majorBidi"/>
                <w:sz w:val="24"/>
                <w:szCs w:val="24"/>
                <w:lang w:bidi="ar-SY"/>
              </w:rPr>
            </w:pPr>
            <w:r>
              <w:rPr>
                <w:rFonts w:ascii="BMitra,Bold" w:cs="B Nazanin"/>
                <w:b/>
                <w:bCs/>
                <w:color w:val="000000" w:themeColor="text1"/>
                <w:sz w:val="23"/>
                <w:szCs w:val="24"/>
              </w:rPr>
              <w:t>151,181</w:t>
            </w:r>
          </w:p>
        </w:tc>
      </w:tr>
    </w:tbl>
    <w:p w14:paraId="1FDCD64A" w14:textId="77777777" w:rsidR="006C1295" w:rsidRDefault="006C1295" w:rsidP="00BC6CEA">
      <w:pPr>
        <w:spacing w:line="276" w:lineRule="auto"/>
        <w:rPr>
          <w:rStyle w:val="rynqvb"/>
          <w:rtl/>
          <w:lang w:val="en"/>
        </w:rPr>
      </w:pPr>
    </w:p>
    <w:p w14:paraId="0EC326DF" w14:textId="77777777" w:rsidR="00F253B2" w:rsidRDefault="00F253B2" w:rsidP="00BC6CEA">
      <w:pPr>
        <w:spacing w:line="276" w:lineRule="auto"/>
        <w:rPr>
          <w:rStyle w:val="rynqvb"/>
          <w:lang w:val="en"/>
        </w:rPr>
      </w:pPr>
    </w:p>
    <w:p w14:paraId="7A04C753" w14:textId="34EB9988" w:rsidR="00052FD5" w:rsidRDefault="00052FD5" w:rsidP="00BC6CEA">
      <w:pPr>
        <w:spacing w:after="0" w:line="276" w:lineRule="auto"/>
        <w:rPr>
          <w:rFonts w:asciiTheme="majorBidi" w:hAnsiTheme="majorBidi" w:cstheme="majorBidi"/>
          <w:b/>
          <w:bCs/>
          <w:sz w:val="28"/>
          <w:szCs w:val="28"/>
          <w:rtl/>
          <w:lang w:bidi="fa-IR"/>
        </w:rPr>
      </w:pPr>
      <w:r w:rsidRPr="00F253B2">
        <w:rPr>
          <w:rFonts w:asciiTheme="majorBidi" w:hAnsiTheme="majorBidi" w:cstheme="majorBidi"/>
          <w:b/>
          <w:bCs/>
          <w:sz w:val="28"/>
          <w:szCs w:val="28"/>
          <w:lang w:bidi="fa-IR"/>
        </w:rPr>
        <w:t xml:space="preserve">4- </w:t>
      </w:r>
      <w:r w:rsidR="007174C6" w:rsidRPr="007174C6">
        <w:rPr>
          <w:rFonts w:asciiTheme="majorBidi" w:hAnsiTheme="majorBidi" w:cstheme="majorBidi"/>
          <w:b/>
          <w:bCs/>
          <w:sz w:val="28"/>
          <w:szCs w:val="28"/>
          <w:lang w:bidi="fa-IR"/>
        </w:rPr>
        <w:t>Table of economic and financial indicators of the plan</w:t>
      </w:r>
    </w:p>
    <w:p w14:paraId="09A6E961" w14:textId="77777777" w:rsidR="007174C6" w:rsidRPr="007174C6" w:rsidRDefault="007174C6" w:rsidP="00BC6CEA">
      <w:pPr>
        <w:spacing w:after="0" w:line="276" w:lineRule="auto"/>
        <w:rPr>
          <w:rFonts w:asciiTheme="majorBidi" w:hAnsiTheme="majorBidi" w:cstheme="majorBidi"/>
          <w:b/>
          <w:bCs/>
          <w:sz w:val="28"/>
          <w:szCs w:val="28"/>
          <w:lang w:bidi="fa-IR"/>
        </w:rPr>
      </w:pPr>
    </w:p>
    <w:tbl>
      <w:tblPr>
        <w:tblStyle w:val="TableGrid"/>
        <w:tblW w:w="5000" w:type="pct"/>
        <w:tblLook w:val="04A0" w:firstRow="1" w:lastRow="0" w:firstColumn="1" w:lastColumn="0" w:noHBand="0" w:noVBand="1"/>
      </w:tblPr>
      <w:tblGrid>
        <w:gridCol w:w="684"/>
        <w:gridCol w:w="6157"/>
        <w:gridCol w:w="2735"/>
      </w:tblGrid>
      <w:tr w:rsidR="00052FD5" w:rsidRPr="00616F05" w14:paraId="64A7AD04" w14:textId="77777777" w:rsidTr="007174C6">
        <w:trPr>
          <w:trHeight w:val="567"/>
        </w:trPr>
        <w:tc>
          <w:tcPr>
            <w:tcW w:w="357" w:type="pct"/>
            <w:shd w:val="clear" w:color="auto" w:fill="D9D9D9" w:themeFill="background1" w:themeFillShade="D9"/>
            <w:vAlign w:val="center"/>
          </w:tcPr>
          <w:p w14:paraId="6C705ED9" w14:textId="77777777" w:rsidR="00052FD5" w:rsidRPr="00616F05" w:rsidRDefault="00052FD5"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3215" w:type="pct"/>
            <w:shd w:val="clear" w:color="auto" w:fill="D9D9D9" w:themeFill="background1" w:themeFillShade="D9"/>
            <w:vAlign w:val="center"/>
          </w:tcPr>
          <w:p w14:paraId="2DF3A69D" w14:textId="77777777" w:rsidR="00052FD5" w:rsidRPr="00616F05" w:rsidRDefault="00052FD5"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1428" w:type="pct"/>
            <w:shd w:val="clear" w:color="auto" w:fill="D9D9D9" w:themeFill="background1" w:themeFillShade="D9"/>
            <w:vAlign w:val="center"/>
          </w:tcPr>
          <w:p w14:paraId="774BB192" w14:textId="2747523E" w:rsidR="00052FD5" w:rsidRPr="00616F05" w:rsidRDefault="00052FD5" w:rsidP="00BC6CEA">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 xml:space="preserve">Amount </w:t>
            </w:r>
          </w:p>
        </w:tc>
      </w:tr>
      <w:tr w:rsidR="0042281B" w:rsidRPr="00616F05" w14:paraId="0A8FD317" w14:textId="77777777" w:rsidTr="00944C3A">
        <w:tc>
          <w:tcPr>
            <w:tcW w:w="357" w:type="pct"/>
            <w:vAlign w:val="center"/>
          </w:tcPr>
          <w:p w14:paraId="0FA550A4" w14:textId="77777777" w:rsidR="0042281B" w:rsidRPr="00616F05" w:rsidRDefault="0042281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3215" w:type="pct"/>
          </w:tcPr>
          <w:p w14:paraId="5413636B" w14:textId="4E2A82FE" w:rsidR="0042281B" w:rsidRPr="00616F05" w:rsidRDefault="0042281B" w:rsidP="00BC6CEA">
            <w:pPr>
              <w:spacing w:line="276" w:lineRule="auto"/>
              <w:jc w:val="center"/>
              <w:rPr>
                <w:rFonts w:asciiTheme="majorBidi" w:hAnsiTheme="majorBidi" w:cstheme="majorBidi"/>
                <w:sz w:val="24"/>
                <w:szCs w:val="24"/>
                <w:lang w:bidi="ar-SY"/>
              </w:rPr>
            </w:pPr>
            <w:r w:rsidRPr="004C4648">
              <w:t>Net present value of total capital</w:t>
            </w:r>
          </w:p>
        </w:tc>
        <w:tc>
          <w:tcPr>
            <w:tcW w:w="1428" w:type="pct"/>
          </w:tcPr>
          <w:p w14:paraId="06D9D06C" w14:textId="176A22FC" w:rsidR="0042281B" w:rsidRPr="00616F05" w:rsidRDefault="00A75037"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themeColor="text1"/>
                <w:sz w:val="24"/>
                <w:szCs w:val="24"/>
                <w:rtl/>
                <w:lang w:bidi="fa-IR"/>
              </w:rPr>
              <w:t>155.605</w:t>
            </w:r>
            <w:r w:rsidR="0042281B" w:rsidRPr="00D116C4">
              <w:t>million Rials</w:t>
            </w:r>
          </w:p>
        </w:tc>
      </w:tr>
      <w:tr w:rsidR="0042281B" w:rsidRPr="00616F05" w14:paraId="25B167C0" w14:textId="77777777" w:rsidTr="00944C3A">
        <w:tc>
          <w:tcPr>
            <w:tcW w:w="357" w:type="pct"/>
            <w:vAlign w:val="center"/>
          </w:tcPr>
          <w:p w14:paraId="4AA1D466" w14:textId="77777777" w:rsidR="0042281B" w:rsidRPr="00616F05" w:rsidRDefault="0042281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3215" w:type="pct"/>
          </w:tcPr>
          <w:p w14:paraId="3D5E2BFD" w14:textId="4FF02802" w:rsidR="0042281B" w:rsidRPr="00616F05" w:rsidRDefault="0042281B" w:rsidP="00BC6CEA">
            <w:pPr>
              <w:spacing w:line="276" w:lineRule="auto"/>
              <w:jc w:val="center"/>
              <w:rPr>
                <w:rFonts w:asciiTheme="majorBidi" w:hAnsiTheme="majorBidi" w:cstheme="majorBidi"/>
                <w:sz w:val="24"/>
                <w:szCs w:val="24"/>
                <w:lang w:bidi="ar-SY"/>
              </w:rPr>
            </w:pPr>
            <w:r w:rsidRPr="004C4648">
              <w:t>Fixed investment internal rate of return</w:t>
            </w:r>
          </w:p>
        </w:tc>
        <w:tc>
          <w:tcPr>
            <w:tcW w:w="1428" w:type="pct"/>
          </w:tcPr>
          <w:p w14:paraId="60CA6811" w14:textId="03A79B78" w:rsidR="0042281B" w:rsidRPr="00616F05" w:rsidRDefault="00257ABF" w:rsidP="00BC6CEA">
            <w:pPr>
              <w:spacing w:line="276" w:lineRule="auto"/>
              <w:jc w:val="center"/>
              <w:rPr>
                <w:rFonts w:asciiTheme="majorBidi" w:hAnsiTheme="majorBidi" w:cstheme="majorBidi"/>
                <w:sz w:val="24"/>
                <w:szCs w:val="24"/>
                <w:lang w:bidi="ar-SY"/>
              </w:rPr>
            </w:pPr>
            <w:r>
              <w:rPr>
                <w:rFonts w:ascii="Arial" w:hAnsi="Arial" w:cs="B Nazanin" w:hint="cs"/>
                <w:color w:val="000000" w:themeColor="text1"/>
                <w:sz w:val="24"/>
                <w:szCs w:val="24"/>
                <w:rtl/>
                <w:lang w:bidi="fa-IR"/>
              </w:rPr>
              <w:t>34</w:t>
            </w:r>
            <w:r w:rsidR="0042281B" w:rsidRPr="00D116C4">
              <w:t xml:space="preserve"> percent</w:t>
            </w:r>
          </w:p>
        </w:tc>
      </w:tr>
      <w:tr w:rsidR="0042281B" w:rsidRPr="00616F05" w14:paraId="1BC85092" w14:textId="77777777" w:rsidTr="00944C3A">
        <w:tc>
          <w:tcPr>
            <w:tcW w:w="357" w:type="pct"/>
            <w:vAlign w:val="center"/>
          </w:tcPr>
          <w:p w14:paraId="21E5E8A6" w14:textId="77777777" w:rsidR="0042281B" w:rsidRPr="00616F05" w:rsidRDefault="0042281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3215" w:type="pct"/>
          </w:tcPr>
          <w:p w14:paraId="0C1AEF1E" w14:textId="4B3BB77B" w:rsidR="0042281B" w:rsidRPr="00616F05" w:rsidRDefault="0042281B" w:rsidP="00BC6CEA">
            <w:pPr>
              <w:spacing w:line="276" w:lineRule="auto"/>
              <w:jc w:val="center"/>
              <w:rPr>
                <w:rFonts w:asciiTheme="majorBidi" w:hAnsiTheme="majorBidi" w:cstheme="majorBidi"/>
                <w:sz w:val="24"/>
                <w:szCs w:val="24"/>
                <w:lang w:bidi="ar-SY"/>
              </w:rPr>
            </w:pPr>
            <w:r w:rsidRPr="004C4648">
              <w:t>Return period</w:t>
            </w:r>
          </w:p>
        </w:tc>
        <w:tc>
          <w:tcPr>
            <w:tcW w:w="1428" w:type="pct"/>
          </w:tcPr>
          <w:p w14:paraId="0053F7F7" w14:textId="2D3EA0B8" w:rsidR="0042281B" w:rsidRPr="00616F05" w:rsidRDefault="00257ABF" w:rsidP="00BC6CEA">
            <w:pPr>
              <w:spacing w:line="276" w:lineRule="auto"/>
              <w:jc w:val="center"/>
              <w:rPr>
                <w:rFonts w:asciiTheme="majorBidi" w:hAnsiTheme="majorBidi" w:cstheme="majorBidi"/>
                <w:sz w:val="24"/>
                <w:szCs w:val="24"/>
                <w:lang w:bidi="ar-SY"/>
              </w:rPr>
            </w:pPr>
            <w:r>
              <w:rPr>
                <w:rFonts w:hint="cs"/>
                <w:rtl/>
              </w:rPr>
              <w:t>3</w:t>
            </w:r>
            <w:r w:rsidR="0042281B" w:rsidRPr="00D116C4">
              <w:t xml:space="preserve"> years</w:t>
            </w:r>
          </w:p>
        </w:tc>
      </w:tr>
      <w:tr w:rsidR="0042281B" w:rsidRPr="00616F05" w14:paraId="0BE8D334" w14:textId="77777777" w:rsidTr="00944C3A">
        <w:tc>
          <w:tcPr>
            <w:tcW w:w="357" w:type="pct"/>
            <w:vAlign w:val="center"/>
          </w:tcPr>
          <w:p w14:paraId="6EC7A231" w14:textId="77777777" w:rsidR="0042281B" w:rsidRPr="00616F05" w:rsidRDefault="0042281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4</w:t>
            </w:r>
          </w:p>
        </w:tc>
        <w:tc>
          <w:tcPr>
            <w:tcW w:w="3215" w:type="pct"/>
          </w:tcPr>
          <w:p w14:paraId="7BA611A1" w14:textId="4CFAD2F5" w:rsidR="0042281B" w:rsidRPr="00616F05" w:rsidRDefault="0042281B" w:rsidP="00BC6CEA">
            <w:pPr>
              <w:spacing w:line="276" w:lineRule="auto"/>
              <w:jc w:val="center"/>
              <w:rPr>
                <w:rFonts w:asciiTheme="majorBidi" w:hAnsiTheme="majorBidi" w:cstheme="majorBidi"/>
                <w:sz w:val="24"/>
                <w:szCs w:val="24"/>
                <w:lang w:bidi="ar-SY"/>
              </w:rPr>
            </w:pPr>
            <w:r w:rsidRPr="004C4648">
              <w:t>Fixed capital per capita</w:t>
            </w:r>
          </w:p>
        </w:tc>
        <w:tc>
          <w:tcPr>
            <w:tcW w:w="1428" w:type="pct"/>
          </w:tcPr>
          <w:p w14:paraId="2CFF59FB" w14:textId="1183DB50" w:rsidR="0042281B" w:rsidRPr="00616F05" w:rsidRDefault="00A75037"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themeColor="text1"/>
                <w:sz w:val="24"/>
                <w:szCs w:val="24"/>
                <w:rtl/>
                <w:lang w:bidi="fa-IR"/>
              </w:rPr>
              <w:t>6.001</w:t>
            </w:r>
            <w:r w:rsidR="0042281B" w:rsidRPr="00D116C4">
              <w:t>million Rials</w:t>
            </w:r>
          </w:p>
        </w:tc>
      </w:tr>
      <w:tr w:rsidR="0042281B" w:rsidRPr="00616F05" w14:paraId="55BB9012" w14:textId="77777777" w:rsidTr="00944C3A">
        <w:tc>
          <w:tcPr>
            <w:tcW w:w="357" w:type="pct"/>
            <w:vAlign w:val="center"/>
          </w:tcPr>
          <w:p w14:paraId="7DFB3BEB" w14:textId="77777777" w:rsidR="0042281B" w:rsidRPr="00616F05" w:rsidRDefault="0042281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5</w:t>
            </w:r>
          </w:p>
        </w:tc>
        <w:tc>
          <w:tcPr>
            <w:tcW w:w="3215" w:type="pct"/>
          </w:tcPr>
          <w:p w14:paraId="2A3691E5" w14:textId="4D7BE2B6" w:rsidR="0042281B" w:rsidRPr="00616F05" w:rsidRDefault="0042281B" w:rsidP="00BC6CEA">
            <w:pPr>
              <w:spacing w:line="276" w:lineRule="auto"/>
              <w:jc w:val="center"/>
              <w:rPr>
                <w:rFonts w:asciiTheme="majorBidi" w:hAnsiTheme="majorBidi" w:cstheme="majorBidi"/>
                <w:sz w:val="24"/>
                <w:szCs w:val="24"/>
                <w:lang w:bidi="ar-SY"/>
              </w:rPr>
            </w:pPr>
            <w:r w:rsidRPr="004C4648">
              <w:t>Total capital per capita</w:t>
            </w:r>
          </w:p>
        </w:tc>
        <w:tc>
          <w:tcPr>
            <w:tcW w:w="1428" w:type="pct"/>
          </w:tcPr>
          <w:p w14:paraId="0A87CAD9" w14:textId="7AE5B5B7" w:rsidR="0042281B" w:rsidRPr="00616F05" w:rsidRDefault="00A75037"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themeColor="text1"/>
                <w:sz w:val="24"/>
                <w:szCs w:val="24"/>
                <w:rtl/>
                <w:lang w:bidi="fa-IR"/>
              </w:rPr>
              <w:t xml:space="preserve">9.495 </w:t>
            </w:r>
            <w:r w:rsidR="0042281B" w:rsidRPr="00D116C4">
              <w:t>million Rials</w:t>
            </w:r>
          </w:p>
        </w:tc>
      </w:tr>
      <w:tr w:rsidR="0042281B" w:rsidRPr="00616F05" w14:paraId="583966CD" w14:textId="77777777" w:rsidTr="00944C3A">
        <w:tc>
          <w:tcPr>
            <w:tcW w:w="357" w:type="pct"/>
            <w:vAlign w:val="center"/>
          </w:tcPr>
          <w:p w14:paraId="1792D44A" w14:textId="77777777" w:rsidR="0042281B" w:rsidRPr="00616F05" w:rsidRDefault="0042281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6</w:t>
            </w:r>
          </w:p>
        </w:tc>
        <w:tc>
          <w:tcPr>
            <w:tcW w:w="3215" w:type="pct"/>
          </w:tcPr>
          <w:p w14:paraId="76E6D4E0" w14:textId="24B53490" w:rsidR="0042281B" w:rsidRPr="00616F05" w:rsidRDefault="0042281B" w:rsidP="00BC6CEA">
            <w:pPr>
              <w:spacing w:line="276" w:lineRule="auto"/>
              <w:jc w:val="center"/>
              <w:rPr>
                <w:rFonts w:asciiTheme="majorBidi" w:hAnsiTheme="majorBidi" w:cstheme="majorBidi"/>
                <w:sz w:val="24"/>
                <w:szCs w:val="24"/>
                <w:lang w:bidi="ar-SY"/>
              </w:rPr>
            </w:pPr>
            <w:r w:rsidRPr="004C4648">
              <w:t>Overhead percentage</w:t>
            </w:r>
          </w:p>
        </w:tc>
        <w:tc>
          <w:tcPr>
            <w:tcW w:w="1428" w:type="pct"/>
          </w:tcPr>
          <w:p w14:paraId="108185D8" w14:textId="77786155" w:rsidR="0042281B" w:rsidRPr="00616F05" w:rsidRDefault="00A75037" w:rsidP="00BC6CEA">
            <w:pPr>
              <w:spacing w:line="276" w:lineRule="auto"/>
              <w:jc w:val="center"/>
              <w:rPr>
                <w:rFonts w:asciiTheme="majorBidi" w:hAnsiTheme="majorBidi" w:cstheme="majorBidi"/>
                <w:sz w:val="24"/>
                <w:szCs w:val="24"/>
                <w:lang w:bidi="ar-SY"/>
              </w:rPr>
            </w:pPr>
            <w:r w:rsidRPr="00B70053">
              <w:rPr>
                <w:rFonts w:ascii="Arial" w:hAnsi="Arial" w:cs="B Nazanin" w:hint="cs"/>
                <w:color w:val="000000" w:themeColor="text1"/>
                <w:sz w:val="24"/>
                <w:szCs w:val="24"/>
                <w:rtl/>
                <w:lang w:bidi="fa-IR"/>
              </w:rPr>
              <w:t xml:space="preserve">27.71 </w:t>
            </w:r>
            <w:r w:rsidR="0042281B" w:rsidRPr="00D116C4">
              <w:t>percent</w:t>
            </w:r>
          </w:p>
        </w:tc>
      </w:tr>
      <w:tr w:rsidR="0042281B" w:rsidRPr="00616F05" w14:paraId="3505AACF" w14:textId="77777777" w:rsidTr="00944C3A">
        <w:tc>
          <w:tcPr>
            <w:tcW w:w="357" w:type="pct"/>
            <w:vAlign w:val="center"/>
          </w:tcPr>
          <w:p w14:paraId="2D299D51" w14:textId="77777777" w:rsidR="0042281B" w:rsidRPr="00616F05" w:rsidRDefault="0042281B" w:rsidP="00BC6CEA">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7</w:t>
            </w:r>
          </w:p>
        </w:tc>
        <w:tc>
          <w:tcPr>
            <w:tcW w:w="3215" w:type="pct"/>
          </w:tcPr>
          <w:p w14:paraId="3084F3E9" w14:textId="56AE46FC" w:rsidR="0042281B" w:rsidRPr="00616F05" w:rsidRDefault="0042281B" w:rsidP="00BC6CEA">
            <w:pPr>
              <w:spacing w:line="276" w:lineRule="auto"/>
              <w:jc w:val="center"/>
              <w:rPr>
                <w:rFonts w:asciiTheme="majorBidi" w:hAnsiTheme="majorBidi" w:cstheme="majorBidi"/>
                <w:sz w:val="24"/>
                <w:szCs w:val="24"/>
                <w:lang w:bidi="ar-SY"/>
              </w:rPr>
            </w:pPr>
            <w:r w:rsidRPr="004C4648">
              <w:t>Net profit</w:t>
            </w:r>
          </w:p>
        </w:tc>
        <w:tc>
          <w:tcPr>
            <w:tcW w:w="1428" w:type="pct"/>
          </w:tcPr>
          <w:p w14:paraId="778DF00F" w14:textId="0EF410E7" w:rsidR="0042281B" w:rsidRPr="00616F05" w:rsidRDefault="00A75037" w:rsidP="00BC6CEA">
            <w:pPr>
              <w:spacing w:line="276" w:lineRule="auto"/>
              <w:jc w:val="center"/>
              <w:rPr>
                <w:rFonts w:asciiTheme="majorBidi" w:hAnsiTheme="majorBidi" w:cstheme="majorBidi"/>
                <w:sz w:val="24"/>
                <w:szCs w:val="24"/>
                <w:lang w:bidi="ar-SY"/>
              </w:rPr>
            </w:pPr>
            <w:r w:rsidRPr="00B70053">
              <w:rPr>
                <w:rFonts w:asciiTheme="majorHAnsi" w:eastAsiaTheme="majorEastAsia" w:hAnsiTheme="majorHAnsi" w:cs="B Nazanin" w:hint="cs"/>
                <w:color w:val="000000" w:themeColor="text1"/>
                <w:sz w:val="24"/>
                <w:szCs w:val="24"/>
                <w:rtl/>
                <w:lang w:eastAsia="ja-JP" w:bidi="fa-IR"/>
              </w:rPr>
              <w:t xml:space="preserve">40.456 </w:t>
            </w:r>
            <w:r w:rsidR="0042281B" w:rsidRPr="00D116C4">
              <w:t>million Rials</w:t>
            </w:r>
          </w:p>
        </w:tc>
      </w:tr>
    </w:tbl>
    <w:p w14:paraId="36135BD0" w14:textId="77777777" w:rsidR="00402E13" w:rsidRDefault="00402E13" w:rsidP="00BC6CEA">
      <w:pPr>
        <w:spacing w:line="276" w:lineRule="auto"/>
        <w:rPr>
          <w:sz w:val="24"/>
          <w:szCs w:val="24"/>
        </w:rPr>
      </w:pPr>
    </w:p>
    <w:p w14:paraId="731A9E17" w14:textId="1378F9C4" w:rsidR="00462B5D" w:rsidRDefault="00462B5D" w:rsidP="00BC6CEA">
      <w:pPr>
        <w:spacing w:line="276" w:lineRule="auto"/>
        <w:rPr>
          <w:b/>
          <w:bCs/>
          <w:sz w:val="28"/>
          <w:szCs w:val="28"/>
        </w:rPr>
      </w:pPr>
    </w:p>
    <w:p w14:paraId="231295C4" w14:textId="1B085792" w:rsidR="00BC6CEA" w:rsidRDefault="00BC6CEA" w:rsidP="00BC6CEA">
      <w:pPr>
        <w:spacing w:line="276" w:lineRule="auto"/>
        <w:rPr>
          <w:b/>
          <w:bCs/>
          <w:sz w:val="28"/>
          <w:szCs w:val="28"/>
        </w:rPr>
      </w:pPr>
    </w:p>
    <w:p w14:paraId="2A144DF0" w14:textId="67FEB81E" w:rsidR="00BC6CEA" w:rsidRDefault="00BC6CEA" w:rsidP="00BC6CEA">
      <w:pPr>
        <w:spacing w:line="276" w:lineRule="auto"/>
        <w:rPr>
          <w:b/>
          <w:bCs/>
          <w:sz w:val="28"/>
          <w:szCs w:val="28"/>
        </w:rPr>
      </w:pPr>
    </w:p>
    <w:p w14:paraId="31EA3F20" w14:textId="77777777" w:rsidR="00BC6CEA" w:rsidRDefault="00BC6CEA" w:rsidP="00BC6CEA">
      <w:pPr>
        <w:spacing w:line="276" w:lineRule="auto"/>
        <w:rPr>
          <w:b/>
          <w:bCs/>
          <w:sz w:val="28"/>
          <w:szCs w:val="28"/>
        </w:rPr>
      </w:pPr>
    </w:p>
    <w:p w14:paraId="4FF17A28" w14:textId="77777777" w:rsidR="00AE2F37" w:rsidRDefault="00AE2F37" w:rsidP="00BC6CEA">
      <w:pPr>
        <w:spacing w:after="0" w:line="276" w:lineRule="auto"/>
        <w:jc w:val="center"/>
        <w:rPr>
          <w:sz w:val="24"/>
          <w:szCs w:val="24"/>
        </w:rPr>
      </w:pPr>
      <w:r w:rsidRPr="00501888">
        <w:rPr>
          <w:b/>
          <w:bCs/>
          <w:sz w:val="32"/>
          <w:szCs w:val="32"/>
        </w:rPr>
        <w:lastRenderedPageBreak/>
        <w:t>Pre-Feasibility Summary</w:t>
      </w:r>
    </w:p>
    <w:tbl>
      <w:tblPr>
        <w:tblStyle w:val="TableGrid"/>
        <w:tblpPr w:leftFromText="180" w:rightFromText="180" w:vertAnchor="text" w:horzAnchor="margin" w:tblpY="159"/>
        <w:tblW w:w="5000" w:type="pct"/>
        <w:tblLook w:val="04A0" w:firstRow="1" w:lastRow="0" w:firstColumn="1" w:lastColumn="0" w:noHBand="0" w:noVBand="1"/>
      </w:tblPr>
      <w:tblGrid>
        <w:gridCol w:w="9576"/>
      </w:tblGrid>
      <w:tr w:rsidR="00AE2F37" w:rsidRPr="00616F05" w14:paraId="1F6EF550" w14:textId="77777777" w:rsidTr="002E2112">
        <w:tc>
          <w:tcPr>
            <w:tcW w:w="5000" w:type="pct"/>
            <w:shd w:val="clear" w:color="auto" w:fill="D9D9D9" w:themeFill="background1" w:themeFillShade="D9"/>
            <w:vAlign w:val="center"/>
          </w:tcPr>
          <w:p w14:paraId="4891E0EE" w14:textId="77777777" w:rsidR="00AE2F37" w:rsidRPr="00616F05" w:rsidRDefault="00AE2F37" w:rsidP="00BC6CEA">
            <w:pPr>
              <w:spacing w:line="360" w:lineRule="auto"/>
              <w:jc w:val="center"/>
              <w:rPr>
                <w:rFonts w:asciiTheme="majorBidi" w:hAnsiTheme="majorBidi" w:cstheme="majorBidi"/>
                <w:b/>
                <w:bCs/>
                <w:sz w:val="24"/>
                <w:szCs w:val="24"/>
              </w:rPr>
            </w:pPr>
            <w:r w:rsidRPr="00616F05">
              <w:rPr>
                <w:rFonts w:asciiTheme="majorBidi" w:hAnsiTheme="majorBidi" w:cstheme="majorBidi"/>
                <w:b/>
                <w:bCs/>
                <w:sz w:val="24"/>
                <w:szCs w:val="24"/>
              </w:rPr>
              <w:t>general information</w:t>
            </w:r>
          </w:p>
        </w:tc>
      </w:tr>
      <w:tr w:rsidR="00AE2F37" w:rsidRPr="00616F05" w14:paraId="01558B84" w14:textId="77777777" w:rsidTr="002E2112">
        <w:tc>
          <w:tcPr>
            <w:tcW w:w="5000" w:type="pct"/>
          </w:tcPr>
          <w:p w14:paraId="7EC5B249" w14:textId="637F140B" w:rsidR="00AE2F37" w:rsidRPr="00616F05" w:rsidRDefault="00AE2F37" w:rsidP="00BC6CEA">
            <w:pPr>
              <w:spacing w:line="360" w:lineRule="auto"/>
              <w:rPr>
                <w:rFonts w:asciiTheme="majorBidi" w:hAnsiTheme="majorBidi" w:cstheme="majorBidi"/>
                <w:sz w:val="24"/>
                <w:szCs w:val="24"/>
              </w:rPr>
            </w:pPr>
            <w:r w:rsidRPr="00616F05">
              <w:rPr>
                <w:rStyle w:val="rynqvb"/>
                <w:rFonts w:asciiTheme="majorBidi" w:hAnsiTheme="majorBidi" w:cstheme="majorBidi"/>
                <w:sz w:val="24"/>
                <w:szCs w:val="24"/>
                <w:lang w:val="en"/>
              </w:rPr>
              <w:t xml:space="preserve">Project title: </w:t>
            </w:r>
            <w:r w:rsidR="00593A18">
              <w:t xml:space="preserve"> </w:t>
            </w:r>
            <w:r w:rsidR="00593A18" w:rsidRPr="00593A18">
              <w:rPr>
                <w:rStyle w:val="rynqvb"/>
                <w:rFonts w:asciiTheme="majorBidi" w:hAnsiTheme="majorBidi" w:cstheme="majorBidi"/>
                <w:sz w:val="24"/>
                <w:szCs w:val="24"/>
                <w:lang w:val="en"/>
              </w:rPr>
              <w:t>Processing of saffron, jujube and barberry</w:t>
            </w:r>
          </w:p>
        </w:tc>
      </w:tr>
      <w:tr w:rsidR="00AE2F37" w:rsidRPr="00616F05" w14:paraId="7445130A" w14:textId="77777777" w:rsidTr="002E2112">
        <w:tc>
          <w:tcPr>
            <w:tcW w:w="5000" w:type="pct"/>
          </w:tcPr>
          <w:p w14:paraId="52B13B84" w14:textId="45DCB9EC" w:rsidR="00AE2F37" w:rsidRPr="00616F05" w:rsidRDefault="00AE2F37" w:rsidP="00BC6CEA">
            <w:pPr>
              <w:spacing w:line="360" w:lineRule="auto"/>
              <w:rPr>
                <w:rFonts w:asciiTheme="majorBidi" w:hAnsiTheme="majorBidi" w:cstheme="majorBidi"/>
                <w:sz w:val="24"/>
                <w:szCs w:val="24"/>
              </w:rPr>
            </w:pPr>
            <w:r w:rsidRPr="00616F05">
              <w:rPr>
                <w:rStyle w:val="rynqvb"/>
                <w:rFonts w:asciiTheme="majorBidi" w:hAnsiTheme="majorBidi" w:cstheme="majorBidi"/>
                <w:sz w:val="24"/>
                <w:szCs w:val="24"/>
                <w:lang w:val="en"/>
              </w:rPr>
              <w:t xml:space="preserve">Employment rate: </w:t>
            </w:r>
            <w:proofErr w:type="gramStart"/>
            <w:r w:rsidR="00593A18">
              <w:rPr>
                <w:rStyle w:val="rynqvb"/>
                <w:rFonts w:asciiTheme="majorBidi" w:hAnsiTheme="majorBidi" w:cstheme="majorBidi"/>
                <w:sz w:val="24"/>
                <w:szCs w:val="24"/>
              </w:rPr>
              <w:t xml:space="preserve">16 </w:t>
            </w:r>
            <w:r w:rsidRPr="00616F05">
              <w:rPr>
                <w:rStyle w:val="rynqvb"/>
                <w:rFonts w:asciiTheme="majorBidi" w:hAnsiTheme="majorBidi" w:cstheme="majorBidi"/>
                <w:sz w:val="24"/>
                <w:szCs w:val="24"/>
                <w:lang w:val="en"/>
              </w:rPr>
              <w:t xml:space="preserve"> people</w:t>
            </w:r>
            <w:proofErr w:type="gramEnd"/>
          </w:p>
        </w:tc>
      </w:tr>
      <w:tr w:rsidR="00AE2F37" w:rsidRPr="00616F05" w14:paraId="082A03FC" w14:textId="77777777" w:rsidTr="002E2112">
        <w:tc>
          <w:tcPr>
            <w:tcW w:w="5000" w:type="pct"/>
          </w:tcPr>
          <w:p w14:paraId="18F8498A" w14:textId="77777777" w:rsidR="00AE2F37" w:rsidRPr="00616F05" w:rsidRDefault="00AE2F37" w:rsidP="00BC6CEA">
            <w:pPr>
              <w:bidi/>
              <w:spacing w:line="360" w:lineRule="auto"/>
              <w:jc w:val="right"/>
              <w:rPr>
                <w:rStyle w:val="rynqvb"/>
                <w:rFonts w:asciiTheme="majorBidi" w:hAnsiTheme="majorBidi" w:cstheme="majorBidi"/>
                <w:sz w:val="24"/>
                <w:szCs w:val="24"/>
                <w:rtl/>
                <w:lang w:val="en" w:bidi="fa-IR"/>
              </w:rPr>
            </w:pPr>
            <w:r w:rsidRPr="00616F05">
              <w:rPr>
                <w:rStyle w:val="rynqvb"/>
                <w:rFonts w:asciiTheme="majorBidi" w:hAnsiTheme="majorBidi" w:cstheme="majorBidi"/>
                <w:sz w:val="24"/>
                <w:szCs w:val="24"/>
                <w:lang w:val="en"/>
              </w:rPr>
              <w:t>Working days: 300</w:t>
            </w:r>
          </w:p>
        </w:tc>
      </w:tr>
      <w:tr w:rsidR="00AE2F37" w:rsidRPr="00616F05" w14:paraId="2431EE80" w14:textId="77777777" w:rsidTr="002E2112">
        <w:tc>
          <w:tcPr>
            <w:tcW w:w="5000" w:type="pct"/>
          </w:tcPr>
          <w:p w14:paraId="4EE78DA6" w14:textId="4086781B" w:rsidR="00AE2F37" w:rsidRPr="00616F05" w:rsidRDefault="00AE2F37" w:rsidP="00BC6CEA">
            <w:pPr>
              <w:bidi/>
              <w:spacing w:line="360" w:lineRule="auto"/>
              <w:jc w:val="right"/>
              <w:rPr>
                <w:rStyle w:val="rynqvb"/>
                <w:rFonts w:asciiTheme="majorBidi" w:hAnsiTheme="majorBidi" w:cstheme="majorBidi"/>
                <w:sz w:val="24"/>
                <w:szCs w:val="24"/>
                <w:lang w:val="en"/>
              </w:rPr>
            </w:pPr>
            <w:r w:rsidRPr="00616F05">
              <w:rPr>
                <w:rStyle w:val="rynqvb"/>
                <w:rFonts w:asciiTheme="majorBidi" w:hAnsiTheme="majorBidi" w:cstheme="majorBidi"/>
                <w:sz w:val="24"/>
                <w:szCs w:val="24"/>
                <w:lang w:val="en"/>
              </w:rPr>
              <w:t xml:space="preserve">Use of the product: </w:t>
            </w:r>
            <w:r w:rsidR="00593A18">
              <w:t xml:space="preserve"> </w:t>
            </w:r>
            <w:r w:rsidR="00593A18" w:rsidRPr="00593A18">
              <w:rPr>
                <w:rStyle w:val="rynqvb"/>
                <w:rFonts w:asciiTheme="majorBidi" w:hAnsiTheme="majorBidi" w:cstheme="majorBidi"/>
                <w:sz w:val="24"/>
                <w:szCs w:val="24"/>
                <w:lang w:val="en"/>
              </w:rPr>
              <w:t>Saffron, jujube and barberry</w:t>
            </w:r>
          </w:p>
        </w:tc>
      </w:tr>
      <w:tr w:rsidR="00AE2F37" w:rsidRPr="00616F05" w14:paraId="0E1C20B5" w14:textId="77777777" w:rsidTr="002E2112">
        <w:tc>
          <w:tcPr>
            <w:tcW w:w="5000" w:type="pct"/>
            <w:shd w:val="clear" w:color="auto" w:fill="D9D9D9" w:themeFill="background1" w:themeFillShade="D9"/>
            <w:vAlign w:val="center"/>
          </w:tcPr>
          <w:p w14:paraId="2A976C22" w14:textId="77777777" w:rsidR="00AE2F37" w:rsidRPr="00616F05" w:rsidRDefault="00AE2F37" w:rsidP="00BC6CEA">
            <w:pPr>
              <w:spacing w:line="360" w:lineRule="auto"/>
              <w:jc w:val="center"/>
              <w:rPr>
                <w:rFonts w:asciiTheme="majorBidi" w:hAnsiTheme="majorBidi" w:cstheme="majorBidi"/>
                <w:b/>
                <w:bCs/>
                <w:sz w:val="24"/>
                <w:szCs w:val="24"/>
              </w:rPr>
            </w:pPr>
            <w:r w:rsidRPr="00616F05">
              <w:rPr>
                <w:rFonts w:asciiTheme="majorBidi" w:hAnsiTheme="majorBidi" w:cstheme="majorBidi"/>
                <w:b/>
                <w:bCs/>
                <w:sz w:val="24"/>
                <w:szCs w:val="24"/>
              </w:rPr>
              <w:t>Technical study</w:t>
            </w:r>
          </w:p>
        </w:tc>
      </w:tr>
      <w:tr w:rsidR="00AE2F37" w:rsidRPr="00616F05" w14:paraId="1A1B8A08" w14:textId="77777777" w:rsidTr="002E2112">
        <w:tc>
          <w:tcPr>
            <w:tcW w:w="5000" w:type="pct"/>
          </w:tcPr>
          <w:p w14:paraId="681F76C0" w14:textId="2409B634"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Land area: 2</w:t>
            </w:r>
            <w:r w:rsidR="00593A18">
              <w:rPr>
                <w:rFonts w:asciiTheme="majorBidi" w:hAnsiTheme="majorBidi" w:cstheme="majorBidi"/>
                <w:sz w:val="24"/>
                <w:szCs w:val="24"/>
              </w:rPr>
              <w:t>500</w:t>
            </w:r>
            <w:r w:rsidRPr="00616F05">
              <w:rPr>
                <w:rFonts w:asciiTheme="majorBidi" w:hAnsiTheme="majorBidi" w:cstheme="majorBidi"/>
                <w:sz w:val="24"/>
                <w:szCs w:val="24"/>
              </w:rPr>
              <w:t xml:space="preserve"> square meters</w:t>
            </w:r>
          </w:p>
        </w:tc>
      </w:tr>
      <w:tr w:rsidR="00AE2F37" w:rsidRPr="00616F05" w14:paraId="72F93F3A" w14:textId="77777777" w:rsidTr="002E2112">
        <w:tc>
          <w:tcPr>
            <w:tcW w:w="5000" w:type="pct"/>
          </w:tcPr>
          <w:p w14:paraId="0DC5A936" w14:textId="0C959BCD"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 xml:space="preserve">Main raw materials: </w:t>
            </w:r>
            <w:r w:rsidR="00593A18">
              <w:t xml:space="preserve"> </w:t>
            </w:r>
            <w:r w:rsidR="00593A18" w:rsidRPr="00593A18">
              <w:rPr>
                <w:rFonts w:asciiTheme="majorBidi" w:hAnsiTheme="majorBidi" w:cstheme="majorBidi"/>
                <w:sz w:val="24"/>
                <w:szCs w:val="24"/>
              </w:rPr>
              <w:t>Saffron, jujube and barberry</w:t>
            </w:r>
          </w:p>
        </w:tc>
      </w:tr>
      <w:tr w:rsidR="00AE2F37" w:rsidRPr="00616F05" w14:paraId="717495A1" w14:textId="77777777" w:rsidTr="002E2112">
        <w:tc>
          <w:tcPr>
            <w:tcW w:w="5000" w:type="pct"/>
          </w:tcPr>
          <w:p w14:paraId="5EFB8044" w14:textId="77777777"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How to supply raw materials: internal</w:t>
            </w:r>
          </w:p>
        </w:tc>
      </w:tr>
      <w:tr w:rsidR="00AE2F37" w:rsidRPr="00616F05" w14:paraId="4A082AFA" w14:textId="77777777" w:rsidTr="002E2112">
        <w:tc>
          <w:tcPr>
            <w:tcW w:w="5000" w:type="pct"/>
          </w:tcPr>
          <w:p w14:paraId="209D3508" w14:textId="504C51D8"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 xml:space="preserve">Electricity required: </w:t>
            </w:r>
            <w:r w:rsidR="00BC6CEA">
              <w:rPr>
                <w:rFonts w:asciiTheme="majorBidi" w:hAnsiTheme="majorBidi" w:cstheme="majorBidi"/>
                <w:sz w:val="24"/>
                <w:szCs w:val="24"/>
              </w:rPr>
              <w:t>204000</w:t>
            </w:r>
            <w:r w:rsidR="00593A18">
              <w:rPr>
                <w:rFonts w:ascii="B Nazanin" w:hAnsi="B Nazanin" w:cs="B Lotus"/>
                <w:sz w:val="28"/>
                <w:szCs w:val="28"/>
              </w:rPr>
              <w:t xml:space="preserve"> </w:t>
            </w:r>
            <w:r w:rsidRPr="00616F05">
              <w:rPr>
                <w:rFonts w:asciiTheme="majorBidi" w:hAnsiTheme="majorBidi" w:cstheme="majorBidi"/>
                <w:sz w:val="24"/>
                <w:szCs w:val="24"/>
              </w:rPr>
              <w:t>kilowatt hours per year</w:t>
            </w:r>
          </w:p>
        </w:tc>
      </w:tr>
      <w:tr w:rsidR="00AE2F37" w:rsidRPr="00616F05" w14:paraId="74A0AD91" w14:textId="77777777" w:rsidTr="002E2112">
        <w:tc>
          <w:tcPr>
            <w:tcW w:w="5000" w:type="pct"/>
          </w:tcPr>
          <w:p w14:paraId="3665A611" w14:textId="0D186C34"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 xml:space="preserve">Required water: </w:t>
            </w:r>
            <w:proofErr w:type="gramStart"/>
            <w:r w:rsidR="00BC6CEA">
              <w:rPr>
                <w:rFonts w:asciiTheme="majorBidi" w:hAnsiTheme="majorBidi" w:cstheme="majorBidi"/>
                <w:sz w:val="24"/>
                <w:szCs w:val="24"/>
              </w:rPr>
              <w:t>1500</w:t>
            </w:r>
            <w:r w:rsidR="00593A18" w:rsidRPr="005B7463">
              <w:rPr>
                <w:rFonts w:ascii="B Nazanin" w:hAnsi="B Nazanin" w:cs="B Lotus" w:hint="cs"/>
                <w:sz w:val="28"/>
                <w:szCs w:val="28"/>
                <w:rtl/>
              </w:rPr>
              <w:t xml:space="preserve"> </w:t>
            </w:r>
            <w:r w:rsidRPr="00616F05">
              <w:rPr>
                <w:rFonts w:asciiTheme="majorBidi" w:hAnsiTheme="majorBidi" w:cstheme="majorBidi"/>
                <w:sz w:val="24"/>
                <w:szCs w:val="24"/>
              </w:rPr>
              <w:t xml:space="preserve"> cubic</w:t>
            </w:r>
            <w:proofErr w:type="gramEnd"/>
            <w:r w:rsidRPr="00616F05">
              <w:rPr>
                <w:rFonts w:asciiTheme="majorBidi" w:hAnsiTheme="majorBidi" w:cstheme="majorBidi"/>
                <w:sz w:val="24"/>
                <w:szCs w:val="24"/>
              </w:rPr>
              <w:t xml:space="preserve"> meters per year</w:t>
            </w:r>
          </w:p>
        </w:tc>
      </w:tr>
      <w:tr w:rsidR="00AE2F37" w:rsidRPr="00616F05" w14:paraId="643D456A" w14:textId="77777777" w:rsidTr="002E2112">
        <w:tc>
          <w:tcPr>
            <w:tcW w:w="5000" w:type="pct"/>
          </w:tcPr>
          <w:p w14:paraId="532F9A3F" w14:textId="6C15270C"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Required gas:</w:t>
            </w:r>
            <w:proofErr w:type="gramStart"/>
            <w:r w:rsidR="00BC6CEA">
              <w:rPr>
                <w:rFonts w:asciiTheme="majorBidi" w:hAnsiTheme="majorBidi" w:cstheme="majorBidi"/>
                <w:sz w:val="24"/>
                <w:szCs w:val="24"/>
              </w:rPr>
              <w:t>10000</w:t>
            </w:r>
            <w:r w:rsidR="00593A18" w:rsidRPr="005B7463">
              <w:rPr>
                <w:rFonts w:ascii="B Nazanin" w:hAnsi="B Nazanin" w:cs="B Lotus" w:hint="cs"/>
                <w:sz w:val="28"/>
                <w:szCs w:val="28"/>
                <w:rtl/>
              </w:rPr>
              <w:t xml:space="preserve"> </w:t>
            </w:r>
            <w:r w:rsidRPr="00616F05">
              <w:rPr>
                <w:rFonts w:asciiTheme="majorBidi" w:hAnsiTheme="majorBidi" w:cstheme="majorBidi"/>
                <w:sz w:val="24"/>
                <w:szCs w:val="24"/>
              </w:rPr>
              <w:t xml:space="preserve"> cubic</w:t>
            </w:r>
            <w:proofErr w:type="gramEnd"/>
            <w:r w:rsidRPr="00616F05">
              <w:rPr>
                <w:rFonts w:asciiTheme="majorBidi" w:hAnsiTheme="majorBidi" w:cstheme="majorBidi"/>
                <w:sz w:val="24"/>
                <w:szCs w:val="24"/>
              </w:rPr>
              <w:t xml:space="preserve"> meters per year</w:t>
            </w:r>
          </w:p>
        </w:tc>
      </w:tr>
      <w:tr w:rsidR="00AE2F37" w:rsidRPr="00616F05" w14:paraId="7EE34F59" w14:textId="77777777" w:rsidTr="002E2112">
        <w:tc>
          <w:tcPr>
            <w:tcW w:w="5000" w:type="pct"/>
            <w:shd w:val="clear" w:color="auto" w:fill="D9D9D9" w:themeFill="background1" w:themeFillShade="D9"/>
            <w:vAlign w:val="center"/>
          </w:tcPr>
          <w:p w14:paraId="66B312C0" w14:textId="77777777" w:rsidR="00AE2F37" w:rsidRPr="00616F05" w:rsidRDefault="00AE2F37" w:rsidP="00BC6CEA">
            <w:pPr>
              <w:spacing w:line="360" w:lineRule="auto"/>
              <w:jc w:val="center"/>
              <w:rPr>
                <w:rFonts w:asciiTheme="majorBidi" w:hAnsiTheme="majorBidi" w:cstheme="majorBidi"/>
                <w:b/>
                <w:bCs/>
                <w:sz w:val="24"/>
                <w:szCs w:val="24"/>
              </w:rPr>
            </w:pPr>
            <w:r w:rsidRPr="00616F05">
              <w:rPr>
                <w:rFonts w:asciiTheme="majorBidi" w:hAnsiTheme="majorBidi" w:cstheme="majorBidi"/>
                <w:b/>
                <w:bCs/>
                <w:sz w:val="24"/>
                <w:szCs w:val="24"/>
              </w:rPr>
              <w:t>Financial and economic study</w:t>
            </w:r>
          </w:p>
        </w:tc>
      </w:tr>
      <w:tr w:rsidR="00AE2F37" w:rsidRPr="00616F05" w14:paraId="412E287A" w14:textId="77777777" w:rsidTr="002E2112">
        <w:tc>
          <w:tcPr>
            <w:tcW w:w="5000" w:type="pct"/>
          </w:tcPr>
          <w:p w14:paraId="71681658" w14:textId="663FA3EB"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 xml:space="preserve">Fixed investment amount: </w:t>
            </w:r>
            <w:r w:rsidR="00593A18">
              <w:rPr>
                <w:rFonts w:asciiTheme="majorBidi" w:hAnsiTheme="majorBidi" w:cstheme="majorBidi"/>
                <w:sz w:val="24"/>
                <w:szCs w:val="24"/>
              </w:rPr>
              <w:t>79994</w:t>
            </w:r>
            <w:r w:rsidRPr="00616F05">
              <w:rPr>
                <w:rFonts w:asciiTheme="majorBidi" w:hAnsiTheme="majorBidi" w:cstheme="majorBidi"/>
                <w:sz w:val="24"/>
                <w:szCs w:val="24"/>
              </w:rPr>
              <w:t xml:space="preserve"> million Rials</w:t>
            </w:r>
          </w:p>
        </w:tc>
      </w:tr>
      <w:tr w:rsidR="00AE2F37" w:rsidRPr="00616F05" w14:paraId="2D1CB99A" w14:textId="77777777" w:rsidTr="002E2112">
        <w:tc>
          <w:tcPr>
            <w:tcW w:w="5000" w:type="pct"/>
          </w:tcPr>
          <w:p w14:paraId="22D3A990" w14:textId="632277C4"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 xml:space="preserve">Circulating capital: </w:t>
            </w:r>
            <w:r w:rsidR="00593A18">
              <w:rPr>
                <w:rFonts w:asciiTheme="majorBidi" w:hAnsiTheme="majorBidi" w:cstheme="majorBidi"/>
                <w:sz w:val="24"/>
                <w:szCs w:val="24"/>
              </w:rPr>
              <w:t>71187</w:t>
            </w:r>
            <w:r w:rsidRPr="00616F05">
              <w:rPr>
                <w:rFonts w:asciiTheme="majorBidi" w:hAnsiTheme="majorBidi" w:cstheme="majorBidi"/>
                <w:sz w:val="24"/>
                <w:szCs w:val="24"/>
              </w:rPr>
              <w:t xml:space="preserve"> million rials</w:t>
            </w:r>
          </w:p>
        </w:tc>
      </w:tr>
      <w:tr w:rsidR="00AE2F37" w:rsidRPr="00616F05" w14:paraId="72A814C7" w14:textId="77777777" w:rsidTr="002E2112">
        <w:tc>
          <w:tcPr>
            <w:tcW w:w="5000" w:type="pct"/>
          </w:tcPr>
          <w:p w14:paraId="42091CF1" w14:textId="0C309BFC"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 xml:space="preserve">Total investment: </w:t>
            </w:r>
            <w:r w:rsidR="00593A18">
              <w:rPr>
                <w:rFonts w:asciiTheme="majorBidi" w:hAnsiTheme="majorBidi" w:cstheme="majorBidi"/>
                <w:sz w:val="24"/>
                <w:szCs w:val="24"/>
              </w:rPr>
              <w:t>151181</w:t>
            </w:r>
            <w:r w:rsidRPr="00616F05">
              <w:rPr>
                <w:rFonts w:asciiTheme="majorBidi" w:hAnsiTheme="majorBidi" w:cstheme="majorBidi"/>
                <w:sz w:val="24"/>
                <w:szCs w:val="24"/>
              </w:rPr>
              <w:t xml:space="preserve"> million Rials</w:t>
            </w:r>
          </w:p>
        </w:tc>
      </w:tr>
      <w:tr w:rsidR="00AE2F37" w:rsidRPr="00616F05" w14:paraId="4218CC46" w14:textId="77777777" w:rsidTr="002E2112">
        <w:tc>
          <w:tcPr>
            <w:tcW w:w="5000" w:type="pct"/>
          </w:tcPr>
          <w:p w14:paraId="4769D4E2" w14:textId="78491EB6"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 xml:space="preserve">Net present value (NPV): </w:t>
            </w:r>
            <w:r w:rsidR="00593A18">
              <w:rPr>
                <w:rFonts w:asciiTheme="majorBidi" w:hAnsiTheme="majorBidi" w:cstheme="majorBidi"/>
                <w:sz w:val="24"/>
                <w:szCs w:val="24"/>
              </w:rPr>
              <w:t>155605</w:t>
            </w:r>
            <w:r w:rsidRPr="00616F05">
              <w:rPr>
                <w:rFonts w:asciiTheme="majorBidi" w:hAnsiTheme="majorBidi" w:cstheme="majorBidi"/>
                <w:sz w:val="24"/>
                <w:szCs w:val="24"/>
              </w:rPr>
              <w:t xml:space="preserve"> million Rials</w:t>
            </w:r>
          </w:p>
        </w:tc>
      </w:tr>
      <w:tr w:rsidR="00AE2F37" w:rsidRPr="00616F05" w14:paraId="53C63643" w14:textId="77777777" w:rsidTr="002E2112">
        <w:tc>
          <w:tcPr>
            <w:tcW w:w="5000" w:type="pct"/>
          </w:tcPr>
          <w:p w14:paraId="4C618207" w14:textId="25A73732"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 xml:space="preserve">Internal rate of return (IRR): </w:t>
            </w:r>
            <w:r w:rsidR="00BC6CEA">
              <w:rPr>
                <w:rFonts w:asciiTheme="majorBidi" w:hAnsiTheme="majorBidi" w:cstheme="majorBidi"/>
                <w:sz w:val="24"/>
                <w:szCs w:val="24"/>
              </w:rPr>
              <w:t>34</w:t>
            </w:r>
            <w:r w:rsidRPr="00616F05">
              <w:rPr>
                <w:rFonts w:asciiTheme="majorBidi" w:hAnsiTheme="majorBidi" w:cstheme="majorBidi"/>
                <w:sz w:val="24"/>
                <w:szCs w:val="24"/>
              </w:rPr>
              <w:t xml:space="preserve"> percent</w:t>
            </w:r>
          </w:p>
        </w:tc>
      </w:tr>
      <w:tr w:rsidR="00AE2F37" w:rsidRPr="00616F05" w14:paraId="3DBB1BE5" w14:textId="77777777" w:rsidTr="002E2112">
        <w:tc>
          <w:tcPr>
            <w:tcW w:w="5000" w:type="pct"/>
          </w:tcPr>
          <w:p w14:paraId="761C7B82" w14:textId="38D4B1A8" w:rsidR="00AE2F37" w:rsidRPr="00616F05" w:rsidRDefault="00AE2F37" w:rsidP="00BC6CEA">
            <w:pPr>
              <w:spacing w:line="360" w:lineRule="auto"/>
              <w:rPr>
                <w:rFonts w:asciiTheme="majorBidi" w:hAnsiTheme="majorBidi" w:cstheme="majorBidi"/>
                <w:sz w:val="24"/>
                <w:szCs w:val="24"/>
              </w:rPr>
            </w:pPr>
            <w:r w:rsidRPr="00616F05">
              <w:rPr>
                <w:rFonts w:asciiTheme="majorBidi" w:hAnsiTheme="majorBidi" w:cstheme="majorBidi"/>
                <w:sz w:val="24"/>
                <w:szCs w:val="24"/>
              </w:rPr>
              <w:t>Return on investment period: 3 years</w:t>
            </w:r>
          </w:p>
        </w:tc>
      </w:tr>
    </w:tbl>
    <w:p w14:paraId="173C70EF" w14:textId="446C7595" w:rsidR="00AE2F37" w:rsidRDefault="00AE2F37" w:rsidP="00BC6CEA">
      <w:pPr>
        <w:spacing w:line="276" w:lineRule="auto"/>
        <w:jc w:val="center"/>
        <w:rPr>
          <w:sz w:val="24"/>
          <w:szCs w:val="24"/>
        </w:rPr>
      </w:pPr>
      <w:r>
        <w:rPr>
          <w:b/>
          <w:bCs/>
          <w:sz w:val="28"/>
          <w:szCs w:val="28"/>
        </w:rPr>
        <w:t xml:space="preserve"> </w:t>
      </w:r>
    </w:p>
    <w:sectPr w:rsidR="00AE2F37" w:rsidSect="00D35563">
      <w:footerReference w:type="default" r:id="rId12"/>
      <w:pgSz w:w="12240" w:h="15840"/>
      <w:pgMar w:top="1440" w:right="1440" w:bottom="135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7E527" w14:textId="77777777" w:rsidR="00000477" w:rsidRDefault="00000477" w:rsidP="0095747D">
      <w:pPr>
        <w:spacing w:after="0" w:line="240" w:lineRule="auto"/>
      </w:pPr>
      <w:r>
        <w:separator/>
      </w:r>
    </w:p>
  </w:endnote>
  <w:endnote w:type="continuationSeparator" w:id="0">
    <w:p w14:paraId="78CC45AD" w14:textId="77777777" w:rsidR="00000477" w:rsidRDefault="00000477" w:rsidP="0095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B Lotus">
    <w:panose1 w:val="00000400000000000000"/>
    <w:charset w:val="B2"/>
    <w:family w:val="auto"/>
    <w:pitch w:val="variable"/>
    <w:sig w:usb0="00002001" w:usb1="80000000" w:usb2="00000008" w:usb3="00000000" w:csb0="00000040" w:csb1="00000000"/>
  </w:font>
  <w:font w:name="BMitra,Bold">
    <w:altName w:val="Times New Roman"/>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3672989"/>
      <w:docPartObj>
        <w:docPartGallery w:val="Page Numbers (Bottom of Page)"/>
        <w:docPartUnique/>
      </w:docPartObj>
    </w:sdtPr>
    <w:sdtEndPr>
      <w:rPr>
        <w:noProof/>
      </w:rPr>
    </w:sdtEndPr>
    <w:sdtContent>
      <w:p w14:paraId="57381CE3" w14:textId="77777777" w:rsidR="00096A90" w:rsidRDefault="00096A90">
        <w:pPr>
          <w:pStyle w:val="Footer"/>
          <w:jc w:val="center"/>
        </w:pPr>
        <w:r>
          <w:fldChar w:fldCharType="begin"/>
        </w:r>
        <w:r>
          <w:instrText xml:space="preserve"> PAGE   \* MERGEFORMAT </w:instrText>
        </w:r>
        <w:r>
          <w:fldChar w:fldCharType="separate"/>
        </w:r>
        <w:r w:rsidR="000C1FD9">
          <w:rPr>
            <w:noProof/>
          </w:rPr>
          <w:t>7</w:t>
        </w:r>
        <w:r>
          <w:rPr>
            <w:noProof/>
          </w:rPr>
          <w:fldChar w:fldCharType="end"/>
        </w:r>
      </w:p>
    </w:sdtContent>
  </w:sdt>
  <w:p w14:paraId="1EB918EB" w14:textId="77777777" w:rsidR="00096A90" w:rsidRDefault="00096A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F170D" w14:textId="77777777" w:rsidR="00000477" w:rsidRDefault="00000477" w:rsidP="0095747D">
      <w:pPr>
        <w:spacing w:after="0" w:line="240" w:lineRule="auto"/>
      </w:pPr>
      <w:r>
        <w:separator/>
      </w:r>
    </w:p>
  </w:footnote>
  <w:footnote w:type="continuationSeparator" w:id="0">
    <w:p w14:paraId="09C1BB94" w14:textId="77777777" w:rsidR="00000477" w:rsidRDefault="00000477" w:rsidP="00957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30D88"/>
    <w:multiLevelType w:val="multilevel"/>
    <w:tmpl w:val="155E0FA8"/>
    <w:lvl w:ilvl="0">
      <w:start w:val="1"/>
      <w:numFmt w:val="decimal"/>
      <w:lvlText w:val="%1-"/>
      <w:lvlJc w:val="left"/>
      <w:pPr>
        <w:ind w:left="435" w:hanging="435"/>
      </w:pPr>
      <w:rPr>
        <w:rFonts w:hint="default"/>
        <w:sz w:val="22"/>
      </w:rPr>
    </w:lvl>
    <w:lvl w:ilvl="1">
      <w:start w:val="1"/>
      <w:numFmt w:val="decimal"/>
      <w:lvlText w:val="%1-%2-"/>
      <w:lvlJc w:val="left"/>
      <w:pPr>
        <w:ind w:left="435" w:hanging="435"/>
      </w:pPr>
      <w:rPr>
        <w:rFonts w:hint="default"/>
        <w:b/>
        <w:bCs/>
        <w:sz w:val="28"/>
        <w:szCs w:val="3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 w15:restartNumberingAfterBreak="0">
    <w:nsid w:val="2A106BF0"/>
    <w:multiLevelType w:val="hybridMultilevel"/>
    <w:tmpl w:val="80AE0D2C"/>
    <w:lvl w:ilvl="0" w:tplc="44DC15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EE7A5B"/>
    <w:multiLevelType w:val="hybridMultilevel"/>
    <w:tmpl w:val="F6CEDE7A"/>
    <w:lvl w:ilvl="0" w:tplc="2CB699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1DF"/>
    <w:rsid w:val="00000477"/>
    <w:rsid w:val="00002142"/>
    <w:rsid w:val="0000280D"/>
    <w:rsid w:val="00013BDB"/>
    <w:rsid w:val="00014F0A"/>
    <w:rsid w:val="00016DC8"/>
    <w:rsid w:val="00034879"/>
    <w:rsid w:val="00034C57"/>
    <w:rsid w:val="00035D3D"/>
    <w:rsid w:val="0003752E"/>
    <w:rsid w:val="00052FD5"/>
    <w:rsid w:val="0007658F"/>
    <w:rsid w:val="00081735"/>
    <w:rsid w:val="00096A90"/>
    <w:rsid w:val="000A17F0"/>
    <w:rsid w:val="000A5961"/>
    <w:rsid w:val="000B262C"/>
    <w:rsid w:val="000B26FD"/>
    <w:rsid w:val="000B5AEA"/>
    <w:rsid w:val="000C1FD9"/>
    <w:rsid w:val="000D233E"/>
    <w:rsid w:val="0010276F"/>
    <w:rsid w:val="00110F95"/>
    <w:rsid w:val="0011647C"/>
    <w:rsid w:val="001505D0"/>
    <w:rsid w:val="00155D95"/>
    <w:rsid w:val="00171553"/>
    <w:rsid w:val="0017193F"/>
    <w:rsid w:val="00175656"/>
    <w:rsid w:val="001778AC"/>
    <w:rsid w:val="0018318A"/>
    <w:rsid w:val="00193173"/>
    <w:rsid w:val="0019484E"/>
    <w:rsid w:val="001B159D"/>
    <w:rsid w:val="001F1579"/>
    <w:rsid w:val="001F605B"/>
    <w:rsid w:val="001F6D88"/>
    <w:rsid w:val="00212F95"/>
    <w:rsid w:val="00223A2D"/>
    <w:rsid w:val="002341CB"/>
    <w:rsid w:val="0025665E"/>
    <w:rsid w:val="00257ABF"/>
    <w:rsid w:val="002623DF"/>
    <w:rsid w:val="00282EC8"/>
    <w:rsid w:val="00284599"/>
    <w:rsid w:val="00296D6D"/>
    <w:rsid w:val="002A075A"/>
    <w:rsid w:val="002A54FD"/>
    <w:rsid w:val="002B0125"/>
    <w:rsid w:val="002B058D"/>
    <w:rsid w:val="002C6131"/>
    <w:rsid w:val="002D41DF"/>
    <w:rsid w:val="002E2112"/>
    <w:rsid w:val="002F36BB"/>
    <w:rsid w:val="00317FDE"/>
    <w:rsid w:val="00323CF4"/>
    <w:rsid w:val="003250DE"/>
    <w:rsid w:val="003307A1"/>
    <w:rsid w:val="00333EF2"/>
    <w:rsid w:val="00342CCC"/>
    <w:rsid w:val="0034533A"/>
    <w:rsid w:val="00345F30"/>
    <w:rsid w:val="00346681"/>
    <w:rsid w:val="00367AAB"/>
    <w:rsid w:val="00370995"/>
    <w:rsid w:val="00375694"/>
    <w:rsid w:val="00381038"/>
    <w:rsid w:val="00394B28"/>
    <w:rsid w:val="00396CB9"/>
    <w:rsid w:val="003B11DE"/>
    <w:rsid w:val="003C206E"/>
    <w:rsid w:val="003C2378"/>
    <w:rsid w:val="003C4ABD"/>
    <w:rsid w:val="003E78B9"/>
    <w:rsid w:val="003F461C"/>
    <w:rsid w:val="00400279"/>
    <w:rsid w:val="00402E13"/>
    <w:rsid w:val="00404C85"/>
    <w:rsid w:val="00411030"/>
    <w:rsid w:val="004114DC"/>
    <w:rsid w:val="004176C2"/>
    <w:rsid w:val="0042281B"/>
    <w:rsid w:val="004457FB"/>
    <w:rsid w:val="00460B48"/>
    <w:rsid w:val="004629F2"/>
    <w:rsid w:val="00462B5D"/>
    <w:rsid w:val="00467C94"/>
    <w:rsid w:val="00473D13"/>
    <w:rsid w:val="00481215"/>
    <w:rsid w:val="00483A3F"/>
    <w:rsid w:val="004A1DB6"/>
    <w:rsid w:val="004B1CB6"/>
    <w:rsid w:val="004B6FDA"/>
    <w:rsid w:val="004D0680"/>
    <w:rsid w:val="00501888"/>
    <w:rsid w:val="0053094B"/>
    <w:rsid w:val="00541384"/>
    <w:rsid w:val="00552725"/>
    <w:rsid w:val="005640D3"/>
    <w:rsid w:val="00565B5A"/>
    <w:rsid w:val="00566B50"/>
    <w:rsid w:val="0056715F"/>
    <w:rsid w:val="00571378"/>
    <w:rsid w:val="005741D2"/>
    <w:rsid w:val="00583E19"/>
    <w:rsid w:val="00593A18"/>
    <w:rsid w:val="005A5BC8"/>
    <w:rsid w:val="005C1566"/>
    <w:rsid w:val="005C2CF2"/>
    <w:rsid w:val="005C6013"/>
    <w:rsid w:val="005D2267"/>
    <w:rsid w:val="005F4D58"/>
    <w:rsid w:val="006056A2"/>
    <w:rsid w:val="00615699"/>
    <w:rsid w:val="00616F05"/>
    <w:rsid w:val="00637D36"/>
    <w:rsid w:val="006455F3"/>
    <w:rsid w:val="00646A18"/>
    <w:rsid w:val="00663E67"/>
    <w:rsid w:val="006737EC"/>
    <w:rsid w:val="00674C5F"/>
    <w:rsid w:val="00681BD2"/>
    <w:rsid w:val="00684E0E"/>
    <w:rsid w:val="00694082"/>
    <w:rsid w:val="006A3932"/>
    <w:rsid w:val="006B2B4D"/>
    <w:rsid w:val="006B391A"/>
    <w:rsid w:val="006C041F"/>
    <w:rsid w:val="006C1295"/>
    <w:rsid w:val="006D0984"/>
    <w:rsid w:val="006D5CDC"/>
    <w:rsid w:val="006E34F9"/>
    <w:rsid w:val="006E6E8A"/>
    <w:rsid w:val="007174C6"/>
    <w:rsid w:val="00717761"/>
    <w:rsid w:val="007445BC"/>
    <w:rsid w:val="007468F9"/>
    <w:rsid w:val="00754EBE"/>
    <w:rsid w:val="00755890"/>
    <w:rsid w:val="00762D1E"/>
    <w:rsid w:val="007635C8"/>
    <w:rsid w:val="007828C9"/>
    <w:rsid w:val="007942A0"/>
    <w:rsid w:val="0079522E"/>
    <w:rsid w:val="007C69F6"/>
    <w:rsid w:val="007E3F57"/>
    <w:rsid w:val="007E73C5"/>
    <w:rsid w:val="007F7BC3"/>
    <w:rsid w:val="008270B6"/>
    <w:rsid w:val="00841004"/>
    <w:rsid w:val="00842DED"/>
    <w:rsid w:val="00846885"/>
    <w:rsid w:val="00846B71"/>
    <w:rsid w:val="008533E7"/>
    <w:rsid w:val="00856C3F"/>
    <w:rsid w:val="00863F86"/>
    <w:rsid w:val="00864229"/>
    <w:rsid w:val="008725CC"/>
    <w:rsid w:val="00873EEE"/>
    <w:rsid w:val="008812D5"/>
    <w:rsid w:val="00885DE1"/>
    <w:rsid w:val="0089179A"/>
    <w:rsid w:val="008923F9"/>
    <w:rsid w:val="00893C0E"/>
    <w:rsid w:val="008C102B"/>
    <w:rsid w:val="008C2434"/>
    <w:rsid w:val="008C5108"/>
    <w:rsid w:val="008D0C90"/>
    <w:rsid w:val="008D2679"/>
    <w:rsid w:val="008E07E1"/>
    <w:rsid w:val="008E1187"/>
    <w:rsid w:val="008E69C2"/>
    <w:rsid w:val="008E71FE"/>
    <w:rsid w:val="008F0A2F"/>
    <w:rsid w:val="00900217"/>
    <w:rsid w:val="00923070"/>
    <w:rsid w:val="009230AC"/>
    <w:rsid w:val="00925BBB"/>
    <w:rsid w:val="00940D41"/>
    <w:rsid w:val="009436A0"/>
    <w:rsid w:val="0094431B"/>
    <w:rsid w:val="00952C6D"/>
    <w:rsid w:val="00956897"/>
    <w:rsid w:val="0095747D"/>
    <w:rsid w:val="00962D54"/>
    <w:rsid w:val="00963A80"/>
    <w:rsid w:val="0096498C"/>
    <w:rsid w:val="00971ADA"/>
    <w:rsid w:val="00971E26"/>
    <w:rsid w:val="009726B0"/>
    <w:rsid w:val="009824CC"/>
    <w:rsid w:val="00985991"/>
    <w:rsid w:val="00997025"/>
    <w:rsid w:val="009A03EA"/>
    <w:rsid w:val="009A0963"/>
    <w:rsid w:val="009A55B4"/>
    <w:rsid w:val="009A5BA0"/>
    <w:rsid w:val="009B169B"/>
    <w:rsid w:val="009B67B4"/>
    <w:rsid w:val="009C15D5"/>
    <w:rsid w:val="009D10D8"/>
    <w:rsid w:val="009D218F"/>
    <w:rsid w:val="009E562B"/>
    <w:rsid w:val="00A017E9"/>
    <w:rsid w:val="00A02D2D"/>
    <w:rsid w:val="00A20E68"/>
    <w:rsid w:val="00A250FD"/>
    <w:rsid w:val="00A32650"/>
    <w:rsid w:val="00A36283"/>
    <w:rsid w:val="00A4520A"/>
    <w:rsid w:val="00A57AFF"/>
    <w:rsid w:val="00A629CD"/>
    <w:rsid w:val="00A75037"/>
    <w:rsid w:val="00A7644D"/>
    <w:rsid w:val="00A818FA"/>
    <w:rsid w:val="00A83FC2"/>
    <w:rsid w:val="00AB4C20"/>
    <w:rsid w:val="00AE2F37"/>
    <w:rsid w:val="00B11186"/>
    <w:rsid w:val="00B21159"/>
    <w:rsid w:val="00B3583A"/>
    <w:rsid w:val="00B61B49"/>
    <w:rsid w:val="00B71460"/>
    <w:rsid w:val="00B72585"/>
    <w:rsid w:val="00B76490"/>
    <w:rsid w:val="00B80F16"/>
    <w:rsid w:val="00B87C8E"/>
    <w:rsid w:val="00B905A0"/>
    <w:rsid w:val="00B93AC9"/>
    <w:rsid w:val="00B94F9D"/>
    <w:rsid w:val="00B95DD3"/>
    <w:rsid w:val="00BA5AC0"/>
    <w:rsid w:val="00BB1B95"/>
    <w:rsid w:val="00BC6CEA"/>
    <w:rsid w:val="00BC73BC"/>
    <w:rsid w:val="00BD7933"/>
    <w:rsid w:val="00BF789B"/>
    <w:rsid w:val="00C06E94"/>
    <w:rsid w:val="00C10630"/>
    <w:rsid w:val="00C12B93"/>
    <w:rsid w:val="00C22BD4"/>
    <w:rsid w:val="00C24869"/>
    <w:rsid w:val="00C254E2"/>
    <w:rsid w:val="00C33DC9"/>
    <w:rsid w:val="00C37DB1"/>
    <w:rsid w:val="00C40580"/>
    <w:rsid w:val="00C606B7"/>
    <w:rsid w:val="00C64657"/>
    <w:rsid w:val="00C82580"/>
    <w:rsid w:val="00C932E9"/>
    <w:rsid w:val="00CA55F7"/>
    <w:rsid w:val="00CB4EAC"/>
    <w:rsid w:val="00CC39BF"/>
    <w:rsid w:val="00CD035A"/>
    <w:rsid w:val="00CE60F2"/>
    <w:rsid w:val="00D01413"/>
    <w:rsid w:val="00D0222A"/>
    <w:rsid w:val="00D12ADD"/>
    <w:rsid w:val="00D151FB"/>
    <w:rsid w:val="00D35563"/>
    <w:rsid w:val="00D367A5"/>
    <w:rsid w:val="00D41F1A"/>
    <w:rsid w:val="00D45770"/>
    <w:rsid w:val="00D72E68"/>
    <w:rsid w:val="00D73F61"/>
    <w:rsid w:val="00D93BAE"/>
    <w:rsid w:val="00DC416D"/>
    <w:rsid w:val="00DC5A87"/>
    <w:rsid w:val="00DC6040"/>
    <w:rsid w:val="00DD4682"/>
    <w:rsid w:val="00DD60BB"/>
    <w:rsid w:val="00DE553F"/>
    <w:rsid w:val="00DE6024"/>
    <w:rsid w:val="00DF2FED"/>
    <w:rsid w:val="00DF74E5"/>
    <w:rsid w:val="00E02057"/>
    <w:rsid w:val="00E06D40"/>
    <w:rsid w:val="00E07AFB"/>
    <w:rsid w:val="00E13406"/>
    <w:rsid w:val="00E37B5B"/>
    <w:rsid w:val="00E428FA"/>
    <w:rsid w:val="00E54F67"/>
    <w:rsid w:val="00E64D59"/>
    <w:rsid w:val="00E65E56"/>
    <w:rsid w:val="00E832BC"/>
    <w:rsid w:val="00E95180"/>
    <w:rsid w:val="00EA066F"/>
    <w:rsid w:val="00EA1A72"/>
    <w:rsid w:val="00EC0DC2"/>
    <w:rsid w:val="00EC2561"/>
    <w:rsid w:val="00ED40F8"/>
    <w:rsid w:val="00ED6F9A"/>
    <w:rsid w:val="00EE35F1"/>
    <w:rsid w:val="00F02C88"/>
    <w:rsid w:val="00F04295"/>
    <w:rsid w:val="00F17CDD"/>
    <w:rsid w:val="00F253B2"/>
    <w:rsid w:val="00F50A8F"/>
    <w:rsid w:val="00F72EF2"/>
    <w:rsid w:val="00F7401A"/>
    <w:rsid w:val="00F96233"/>
    <w:rsid w:val="00F96AC4"/>
    <w:rsid w:val="00FA204B"/>
    <w:rsid w:val="00FB4D03"/>
    <w:rsid w:val="00FB61F5"/>
    <w:rsid w:val="00FC7075"/>
    <w:rsid w:val="00FD1E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6C4D2"/>
  <w15:docId w15:val="{305B576F-B24E-4FEB-ADB5-FE228D18B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 w:type="paragraph" w:styleId="FootnoteText">
    <w:name w:val="footnote text"/>
    <w:basedOn w:val="Normal"/>
    <w:link w:val="FootnoteTextChar"/>
    <w:uiPriority w:val="99"/>
    <w:semiHidden/>
    <w:unhideWhenUsed/>
    <w:rsid w:val="008533E7"/>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8533E7"/>
    <w:rPr>
      <w:rFonts w:ascii="Calibri" w:eastAsia="Calibri" w:hAnsi="Calibri" w:cs="Arial"/>
      <w:sz w:val="20"/>
      <w:szCs w:val="20"/>
    </w:rPr>
  </w:style>
  <w:style w:type="character" w:styleId="FootnoteReference">
    <w:name w:val="footnote reference"/>
    <w:uiPriority w:val="99"/>
    <w:semiHidden/>
    <w:unhideWhenUsed/>
    <w:rsid w:val="008533E7"/>
    <w:rPr>
      <w:vertAlign w:val="superscript"/>
    </w:rPr>
  </w:style>
  <w:style w:type="character" w:customStyle="1" w:styleId="rynqvb">
    <w:name w:val="rynqvb"/>
    <w:basedOn w:val="DefaultParagraphFont"/>
    <w:rsid w:val="005A5BC8"/>
  </w:style>
  <w:style w:type="paragraph" w:styleId="ListParagraph">
    <w:name w:val="List Paragraph"/>
    <w:basedOn w:val="Normal"/>
    <w:uiPriority w:val="34"/>
    <w:qFormat/>
    <w:rsid w:val="00923070"/>
    <w:pPr>
      <w:ind w:left="720"/>
      <w:contextualSpacing/>
    </w:pPr>
  </w:style>
  <w:style w:type="table" w:customStyle="1" w:styleId="TableGrid1">
    <w:name w:val="Table Grid1"/>
    <w:basedOn w:val="TableNormal"/>
    <w:next w:val="TableGrid"/>
    <w:uiPriority w:val="39"/>
    <w:rsid w:val="00BF789B"/>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941060">
      <w:bodyDiv w:val="1"/>
      <w:marLeft w:val="0"/>
      <w:marRight w:val="0"/>
      <w:marTop w:val="0"/>
      <w:marBottom w:val="0"/>
      <w:divBdr>
        <w:top w:val="none" w:sz="0" w:space="0" w:color="auto"/>
        <w:left w:val="none" w:sz="0" w:space="0" w:color="auto"/>
        <w:bottom w:val="none" w:sz="0" w:space="0" w:color="auto"/>
        <w:right w:val="none" w:sz="0" w:space="0" w:color="auto"/>
      </w:divBdr>
    </w:div>
    <w:div w:id="638417333">
      <w:bodyDiv w:val="1"/>
      <w:marLeft w:val="0"/>
      <w:marRight w:val="0"/>
      <w:marTop w:val="0"/>
      <w:marBottom w:val="0"/>
      <w:divBdr>
        <w:top w:val="none" w:sz="0" w:space="0" w:color="auto"/>
        <w:left w:val="none" w:sz="0" w:space="0" w:color="auto"/>
        <w:bottom w:val="none" w:sz="0" w:space="0" w:color="auto"/>
        <w:right w:val="none" w:sz="0" w:space="0" w:color="auto"/>
      </w:divBdr>
      <w:divsChild>
        <w:div w:id="384767689">
          <w:marLeft w:val="0"/>
          <w:marRight w:val="0"/>
          <w:marTop w:val="0"/>
          <w:marBottom w:val="0"/>
          <w:divBdr>
            <w:top w:val="none" w:sz="0" w:space="0" w:color="auto"/>
            <w:left w:val="none" w:sz="0" w:space="0" w:color="auto"/>
            <w:bottom w:val="none" w:sz="0" w:space="0" w:color="auto"/>
            <w:right w:val="none" w:sz="0" w:space="0" w:color="auto"/>
          </w:divBdr>
          <w:divsChild>
            <w:div w:id="14341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98717">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898783529">
          <w:marLeft w:val="0"/>
          <w:marRight w:val="0"/>
          <w:marTop w:val="0"/>
          <w:marBottom w:val="0"/>
          <w:divBdr>
            <w:top w:val="none" w:sz="0" w:space="0" w:color="auto"/>
            <w:left w:val="none" w:sz="0" w:space="0" w:color="auto"/>
            <w:bottom w:val="none" w:sz="0" w:space="0" w:color="auto"/>
            <w:right w:val="none" w:sz="0" w:space="0" w:color="auto"/>
          </w:divBdr>
          <w:divsChild>
            <w:div w:id="9074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60367">
      <w:bodyDiv w:val="1"/>
      <w:marLeft w:val="0"/>
      <w:marRight w:val="0"/>
      <w:marTop w:val="0"/>
      <w:marBottom w:val="0"/>
      <w:divBdr>
        <w:top w:val="none" w:sz="0" w:space="0" w:color="auto"/>
        <w:left w:val="none" w:sz="0" w:space="0" w:color="auto"/>
        <w:bottom w:val="none" w:sz="0" w:space="0" w:color="auto"/>
        <w:right w:val="none" w:sz="0" w:space="0" w:color="auto"/>
      </w:divBdr>
      <w:divsChild>
        <w:div w:id="2140029309">
          <w:marLeft w:val="0"/>
          <w:marRight w:val="0"/>
          <w:marTop w:val="0"/>
          <w:marBottom w:val="0"/>
          <w:divBdr>
            <w:top w:val="none" w:sz="0" w:space="0" w:color="auto"/>
            <w:left w:val="none" w:sz="0" w:space="0" w:color="auto"/>
            <w:bottom w:val="none" w:sz="0" w:space="0" w:color="auto"/>
            <w:right w:val="none" w:sz="0" w:space="0" w:color="auto"/>
          </w:divBdr>
          <w:divsChild>
            <w:div w:id="3725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04BE2-1687-4277-86AF-80C0350CB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13</Pages>
  <Words>2286</Words>
  <Characters>13036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Heydar Zobeydi</dc:creator>
  <cp:lastModifiedBy>محسن اسحاقی نسب</cp:lastModifiedBy>
  <cp:revision>267</cp:revision>
  <dcterms:created xsi:type="dcterms:W3CDTF">2019-09-11T04:58:00Z</dcterms:created>
  <dcterms:modified xsi:type="dcterms:W3CDTF">2024-03-18T09:43:00Z</dcterms:modified>
</cp:coreProperties>
</file>