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48BE5D" w14:textId="77777777" w:rsidR="00A66D08" w:rsidRDefault="006F5399" w:rsidP="003F0BF9">
      <w:pPr>
        <w:pStyle w:val="TOC2"/>
        <w:rPr>
          <w:rFonts w:ascii="IranNastaliq" w:hAnsi="IranNastaliq" w:cs="IranNastaliq"/>
          <w:sz w:val="44"/>
          <w:szCs w:val="44"/>
          <w:rtl/>
        </w:rPr>
      </w:pPr>
      <w:r>
        <w:rPr>
          <w:lang w:bidi="ar-SA"/>
        </w:rPr>
        <mc:AlternateContent>
          <mc:Choice Requires="wps">
            <w:drawing>
              <wp:anchor distT="0" distB="0" distL="114300" distR="114300" simplePos="0" relativeHeight="251693568" behindDoc="0" locked="0" layoutInCell="1" allowOverlap="1" wp14:anchorId="706754A6" wp14:editId="3C5F2685">
                <wp:simplePos x="0" y="0"/>
                <wp:positionH relativeFrom="page">
                  <wp:posOffset>312420</wp:posOffset>
                </wp:positionH>
                <wp:positionV relativeFrom="paragraph">
                  <wp:posOffset>-767080</wp:posOffset>
                </wp:positionV>
                <wp:extent cx="6911340" cy="9921240"/>
                <wp:effectExtent l="19050" t="19050" r="22860" b="22860"/>
                <wp:wrapNone/>
                <wp:docPr id="12"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340" cy="9921240"/>
                        </a:xfrm>
                        <a:prstGeom prst="roundRect">
                          <a:avLst>
                            <a:gd name="adj" fmla="val 5111"/>
                          </a:avLst>
                        </a:prstGeom>
                        <a:ln w="28575">
                          <a:headEnd/>
                          <a:tailEnd/>
                        </a:ln>
                      </wps:spPr>
                      <wps:style>
                        <a:lnRef idx="2">
                          <a:schemeClr val="accent1"/>
                        </a:lnRef>
                        <a:fillRef idx="1">
                          <a:schemeClr val="lt1"/>
                        </a:fillRef>
                        <a:effectRef idx="0">
                          <a:schemeClr val="accent1"/>
                        </a:effectRef>
                        <a:fontRef idx="minor">
                          <a:schemeClr val="dk1"/>
                        </a:fontRef>
                      </wps:style>
                      <wps:txbx>
                        <w:txbxContent>
                          <w:p w14:paraId="5EFC626B" w14:textId="77777777" w:rsidR="00FC2F08" w:rsidRDefault="00FC2F08" w:rsidP="00A65046">
                            <w:pPr>
                              <w:ind w:left="34" w:firstLine="57"/>
                              <w:rPr>
                                <w:rFonts w:ascii="BBCNassim" w:hAnsi="BBCNassim" w:cs="BBCNassim"/>
                                <w:b w:val="0"/>
                                <w:bCs w:val="0"/>
                                <w:noProof/>
                                <w:sz w:val="40"/>
                                <w:szCs w:val="40"/>
                                <w:rtl/>
                              </w:rPr>
                            </w:pPr>
                            <w:r w:rsidRPr="000766FA">
                              <w:rPr>
                                <w:rFonts w:ascii="BBCNassim" w:hAnsi="BBCNassim" w:cs="BBCNassim"/>
                                <w:b w:val="0"/>
                                <w:bCs w:val="0"/>
                                <w:noProof/>
                                <w:sz w:val="40"/>
                                <w:szCs w:val="40"/>
                                <w:rtl/>
                              </w:rPr>
                              <w:drawing>
                                <wp:inline distT="0" distB="0" distL="0" distR="0" wp14:anchorId="48677891" wp14:editId="44891BBB">
                                  <wp:extent cx="1440000" cy="1274112"/>
                                  <wp:effectExtent l="0" t="0" r="0" b="0"/>
                                  <wp:docPr id="14" name="Picture 14" descr="C:\Users\meh\Desktop\logo-sam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h\Desktop\logo-sam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40000" cy="1274112"/>
                                          </a:xfrm>
                                          <a:prstGeom prst="rect">
                                            <a:avLst/>
                                          </a:prstGeom>
                                          <a:noFill/>
                                          <a:ln>
                                            <a:noFill/>
                                          </a:ln>
                                        </pic:spPr>
                                      </pic:pic>
                                    </a:graphicData>
                                  </a:graphic>
                                </wp:inline>
                              </w:drawing>
                            </w:r>
                          </w:p>
                          <w:p w14:paraId="13588495" w14:textId="77777777" w:rsidR="00FC2F08" w:rsidRDefault="00FC2F08" w:rsidP="006F5399">
                            <w:pPr>
                              <w:ind w:left="34" w:firstLine="57"/>
                              <w:rPr>
                                <w:rFonts w:ascii="BBCNassim" w:hAnsi="BBCNassim" w:cs="BBCNassim"/>
                                <w:b w:val="0"/>
                                <w:bCs w:val="0"/>
                                <w:noProof/>
                                <w:sz w:val="40"/>
                                <w:szCs w:val="40"/>
                              </w:rPr>
                            </w:pPr>
                          </w:p>
                          <w:p w14:paraId="45E2F636" w14:textId="77777777" w:rsidR="00FC2F08" w:rsidRDefault="00FC2F08" w:rsidP="006F5399">
                            <w:pPr>
                              <w:ind w:left="34" w:firstLine="57"/>
                              <w:rPr>
                                <w:rFonts w:ascii="BBCNassim" w:hAnsi="BBCNassim" w:cs="BBCNassim"/>
                                <w:b w:val="0"/>
                                <w:bCs w:val="0"/>
                                <w:noProof/>
                                <w:sz w:val="40"/>
                                <w:szCs w:val="40"/>
                                <w:rtl/>
                              </w:rPr>
                            </w:pPr>
                          </w:p>
                          <w:p w14:paraId="2F0C444B" w14:textId="124676EE" w:rsidR="00FC2F08" w:rsidRPr="0091667B" w:rsidRDefault="00E44C0F" w:rsidP="00E44C0F">
                            <w:pPr>
                              <w:ind w:left="34" w:firstLine="57"/>
                              <w:rPr>
                                <w:rFonts w:ascii="BBCNassim" w:hAnsi="BBCNassim" w:cs="BBCNassim"/>
                                <w:b w:val="0"/>
                                <w:bCs w:val="0"/>
                                <w:noProof/>
                                <w:sz w:val="40"/>
                                <w:szCs w:val="40"/>
                                <w:rtl/>
                              </w:rPr>
                            </w:pPr>
                            <w:r>
                              <w:rPr>
                                <w:rFonts w:ascii="BBCNassim" w:hAnsi="BBCNassim" w:cs="BBCNassim"/>
                                <w:b w:val="0"/>
                                <w:bCs w:val="0"/>
                                <w:noProof/>
                                <w:sz w:val="40"/>
                                <w:szCs w:val="40"/>
                                <w:rtl/>
                              </w:rPr>
                              <w:t>مطالع</w:t>
                            </w:r>
                            <w:r>
                              <w:rPr>
                                <w:rFonts w:ascii="BBCNassim" w:hAnsi="BBCNassim" w:cs="BBCNassim" w:hint="cs"/>
                                <w:b w:val="0"/>
                                <w:bCs w:val="0"/>
                                <w:noProof/>
                                <w:sz w:val="40"/>
                                <w:szCs w:val="40"/>
                                <w:rtl/>
                              </w:rPr>
                              <w:t xml:space="preserve">ه پیش امکان سنجی </w:t>
                            </w:r>
                          </w:p>
                          <w:p w14:paraId="04A4C073" w14:textId="26A0F3D0" w:rsidR="00FC2F08" w:rsidRDefault="00FC6A91" w:rsidP="003F5F28">
                            <w:pPr>
                              <w:spacing w:line="204" w:lineRule="auto"/>
                              <w:ind w:left="34" w:firstLine="57"/>
                              <w:rPr>
                                <w:rFonts w:ascii="IranNastaliq" w:hAnsi="IranNastaliq" w:cs="Far.Naskh"/>
                                <w:b w:val="0"/>
                                <w:bCs w:val="0"/>
                                <w:noProof/>
                                <w:sz w:val="88"/>
                                <w:szCs w:val="88"/>
                                <w:rtl/>
                              </w:rPr>
                            </w:pPr>
                            <w:r>
                              <w:rPr>
                                <w:rFonts w:ascii="IranNastaliq" w:hAnsi="IranNastaliq" w:cs="Far.Naskh" w:hint="cs"/>
                                <w:b w:val="0"/>
                                <w:bCs w:val="0"/>
                                <w:noProof/>
                                <w:sz w:val="88"/>
                                <w:szCs w:val="88"/>
                                <w:rtl/>
                              </w:rPr>
                              <w:t xml:space="preserve">طرح </w:t>
                            </w:r>
                            <w:r w:rsidR="00FC2F08" w:rsidRPr="003F5F28">
                              <w:rPr>
                                <w:rFonts w:ascii="IranNastaliq" w:hAnsi="IranNastaliq" w:cs="Far.Naskh"/>
                                <w:b w:val="0"/>
                                <w:bCs w:val="0"/>
                                <w:noProof/>
                                <w:sz w:val="88"/>
                                <w:szCs w:val="88"/>
                                <w:rtl/>
                              </w:rPr>
                              <w:t>تول</w:t>
                            </w:r>
                            <w:r w:rsidR="00FC2F08" w:rsidRPr="003F5F28">
                              <w:rPr>
                                <w:rFonts w:ascii="IranNastaliq" w:hAnsi="IranNastaliq" w:cs="Far.Naskh" w:hint="cs"/>
                                <w:b w:val="0"/>
                                <w:bCs w:val="0"/>
                                <w:noProof/>
                                <w:sz w:val="88"/>
                                <w:szCs w:val="88"/>
                                <w:rtl/>
                              </w:rPr>
                              <w:t>ی</w:t>
                            </w:r>
                            <w:r w:rsidR="00FC2F08" w:rsidRPr="003F5F28">
                              <w:rPr>
                                <w:rFonts w:ascii="IranNastaliq" w:hAnsi="IranNastaliq" w:cs="Far.Naskh" w:hint="eastAsia"/>
                                <w:b w:val="0"/>
                                <w:bCs w:val="0"/>
                                <w:noProof/>
                                <w:sz w:val="88"/>
                                <w:szCs w:val="88"/>
                                <w:rtl/>
                              </w:rPr>
                              <w:t>د</w:t>
                            </w:r>
                            <w:r w:rsidR="00FC2F08" w:rsidRPr="003F5F28">
                              <w:rPr>
                                <w:rFonts w:ascii="IranNastaliq" w:hAnsi="IranNastaliq" w:cs="Far.Naskh"/>
                                <w:b w:val="0"/>
                                <w:bCs w:val="0"/>
                                <w:noProof/>
                                <w:sz w:val="88"/>
                                <w:szCs w:val="88"/>
                                <w:rtl/>
                              </w:rPr>
                              <w:t xml:space="preserve"> آجرهاي كروم منيزيتي</w:t>
                            </w:r>
                          </w:p>
                          <w:p w14:paraId="3F77AF07" w14:textId="77777777" w:rsidR="00FC2F08" w:rsidRPr="006F5399" w:rsidRDefault="00FC2F08" w:rsidP="003F5F28">
                            <w:pPr>
                              <w:spacing w:line="204" w:lineRule="auto"/>
                              <w:ind w:left="34" w:firstLine="57"/>
                              <w:rPr>
                                <w:rFonts w:ascii="IranNastaliq" w:hAnsi="IranNastaliq" w:cs="Far.Naskh"/>
                                <w:b w:val="0"/>
                                <w:bCs w:val="0"/>
                                <w:noProof/>
                                <w:sz w:val="88"/>
                                <w:szCs w:val="88"/>
                                <w:rtl/>
                              </w:rPr>
                            </w:pPr>
                          </w:p>
                          <w:p w14:paraId="0F8C5D50" w14:textId="77777777" w:rsidR="00E44C0F" w:rsidRPr="00E44C0F" w:rsidRDefault="00E44C0F" w:rsidP="008E2E55">
                            <w:pPr>
                              <w:spacing w:line="360" w:lineRule="auto"/>
                              <w:ind w:left="34" w:firstLine="57"/>
                              <w:rPr>
                                <w:rFonts w:ascii="BBCNassim" w:hAnsi="BBCNassim" w:cs="BBCNassim"/>
                                <w:noProof/>
                                <w:sz w:val="36"/>
                                <w:szCs w:val="36"/>
                                <w:rtl/>
                              </w:rPr>
                            </w:pPr>
                            <w:r w:rsidRPr="00E44C0F">
                              <w:rPr>
                                <w:rFonts w:ascii="BBCNassim" w:hAnsi="BBCNassim" w:cs="BBCNassim" w:hint="cs"/>
                                <w:noProof/>
                                <w:sz w:val="36"/>
                                <w:szCs w:val="36"/>
                                <w:rtl/>
                              </w:rPr>
                              <w:t xml:space="preserve">مجری طرح : </w:t>
                            </w:r>
                          </w:p>
                          <w:p w14:paraId="4B1E4CCF" w14:textId="7CF64A46" w:rsidR="00E44C0F" w:rsidRDefault="00E44C0F" w:rsidP="008E2E55">
                            <w:pPr>
                              <w:spacing w:line="360" w:lineRule="auto"/>
                              <w:ind w:left="34" w:firstLine="57"/>
                              <w:rPr>
                                <w:rFonts w:ascii="BBCNassim" w:hAnsi="BBCNassim" w:cs="BBCNassim"/>
                                <w:b w:val="0"/>
                                <w:bCs w:val="0"/>
                                <w:noProof/>
                                <w:sz w:val="36"/>
                                <w:szCs w:val="36"/>
                                <w:rtl/>
                              </w:rPr>
                            </w:pPr>
                            <w:r>
                              <w:rPr>
                                <w:rFonts w:ascii="BBCNassim" w:hAnsi="BBCNassim" w:cs="BBCNassim" w:hint="cs"/>
                                <w:b w:val="0"/>
                                <w:bCs w:val="0"/>
                                <w:noProof/>
                                <w:sz w:val="36"/>
                                <w:szCs w:val="36"/>
                                <w:rtl/>
                              </w:rPr>
                              <w:t>شرکت مهندسین مشاور پارس رابین</w:t>
                            </w:r>
                          </w:p>
                          <w:p w14:paraId="3FF6E344" w14:textId="57DF9210" w:rsidR="00E44C0F" w:rsidRDefault="00E44C0F" w:rsidP="008E2E55">
                            <w:pPr>
                              <w:spacing w:line="360" w:lineRule="auto"/>
                              <w:ind w:left="34" w:firstLine="57"/>
                              <w:rPr>
                                <w:rFonts w:ascii="BBCNassim" w:hAnsi="BBCNassim" w:cs="BBCNassim"/>
                                <w:b w:val="0"/>
                                <w:bCs w:val="0"/>
                                <w:noProof/>
                                <w:sz w:val="36"/>
                                <w:szCs w:val="36"/>
                                <w:rtl/>
                              </w:rPr>
                            </w:pPr>
                          </w:p>
                          <w:p w14:paraId="36F364DA" w14:textId="5DD53C30" w:rsidR="00E44C0F" w:rsidRPr="00E44C0F" w:rsidRDefault="00E44C0F" w:rsidP="008E2E55">
                            <w:pPr>
                              <w:spacing w:line="360" w:lineRule="auto"/>
                              <w:ind w:left="34" w:firstLine="57"/>
                              <w:rPr>
                                <w:rFonts w:ascii="BBCNassim" w:hAnsi="BBCNassim" w:cs="BBCNassim"/>
                                <w:noProof/>
                                <w:sz w:val="36"/>
                                <w:szCs w:val="36"/>
                                <w:rtl/>
                              </w:rPr>
                            </w:pPr>
                            <w:r w:rsidRPr="00E44C0F">
                              <w:rPr>
                                <w:rFonts w:ascii="BBCNassim" w:hAnsi="BBCNassim" w:cs="BBCNassim" w:hint="cs"/>
                                <w:noProof/>
                                <w:sz w:val="36"/>
                                <w:szCs w:val="36"/>
                                <w:rtl/>
                              </w:rPr>
                              <w:t xml:space="preserve">ناظر طرح : </w:t>
                            </w:r>
                          </w:p>
                          <w:p w14:paraId="5872DDF2" w14:textId="0E2D8EB8" w:rsidR="00E44C0F" w:rsidRDefault="00E44C0F" w:rsidP="008E2E55">
                            <w:pPr>
                              <w:spacing w:line="360" w:lineRule="auto"/>
                              <w:ind w:left="34" w:firstLine="57"/>
                              <w:rPr>
                                <w:rFonts w:ascii="BBCNassim" w:hAnsi="BBCNassim" w:cs="BBCNassim"/>
                                <w:b w:val="0"/>
                                <w:bCs w:val="0"/>
                                <w:noProof/>
                                <w:sz w:val="36"/>
                                <w:szCs w:val="36"/>
                                <w:rtl/>
                              </w:rPr>
                            </w:pPr>
                            <w:r>
                              <w:rPr>
                                <w:rFonts w:ascii="BBCNassim" w:hAnsi="BBCNassim" w:cs="BBCNassim" w:hint="cs"/>
                                <w:b w:val="0"/>
                                <w:bCs w:val="0"/>
                                <w:noProof/>
                                <w:sz w:val="36"/>
                                <w:szCs w:val="36"/>
                                <w:rtl/>
                              </w:rPr>
                              <w:t xml:space="preserve">دکتر علی سعیدی </w:t>
                            </w:r>
                          </w:p>
                          <w:p w14:paraId="04C8DCFF" w14:textId="6A563C05" w:rsidR="00E44C0F" w:rsidRDefault="00E44C0F" w:rsidP="008E2E55">
                            <w:pPr>
                              <w:spacing w:line="360" w:lineRule="auto"/>
                              <w:ind w:left="34" w:firstLine="57"/>
                              <w:rPr>
                                <w:rFonts w:ascii="BBCNassim" w:hAnsi="BBCNassim" w:cs="BBCNassim"/>
                                <w:b w:val="0"/>
                                <w:bCs w:val="0"/>
                                <w:noProof/>
                                <w:sz w:val="36"/>
                                <w:szCs w:val="36"/>
                                <w:rtl/>
                              </w:rPr>
                            </w:pPr>
                          </w:p>
                          <w:p w14:paraId="09498940" w14:textId="19851D76" w:rsidR="00E44C0F" w:rsidRPr="00E44C0F" w:rsidRDefault="00E44C0F" w:rsidP="008E2E55">
                            <w:pPr>
                              <w:spacing w:line="360" w:lineRule="auto"/>
                              <w:ind w:left="34" w:firstLine="57"/>
                              <w:rPr>
                                <w:rFonts w:ascii="BBCNassim" w:hAnsi="BBCNassim" w:cs="BBCNassim"/>
                                <w:noProof/>
                                <w:sz w:val="36"/>
                                <w:szCs w:val="36"/>
                                <w:rtl/>
                              </w:rPr>
                            </w:pPr>
                            <w:r w:rsidRPr="00E44C0F">
                              <w:rPr>
                                <w:rFonts w:ascii="BBCNassim" w:hAnsi="BBCNassim" w:cs="BBCNassim" w:hint="cs"/>
                                <w:noProof/>
                                <w:sz w:val="36"/>
                                <w:szCs w:val="36"/>
                                <w:rtl/>
                              </w:rPr>
                              <w:t xml:space="preserve">کارفرمای طرح : </w:t>
                            </w:r>
                          </w:p>
                          <w:p w14:paraId="22C7FC9E" w14:textId="1AF4B63D" w:rsidR="00E44C0F" w:rsidRDefault="00E44C0F" w:rsidP="008E2E55">
                            <w:pPr>
                              <w:spacing w:line="360" w:lineRule="auto"/>
                              <w:ind w:left="34" w:firstLine="57"/>
                              <w:rPr>
                                <w:rFonts w:ascii="BBCNassim" w:hAnsi="BBCNassim" w:cs="BBCNassim"/>
                                <w:b w:val="0"/>
                                <w:bCs w:val="0"/>
                                <w:noProof/>
                                <w:sz w:val="36"/>
                                <w:szCs w:val="36"/>
                              </w:rPr>
                            </w:pPr>
                            <w:r>
                              <w:rPr>
                                <w:rFonts w:ascii="BBCNassim" w:hAnsi="BBCNassim" w:cs="BBCNassim" w:hint="cs"/>
                                <w:b w:val="0"/>
                                <w:bCs w:val="0"/>
                                <w:noProof/>
                                <w:sz w:val="36"/>
                                <w:szCs w:val="36"/>
                                <w:rtl/>
                              </w:rPr>
                              <w:t xml:space="preserve">سازمان صنعت ، معدن و تجارت خراسان جنوبی </w:t>
                            </w:r>
                          </w:p>
                          <w:p w14:paraId="38FFFA95" w14:textId="77777777" w:rsidR="009F6451" w:rsidRDefault="009F6451" w:rsidP="008E2E55">
                            <w:pPr>
                              <w:spacing w:line="360" w:lineRule="auto"/>
                              <w:ind w:left="34" w:firstLine="57"/>
                              <w:rPr>
                                <w:rFonts w:ascii="BBCNassim" w:hAnsi="BBCNassim" w:cs="BBCNassim"/>
                                <w:b w:val="0"/>
                                <w:bCs w:val="0"/>
                                <w:noProof/>
                                <w:sz w:val="36"/>
                                <w:szCs w:val="36"/>
                                <w:rtl/>
                              </w:rPr>
                            </w:pPr>
                          </w:p>
                          <w:p w14:paraId="42DBE63D" w14:textId="7CAF937C" w:rsidR="00FC2F08" w:rsidRDefault="00E44C0F" w:rsidP="008E2E55">
                            <w:pPr>
                              <w:spacing w:line="360" w:lineRule="auto"/>
                              <w:ind w:left="34" w:firstLine="57"/>
                              <w:rPr>
                                <w:rFonts w:ascii="BBCNassim" w:hAnsi="BBCNassim" w:cs="BBCNassim"/>
                                <w:b w:val="0"/>
                                <w:bCs w:val="0"/>
                                <w:noProof/>
                                <w:sz w:val="36"/>
                                <w:szCs w:val="36"/>
                                <w:rtl/>
                                <w:lang w:bidi="fa-IR"/>
                              </w:rPr>
                            </w:pPr>
                            <w:r>
                              <w:rPr>
                                <w:rFonts w:ascii="BBCNassim" w:hAnsi="BBCNassim" w:cs="BBCNassim" w:hint="cs"/>
                                <w:b w:val="0"/>
                                <w:bCs w:val="0"/>
                                <w:noProof/>
                                <w:sz w:val="36"/>
                                <w:szCs w:val="36"/>
                                <w:rtl/>
                              </w:rPr>
                              <w:t xml:space="preserve">سال 1399 </w:t>
                            </w:r>
                          </w:p>
                          <w:p w14:paraId="37BE9A4C" w14:textId="74D2C90C" w:rsidR="00FC2F08" w:rsidRPr="00E44C0F" w:rsidRDefault="00FC2F08" w:rsidP="00A65046">
                            <w:pPr>
                              <w:spacing w:line="360" w:lineRule="auto"/>
                              <w:ind w:left="34" w:firstLine="57"/>
                              <w:rPr>
                                <w:rFonts w:ascii="BBCNassim" w:hAnsi="BBCNassim" w:cs="BBCNassim"/>
                                <w:b w:val="0"/>
                                <w:bCs w:val="0"/>
                                <w:noProof/>
                                <w:sz w:val="28"/>
                                <w:szCs w:val="28"/>
                                <w:rtl/>
                              </w:rPr>
                            </w:pPr>
                          </w:p>
                          <w:p w14:paraId="26322E54" w14:textId="77777777" w:rsidR="00FC2F08" w:rsidRPr="00E44C0F" w:rsidRDefault="00FC2F08" w:rsidP="006F5399">
                            <w:pPr>
                              <w:ind w:left="34" w:firstLine="57"/>
                              <w:jc w:val="left"/>
                              <w:rPr>
                                <w:rFonts w:ascii="BBCNassim" w:hAnsi="BBCNassim" w:cs="BBCNassim"/>
                                <w:b w:val="0"/>
                                <w:bCs w:val="0"/>
                                <w:noProof/>
                                <w:sz w:val="28"/>
                                <w:szCs w:val="28"/>
                                <w:rtl/>
                              </w:rPr>
                            </w:pPr>
                          </w:p>
                          <w:p w14:paraId="6E280263" w14:textId="77777777" w:rsidR="00FC2F08" w:rsidRDefault="00FC2F08" w:rsidP="006F5399">
                            <w:pPr>
                              <w:ind w:left="34" w:firstLine="57"/>
                              <w:jc w:val="left"/>
                              <w:rPr>
                                <w:rFonts w:ascii="BBCNassim" w:hAnsi="BBCNassim" w:cs="BBCNassim"/>
                                <w:b w:val="0"/>
                                <w:bCs w:val="0"/>
                                <w:noProof/>
                                <w:sz w:val="36"/>
                                <w:szCs w:val="36"/>
                                <w:rtl/>
                              </w:rPr>
                            </w:pPr>
                          </w:p>
                          <w:p w14:paraId="0FF080CF" w14:textId="77777777" w:rsidR="00FC2F08" w:rsidRDefault="00FC2F08" w:rsidP="006F5399">
                            <w:pPr>
                              <w:ind w:left="34" w:firstLine="57"/>
                              <w:jc w:val="left"/>
                              <w:rPr>
                                <w:rFonts w:ascii="BBCNassim" w:hAnsi="BBCNassim" w:cs="BBCNassim"/>
                                <w:b w:val="0"/>
                                <w:bCs w:val="0"/>
                                <w:noProof/>
                                <w:sz w:val="36"/>
                                <w:szCs w:val="36"/>
                                <w:rtl/>
                              </w:rPr>
                            </w:pPr>
                          </w:p>
                          <w:p w14:paraId="188A4DF5" w14:textId="77777777" w:rsidR="00FC2F08" w:rsidRDefault="00FC2F08" w:rsidP="006F5399">
                            <w:pPr>
                              <w:ind w:left="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6754A6" id="AutoShape 22" o:spid="_x0000_s1026" style="position:absolute;left:0;text-align:left;margin-left:24.6pt;margin-top:-60.4pt;width:544.2pt;height:781.2pt;z-index:251693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335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" fillcolor="white [3201]" strokecolor="#4f81bd [3204]" strokeweight="2.25pt">
                <v:textbox>
                  <w:txbxContent>
                    <w:p w14:paraId="5EFC626B" w14:textId="77777777" w:rsidR="00FC2F08" w:rsidRDefault="00FC2F08" w:rsidP="00A65046">
                      <w:pPr>
                        <w:ind w:left="34" w:firstLine="57"/>
                        <w:rPr>
                          <w:rFonts w:ascii="BBCNassim" w:hAnsi="BBCNassim" w:cs="BBCNassim"/>
                          <w:b w:val="0"/>
                          <w:bCs w:val="0"/>
                          <w:noProof/>
                          <w:sz w:val="40"/>
                          <w:szCs w:val="40"/>
                          <w:rtl/>
                        </w:rPr>
                      </w:pPr>
                      <w:r w:rsidRPr="000766FA">
                        <w:rPr>
                          <w:rFonts w:ascii="BBCNassim" w:hAnsi="BBCNassim" w:cs="BBCNassim"/>
                          <w:b w:val="0"/>
                          <w:bCs w:val="0"/>
                          <w:noProof/>
                          <w:sz w:val="40"/>
                          <w:szCs w:val="40"/>
                          <w:rtl/>
                        </w:rPr>
                        <w:drawing>
                          <wp:inline distT="0" distB="0" distL="0" distR="0" wp14:anchorId="48677891" wp14:editId="44891BBB">
                            <wp:extent cx="1440000" cy="1274112"/>
                            <wp:effectExtent l="0" t="0" r="0" b="0"/>
                            <wp:docPr id="14" name="Picture 14" descr="C:\Users\meh\Desktop\logo-sam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h\Desktop\logo-sam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40000" cy="1274112"/>
                                    </a:xfrm>
                                    <a:prstGeom prst="rect">
                                      <a:avLst/>
                                    </a:prstGeom>
                                    <a:noFill/>
                                    <a:ln>
                                      <a:noFill/>
                                    </a:ln>
                                  </pic:spPr>
                                </pic:pic>
                              </a:graphicData>
                            </a:graphic>
                          </wp:inline>
                        </w:drawing>
                      </w:r>
                    </w:p>
                    <w:p w14:paraId="13588495" w14:textId="77777777" w:rsidR="00FC2F08" w:rsidRDefault="00FC2F08" w:rsidP="006F5399">
                      <w:pPr>
                        <w:ind w:left="34" w:firstLine="57"/>
                        <w:rPr>
                          <w:rFonts w:ascii="BBCNassim" w:hAnsi="BBCNassim" w:cs="BBCNassim"/>
                          <w:b w:val="0"/>
                          <w:bCs w:val="0"/>
                          <w:noProof/>
                          <w:sz w:val="40"/>
                          <w:szCs w:val="40"/>
                        </w:rPr>
                      </w:pPr>
                    </w:p>
                    <w:p w14:paraId="45E2F636" w14:textId="77777777" w:rsidR="00FC2F08" w:rsidRDefault="00FC2F08" w:rsidP="006F5399">
                      <w:pPr>
                        <w:ind w:left="34" w:firstLine="57"/>
                        <w:rPr>
                          <w:rFonts w:ascii="BBCNassim" w:hAnsi="BBCNassim" w:cs="BBCNassim"/>
                          <w:b w:val="0"/>
                          <w:bCs w:val="0"/>
                          <w:noProof/>
                          <w:sz w:val="40"/>
                          <w:szCs w:val="40"/>
                          <w:rtl/>
                        </w:rPr>
                      </w:pPr>
                    </w:p>
                    <w:p w14:paraId="2F0C444B" w14:textId="124676EE" w:rsidR="00FC2F08" w:rsidRPr="0091667B" w:rsidRDefault="00E44C0F" w:rsidP="00E44C0F">
                      <w:pPr>
                        <w:ind w:left="34" w:firstLine="57"/>
                        <w:rPr>
                          <w:rFonts w:ascii="BBCNassim" w:hAnsi="BBCNassim" w:cs="BBCNassim"/>
                          <w:b w:val="0"/>
                          <w:bCs w:val="0"/>
                          <w:noProof/>
                          <w:sz w:val="40"/>
                          <w:szCs w:val="40"/>
                          <w:rtl/>
                        </w:rPr>
                      </w:pPr>
                      <w:r>
                        <w:rPr>
                          <w:rFonts w:ascii="BBCNassim" w:hAnsi="BBCNassim" w:cs="BBCNassim"/>
                          <w:b w:val="0"/>
                          <w:bCs w:val="0"/>
                          <w:noProof/>
                          <w:sz w:val="40"/>
                          <w:szCs w:val="40"/>
                          <w:rtl/>
                        </w:rPr>
                        <w:t>مطالع</w:t>
                      </w:r>
                      <w:r>
                        <w:rPr>
                          <w:rFonts w:ascii="BBCNassim" w:hAnsi="BBCNassim" w:cs="BBCNassim" w:hint="cs"/>
                          <w:b w:val="0"/>
                          <w:bCs w:val="0"/>
                          <w:noProof/>
                          <w:sz w:val="40"/>
                          <w:szCs w:val="40"/>
                          <w:rtl/>
                        </w:rPr>
                        <w:t xml:space="preserve">ه پیش امکان سنجی </w:t>
                      </w:r>
                    </w:p>
                    <w:p w14:paraId="04A4C073" w14:textId="26A0F3D0" w:rsidR="00FC2F08" w:rsidRDefault="00FC6A91" w:rsidP="003F5F28">
                      <w:pPr>
                        <w:spacing w:line="204" w:lineRule="auto"/>
                        <w:ind w:left="34" w:firstLine="57"/>
                        <w:rPr>
                          <w:rFonts w:ascii="IranNastaliq" w:hAnsi="IranNastaliq" w:cs="Far.Naskh"/>
                          <w:b w:val="0"/>
                          <w:bCs w:val="0"/>
                          <w:noProof/>
                          <w:sz w:val="88"/>
                          <w:szCs w:val="88"/>
                          <w:rtl/>
                        </w:rPr>
                      </w:pPr>
                      <w:r>
                        <w:rPr>
                          <w:rFonts w:ascii="IranNastaliq" w:hAnsi="IranNastaliq" w:cs="Far.Naskh" w:hint="cs"/>
                          <w:b w:val="0"/>
                          <w:bCs w:val="0"/>
                          <w:noProof/>
                          <w:sz w:val="88"/>
                          <w:szCs w:val="88"/>
                          <w:rtl/>
                        </w:rPr>
                        <w:t xml:space="preserve">طرح </w:t>
                      </w:r>
                      <w:r w:rsidR="00FC2F08" w:rsidRPr="003F5F28">
                        <w:rPr>
                          <w:rFonts w:ascii="IranNastaliq" w:hAnsi="IranNastaliq" w:cs="Far.Naskh"/>
                          <w:b w:val="0"/>
                          <w:bCs w:val="0"/>
                          <w:noProof/>
                          <w:sz w:val="88"/>
                          <w:szCs w:val="88"/>
                          <w:rtl/>
                        </w:rPr>
                        <w:t>تول</w:t>
                      </w:r>
                      <w:r w:rsidR="00FC2F08" w:rsidRPr="003F5F28">
                        <w:rPr>
                          <w:rFonts w:ascii="IranNastaliq" w:hAnsi="IranNastaliq" w:cs="Far.Naskh" w:hint="cs"/>
                          <w:b w:val="0"/>
                          <w:bCs w:val="0"/>
                          <w:noProof/>
                          <w:sz w:val="88"/>
                          <w:szCs w:val="88"/>
                          <w:rtl/>
                        </w:rPr>
                        <w:t>ی</w:t>
                      </w:r>
                      <w:r w:rsidR="00FC2F08" w:rsidRPr="003F5F28">
                        <w:rPr>
                          <w:rFonts w:ascii="IranNastaliq" w:hAnsi="IranNastaliq" w:cs="Far.Naskh" w:hint="eastAsia"/>
                          <w:b w:val="0"/>
                          <w:bCs w:val="0"/>
                          <w:noProof/>
                          <w:sz w:val="88"/>
                          <w:szCs w:val="88"/>
                          <w:rtl/>
                        </w:rPr>
                        <w:t>د</w:t>
                      </w:r>
                      <w:r w:rsidR="00FC2F08" w:rsidRPr="003F5F28">
                        <w:rPr>
                          <w:rFonts w:ascii="IranNastaliq" w:hAnsi="IranNastaliq" w:cs="Far.Naskh"/>
                          <w:b w:val="0"/>
                          <w:bCs w:val="0"/>
                          <w:noProof/>
                          <w:sz w:val="88"/>
                          <w:szCs w:val="88"/>
                          <w:rtl/>
                        </w:rPr>
                        <w:t xml:space="preserve"> آجرهاي كروم منيزيتي</w:t>
                      </w:r>
                    </w:p>
                    <w:p w14:paraId="3F77AF07" w14:textId="77777777" w:rsidR="00FC2F08" w:rsidRPr="006F5399" w:rsidRDefault="00FC2F08" w:rsidP="003F5F28">
                      <w:pPr>
                        <w:spacing w:line="204" w:lineRule="auto"/>
                        <w:ind w:left="34" w:firstLine="57"/>
                        <w:rPr>
                          <w:rFonts w:ascii="IranNastaliq" w:hAnsi="IranNastaliq" w:cs="Far.Naskh"/>
                          <w:b w:val="0"/>
                          <w:bCs w:val="0"/>
                          <w:noProof/>
                          <w:sz w:val="88"/>
                          <w:szCs w:val="88"/>
                          <w:rtl/>
                        </w:rPr>
                      </w:pPr>
                    </w:p>
                    <w:p w14:paraId="0F8C5D50" w14:textId="77777777" w:rsidR="00E44C0F" w:rsidRPr="00E44C0F" w:rsidRDefault="00E44C0F" w:rsidP="008E2E55">
                      <w:pPr>
                        <w:spacing w:line="360" w:lineRule="auto"/>
                        <w:ind w:left="34" w:firstLine="57"/>
                        <w:rPr>
                          <w:rFonts w:ascii="BBCNassim" w:hAnsi="BBCNassim" w:cs="BBCNassim"/>
                          <w:noProof/>
                          <w:sz w:val="36"/>
                          <w:szCs w:val="36"/>
                          <w:rtl/>
                        </w:rPr>
                      </w:pPr>
                      <w:r w:rsidRPr="00E44C0F">
                        <w:rPr>
                          <w:rFonts w:ascii="BBCNassim" w:hAnsi="BBCNassim" w:cs="BBCNassim" w:hint="cs"/>
                          <w:noProof/>
                          <w:sz w:val="36"/>
                          <w:szCs w:val="36"/>
                          <w:rtl/>
                        </w:rPr>
                        <w:t xml:space="preserve">مجری طرح : </w:t>
                      </w:r>
                    </w:p>
                    <w:p w14:paraId="4B1E4CCF" w14:textId="7CF64A46" w:rsidR="00E44C0F" w:rsidRDefault="00E44C0F" w:rsidP="008E2E55">
                      <w:pPr>
                        <w:spacing w:line="360" w:lineRule="auto"/>
                        <w:ind w:left="34" w:firstLine="57"/>
                        <w:rPr>
                          <w:rFonts w:ascii="BBCNassim" w:hAnsi="BBCNassim" w:cs="BBCNassim"/>
                          <w:b w:val="0"/>
                          <w:bCs w:val="0"/>
                          <w:noProof/>
                          <w:sz w:val="36"/>
                          <w:szCs w:val="36"/>
                          <w:rtl/>
                        </w:rPr>
                      </w:pPr>
                      <w:r>
                        <w:rPr>
                          <w:rFonts w:ascii="BBCNassim" w:hAnsi="BBCNassim" w:cs="BBCNassim" w:hint="cs"/>
                          <w:b w:val="0"/>
                          <w:bCs w:val="0"/>
                          <w:noProof/>
                          <w:sz w:val="36"/>
                          <w:szCs w:val="36"/>
                          <w:rtl/>
                        </w:rPr>
                        <w:t>شرکت مهندسین مشاور پارس رابین</w:t>
                      </w:r>
                    </w:p>
                    <w:p w14:paraId="3FF6E344" w14:textId="57DF9210" w:rsidR="00E44C0F" w:rsidRDefault="00E44C0F" w:rsidP="008E2E55">
                      <w:pPr>
                        <w:spacing w:line="360" w:lineRule="auto"/>
                        <w:ind w:left="34" w:firstLine="57"/>
                        <w:rPr>
                          <w:rFonts w:ascii="BBCNassim" w:hAnsi="BBCNassim" w:cs="BBCNassim"/>
                          <w:b w:val="0"/>
                          <w:bCs w:val="0"/>
                          <w:noProof/>
                          <w:sz w:val="36"/>
                          <w:szCs w:val="36"/>
                          <w:rtl/>
                        </w:rPr>
                      </w:pPr>
                    </w:p>
                    <w:p w14:paraId="36F364DA" w14:textId="5DD53C30" w:rsidR="00E44C0F" w:rsidRPr="00E44C0F" w:rsidRDefault="00E44C0F" w:rsidP="008E2E55">
                      <w:pPr>
                        <w:spacing w:line="360" w:lineRule="auto"/>
                        <w:ind w:left="34" w:firstLine="57"/>
                        <w:rPr>
                          <w:rFonts w:ascii="BBCNassim" w:hAnsi="BBCNassim" w:cs="BBCNassim"/>
                          <w:noProof/>
                          <w:sz w:val="36"/>
                          <w:szCs w:val="36"/>
                          <w:rtl/>
                        </w:rPr>
                      </w:pPr>
                      <w:r w:rsidRPr="00E44C0F">
                        <w:rPr>
                          <w:rFonts w:ascii="BBCNassim" w:hAnsi="BBCNassim" w:cs="BBCNassim" w:hint="cs"/>
                          <w:noProof/>
                          <w:sz w:val="36"/>
                          <w:szCs w:val="36"/>
                          <w:rtl/>
                        </w:rPr>
                        <w:t xml:space="preserve">ناظر طرح : </w:t>
                      </w:r>
                    </w:p>
                    <w:p w14:paraId="5872DDF2" w14:textId="0E2D8EB8" w:rsidR="00E44C0F" w:rsidRDefault="00E44C0F" w:rsidP="008E2E55">
                      <w:pPr>
                        <w:spacing w:line="360" w:lineRule="auto"/>
                        <w:ind w:left="34" w:firstLine="57"/>
                        <w:rPr>
                          <w:rFonts w:ascii="BBCNassim" w:hAnsi="BBCNassim" w:cs="BBCNassim"/>
                          <w:b w:val="0"/>
                          <w:bCs w:val="0"/>
                          <w:noProof/>
                          <w:sz w:val="36"/>
                          <w:szCs w:val="36"/>
                          <w:rtl/>
                        </w:rPr>
                      </w:pPr>
                      <w:r>
                        <w:rPr>
                          <w:rFonts w:ascii="BBCNassim" w:hAnsi="BBCNassim" w:cs="BBCNassim" w:hint="cs"/>
                          <w:b w:val="0"/>
                          <w:bCs w:val="0"/>
                          <w:noProof/>
                          <w:sz w:val="36"/>
                          <w:szCs w:val="36"/>
                          <w:rtl/>
                        </w:rPr>
                        <w:t xml:space="preserve">دکتر علی سعیدی </w:t>
                      </w:r>
                    </w:p>
                    <w:p w14:paraId="04C8DCFF" w14:textId="6A563C05" w:rsidR="00E44C0F" w:rsidRDefault="00E44C0F" w:rsidP="008E2E55">
                      <w:pPr>
                        <w:spacing w:line="360" w:lineRule="auto"/>
                        <w:ind w:left="34" w:firstLine="57"/>
                        <w:rPr>
                          <w:rFonts w:ascii="BBCNassim" w:hAnsi="BBCNassim" w:cs="BBCNassim"/>
                          <w:b w:val="0"/>
                          <w:bCs w:val="0"/>
                          <w:noProof/>
                          <w:sz w:val="36"/>
                          <w:szCs w:val="36"/>
                          <w:rtl/>
                        </w:rPr>
                      </w:pPr>
                    </w:p>
                    <w:p w14:paraId="09498940" w14:textId="19851D76" w:rsidR="00E44C0F" w:rsidRPr="00E44C0F" w:rsidRDefault="00E44C0F" w:rsidP="008E2E55">
                      <w:pPr>
                        <w:spacing w:line="360" w:lineRule="auto"/>
                        <w:ind w:left="34" w:firstLine="57"/>
                        <w:rPr>
                          <w:rFonts w:ascii="BBCNassim" w:hAnsi="BBCNassim" w:cs="BBCNassim"/>
                          <w:noProof/>
                          <w:sz w:val="36"/>
                          <w:szCs w:val="36"/>
                          <w:rtl/>
                        </w:rPr>
                      </w:pPr>
                      <w:r w:rsidRPr="00E44C0F">
                        <w:rPr>
                          <w:rFonts w:ascii="BBCNassim" w:hAnsi="BBCNassim" w:cs="BBCNassim" w:hint="cs"/>
                          <w:noProof/>
                          <w:sz w:val="36"/>
                          <w:szCs w:val="36"/>
                          <w:rtl/>
                        </w:rPr>
                        <w:t xml:space="preserve">کارفرمای طرح : </w:t>
                      </w:r>
                    </w:p>
                    <w:p w14:paraId="22C7FC9E" w14:textId="1AF4B63D" w:rsidR="00E44C0F" w:rsidRDefault="00E44C0F" w:rsidP="008E2E55">
                      <w:pPr>
                        <w:spacing w:line="360" w:lineRule="auto"/>
                        <w:ind w:left="34" w:firstLine="57"/>
                        <w:rPr>
                          <w:rFonts w:ascii="BBCNassim" w:hAnsi="BBCNassim" w:cs="BBCNassim"/>
                          <w:b w:val="0"/>
                          <w:bCs w:val="0"/>
                          <w:noProof/>
                          <w:sz w:val="36"/>
                          <w:szCs w:val="36"/>
                        </w:rPr>
                      </w:pPr>
                      <w:r>
                        <w:rPr>
                          <w:rFonts w:ascii="BBCNassim" w:hAnsi="BBCNassim" w:cs="BBCNassim" w:hint="cs"/>
                          <w:b w:val="0"/>
                          <w:bCs w:val="0"/>
                          <w:noProof/>
                          <w:sz w:val="36"/>
                          <w:szCs w:val="36"/>
                          <w:rtl/>
                        </w:rPr>
                        <w:t xml:space="preserve">سازمان صنعت ، معدن و تجارت خراسان جنوبی </w:t>
                      </w:r>
                    </w:p>
                    <w:p w14:paraId="38FFFA95" w14:textId="77777777" w:rsidR="009F6451" w:rsidRDefault="009F6451" w:rsidP="008E2E55">
                      <w:pPr>
                        <w:spacing w:line="360" w:lineRule="auto"/>
                        <w:ind w:left="34" w:firstLine="57"/>
                        <w:rPr>
                          <w:rFonts w:ascii="BBCNassim" w:hAnsi="BBCNassim" w:cs="BBCNassim"/>
                          <w:b w:val="0"/>
                          <w:bCs w:val="0"/>
                          <w:noProof/>
                          <w:sz w:val="36"/>
                          <w:szCs w:val="36"/>
                          <w:rtl/>
                        </w:rPr>
                      </w:pPr>
                    </w:p>
                    <w:p w14:paraId="42DBE63D" w14:textId="7CAF937C" w:rsidR="00FC2F08" w:rsidRDefault="00E44C0F" w:rsidP="008E2E55">
                      <w:pPr>
                        <w:spacing w:line="360" w:lineRule="auto"/>
                        <w:ind w:left="34" w:firstLine="57"/>
                        <w:rPr>
                          <w:rFonts w:ascii="BBCNassim" w:hAnsi="BBCNassim" w:cs="BBCNassim"/>
                          <w:b w:val="0"/>
                          <w:bCs w:val="0"/>
                          <w:noProof/>
                          <w:sz w:val="36"/>
                          <w:szCs w:val="36"/>
                          <w:rtl/>
                          <w:lang w:bidi="fa-IR"/>
                        </w:rPr>
                      </w:pPr>
                      <w:r>
                        <w:rPr>
                          <w:rFonts w:ascii="BBCNassim" w:hAnsi="BBCNassim" w:cs="BBCNassim" w:hint="cs"/>
                          <w:b w:val="0"/>
                          <w:bCs w:val="0"/>
                          <w:noProof/>
                          <w:sz w:val="36"/>
                          <w:szCs w:val="36"/>
                          <w:rtl/>
                        </w:rPr>
                        <w:t xml:space="preserve">سال 1399 </w:t>
                      </w:r>
                    </w:p>
                    <w:p w14:paraId="37BE9A4C" w14:textId="74D2C90C" w:rsidR="00FC2F08" w:rsidRPr="00E44C0F" w:rsidRDefault="00FC2F08" w:rsidP="00A65046">
                      <w:pPr>
                        <w:spacing w:line="360" w:lineRule="auto"/>
                        <w:ind w:left="34" w:firstLine="57"/>
                        <w:rPr>
                          <w:rFonts w:ascii="BBCNassim" w:hAnsi="BBCNassim" w:cs="BBCNassim"/>
                          <w:b w:val="0"/>
                          <w:bCs w:val="0"/>
                          <w:noProof/>
                          <w:sz w:val="28"/>
                          <w:szCs w:val="28"/>
                          <w:rtl/>
                        </w:rPr>
                      </w:pPr>
                    </w:p>
                    <w:p w14:paraId="26322E54" w14:textId="77777777" w:rsidR="00FC2F08" w:rsidRPr="00E44C0F" w:rsidRDefault="00FC2F08" w:rsidP="006F5399">
                      <w:pPr>
                        <w:ind w:left="34" w:firstLine="57"/>
                        <w:jc w:val="left"/>
                        <w:rPr>
                          <w:rFonts w:ascii="BBCNassim" w:hAnsi="BBCNassim" w:cs="BBCNassim"/>
                          <w:b w:val="0"/>
                          <w:bCs w:val="0"/>
                          <w:noProof/>
                          <w:sz w:val="28"/>
                          <w:szCs w:val="28"/>
                          <w:rtl/>
                        </w:rPr>
                      </w:pPr>
                    </w:p>
                    <w:p w14:paraId="6E280263" w14:textId="77777777" w:rsidR="00FC2F08" w:rsidRDefault="00FC2F08" w:rsidP="006F5399">
                      <w:pPr>
                        <w:ind w:left="34" w:firstLine="57"/>
                        <w:jc w:val="left"/>
                        <w:rPr>
                          <w:rFonts w:ascii="BBCNassim" w:hAnsi="BBCNassim" w:cs="BBCNassim"/>
                          <w:b w:val="0"/>
                          <w:bCs w:val="0"/>
                          <w:noProof/>
                          <w:sz w:val="36"/>
                          <w:szCs w:val="36"/>
                          <w:rtl/>
                        </w:rPr>
                      </w:pPr>
                    </w:p>
                    <w:p w14:paraId="0FF080CF" w14:textId="77777777" w:rsidR="00FC2F08" w:rsidRDefault="00FC2F08" w:rsidP="006F5399">
                      <w:pPr>
                        <w:ind w:left="34" w:firstLine="57"/>
                        <w:jc w:val="left"/>
                        <w:rPr>
                          <w:rFonts w:ascii="BBCNassim" w:hAnsi="BBCNassim" w:cs="BBCNassim"/>
                          <w:b w:val="0"/>
                          <w:bCs w:val="0"/>
                          <w:noProof/>
                          <w:sz w:val="36"/>
                          <w:szCs w:val="36"/>
                          <w:rtl/>
                        </w:rPr>
                      </w:pPr>
                    </w:p>
                    <w:p w14:paraId="188A4DF5" w14:textId="77777777" w:rsidR="00FC2F08" w:rsidRDefault="00FC2F08" w:rsidP="006F5399">
                      <w:pPr>
                        <w:ind w:left="0"/>
                      </w:pPr>
                    </w:p>
                  </w:txbxContent>
                </v:textbox>
                <w10:wrap anchorx="page"/>
              </v:roundrect>
            </w:pict>
          </mc:Fallback>
        </mc:AlternateContent>
      </w:r>
    </w:p>
    <w:p w14:paraId="45BBC369" w14:textId="77777777" w:rsidR="00A66D08" w:rsidRDefault="00A66D08" w:rsidP="003F0BF9">
      <w:pPr>
        <w:pStyle w:val="TOC2"/>
        <w:rPr>
          <w:rFonts w:ascii="IranNastaliq" w:hAnsi="IranNastaliq" w:cs="IranNastaliq"/>
          <w:sz w:val="44"/>
          <w:szCs w:val="44"/>
          <w:rtl/>
        </w:rPr>
      </w:pPr>
    </w:p>
    <w:p w14:paraId="4F4473E0" w14:textId="77777777" w:rsidR="00A66D08" w:rsidRDefault="00A66D08" w:rsidP="003F0BF9">
      <w:pPr>
        <w:pStyle w:val="TOC2"/>
        <w:rPr>
          <w:rFonts w:ascii="IranNastaliq" w:hAnsi="IranNastaliq" w:cs="IranNastaliq"/>
          <w:sz w:val="44"/>
          <w:szCs w:val="44"/>
          <w:rtl/>
        </w:rPr>
      </w:pPr>
    </w:p>
    <w:p w14:paraId="101E4553" w14:textId="77777777" w:rsidR="00A66D08" w:rsidRDefault="00A66D08" w:rsidP="003F0BF9">
      <w:pPr>
        <w:pStyle w:val="TOC2"/>
        <w:rPr>
          <w:rFonts w:ascii="IranNastaliq" w:hAnsi="IranNastaliq" w:cs="IranNastaliq"/>
          <w:sz w:val="44"/>
          <w:szCs w:val="44"/>
          <w:rtl/>
        </w:rPr>
      </w:pPr>
    </w:p>
    <w:p w14:paraId="745638AC" w14:textId="77777777" w:rsidR="00A66D08" w:rsidRDefault="00A66D08" w:rsidP="003F0BF9">
      <w:pPr>
        <w:pStyle w:val="TOC2"/>
        <w:rPr>
          <w:rFonts w:ascii="IranNastaliq" w:hAnsi="IranNastaliq" w:cs="IranNastaliq"/>
          <w:sz w:val="44"/>
          <w:szCs w:val="44"/>
          <w:rtl/>
        </w:rPr>
      </w:pPr>
    </w:p>
    <w:p w14:paraId="2AC90F2E" w14:textId="77777777" w:rsidR="00A66D08" w:rsidRDefault="00A66D08" w:rsidP="003F0BF9">
      <w:pPr>
        <w:pStyle w:val="TOC2"/>
        <w:rPr>
          <w:rFonts w:ascii="IranNastaliq" w:hAnsi="IranNastaliq" w:cs="IranNastaliq"/>
          <w:sz w:val="44"/>
          <w:szCs w:val="44"/>
          <w:rtl/>
        </w:rPr>
      </w:pPr>
    </w:p>
    <w:p w14:paraId="7E581260" w14:textId="77777777" w:rsidR="00A66D08" w:rsidRDefault="00A66D08" w:rsidP="0073051E">
      <w:pPr>
        <w:ind w:firstLine="217"/>
        <w:jc w:val="left"/>
        <w:rPr>
          <w:rFonts w:ascii="IranNastaliq" w:hAnsi="IranNastaliq" w:cs="IranNastaliq"/>
          <w:noProof/>
          <w:sz w:val="44"/>
          <w:szCs w:val="44"/>
          <w:rtl/>
        </w:rPr>
      </w:pPr>
    </w:p>
    <w:p w14:paraId="13C5F5B2" w14:textId="77777777" w:rsidR="00A66D08" w:rsidRDefault="00A66D08" w:rsidP="0073051E">
      <w:pPr>
        <w:ind w:firstLine="217"/>
        <w:jc w:val="left"/>
        <w:rPr>
          <w:rFonts w:ascii="IranNastaliq" w:hAnsi="IranNastaliq" w:cs="IranNastaliq"/>
          <w:noProof/>
          <w:sz w:val="56"/>
          <w:szCs w:val="56"/>
          <w:rtl/>
        </w:rPr>
      </w:pPr>
    </w:p>
    <w:p w14:paraId="2C6F7B37" w14:textId="77777777" w:rsidR="00126B1B" w:rsidRDefault="00640EC9" w:rsidP="0073051E">
      <w:pPr>
        <w:ind w:firstLine="217"/>
        <w:jc w:val="left"/>
        <w:rPr>
          <w:rFonts w:ascii="IranNastaliq" w:hAnsi="IranNastaliq" w:cs="IranNastaliq"/>
          <w:noProof/>
          <w:sz w:val="56"/>
          <w:szCs w:val="56"/>
          <w:rtl/>
        </w:rPr>
      </w:pPr>
      <w:r w:rsidRPr="009818FF">
        <w:rPr>
          <w:noProof/>
          <w:rtl/>
        </w:rPr>
        <w:drawing>
          <wp:anchor distT="0" distB="0" distL="114300" distR="114300" simplePos="0" relativeHeight="251690496" behindDoc="0" locked="0" layoutInCell="1" allowOverlap="1" wp14:anchorId="4BC6724D" wp14:editId="171BE378">
            <wp:simplePos x="0" y="0"/>
            <wp:positionH relativeFrom="margin">
              <wp:posOffset>0</wp:posOffset>
            </wp:positionH>
            <wp:positionV relativeFrom="margin">
              <wp:posOffset>946785</wp:posOffset>
            </wp:positionV>
            <wp:extent cx="5514975" cy="3895725"/>
            <wp:effectExtent l="0" t="0" r="9525" b="9525"/>
            <wp:wrapSquare wrapText="bothSides"/>
            <wp:docPr id="5" name="Picture 5" descr="Z:\خانم صداقت\گزارش نهایی\بنام خد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خانم صداقت\گزارش نهایی\بنام خدا.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14975" cy="3895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D6C6BF" w14:textId="77777777" w:rsidR="00F86C22" w:rsidRDefault="00F86C22" w:rsidP="0073051E">
      <w:pPr>
        <w:ind w:firstLine="217"/>
        <w:jc w:val="right"/>
        <w:rPr>
          <w:lang w:bidi="fa-IR"/>
        </w:rPr>
      </w:pPr>
    </w:p>
    <w:p w14:paraId="09935818" w14:textId="77777777" w:rsidR="00F86C22" w:rsidRDefault="00F86C22" w:rsidP="0073051E">
      <w:pPr>
        <w:ind w:firstLine="217"/>
        <w:jc w:val="left"/>
        <w:rPr>
          <w:lang w:bidi="fa-IR"/>
        </w:rPr>
      </w:pPr>
    </w:p>
    <w:p w14:paraId="74A747DD" w14:textId="77777777" w:rsidR="00D319A8" w:rsidRDefault="00D319A8" w:rsidP="0073051E">
      <w:pPr>
        <w:ind w:firstLine="217"/>
        <w:jc w:val="left"/>
        <w:rPr>
          <w:lang w:bidi="fa-IR"/>
        </w:rPr>
      </w:pPr>
    </w:p>
    <w:p w14:paraId="507CDD80" w14:textId="77777777" w:rsidR="00D319A8" w:rsidRDefault="00D319A8" w:rsidP="0073051E">
      <w:pPr>
        <w:ind w:firstLine="217"/>
        <w:jc w:val="left"/>
        <w:rPr>
          <w:lang w:bidi="fa-IR"/>
        </w:rPr>
      </w:pPr>
    </w:p>
    <w:p w14:paraId="614A46D9" w14:textId="77777777" w:rsidR="00D319A8" w:rsidRDefault="00D319A8" w:rsidP="0073051E">
      <w:pPr>
        <w:ind w:firstLine="217"/>
        <w:jc w:val="left"/>
        <w:rPr>
          <w:lang w:bidi="fa-IR"/>
        </w:rPr>
      </w:pPr>
    </w:p>
    <w:p w14:paraId="798CDA61" w14:textId="77777777" w:rsidR="00D319A8" w:rsidRDefault="00D319A8" w:rsidP="0073051E">
      <w:pPr>
        <w:ind w:firstLine="217"/>
        <w:jc w:val="left"/>
        <w:rPr>
          <w:lang w:bidi="fa-IR"/>
        </w:rPr>
      </w:pPr>
    </w:p>
    <w:p w14:paraId="2BA2BC7E" w14:textId="77777777" w:rsidR="00D319A8" w:rsidRDefault="00D319A8" w:rsidP="0073051E">
      <w:pPr>
        <w:ind w:firstLine="217"/>
        <w:jc w:val="left"/>
        <w:rPr>
          <w:lang w:bidi="fa-IR"/>
        </w:rPr>
      </w:pPr>
    </w:p>
    <w:p w14:paraId="1D25EDFD" w14:textId="77777777" w:rsidR="00D319A8" w:rsidRDefault="00D319A8" w:rsidP="0073051E">
      <w:pPr>
        <w:ind w:firstLine="217"/>
        <w:jc w:val="left"/>
        <w:rPr>
          <w:lang w:bidi="fa-IR"/>
        </w:rPr>
      </w:pPr>
    </w:p>
    <w:p w14:paraId="5327CFF0" w14:textId="77777777" w:rsidR="00D319A8" w:rsidRDefault="00D319A8" w:rsidP="0073051E">
      <w:pPr>
        <w:ind w:firstLine="217"/>
        <w:jc w:val="left"/>
        <w:rPr>
          <w:lang w:bidi="fa-IR"/>
        </w:rPr>
      </w:pPr>
    </w:p>
    <w:p w14:paraId="3960F98A" w14:textId="77777777" w:rsidR="00D319A8" w:rsidRDefault="00D319A8" w:rsidP="0073051E">
      <w:pPr>
        <w:ind w:firstLine="217"/>
        <w:jc w:val="left"/>
        <w:rPr>
          <w:lang w:bidi="fa-IR"/>
        </w:rPr>
      </w:pPr>
    </w:p>
    <w:p w14:paraId="5851E452" w14:textId="77777777" w:rsidR="00D319A8" w:rsidRDefault="00D319A8" w:rsidP="0073051E">
      <w:pPr>
        <w:ind w:firstLine="217"/>
        <w:jc w:val="left"/>
        <w:rPr>
          <w:lang w:bidi="fa-IR"/>
        </w:rPr>
      </w:pPr>
    </w:p>
    <w:p w14:paraId="58B0F8AD" w14:textId="77777777" w:rsidR="00D319A8" w:rsidRDefault="00D319A8" w:rsidP="0073051E">
      <w:pPr>
        <w:ind w:firstLine="217"/>
        <w:jc w:val="left"/>
        <w:rPr>
          <w:lang w:bidi="fa-IR"/>
        </w:rPr>
      </w:pPr>
    </w:p>
    <w:p w14:paraId="1840EB5A" w14:textId="77777777" w:rsidR="00D319A8" w:rsidRDefault="00D319A8" w:rsidP="0073051E">
      <w:pPr>
        <w:ind w:firstLine="217"/>
        <w:jc w:val="left"/>
        <w:rPr>
          <w:lang w:bidi="fa-IR"/>
        </w:rPr>
      </w:pPr>
    </w:p>
    <w:p w14:paraId="0D91A1C2" w14:textId="77777777" w:rsidR="00E67771" w:rsidRDefault="00E67771" w:rsidP="0073051E">
      <w:pPr>
        <w:ind w:firstLine="217"/>
        <w:jc w:val="left"/>
        <w:rPr>
          <w:rtl/>
          <w:lang w:bidi="fa-IR"/>
        </w:rPr>
      </w:pPr>
    </w:p>
    <w:p w14:paraId="26F73C96" w14:textId="77777777" w:rsidR="00126B1B" w:rsidRPr="00BC6BF3" w:rsidRDefault="00126B1B" w:rsidP="0073051E">
      <w:pPr>
        <w:pStyle w:val="TableofFigures"/>
        <w:tabs>
          <w:tab w:val="right" w:leader="dot" w:pos="14276"/>
        </w:tabs>
        <w:ind w:firstLine="217"/>
        <w:jc w:val="left"/>
        <w:rPr>
          <w:rStyle w:val="Hyperlink"/>
          <w:b w:val="0"/>
          <w:bCs w:val="0"/>
          <w:rtl/>
        </w:rPr>
      </w:pPr>
      <w:bookmarkStart w:id="0" w:name="_Toc419454856"/>
      <w:r w:rsidRPr="008B11F9">
        <w:rPr>
          <w:sz w:val="28"/>
          <w:szCs w:val="28"/>
          <w:rtl/>
          <w:lang w:bidi="fa-IR"/>
        </w:rPr>
        <w:t>فهرست</w:t>
      </w:r>
    </w:p>
    <w:p w14:paraId="75DC074D" w14:textId="77777777" w:rsidR="00140E9F" w:rsidRPr="00140E9F" w:rsidRDefault="00140E9F" w:rsidP="00140E9F">
      <w:pPr>
        <w:pStyle w:val="TOC2"/>
        <w:rPr>
          <w:rStyle w:val="Hyperlink"/>
          <w:rFonts w:cs="B Nazanin"/>
          <w:b w:val="0"/>
          <w:bCs w:val="0"/>
          <w:rtl/>
        </w:rPr>
      </w:pPr>
      <w:r w:rsidRPr="00140E9F">
        <w:rPr>
          <w:rtl/>
        </w:rPr>
        <w:t xml:space="preserve">فهرست </w:t>
      </w:r>
      <w:r w:rsidRPr="00140E9F">
        <w:rPr>
          <w:rFonts w:hint="cs"/>
          <w:rtl/>
        </w:rPr>
        <w:t>مطالب</w:t>
      </w:r>
    </w:p>
    <w:p w14:paraId="664DB665" w14:textId="77777777" w:rsidR="00627249" w:rsidRPr="00627249" w:rsidRDefault="00126B1B">
      <w:pPr>
        <w:pStyle w:val="TOC2"/>
        <w:rPr>
          <w:rStyle w:val="Hyperlink"/>
          <w:rFonts w:cs="B Nazanin"/>
          <w:rtl/>
        </w:rPr>
      </w:pPr>
      <w:r w:rsidRPr="00824444">
        <w:rPr>
          <w:rStyle w:val="Hyperlink"/>
          <w:rFonts w:cs="B Nazanin"/>
          <w:b w:val="0"/>
          <w:bCs w:val="0"/>
          <w:lang w:bidi="ar-SA"/>
        </w:rPr>
        <w:fldChar w:fldCharType="begin"/>
      </w:r>
      <w:r w:rsidRPr="00824444">
        <w:rPr>
          <w:rStyle w:val="Hyperlink"/>
          <w:rFonts w:cs="B Nazanin"/>
          <w:b w:val="0"/>
          <w:bCs w:val="0"/>
          <w:lang w:bidi="ar-SA"/>
        </w:rPr>
        <w:instrText xml:space="preserve"> TOC \o "1-3" \h \z \u </w:instrText>
      </w:r>
      <w:r w:rsidRPr="00824444">
        <w:rPr>
          <w:rStyle w:val="Hyperlink"/>
          <w:rFonts w:cs="B Nazanin"/>
          <w:b w:val="0"/>
          <w:bCs w:val="0"/>
          <w:lang w:bidi="ar-SA"/>
        </w:rPr>
        <w:fldChar w:fldCharType="separate"/>
      </w:r>
      <w:hyperlink w:anchor="_Toc74315080" w:history="1">
        <w:r w:rsidR="00627249" w:rsidRPr="00627249">
          <w:rPr>
            <w:rStyle w:val="Hyperlink"/>
            <w:rFonts w:cs="B Nazanin"/>
            <w:b w:val="0"/>
            <w:bCs w:val="0"/>
            <w:rtl/>
            <w:lang w:bidi="ar-SA"/>
          </w:rPr>
          <w:t>چک</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ده</w:t>
        </w:r>
        <w:r w:rsidR="00627249" w:rsidRPr="00627249">
          <w:rPr>
            <w:rStyle w:val="Hyperlink"/>
            <w:rFonts w:cs="B Nazanin"/>
            <w:b w:val="0"/>
            <w:bCs w:val="0"/>
            <w:rtl/>
            <w:lang w:bidi="ar-SA"/>
          </w:rPr>
          <w:t xml:space="preserve"> مطالعات فن</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w:t>
        </w:r>
        <w:r w:rsidR="00627249" w:rsidRPr="00627249">
          <w:rPr>
            <w:rStyle w:val="Hyperlink"/>
            <w:rFonts w:hint="cs"/>
            <w:b w:val="0"/>
            <w:bCs w:val="0"/>
            <w:rtl/>
            <w:lang w:bidi="ar-SA"/>
          </w:rPr>
          <w:t>–</w:t>
        </w:r>
        <w:r w:rsidR="00627249" w:rsidRPr="00627249">
          <w:rPr>
            <w:rStyle w:val="Hyperlink"/>
            <w:rFonts w:cs="B Nazanin"/>
            <w:b w:val="0"/>
            <w:bCs w:val="0"/>
            <w:rtl/>
            <w:lang w:bidi="ar-SA"/>
          </w:rPr>
          <w:t xml:space="preserve"> اقتصاد</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مال</w:t>
        </w:r>
        <w:r w:rsidR="00627249" w:rsidRPr="00627249">
          <w:rPr>
            <w:rStyle w:val="Hyperlink"/>
            <w:rFonts w:cs="B Nazanin" w:hint="cs"/>
            <w:b w:val="0"/>
            <w:bCs w:val="0"/>
            <w:rtl/>
            <w:lang w:bidi="ar-SA"/>
          </w:rPr>
          <w:t>ی</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74315080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5</w:t>
        </w:r>
        <w:r w:rsidR="00627249" w:rsidRPr="00627249">
          <w:rPr>
            <w:rStyle w:val="Hyperlink"/>
            <w:rFonts w:cs="B Nazanin"/>
            <w:b w:val="0"/>
            <w:bCs w:val="0"/>
            <w:webHidden/>
            <w:rtl/>
            <w:lang w:bidi="ar-SA"/>
          </w:rPr>
          <w:fldChar w:fldCharType="end"/>
        </w:r>
      </w:hyperlink>
    </w:p>
    <w:p w14:paraId="4E5B4085" w14:textId="77777777" w:rsidR="00627249" w:rsidRPr="00627249" w:rsidRDefault="006A2F79">
      <w:pPr>
        <w:pStyle w:val="TOC2"/>
        <w:rPr>
          <w:rStyle w:val="Hyperlink"/>
          <w:rFonts w:cs="B Nazanin"/>
          <w:rtl/>
        </w:rPr>
      </w:pPr>
      <w:hyperlink w:anchor="_Toc74315081" w:history="1">
        <w:r w:rsidR="00627249" w:rsidRPr="00627249">
          <w:rPr>
            <w:rStyle w:val="Hyperlink"/>
            <w:rFonts w:cs="B Nazanin"/>
            <w:b w:val="0"/>
            <w:bCs w:val="0"/>
            <w:rtl/>
            <w:lang w:bidi="ar-SA"/>
          </w:rPr>
          <w:t>1- مقدمه</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74315081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6</w:t>
        </w:r>
        <w:r w:rsidR="00627249" w:rsidRPr="00627249">
          <w:rPr>
            <w:rStyle w:val="Hyperlink"/>
            <w:rFonts w:cs="B Nazanin"/>
            <w:b w:val="0"/>
            <w:bCs w:val="0"/>
            <w:webHidden/>
            <w:rtl/>
            <w:lang w:bidi="ar-SA"/>
          </w:rPr>
          <w:fldChar w:fldCharType="end"/>
        </w:r>
      </w:hyperlink>
    </w:p>
    <w:p w14:paraId="1DC71A84" w14:textId="77777777" w:rsidR="00627249" w:rsidRPr="00627249" w:rsidRDefault="006A2F79">
      <w:pPr>
        <w:pStyle w:val="TOC2"/>
        <w:rPr>
          <w:rStyle w:val="Hyperlink"/>
          <w:rFonts w:cs="B Nazanin"/>
          <w:rtl/>
        </w:rPr>
      </w:pPr>
      <w:hyperlink w:anchor="_Toc74315082" w:history="1">
        <w:r w:rsidR="00627249" w:rsidRPr="00627249">
          <w:rPr>
            <w:rStyle w:val="Hyperlink"/>
            <w:rFonts w:cs="B Nazanin"/>
            <w:b w:val="0"/>
            <w:bCs w:val="0"/>
            <w:rtl/>
            <w:lang w:bidi="ar-SA"/>
          </w:rPr>
          <w:t>1-1- معرف</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کد آ</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س</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ک</w:t>
        </w:r>
        <w:r w:rsidR="00627249" w:rsidRPr="00627249">
          <w:rPr>
            <w:rStyle w:val="Hyperlink"/>
            <w:rFonts w:cs="B Nazanin"/>
            <w:b w:val="0"/>
            <w:bCs w:val="0"/>
            <w:rtl/>
            <w:lang w:bidi="ar-SA"/>
          </w:rPr>
          <w:t xml:space="preserve"> محصول</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74315082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8</w:t>
        </w:r>
        <w:r w:rsidR="00627249" w:rsidRPr="00627249">
          <w:rPr>
            <w:rStyle w:val="Hyperlink"/>
            <w:rFonts w:cs="B Nazanin"/>
            <w:b w:val="0"/>
            <w:bCs w:val="0"/>
            <w:webHidden/>
            <w:rtl/>
            <w:lang w:bidi="ar-SA"/>
          </w:rPr>
          <w:fldChar w:fldCharType="end"/>
        </w:r>
      </w:hyperlink>
    </w:p>
    <w:p w14:paraId="7A50F884" w14:textId="77777777" w:rsidR="00627249" w:rsidRPr="00627249" w:rsidRDefault="006A2F79">
      <w:pPr>
        <w:pStyle w:val="TOC2"/>
        <w:rPr>
          <w:rStyle w:val="Hyperlink"/>
          <w:rFonts w:cs="B Nazanin"/>
          <w:rtl/>
        </w:rPr>
      </w:pPr>
      <w:hyperlink w:anchor="_Toc74315083" w:history="1">
        <w:r w:rsidR="00627249" w:rsidRPr="00627249">
          <w:rPr>
            <w:rStyle w:val="Hyperlink"/>
            <w:rFonts w:cs="B Nazanin"/>
            <w:b w:val="0"/>
            <w:bCs w:val="0"/>
            <w:rtl/>
            <w:lang w:bidi="ar-SA"/>
          </w:rPr>
          <w:t>1-2- بررس</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استانداردها</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مرتبط با محصول</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74315083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8</w:t>
        </w:r>
        <w:r w:rsidR="00627249" w:rsidRPr="00627249">
          <w:rPr>
            <w:rStyle w:val="Hyperlink"/>
            <w:rFonts w:cs="B Nazanin"/>
            <w:b w:val="0"/>
            <w:bCs w:val="0"/>
            <w:webHidden/>
            <w:rtl/>
            <w:lang w:bidi="ar-SA"/>
          </w:rPr>
          <w:fldChar w:fldCharType="end"/>
        </w:r>
      </w:hyperlink>
    </w:p>
    <w:p w14:paraId="0F5AD37F" w14:textId="77777777" w:rsidR="00627249" w:rsidRPr="00627249" w:rsidRDefault="006A2F79">
      <w:pPr>
        <w:pStyle w:val="TOC2"/>
        <w:rPr>
          <w:rStyle w:val="Hyperlink"/>
          <w:rFonts w:cs="B Nazanin"/>
          <w:rtl/>
        </w:rPr>
      </w:pPr>
      <w:hyperlink w:anchor="_Toc74315084" w:history="1">
        <w:r w:rsidR="00627249" w:rsidRPr="00627249">
          <w:rPr>
            <w:rStyle w:val="Hyperlink"/>
            <w:rFonts w:cs="B Nazanin"/>
            <w:b w:val="0"/>
            <w:bCs w:val="0"/>
            <w:rtl/>
            <w:lang w:bidi="ar-SA"/>
          </w:rPr>
          <w:t>1-3- شماره‌ها</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تعرفه گمرک</w:t>
        </w:r>
        <w:r w:rsidR="00627249" w:rsidRPr="00627249">
          <w:rPr>
            <w:rStyle w:val="Hyperlink"/>
            <w:rFonts w:cs="B Nazanin" w:hint="cs"/>
            <w:b w:val="0"/>
            <w:bCs w:val="0"/>
            <w:rtl/>
            <w:lang w:bidi="ar-SA"/>
          </w:rPr>
          <w:t>ی</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74315084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9</w:t>
        </w:r>
        <w:r w:rsidR="00627249" w:rsidRPr="00627249">
          <w:rPr>
            <w:rStyle w:val="Hyperlink"/>
            <w:rFonts w:cs="B Nazanin"/>
            <w:b w:val="0"/>
            <w:bCs w:val="0"/>
            <w:webHidden/>
            <w:rtl/>
            <w:lang w:bidi="ar-SA"/>
          </w:rPr>
          <w:fldChar w:fldCharType="end"/>
        </w:r>
      </w:hyperlink>
    </w:p>
    <w:p w14:paraId="2A706636" w14:textId="77777777" w:rsidR="00627249" w:rsidRPr="00627249" w:rsidRDefault="006A2F79">
      <w:pPr>
        <w:pStyle w:val="TOC2"/>
        <w:rPr>
          <w:rStyle w:val="Hyperlink"/>
          <w:rFonts w:cs="B Nazanin"/>
          <w:rtl/>
        </w:rPr>
      </w:pPr>
      <w:hyperlink w:anchor="_Toc74315085" w:history="1">
        <w:r w:rsidR="00627249" w:rsidRPr="00627249">
          <w:rPr>
            <w:rStyle w:val="Hyperlink"/>
            <w:rFonts w:cs="B Nazanin"/>
            <w:b w:val="0"/>
            <w:bCs w:val="0"/>
            <w:rtl/>
            <w:lang w:bidi="ar-SA"/>
          </w:rPr>
          <w:t>1-4- شرايط</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واردات</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و</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صادرات</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محصول</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74315085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9</w:t>
        </w:r>
        <w:r w:rsidR="00627249" w:rsidRPr="00627249">
          <w:rPr>
            <w:rStyle w:val="Hyperlink"/>
            <w:rFonts w:cs="B Nazanin"/>
            <w:b w:val="0"/>
            <w:bCs w:val="0"/>
            <w:webHidden/>
            <w:rtl/>
            <w:lang w:bidi="ar-SA"/>
          </w:rPr>
          <w:fldChar w:fldCharType="end"/>
        </w:r>
      </w:hyperlink>
    </w:p>
    <w:p w14:paraId="350DEC80" w14:textId="77777777" w:rsidR="00627249" w:rsidRPr="00627249" w:rsidRDefault="006A2F79">
      <w:pPr>
        <w:pStyle w:val="TOC2"/>
        <w:rPr>
          <w:rStyle w:val="Hyperlink"/>
          <w:rFonts w:cs="B Nazanin"/>
          <w:rtl/>
        </w:rPr>
      </w:pPr>
      <w:hyperlink w:anchor="_Toc74315086" w:history="1">
        <w:r w:rsidR="00627249" w:rsidRPr="00627249">
          <w:rPr>
            <w:rStyle w:val="Hyperlink"/>
            <w:rFonts w:cs="B Nazanin"/>
            <w:b w:val="0"/>
            <w:bCs w:val="0"/>
            <w:rtl/>
            <w:lang w:bidi="ar-SA"/>
          </w:rPr>
          <w:t>1-5- بررس</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و ارائه اطلاعات لازم در زم</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نه</w:t>
        </w:r>
        <w:r w:rsidR="00627249" w:rsidRPr="00627249">
          <w:rPr>
            <w:rStyle w:val="Hyperlink"/>
            <w:rFonts w:cs="B Nazanin"/>
            <w:b w:val="0"/>
            <w:bCs w:val="0"/>
            <w:rtl/>
            <w:lang w:bidi="ar-SA"/>
          </w:rPr>
          <w:t xml:space="preserve"> ق</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مت</w:t>
        </w:r>
        <w:r w:rsidR="00627249" w:rsidRPr="00627249">
          <w:rPr>
            <w:rStyle w:val="Hyperlink"/>
            <w:rFonts w:cs="B Nazanin"/>
            <w:b w:val="0"/>
            <w:bCs w:val="0"/>
            <w:rtl/>
            <w:lang w:bidi="ar-SA"/>
          </w:rPr>
          <w:t xml:space="preserve"> تول</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د</w:t>
        </w:r>
        <w:r w:rsidR="00627249" w:rsidRPr="00627249">
          <w:rPr>
            <w:rStyle w:val="Hyperlink"/>
            <w:rFonts w:cs="B Nazanin"/>
            <w:b w:val="0"/>
            <w:bCs w:val="0"/>
            <w:rtl/>
            <w:lang w:bidi="ar-SA"/>
          </w:rPr>
          <w:t xml:space="preserve"> داخل</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و خارج</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محصول</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74315086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10</w:t>
        </w:r>
        <w:r w:rsidR="00627249" w:rsidRPr="00627249">
          <w:rPr>
            <w:rStyle w:val="Hyperlink"/>
            <w:rFonts w:cs="B Nazanin"/>
            <w:b w:val="0"/>
            <w:bCs w:val="0"/>
            <w:webHidden/>
            <w:rtl/>
            <w:lang w:bidi="ar-SA"/>
          </w:rPr>
          <w:fldChar w:fldCharType="end"/>
        </w:r>
      </w:hyperlink>
    </w:p>
    <w:p w14:paraId="7236BDE4" w14:textId="77777777" w:rsidR="00627249" w:rsidRPr="00627249" w:rsidRDefault="006A2F79">
      <w:pPr>
        <w:pStyle w:val="TOC2"/>
        <w:rPr>
          <w:rStyle w:val="Hyperlink"/>
          <w:rFonts w:cs="B Nazanin"/>
          <w:rtl/>
        </w:rPr>
      </w:pPr>
      <w:hyperlink w:anchor="_Toc74315087" w:history="1">
        <w:r w:rsidR="00627249" w:rsidRPr="00627249">
          <w:rPr>
            <w:rStyle w:val="Hyperlink"/>
            <w:rFonts w:cs="B Nazanin"/>
            <w:b w:val="0"/>
            <w:bCs w:val="0"/>
            <w:rtl/>
            <w:lang w:bidi="ar-SA"/>
          </w:rPr>
          <w:t>1-6- توض</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ح</w:t>
        </w:r>
        <w:r w:rsidR="00627249" w:rsidRPr="00627249">
          <w:rPr>
            <w:rStyle w:val="Hyperlink"/>
            <w:rFonts w:cs="B Nazanin"/>
            <w:b w:val="0"/>
            <w:bCs w:val="0"/>
            <w:rtl/>
            <w:lang w:bidi="ar-SA"/>
          </w:rPr>
          <w:t xml:space="preserve"> موارد مصرف و کاربرد</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74315087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11</w:t>
        </w:r>
        <w:r w:rsidR="00627249" w:rsidRPr="00627249">
          <w:rPr>
            <w:rStyle w:val="Hyperlink"/>
            <w:rFonts w:cs="B Nazanin"/>
            <w:b w:val="0"/>
            <w:bCs w:val="0"/>
            <w:webHidden/>
            <w:rtl/>
            <w:lang w:bidi="ar-SA"/>
          </w:rPr>
          <w:fldChar w:fldCharType="end"/>
        </w:r>
      </w:hyperlink>
    </w:p>
    <w:p w14:paraId="391FDA66" w14:textId="77777777" w:rsidR="00627249" w:rsidRPr="00627249" w:rsidRDefault="006A2F79">
      <w:pPr>
        <w:pStyle w:val="TOC2"/>
        <w:rPr>
          <w:rStyle w:val="Hyperlink"/>
          <w:rFonts w:cs="B Nazanin"/>
          <w:rtl/>
        </w:rPr>
      </w:pPr>
      <w:hyperlink w:anchor="_Toc74315088" w:history="1">
        <w:r w:rsidR="00627249" w:rsidRPr="00627249">
          <w:rPr>
            <w:rStyle w:val="Hyperlink"/>
            <w:rFonts w:cs="B Nazanin"/>
            <w:b w:val="0"/>
            <w:bCs w:val="0"/>
            <w:rtl/>
            <w:lang w:bidi="ar-SA"/>
          </w:rPr>
          <w:t>1-7- بررسي کالاهاي جايگز</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ن</w:t>
        </w:r>
        <w:r w:rsidR="00627249" w:rsidRPr="00627249">
          <w:rPr>
            <w:rStyle w:val="Hyperlink"/>
            <w:rFonts w:cs="B Nazanin"/>
            <w:b w:val="0"/>
            <w:bCs w:val="0"/>
            <w:rtl/>
            <w:lang w:bidi="ar-SA"/>
          </w:rPr>
          <w:t xml:space="preserve"> و تجزيه و تحليل اثرات آن بر مصرف محصول</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74315088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12</w:t>
        </w:r>
        <w:r w:rsidR="00627249" w:rsidRPr="00627249">
          <w:rPr>
            <w:rStyle w:val="Hyperlink"/>
            <w:rFonts w:cs="B Nazanin"/>
            <w:b w:val="0"/>
            <w:bCs w:val="0"/>
            <w:webHidden/>
            <w:rtl/>
            <w:lang w:bidi="ar-SA"/>
          </w:rPr>
          <w:fldChar w:fldCharType="end"/>
        </w:r>
      </w:hyperlink>
    </w:p>
    <w:p w14:paraId="160A5D97" w14:textId="77777777" w:rsidR="00627249" w:rsidRPr="00627249" w:rsidRDefault="006A2F79">
      <w:pPr>
        <w:pStyle w:val="TOC2"/>
        <w:rPr>
          <w:rStyle w:val="Hyperlink"/>
          <w:rFonts w:cs="B Nazanin"/>
          <w:rtl/>
        </w:rPr>
      </w:pPr>
      <w:hyperlink w:anchor="_Toc74315089" w:history="1">
        <w:r w:rsidR="00627249" w:rsidRPr="00627249">
          <w:rPr>
            <w:rStyle w:val="Hyperlink"/>
            <w:rFonts w:cs="B Nazanin"/>
            <w:b w:val="0"/>
            <w:bCs w:val="0"/>
            <w:rtl/>
            <w:lang w:bidi="ar-SA"/>
          </w:rPr>
          <w:t>1-8- اهميت استراتژ</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ک</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کالا در دن</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ا</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امروز</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74315089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12</w:t>
        </w:r>
        <w:r w:rsidR="00627249" w:rsidRPr="00627249">
          <w:rPr>
            <w:rStyle w:val="Hyperlink"/>
            <w:rFonts w:cs="B Nazanin"/>
            <w:b w:val="0"/>
            <w:bCs w:val="0"/>
            <w:webHidden/>
            <w:rtl/>
            <w:lang w:bidi="ar-SA"/>
          </w:rPr>
          <w:fldChar w:fldCharType="end"/>
        </w:r>
      </w:hyperlink>
    </w:p>
    <w:p w14:paraId="26B517DD" w14:textId="77777777" w:rsidR="00627249" w:rsidRPr="00627249" w:rsidRDefault="006A2F79">
      <w:pPr>
        <w:pStyle w:val="TOC2"/>
        <w:rPr>
          <w:rStyle w:val="Hyperlink"/>
          <w:rFonts w:cs="B Nazanin"/>
          <w:rtl/>
        </w:rPr>
      </w:pPr>
      <w:hyperlink w:anchor="_Toc74315090" w:history="1">
        <w:r w:rsidR="00627249" w:rsidRPr="00627249">
          <w:rPr>
            <w:rStyle w:val="Hyperlink"/>
            <w:rFonts w:cs="B Nazanin"/>
            <w:b w:val="0"/>
            <w:bCs w:val="0"/>
            <w:rtl/>
            <w:lang w:bidi="ar-SA"/>
          </w:rPr>
          <w:t>1-9- کشورهاي عمده توليد کننده و مصرف کننده محصول</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74315090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13</w:t>
        </w:r>
        <w:r w:rsidR="00627249" w:rsidRPr="00627249">
          <w:rPr>
            <w:rStyle w:val="Hyperlink"/>
            <w:rFonts w:cs="B Nazanin"/>
            <w:b w:val="0"/>
            <w:bCs w:val="0"/>
            <w:webHidden/>
            <w:rtl/>
            <w:lang w:bidi="ar-SA"/>
          </w:rPr>
          <w:fldChar w:fldCharType="end"/>
        </w:r>
      </w:hyperlink>
    </w:p>
    <w:p w14:paraId="0C6140FF" w14:textId="77777777" w:rsidR="00627249" w:rsidRPr="00627249" w:rsidRDefault="006A2F79">
      <w:pPr>
        <w:pStyle w:val="TOC2"/>
        <w:rPr>
          <w:rStyle w:val="Hyperlink"/>
          <w:rFonts w:cs="B Nazanin"/>
          <w:rtl/>
        </w:rPr>
      </w:pPr>
      <w:hyperlink w:anchor="_Toc74315091" w:history="1">
        <w:r w:rsidR="00627249" w:rsidRPr="00627249">
          <w:rPr>
            <w:rStyle w:val="Hyperlink"/>
            <w:rFonts w:cs="B Nazanin"/>
            <w:b w:val="0"/>
            <w:bCs w:val="0"/>
            <w:rtl/>
            <w:lang w:bidi="ar-SA"/>
          </w:rPr>
          <w:t>3- وضعيت عرضه و تقاضا</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74315091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14</w:t>
        </w:r>
        <w:r w:rsidR="00627249" w:rsidRPr="00627249">
          <w:rPr>
            <w:rStyle w:val="Hyperlink"/>
            <w:rFonts w:cs="B Nazanin"/>
            <w:b w:val="0"/>
            <w:bCs w:val="0"/>
            <w:webHidden/>
            <w:rtl/>
            <w:lang w:bidi="ar-SA"/>
          </w:rPr>
          <w:fldChar w:fldCharType="end"/>
        </w:r>
      </w:hyperlink>
    </w:p>
    <w:p w14:paraId="0A072399" w14:textId="77777777" w:rsidR="00627249" w:rsidRPr="00627249" w:rsidRDefault="006A2F79">
      <w:pPr>
        <w:pStyle w:val="TOC2"/>
        <w:rPr>
          <w:rStyle w:val="Hyperlink"/>
          <w:rFonts w:cs="B Nazanin"/>
          <w:rtl/>
        </w:rPr>
      </w:pPr>
      <w:hyperlink w:anchor="_Toc74315092" w:history="1">
        <w:r w:rsidR="00627249" w:rsidRPr="00627249">
          <w:rPr>
            <w:rStyle w:val="Hyperlink"/>
            <w:rFonts w:cs="B Nazanin"/>
            <w:b w:val="0"/>
            <w:bCs w:val="0"/>
            <w:rtl/>
            <w:lang w:bidi="ar-SA"/>
          </w:rPr>
          <w:t>3-1- بررسي ظرفيت بهره برداري و روند توليد از آغاز برنامه سوم تاکنون</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74315092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14</w:t>
        </w:r>
        <w:r w:rsidR="00627249" w:rsidRPr="00627249">
          <w:rPr>
            <w:rStyle w:val="Hyperlink"/>
            <w:rFonts w:cs="B Nazanin"/>
            <w:b w:val="0"/>
            <w:bCs w:val="0"/>
            <w:webHidden/>
            <w:rtl/>
            <w:lang w:bidi="ar-SA"/>
          </w:rPr>
          <w:fldChar w:fldCharType="end"/>
        </w:r>
      </w:hyperlink>
    </w:p>
    <w:p w14:paraId="4EED5775" w14:textId="77777777" w:rsidR="00627249" w:rsidRPr="00627249" w:rsidRDefault="006A2F79">
      <w:pPr>
        <w:pStyle w:val="TOC2"/>
        <w:rPr>
          <w:rStyle w:val="Hyperlink"/>
          <w:rFonts w:cs="B Nazanin"/>
          <w:rtl/>
        </w:rPr>
      </w:pPr>
      <w:hyperlink w:anchor="_Toc74315093" w:history="1">
        <w:r w:rsidR="00627249" w:rsidRPr="00627249">
          <w:rPr>
            <w:rStyle w:val="Hyperlink"/>
            <w:rFonts w:cs="B Nazanin"/>
            <w:b w:val="0"/>
            <w:bCs w:val="0"/>
            <w:rtl/>
            <w:lang w:bidi="ar-SA"/>
          </w:rPr>
          <w:t>3-2- بررسي وضعيت طرح‌ها جديد و طرح‌ها</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توسعه در دست اجرا</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74315093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17</w:t>
        </w:r>
        <w:r w:rsidR="00627249" w:rsidRPr="00627249">
          <w:rPr>
            <w:rStyle w:val="Hyperlink"/>
            <w:rFonts w:cs="B Nazanin"/>
            <w:b w:val="0"/>
            <w:bCs w:val="0"/>
            <w:webHidden/>
            <w:rtl/>
            <w:lang w:bidi="ar-SA"/>
          </w:rPr>
          <w:fldChar w:fldCharType="end"/>
        </w:r>
      </w:hyperlink>
    </w:p>
    <w:p w14:paraId="02410A29" w14:textId="77777777" w:rsidR="00627249" w:rsidRPr="00627249" w:rsidRDefault="006A2F79">
      <w:pPr>
        <w:pStyle w:val="TOC2"/>
        <w:rPr>
          <w:rStyle w:val="Hyperlink"/>
          <w:rFonts w:cs="B Nazanin"/>
          <w:rtl/>
        </w:rPr>
      </w:pPr>
      <w:hyperlink w:anchor="_Toc74315094" w:history="1">
        <w:r w:rsidR="00627249" w:rsidRPr="00627249">
          <w:rPr>
            <w:rStyle w:val="Hyperlink"/>
            <w:rFonts w:cs="B Nazanin"/>
            <w:b w:val="0"/>
            <w:bCs w:val="0"/>
            <w:rtl/>
            <w:lang w:bidi="ar-SA"/>
          </w:rPr>
          <w:t>3-3- بررسي</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روند</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واردات</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محصول</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در</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طي</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پنج</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سال</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گذشته</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74315094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18</w:t>
        </w:r>
        <w:r w:rsidR="00627249" w:rsidRPr="00627249">
          <w:rPr>
            <w:rStyle w:val="Hyperlink"/>
            <w:rFonts w:cs="B Nazanin"/>
            <w:b w:val="0"/>
            <w:bCs w:val="0"/>
            <w:webHidden/>
            <w:rtl/>
            <w:lang w:bidi="ar-SA"/>
          </w:rPr>
          <w:fldChar w:fldCharType="end"/>
        </w:r>
      </w:hyperlink>
    </w:p>
    <w:p w14:paraId="142F7487" w14:textId="77777777" w:rsidR="00627249" w:rsidRPr="00627249" w:rsidRDefault="006A2F79">
      <w:pPr>
        <w:pStyle w:val="TOC2"/>
        <w:rPr>
          <w:rStyle w:val="Hyperlink"/>
          <w:rFonts w:cs="B Nazanin"/>
          <w:rtl/>
        </w:rPr>
      </w:pPr>
      <w:hyperlink w:anchor="_Toc74315095" w:history="1">
        <w:r w:rsidR="00627249" w:rsidRPr="00627249">
          <w:rPr>
            <w:rStyle w:val="Hyperlink"/>
            <w:rFonts w:cs="B Nazanin"/>
            <w:b w:val="0"/>
            <w:bCs w:val="0"/>
            <w:rtl/>
            <w:lang w:bidi="ar-SA"/>
          </w:rPr>
          <w:t>3-1- بررسي روند مصرف در طي پنج سال گذشته</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74315095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19</w:t>
        </w:r>
        <w:r w:rsidR="00627249" w:rsidRPr="00627249">
          <w:rPr>
            <w:rStyle w:val="Hyperlink"/>
            <w:rFonts w:cs="B Nazanin"/>
            <w:b w:val="0"/>
            <w:bCs w:val="0"/>
            <w:webHidden/>
            <w:rtl/>
            <w:lang w:bidi="ar-SA"/>
          </w:rPr>
          <w:fldChar w:fldCharType="end"/>
        </w:r>
      </w:hyperlink>
    </w:p>
    <w:p w14:paraId="7B962A45" w14:textId="77777777" w:rsidR="00627249" w:rsidRPr="00627249" w:rsidRDefault="006A2F79">
      <w:pPr>
        <w:pStyle w:val="TOC2"/>
        <w:rPr>
          <w:rStyle w:val="Hyperlink"/>
          <w:rFonts w:cs="B Nazanin"/>
          <w:rtl/>
        </w:rPr>
      </w:pPr>
      <w:hyperlink w:anchor="_Toc74315096" w:history="1">
        <w:r w:rsidR="00627249" w:rsidRPr="00627249">
          <w:rPr>
            <w:rStyle w:val="Hyperlink"/>
            <w:rFonts w:cs="B Nazanin"/>
            <w:b w:val="0"/>
            <w:bCs w:val="0"/>
            <w:rtl/>
            <w:lang w:bidi="ar-SA"/>
          </w:rPr>
          <w:t>3-2- بررسي روند صادرات محصول در طي پنج سال گذشته و امکان توسعه آن</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74315096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19</w:t>
        </w:r>
        <w:r w:rsidR="00627249" w:rsidRPr="00627249">
          <w:rPr>
            <w:rStyle w:val="Hyperlink"/>
            <w:rFonts w:cs="B Nazanin"/>
            <w:b w:val="0"/>
            <w:bCs w:val="0"/>
            <w:webHidden/>
            <w:rtl/>
            <w:lang w:bidi="ar-SA"/>
          </w:rPr>
          <w:fldChar w:fldCharType="end"/>
        </w:r>
      </w:hyperlink>
    </w:p>
    <w:p w14:paraId="4AE097FF" w14:textId="77777777" w:rsidR="00627249" w:rsidRPr="00627249" w:rsidRDefault="006A2F79">
      <w:pPr>
        <w:pStyle w:val="TOC2"/>
        <w:rPr>
          <w:rStyle w:val="Hyperlink"/>
          <w:rFonts w:cs="B Nazanin"/>
          <w:rtl/>
        </w:rPr>
      </w:pPr>
      <w:hyperlink w:anchor="_Toc74315097" w:history="1">
        <w:r w:rsidR="00627249" w:rsidRPr="00627249">
          <w:rPr>
            <w:rStyle w:val="Hyperlink"/>
            <w:rFonts w:cs="B Nazanin"/>
            <w:b w:val="0"/>
            <w:bCs w:val="0"/>
            <w:rtl/>
            <w:lang w:bidi="ar-SA"/>
          </w:rPr>
          <w:t>3-3- بررسي</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نياز</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به</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محصول</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با</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اولويت</w:t>
        </w:r>
        <w:r w:rsidR="00627249" w:rsidRPr="00627249">
          <w:rPr>
            <w:rStyle w:val="Hyperlink"/>
            <w:rFonts w:cs="B Nazanin"/>
            <w:b w:val="0"/>
            <w:bCs w:val="0"/>
            <w:lang w:bidi="ar-SA"/>
          </w:rPr>
          <w:t xml:space="preserve"> </w:t>
        </w:r>
        <w:r w:rsidR="00627249" w:rsidRPr="00627249">
          <w:rPr>
            <w:rStyle w:val="Hyperlink"/>
            <w:rFonts w:cs="B Nazanin"/>
            <w:b w:val="0"/>
            <w:bCs w:val="0"/>
            <w:rtl/>
            <w:lang w:bidi="ar-SA"/>
          </w:rPr>
          <w:t>صادرات</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74315097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20</w:t>
        </w:r>
        <w:r w:rsidR="00627249" w:rsidRPr="00627249">
          <w:rPr>
            <w:rStyle w:val="Hyperlink"/>
            <w:rFonts w:cs="B Nazanin"/>
            <w:b w:val="0"/>
            <w:bCs w:val="0"/>
            <w:webHidden/>
            <w:rtl/>
            <w:lang w:bidi="ar-SA"/>
          </w:rPr>
          <w:fldChar w:fldCharType="end"/>
        </w:r>
      </w:hyperlink>
    </w:p>
    <w:p w14:paraId="2533E017" w14:textId="77777777" w:rsidR="00627249" w:rsidRPr="00627249" w:rsidRDefault="006A2F79">
      <w:pPr>
        <w:pStyle w:val="TOC2"/>
        <w:rPr>
          <w:rStyle w:val="Hyperlink"/>
          <w:rFonts w:cs="B Nazanin"/>
          <w:rtl/>
        </w:rPr>
      </w:pPr>
      <w:hyperlink w:anchor="_Toc74315098" w:history="1">
        <w:r w:rsidR="00627249" w:rsidRPr="00627249">
          <w:rPr>
            <w:rStyle w:val="Hyperlink"/>
            <w:rFonts w:cs="B Nazanin"/>
            <w:b w:val="0"/>
            <w:bCs w:val="0"/>
            <w:rtl/>
            <w:lang w:bidi="ar-SA"/>
          </w:rPr>
          <w:t>3-4- بررس</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اجمالي تکنولوژي و روش‌ها</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توليد و عرضه محصول در کشور و مقايسه آن با ديگر کشورها</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74315098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21</w:t>
        </w:r>
        <w:r w:rsidR="00627249" w:rsidRPr="00627249">
          <w:rPr>
            <w:rStyle w:val="Hyperlink"/>
            <w:rFonts w:cs="B Nazanin"/>
            <w:b w:val="0"/>
            <w:bCs w:val="0"/>
            <w:webHidden/>
            <w:rtl/>
            <w:lang w:bidi="ar-SA"/>
          </w:rPr>
          <w:fldChar w:fldCharType="end"/>
        </w:r>
      </w:hyperlink>
    </w:p>
    <w:p w14:paraId="52288CA6" w14:textId="77777777" w:rsidR="00627249" w:rsidRPr="00627249" w:rsidRDefault="006A2F79">
      <w:pPr>
        <w:pStyle w:val="TOC2"/>
        <w:rPr>
          <w:rStyle w:val="Hyperlink"/>
          <w:rFonts w:cs="B Nazanin"/>
          <w:rtl/>
        </w:rPr>
      </w:pPr>
      <w:hyperlink w:anchor="_Toc74315099" w:history="1">
        <w:r w:rsidR="00627249" w:rsidRPr="00627249">
          <w:rPr>
            <w:rStyle w:val="Hyperlink"/>
            <w:rFonts w:cs="B Nazanin"/>
            <w:b w:val="0"/>
            <w:bCs w:val="0"/>
            <w:rtl/>
            <w:lang w:bidi="ar-SA"/>
          </w:rPr>
          <w:t>4- مطالعات مال</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طرح</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74315099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22</w:t>
        </w:r>
        <w:r w:rsidR="00627249" w:rsidRPr="00627249">
          <w:rPr>
            <w:rStyle w:val="Hyperlink"/>
            <w:rFonts w:cs="B Nazanin"/>
            <w:b w:val="0"/>
            <w:bCs w:val="0"/>
            <w:webHidden/>
            <w:rtl/>
            <w:lang w:bidi="ar-SA"/>
          </w:rPr>
          <w:fldChar w:fldCharType="end"/>
        </w:r>
      </w:hyperlink>
    </w:p>
    <w:p w14:paraId="78A8A247" w14:textId="77777777" w:rsidR="00627249" w:rsidRPr="00627249" w:rsidRDefault="006A2F79">
      <w:pPr>
        <w:pStyle w:val="TOC2"/>
        <w:rPr>
          <w:rStyle w:val="Hyperlink"/>
          <w:rFonts w:cs="B Nazanin"/>
          <w:rtl/>
        </w:rPr>
      </w:pPr>
      <w:hyperlink w:anchor="_Toc74315100" w:history="1">
        <w:r w:rsidR="00627249" w:rsidRPr="00627249">
          <w:rPr>
            <w:rStyle w:val="Hyperlink"/>
            <w:rFonts w:cs="B Nazanin"/>
            <w:b w:val="0"/>
            <w:bCs w:val="0"/>
            <w:rtl/>
            <w:lang w:bidi="ar-SA"/>
          </w:rPr>
          <w:t>4-1- هز</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نه‌ها</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سرما</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ه</w:t>
        </w:r>
        <w:r w:rsidR="00627249" w:rsidRPr="00627249">
          <w:rPr>
            <w:rStyle w:val="Hyperlink"/>
            <w:rFonts w:cs="B Nazanin"/>
            <w:b w:val="0"/>
            <w:bCs w:val="0"/>
            <w:rtl/>
            <w:lang w:bidi="ar-SA"/>
          </w:rPr>
          <w:t xml:space="preserve"> گذار</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ثابت طرح</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74315100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22</w:t>
        </w:r>
        <w:r w:rsidR="00627249" w:rsidRPr="00627249">
          <w:rPr>
            <w:rStyle w:val="Hyperlink"/>
            <w:rFonts w:cs="B Nazanin"/>
            <w:b w:val="0"/>
            <w:bCs w:val="0"/>
            <w:webHidden/>
            <w:rtl/>
            <w:lang w:bidi="ar-SA"/>
          </w:rPr>
          <w:fldChar w:fldCharType="end"/>
        </w:r>
      </w:hyperlink>
    </w:p>
    <w:p w14:paraId="78668629" w14:textId="77777777" w:rsidR="00627249" w:rsidRPr="00627249" w:rsidRDefault="006A2F79">
      <w:pPr>
        <w:pStyle w:val="TOC2"/>
        <w:rPr>
          <w:rStyle w:val="Hyperlink"/>
          <w:rFonts w:cs="B Nazanin"/>
          <w:rtl/>
        </w:rPr>
      </w:pPr>
      <w:hyperlink w:anchor="_Toc74315101" w:history="1">
        <w:r w:rsidR="00627249" w:rsidRPr="00627249">
          <w:rPr>
            <w:rStyle w:val="Hyperlink"/>
            <w:rFonts w:cs="B Nazanin"/>
            <w:b w:val="0"/>
            <w:bCs w:val="0"/>
            <w:rtl/>
            <w:lang w:bidi="ar-SA"/>
          </w:rPr>
          <w:t>4-1-1- زم</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ن</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74315101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23</w:t>
        </w:r>
        <w:r w:rsidR="00627249" w:rsidRPr="00627249">
          <w:rPr>
            <w:rStyle w:val="Hyperlink"/>
            <w:rFonts w:cs="B Nazanin"/>
            <w:b w:val="0"/>
            <w:bCs w:val="0"/>
            <w:webHidden/>
            <w:rtl/>
            <w:lang w:bidi="ar-SA"/>
          </w:rPr>
          <w:fldChar w:fldCharType="end"/>
        </w:r>
      </w:hyperlink>
    </w:p>
    <w:p w14:paraId="1035C337" w14:textId="77777777" w:rsidR="00627249" w:rsidRPr="00627249" w:rsidRDefault="006A2F79">
      <w:pPr>
        <w:pStyle w:val="TOC2"/>
        <w:rPr>
          <w:rStyle w:val="Hyperlink"/>
          <w:rFonts w:cs="B Nazanin"/>
          <w:rtl/>
        </w:rPr>
      </w:pPr>
      <w:hyperlink w:anchor="_Toc74315102" w:history="1">
        <w:r w:rsidR="00627249" w:rsidRPr="00627249">
          <w:rPr>
            <w:rStyle w:val="Hyperlink"/>
            <w:rFonts w:cs="B Nazanin"/>
            <w:b w:val="0"/>
            <w:bCs w:val="0"/>
            <w:rtl/>
            <w:lang w:bidi="ar-SA"/>
          </w:rPr>
          <w:t>4-1-2- محوطه ساز</w:t>
        </w:r>
        <w:r w:rsidR="00627249" w:rsidRPr="00627249">
          <w:rPr>
            <w:rStyle w:val="Hyperlink"/>
            <w:rFonts w:cs="B Nazanin" w:hint="cs"/>
            <w:b w:val="0"/>
            <w:bCs w:val="0"/>
            <w:rtl/>
            <w:lang w:bidi="ar-SA"/>
          </w:rPr>
          <w:t>ی</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74315102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23</w:t>
        </w:r>
        <w:r w:rsidR="00627249" w:rsidRPr="00627249">
          <w:rPr>
            <w:rStyle w:val="Hyperlink"/>
            <w:rFonts w:cs="B Nazanin"/>
            <w:b w:val="0"/>
            <w:bCs w:val="0"/>
            <w:webHidden/>
            <w:rtl/>
            <w:lang w:bidi="ar-SA"/>
          </w:rPr>
          <w:fldChar w:fldCharType="end"/>
        </w:r>
      </w:hyperlink>
    </w:p>
    <w:p w14:paraId="798ED33E" w14:textId="77777777" w:rsidR="00627249" w:rsidRPr="00627249" w:rsidRDefault="006A2F79">
      <w:pPr>
        <w:pStyle w:val="TOC2"/>
        <w:rPr>
          <w:rStyle w:val="Hyperlink"/>
          <w:rFonts w:cs="B Nazanin"/>
          <w:rtl/>
        </w:rPr>
      </w:pPr>
      <w:hyperlink w:anchor="_Toc74315103" w:history="1">
        <w:r w:rsidR="00627249" w:rsidRPr="00627249">
          <w:rPr>
            <w:rStyle w:val="Hyperlink"/>
            <w:rFonts w:cs="B Nazanin"/>
            <w:b w:val="0"/>
            <w:bCs w:val="0"/>
            <w:rtl/>
            <w:lang w:bidi="ar-SA"/>
          </w:rPr>
          <w:t>4-1-3- هز</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نه</w:t>
        </w:r>
        <w:r w:rsidR="00627249" w:rsidRPr="00627249">
          <w:rPr>
            <w:rStyle w:val="Hyperlink"/>
            <w:rFonts w:cs="B Nazanin"/>
            <w:b w:val="0"/>
            <w:bCs w:val="0"/>
            <w:rtl/>
            <w:lang w:bidi="ar-SA"/>
          </w:rPr>
          <w:t xml:space="preserve"> تجه</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زات</w:t>
        </w:r>
        <w:r w:rsidR="00627249" w:rsidRPr="00627249">
          <w:rPr>
            <w:rStyle w:val="Hyperlink"/>
            <w:rFonts w:cs="B Nazanin"/>
            <w:b w:val="0"/>
            <w:bCs w:val="0"/>
            <w:rtl/>
            <w:lang w:bidi="ar-SA"/>
          </w:rPr>
          <w:t xml:space="preserve"> و تکنولوژ</w:t>
        </w:r>
        <w:r w:rsidR="00627249" w:rsidRPr="00627249">
          <w:rPr>
            <w:rStyle w:val="Hyperlink"/>
            <w:rFonts w:cs="B Nazanin" w:hint="cs"/>
            <w:b w:val="0"/>
            <w:bCs w:val="0"/>
            <w:rtl/>
            <w:lang w:bidi="ar-SA"/>
          </w:rPr>
          <w:t>ی</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74315103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24</w:t>
        </w:r>
        <w:r w:rsidR="00627249" w:rsidRPr="00627249">
          <w:rPr>
            <w:rStyle w:val="Hyperlink"/>
            <w:rFonts w:cs="B Nazanin"/>
            <w:b w:val="0"/>
            <w:bCs w:val="0"/>
            <w:webHidden/>
            <w:rtl/>
            <w:lang w:bidi="ar-SA"/>
          </w:rPr>
          <w:fldChar w:fldCharType="end"/>
        </w:r>
      </w:hyperlink>
    </w:p>
    <w:p w14:paraId="774AEF8D" w14:textId="77777777" w:rsidR="00627249" w:rsidRPr="00627249" w:rsidRDefault="006A2F79">
      <w:pPr>
        <w:pStyle w:val="TOC2"/>
        <w:rPr>
          <w:rStyle w:val="Hyperlink"/>
          <w:rFonts w:cs="B Nazanin"/>
          <w:rtl/>
        </w:rPr>
      </w:pPr>
      <w:hyperlink w:anchor="_Toc74315104" w:history="1">
        <w:r w:rsidR="00627249" w:rsidRPr="00627249">
          <w:rPr>
            <w:rStyle w:val="Hyperlink"/>
            <w:rFonts w:cs="B Nazanin"/>
            <w:b w:val="0"/>
            <w:bCs w:val="0"/>
            <w:rtl/>
            <w:lang w:bidi="ar-SA"/>
          </w:rPr>
          <w:t>4-1-4- هز</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نه</w:t>
        </w:r>
        <w:r w:rsidR="00627249" w:rsidRPr="00627249">
          <w:rPr>
            <w:rStyle w:val="Hyperlink"/>
            <w:rFonts w:cs="B Nazanin"/>
            <w:b w:val="0"/>
            <w:bCs w:val="0"/>
            <w:rtl/>
            <w:lang w:bidi="ar-SA"/>
          </w:rPr>
          <w:t xml:space="preserve"> تاس</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سات</w:t>
        </w:r>
        <w:r w:rsidR="00627249" w:rsidRPr="00627249">
          <w:rPr>
            <w:rStyle w:val="Hyperlink"/>
            <w:rFonts w:cs="B Nazanin"/>
            <w:b w:val="0"/>
            <w:bCs w:val="0"/>
            <w:rtl/>
            <w:lang w:bidi="ar-SA"/>
          </w:rPr>
          <w:t xml:space="preserve"> و انشعابات</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74315104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25</w:t>
        </w:r>
        <w:r w:rsidR="00627249" w:rsidRPr="00627249">
          <w:rPr>
            <w:rStyle w:val="Hyperlink"/>
            <w:rFonts w:cs="B Nazanin"/>
            <w:b w:val="0"/>
            <w:bCs w:val="0"/>
            <w:webHidden/>
            <w:rtl/>
            <w:lang w:bidi="ar-SA"/>
          </w:rPr>
          <w:fldChar w:fldCharType="end"/>
        </w:r>
      </w:hyperlink>
    </w:p>
    <w:p w14:paraId="10D4E225" w14:textId="77777777" w:rsidR="00627249" w:rsidRPr="00627249" w:rsidRDefault="006A2F79">
      <w:pPr>
        <w:pStyle w:val="TOC2"/>
        <w:rPr>
          <w:rStyle w:val="Hyperlink"/>
          <w:rFonts w:cs="B Nazanin"/>
          <w:rtl/>
        </w:rPr>
      </w:pPr>
      <w:hyperlink w:anchor="_Toc74315105" w:history="1">
        <w:r w:rsidR="00627249" w:rsidRPr="00627249">
          <w:rPr>
            <w:rStyle w:val="Hyperlink"/>
            <w:rFonts w:cs="B Nazanin"/>
            <w:b w:val="0"/>
            <w:bCs w:val="0"/>
            <w:rtl/>
            <w:lang w:bidi="ar-SA"/>
          </w:rPr>
          <w:t>4-2- وضع</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ت</w:t>
        </w:r>
        <w:r w:rsidR="00627249" w:rsidRPr="00627249">
          <w:rPr>
            <w:rStyle w:val="Hyperlink"/>
            <w:rFonts w:cs="B Nazanin"/>
            <w:b w:val="0"/>
            <w:bCs w:val="0"/>
            <w:rtl/>
            <w:lang w:bidi="ar-SA"/>
          </w:rPr>
          <w:t xml:space="preserve"> تأم</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ن</w:t>
        </w:r>
        <w:r w:rsidR="00627249" w:rsidRPr="00627249">
          <w:rPr>
            <w:rStyle w:val="Hyperlink"/>
            <w:rFonts w:cs="B Nazanin"/>
            <w:b w:val="0"/>
            <w:bCs w:val="0"/>
            <w:rtl/>
            <w:lang w:bidi="ar-SA"/>
          </w:rPr>
          <w:t xml:space="preserve"> ن</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رو</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انسان</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و تعداد اشتغال</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74315105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27</w:t>
        </w:r>
        <w:r w:rsidR="00627249" w:rsidRPr="00627249">
          <w:rPr>
            <w:rStyle w:val="Hyperlink"/>
            <w:rFonts w:cs="B Nazanin"/>
            <w:b w:val="0"/>
            <w:bCs w:val="0"/>
            <w:webHidden/>
            <w:rtl/>
            <w:lang w:bidi="ar-SA"/>
          </w:rPr>
          <w:fldChar w:fldCharType="end"/>
        </w:r>
      </w:hyperlink>
    </w:p>
    <w:p w14:paraId="51F46AE6" w14:textId="77777777" w:rsidR="00627249" w:rsidRPr="00627249" w:rsidRDefault="006A2F79">
      <w:pPr>
        <w:pStyle w:val="TOC2"/>
        <w:rPr>
          <w:rStyle w:val="Hyperlink"/>
          <w:rFonts w:cs="B Nazanin"/>
          <w:rtl/>
        </w:rPr>
      </w:pPr>
      <w:hyperlink w:anchor="_Toc74315106" w:history="1">
        <w:r w:rsidR="00627249" w:rsidRPr="00627249">
          <w:rPr>
            <w:rStyle w:val="Hyperlink"/>
            <w:rFonts w:cs="B Nazanin"/>
            <w:b w:val="0"/>
            <w:bCs w:val="0"/>
            <w:rtl/>
            <w:lang w:bidi="ar-SA"/>
          </w:rPr>
          <w:t>4-3- مواد اول</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ه</w:t>
        </w:r>
        <w:r w:rsidR="00627249" w:rsidRPr="00627249">
          <w:rPr>
            <w:rStyle w:val="Hyperlink"/>
            <w:rFonts w:cs="B Nazanin"/>
            <w:b w:val="0"/>
            <w:bCs w:val="0"/>
            <w:rtl/>
            <w:lang w:bidi="ar-SA"/>
          </w:rPr>
          <w:t xml:space="preserve"> مصرف</w:t>
        </w:r>
        <w:r w:rsidR="00627249" w:rsidRPr="00627249">
          <w:rPr>
            <w:rStyle w:val="Hyperlink"/>
            <w:rFonts w:cs="B Nazanin" w:hint="cs"/>
            <w:b w:val="0"/>
            <w:bCs w:val="0"/>
            <w:rtl/>
            <w:lang w:bidi="ar-SA"/>
          </w:rPr>
          <w:t>ی</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74315106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28</w:t>
        </w:r>
        <w:r w:rsidR="00627249" w:rsidRPr="00627249">
          <w:rPr>
            <w:rStyle w:val="Hyperlink"/>
            <w:rFonts w:cs="B Nazanin"/>
            <w:b w:val="0"/>
            <w:bCs w:val="0"/>
            <w:webHidden/>
            <w:rtl/>
            <w:lang w:bidi="ar-SA"/>
          </w:rPr>
          <w:fldChar w:fldCharType="end"/>
        </w:r>
      </w:hyperlink>
    </w:p>
    <w:p w14:paraId="28B5E202" w14:textId="77777777" w:rsidR="00627249" w:rsidRPr="00627249" w:rsidRDefault="006A2F79">
      <w:pPr>
        <w:pStyle w:val="TOC2"/>
        <w:rPr>
          <w:rStyle w:val="Hyperlink"/>
          <w:rFonts w:cs="B Nazanin"/>
          <w:rtl/>
        </w:rPr>
      </w:pPr>
      <w:hyperlink w:anchor="_Toc74315107" w:history="1">
        <w:r w:rsidR="00627249" w:rsidRPr="00627249">
          <w:rPr>
            <w:rStyle w:val="Hyperlink"/>
            <w:rFonts w:cs="B Nazanin"/>
            <w:b w:val="0"/>
            <w:bCs w:val="0"/>
            <w:rtl/>
            <w:lang w:bidi="ar-SA"/>
          </w:rPr>
          <w:t>4-4- برآورد هز</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نه</w:t>
        </w:r>
        <w:r w:rsidR="00627249" w:rsidRPr="00627249">
          <w:rPr>
            <w:rStyle w:val="Hyperlink"/>
            <w:rFonts w:cs="B Nazanin"/>
            <w:b w:val="0"/>
            <w:bCs w:val="0"/>
            <w:rtl/>
            <w:lang w:bidi="ar-SA"/>
          </w:rPr>
          <w:t xml:space="preserve"> سال</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انه</w:t>
        </w:r>
        <w:r w:rsidR="00627249" w:rsidRPr="00627249">
          <w:rPr>
            <w:rStyle w:val="Hyperlink"/>
            <w:rFonts w:cs="B Nazanin"/>
            <w:b w:val="0"/>
            <w:bCs w:val="0"/>
            <w:rtl/>
            <w:lang w:bidi="ar-SA"/>
          </w:rPr>
          <w:t xml:space="preserve"> آب، برق و گاز</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74315107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29</w:t>
        </w:r>
        <w:r w:rsidR="00627249" w:rsidRPr="00627249">
          <w:rPr>
            <w:rStyle w:val="Hyperlink"/>
            <w:rFonts w:cs="B Nazanin"/>
            <w:b w:val="0"/>
            <w:bCs w:val="0"/>
            <w:webHidden/>
            <w:rtl/>
            <w:lang w:bidi="ar-SA"/>
          </w:rPr>
          <w:fldChar w:fldCharType="end"/>
        </w:r>
      </w:hyperlink>
    </w:p>
    <w:p w14:paraId="64AC2225" w14:textId="77777777" w:rsidR="00627249" w:rsidRPr="00627249" w:rsidRDefault="006A2F79">
      <w:pPr>
        <w:pStyle w:val="TOC2"/>
        <w:rPr>
          <w:rStyle w:val="Hyperlink"/>
          <w:rFonts w:cs="B Nazanin"/>
          <w:rtl/>
        </w:rPr>
      </w:pPr>
      <w:hyperlink w:anchor="_Toc74315108" w:history="1">
        <w:r w:rsidR="00627249" w:rsidRPr="00627249">
          <w:rPr>
            <w:rStyle w:val="Hyperlink"/>
            <w:rFonts w:cs="B Nazanin"/>
            <w:b w:val="0"/>
            <w:bCs w:val="0"/>
            <w:rtl/>
            <w:lang w:bidi="ar-SA"/>
          </w:rPr>
          <w:t>4-5- برآورد سرما</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ه</w:t>
        </w:r>
        <w:r w:rsidR="00627249" w:rsidRPr="00627249">
          <w:rPr>
            <w:rStyle w:val="Hyperlink"/>
            <w:rFonts w:cs="B Nazanin"/>
            <w:b w:val="0"/>
            <w:bCs w:val="0"/>
            <w:rtl/>
            <w:lang w:bidi="ar-SA"/>
          </w:rPr>
          <w:t xml:space="preserve"> در گردش</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74315108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29</w:t>
        </w:r>
        <w:r w:rsidR="00627249" w:rsidRPr="00627249">
          <w:rPr>
            <w:rStyle w:val="Hyperlink"/>
            <w:rFonts w:cs="B Nazanin"/>
            <w:b w:val="0"/>
            <w:bCs w:val="0"/>
            <w:webHidden/>
            <w:rtl/>
            <w:lang w:bidi="ar-SA"/>
          </w:rPr>
          <w:fldChar w:fldCharType="end"/>
        </w:r>
      </w:hyperlink>
    </w:p>
    <w:p w14:paraId="3AA6C0DB" w14:textId="77777777" w:rsidR="00627249" w:rsidRPr="00627249" w:rsidRDefault="006A2F79">
      <w:pPr>
        <w:pStyle w:val="TOC2"/>
        <w:rPr>
          <w:rStyle w:val="Hyperlink"/>
          <w:rFonts w:cs="B Nazanin"/>
          <w:rtl/>
        </w:rPr>
      </w:pPr>
      <w:hyperlink w:anchor="_Toc74315109" w:history="1">
        <w:r w:rsidR="00627249" w:rsidRPr="00627249">
          <w:rPr>
            <w:rStyle w:val="Hyperlink"/>
            <w:rFonts w:cs="B Nazanin"/>
            <w:b w:val="0"/>
            <w:bCs w:val="0"/>
            <w:rtl/>
            <w:lang w:bidi="ar-SA"/>
          </w:rPr>
          <w:t>4-6- برآورد هز</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نه‌ها</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تول</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د</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74315109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30</w:t>
        </w:r>
        <w:r w:rsidR="00627249" w:rsidRPr="00627249">
          <w:rPr>
            <w:rStyle w:val="Hyperlink"/>
            <w:rFonts w:cs="B Nazanin"/>
            <w:b w:val="0"/>
            <w:bCs w:val="0"/>
            <w:webHidden/>
            <w:rtl/>
            <w:lang w:bidi="ar-SA"/>
          </w:rPr>
          <w:fldChar w:fldCharType="end"/>
        </w:r>
      </w:hyperlink>
    </w:p>
    <w:p w14:paraId="2A415C1D" w14:textId="77777777" w:rsidR="00627249" w:rsidRPr="00627249" w:rsidRDefault="006A2F79">
      <w:pPr>
        <w:pStyle w:val="TOC2"/>
        <w:rPr>
          <w:rStyle w:val="Hyperlink"/>
          <w:rFonts w:cs="B Nazanin"/>
          <w:rtl/>
        </w:rPr>
      </w:pPr>
      <w:hyperlink w:anchor="_Toc74315110" w:history="1">
        <w:r w:rsidR="00627249" w:rsidRPr="00627249">
          <w:rPr>
            <w:rStyle w:val="Hyperlink"/>
            <w:rFonts w:cs="B Nazanin"/>
            <w:b w:val="0"/>
            <w:bCs w:val="0"/>
            <w:rtl/>
            <w:lang w:bidi="ar-SA"/>
          </w:rPr>
          <w:t>4-7- آنال</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ز</w:t>
        </w:r>
        <w:r w:rsidR="00627249" w:rsidRPr="00627249">
          <w:rPr>
            <w:rStyle w:val="Hyperlink"/>
            <w:rFonts w:cs="B Nazanin"/>
            <w:b w:val="0"/>
            <w:bCs w:val="0"/>
            <w:rtl/>
            <w:lang w:bidi="ar-SA"/>
          </w:rPr>
          <w:t xml:space="preserve"> حساس</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ت</w:t>
        </w:r>
        <w:r w:rsidR="00627249" w:rsidRPr="00627249">
          <w:rPr>
            <w:rStyle w:val="Hyperlink"/>
            <w:rFonts w:cs="B Nazanin"/>
            <w:b w:val="0"/>
            <w:bCs w:val="0"/>
            <w:rtl/>
            <w:lang w:bidi="ar-SA"/>
          </w:rPr>
          <w:t xml:space="preserve"> پروژه</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74315110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31</w:t>
        </w:r>
        <w:r w:rsidR="00627249" w:rsidRPr="00627249">
          <w:rPr>
            <w:rStyle w:val="Hyperlink"/>
            <w:rFonts w:cs="B Nazanin"/>
            <w:b w:val="0"/>
            <w:bCs w:val="0"/>
            <w:webHidden/>
            <w:rtl/>
            <w:lang w:bidi="ar-SA"/>
          </w:rPr>
          <w:fldChar w:fldCharType="end"/>
        </w:r>
      </w:hyperlink>
    </w:p>
    <w:p w14:paraId="2877941C" w14:textId="77777777" w:rsidR="00627249" w:rsidRPr="00627249" w:rsidRDefault="006A2F79">
      <w:pPr>
        <w:pStyle w:val="TOC2"/>
        <w:rPr>
          <w:rStyle w:val="Hyperlink"/>
          <w:rFonts w:cs="B Nazanin"/>
          <w:rtl/>
        </w:rPr>
      </w:pPr>
      <w:hyperlink w:anchor="_Toc74315111" w:history="1">
        <w:r w:rsidR="00627249" w:rsidRPr="00627249">
          <w:rPr>
            <w:rStyle w:val="Hyperlink"/>
            <w:rFonts w:cs="B Nazanin"/>
            <w:b w:val="0"/>
            <w:bCs w:val="0"/>
            <w:rtl/>
            <w:lang w:bidi="ar-SA"/>
          </w:rPr>
          <w:t>4-8- اثر تغ</w:t>
        </w:r>
        <w:r w:rsidR="00627249" w:rsidRPr="00627249">
          <w:rPr>
            <w:rStyle w:val="Hyperlink"/>
            <w:rFonts w:cs="B Nazanin" w:hint="cs"/>
            <w:b w:val="0"/>
            <w:bCs w:val="0"/>
            <w:rtl/>
            <w:lang w:bidi="ar-SA"/>
          </w:rPr>
          <w:t>یی</w:t>
        </w:r>
        <w:r w:rsidR="00627249" w:rsidRPr="00627249">
          <w:rPr>
            <w:rStyle w:val="Hyperlink"/>
            <w:rFonts w:cs="B Nazanin" w:hint="eastAsia"/>
            <w:b w:val="0"/>
            <w:bCs w:val="0"/>
            <w:rtl/>
            <w:lang w:bidi="ar-SA"/>
          </w:rPr>
          <w:t>رات</w:t>
        </w:r>
        <w:r w:rsidR="00627249" w:rsidRPr="00627249">
          <w:rPr>
            <w:rStyle w:val="Hyperlink"/>
            <w:rFonts w:cs="B Nazanin"/>
            <w:b w:val="0"/>
            <w:bCs w:val="0"/>
            <w:rtl/>
            <w:lang w:bidi="ar-SA"/>
          </w:rPr>
          <w:t xml:space="preserve"> هز</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نه‌ها</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تول</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د،</w:t>
        </w:r>
        <w:r w:rsidR="00627249" w:rsidRPr="00627249">
          <w:rPr>
            <w:rStyle w:val="Hyperlink"/>
            <w:rFonts w:cs="B Nazanin"/>
            <w:b w:val="0"/>
            <w:bCs w:val="0"/>
            <w:rtl/>
            <w:lang w:bidi="ar-SA"/>
          </w:rPr>
          <w:t xml:space="preserve"> درامد حاصل از فروش و سرما</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ه</w:t>
        </w:r>
        <w:r w:rsidR="00627249" w:rsidRPr="00627249">
          <w:rPr>
            <w:rStyle w:val="Hyperlink"/>
            <w:rFonts w:cs="B Nazanin"/>
            <w:b w:val="0"/>
            <w:bCs w:val="0"/>
            <w:rtl/>
            <w:lang w:bidi="ar-SA"/>
          </w:rPr>
          <w:t xml:space="preserve"> گذار</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طرح رو</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نرخ بازگشت سرما</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ه (</w:t>
        </w:r>
        <w:r w:rsidR="00627249" w:rsidRPr="00627249">
          <w:rPr>
            <w:rStyle w:val="Hyperlink"/>
            <w:rFonts w:cs="B Nazanin"/>
            <w:b w:val="0"/>
            <w:bCs w:val="0"/>
            <w:lang w:bidi="ar-SA"/>
          </w:rPr>
          <w:t>IRR</w:t>
        </w:r>
        <w:r w:rsidR="00627249" w:rsidRPr="00627249">
          <w:rPr>
            <w:rStyle w:val="Hyperlink"/>
            <w:rFonts w:cs="B Nazanin"/>
            <w:b w:val="0"/>
            <w:bCs w:val="0"/>
            <w:rtl/>
            <w:lang w:bidi="ar-SA"/>
          </w:rPr>
          <w:t>)</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74315111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31</w:t>
        </w:r>
        <w:r w:rsidR="00627249" w:rsidRPr="00627249">
          <w:rPr>
            <w:rStyle w:val="Hyperlink"/>
            <w:rFonts w:cs="B Nazanin"/>
            <w:b w:val="0"/>
            <w:bCs w:val="0"/>
            <w:webHidden/>
            <w:rtl/>
            <w:lang w:bidi="ar-SA"/>
          </w:rPr>
          <w:fldChar w:fldCharType="end"/>
        </w:r>
      </w:hyperlink>
    </w:p>
    <w:p w14:paraId="0E79CC45" w14:textId="77777777" w:rsidR="00627249" w:rsidRPr="00627249" w:rsidRDefault="006A2F79">
      <w:pPr>
        <w:pStyle w:val="TOC2"/>
        <w:rPr>
          <w:rStyle w:val="Hyperlink"/>
          <w:rFonts w:cs="B Nazanin"/>
          <w:rtl/>
        </w:rPr>
      </w:pPr>
      <w:hyperlink w:anchor="_Toc74315112" w:history="1">
        <w:r w:rsidR="00627249" w:rsidRPr="00627249">
          <w:rPr>
            <w:rStyle w:val="Hyperlink"/>
            <w:rFonts w:cs="B Nazanin"/>
            <w:b w:val="0"/>
            <w:bCs w:val="0"/>
            <w:rtl/>
            <w:lang w:bidi="ar-SA"/>
          </w:rPr>
          <w:t>4-9- تجزيه و تحليل و ارائه جمع بندي و پيشنهاد نهايي در مورد احداث واحدهاي جديد</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74315112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33</w:t>
        </w:r>
        <w:r w:rsidR="00627249" w:rsidRPr="00627249">
          <w:rPr>
            <w:rStyle w:val="Hyperlink"/>
            <w:rFonts w:cs="B Nazanin"/>
            <w:b w:val="0"/>
            <w:bCs w:val="0"/>
            <w:webHidden/>
            <w:rtl/>
            <w:lang w:bidi="ar-SA"/>
          </w:rPr>
          <w:fldChar w:fldCharType="end"/>
        </w:r>
      </w:hyperlink>
    </w:p>
    <w:p w14:paraId="719E1B3A" w14:textId="77777777" w:rsidR="00627249" w:rsidRPr="00627249" w:rsidRDefault="006A2F79">
      <w:pPr>
        <w:pStyle w:val="TOC2"/>
        <w:rPr>
          <w:rStyle w:val="Hyperlink"/>
          <w:rFonts w:cs="B Nazanin"/>
          <w:rtl/>
        </w:rPr>
      </w:pPr>
      <w:hyperlink w:anchor="_Toc74315113" w:history="1">
        <w:r w:rsidR="00627249" w:rsidRPr="00627249">
          <w:rPr>
            <w:rStyle w:val="Hyperlink"/>
            <w:rFonts w:cs="B Nazanin"/>
            <w:b w:val="0"/>
            <w:bCs w:val="0"/>
            <w:rtl/>
            <w:lang w:bidi="ar-SA"/>
          </w:rPr>
          <w:t>4-10- وضعيت حمايتهاي اقتصادي و بازرگاني</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74315113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34</w:t>
        </w:r>
        <w:r w:rsidR="00627249" w:rsidRPr="00627249">
          <w:rPr>
            <w:rStyle w:val="Hyperlink"/>
            <w:rFonts w:cs="B Nazanin"/>
            <w:b w:val="0"/>
            <w:bCs w:val="0"/>
            <w:webHidden/>
            <w:rtl/>
            <w:lang w:bidi="ar-SA"/>
          </w:rPr>
          <w:fldChar w:fldCharType="end"/>
        </w:r>
      </w:hyperlink>
    </w:p>
    <w:p w14:paraId="598767B2" w14:textId="77777777" w:rsidR="00627249" w:rsidRPr="00627249" w:rsidRDefault="006A2F79">
      <w:pPr>
        <w:pStyle w:val="TOC2"/>
        <w:rPr>
          <w:rStyle w:val="Hyperlink"/>
          <w:rFonts w:cs="B Nazanin"/>
          <w:rtl/>
        </w:rPr>
      </w:pPr>
      <w:hyperlink w:anchor="_Toc74315114" w:history="1">
        <w:r w:rsidR="00627249" w:rsidRPr="00627249">
          <w:rPr>
            <w:rStyle w:val="Hyperlink"/>
            <w:rFonts w:cs="B Nazanin"/>
            <w:b w:val="0"/>
            <w:bCs w:val="0"/>
            <w:rtl/>
            <w:lang w:bidi="ar-SA"/>
          </w:rPr>
          <w:t>4-1- مز</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ت</w:t>
        </w:r>
        <w:r w:rsidR="00627249" w:rsidRPr="00627249">
          <w:rPr>
            <w:rStyle w:val="Hyperlink"/>
            <w:rFonts w:cs="B Nazanin"/>
            <w:b w:val="0"/>
            <w:bCs w:val="0"/>
            <w:rtl/>
            <w:lang w:bidi="ar-SA"/>
          </w:rPr>
          <w:t xml:space="preserve"> استان خراسان جنوب</w:t>
        </w:r>
        <w:r w:rsidR="00627249" w:rsidRPr="00627249">
          <w:rPr>
            <w:rStyle w:val="Hyperlink"/>
            <w:rFonts w:cs="B Nazanin" w:hint="cs"/>
            <w:b w:val="0"/>
            <w:bCs w:val="0"/>
            <w:rtl/>
            <w:lang w:bidi="ar-SA"/>
          </w:rPr>
          <w:t>ی</w:t>
        </w:r>
        <w:r w:rsidR="00627249" w:rsidRPr="00627249">
          <w:rPr>
            <w:rStyle w:val="Hyperlink"/>
            <w:rFonts w:cs="B Nazanin"/>
            <w:b w:val="0"/>
            <w:bCs w:val="0"/>
            <w:rtl/>
            <w:lang w:bidi="ar-SA"/>
          </w:rPr>
          <w:t xml:space="preserve"> جهت احداث واحد جد</w:t>
        </w:r>
        <w:r w:rsidR="00627249" w:rsidRPr="00627249">
          <w:rPr>
            <w:rStyle w:val="Hyperlink"/>
            <w:rFonts w:cs="B Nazanin" w:hint="cs"/>
            <w:b w:val="0"/>
            <w:bCs w:val="0"/>
            <w:rtl/>
            <w:lang w:bidi="ar-SA"/>
          </w:rPr>
          <w:t>ی</w:t>
        </w:r>
        <w:r w:rsidR="00627249" w:rsidRPr="00627249">
          <w:rPr>
            <w:rStyle w:val="Hyperlink"/>
            <w:rFonts w:cs="B Nazanin" w:hint="eastAsia"/>
            <w:b w:val="0"/>
            <w:bCs w:val="0"/>
            <w:rtl/>
            <w:lang w:bidi="ar-SA"/>
          </w:rPr>
          <w:t>د</w:t>
        </w:r>
        <w:r w:rsidR="00627249" w:rsidRPr="00627249">
          <w:rPr>
            <w:rStyle w:val="Hyperlink"/>
            <w:rFonts w:cs="B Nazanin"/>
            <w:b w:val="0"/>
            <w:bCs w:val="0"/>
            <w:webHidden/>
            <w:rtl/>
            <w:lang w:bidi="ar-SA"/>
          </w:rPr>
          <w:tab/>
        </w:r>
        <w:r w:rsidR="00627249" w:rsidRPr="00627249">
          <w:rPr>
            <w:rStyle w:val="Hyperlink"/>
            <w:rFonts w:cs="B Nazanin"/>
            <w:b w:val="0"/>
            <w:bCs w:val="0"/>
            <w:webHidden/>
            <w:rtl/>
            <w:lang w:bidi="ar-SA"/>
          </w:rPr>
          <w:fldChar w:fldCharType="begin"/>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lang w:bidi="ar-SA"/>
          </w:rPr>
          <w:instrText>PAGEREF</w:instrText>
        </w:r>
        <w:r w:rsidR="00627249" w:rsidRPr="00627249">
          <w:rPr>
            <w:rStyle w:val="Hyperlink"/>
            <w:rFonts w:cs="B Nazanin"/>
            <w:b w:val="0"/>
            <w:bCs w:val="0"/>
            <w:webHidden/>
            <w:rtl/>
            <w:lang w:bidi="ar-SA"/>
          </w:rPr>
          <w:instrText xml:space="preserve"> _</w:instrText>
        </w:r>
        <w:r w:rsidR="00627249" w:rsidRPr="00627249">
          <w:rPr>
            <w:rStyle w:val="Hyperlink"/>
            <w:rFonts w:cs="B Nazanin"/>
            <w:b w:val="0"/>
            <w:bCs w:val="0"/>
            <w:webHidden/>
            <w:lang w:bidi="ar-SA"/>
          </w:rPr>
          <w:instrText>Toc</w:instrText>
        </w:r>
        <w:r w:rsidR="00627249" w:rsidRPr="00627249">
          <w:rPr>
            <w:rStyle w:val="Hyperlink"/>
            <w:rFonts w:cs="B Nazanin"/>
            <w:b w:val="0"/>
            <w:bCs w:val="0"/>
            <w:webHidden/>
            <w:rtl/>
            <w:lang w:bidi="ar-SA"/>
          </w:rPr>
          <w:instrText xml:space="preserve">74315114 </w:instrText>
        </w:r>
        <w:r w:rsidR="00627249" w:rsidRPr="00627249">
          <w:rPr>
            <w:rStyle w:val="Hyperlink"/>
            <w:rFonts w:cs="B Nazanin"/>
            <w:b w:val="0"/>
            <w:bCs w:val="0"/>
            <w:webHidden/>
            <w:lang w:bidi="ar-SA"/>
          </w:rPr>
          <w:instrText>\h</w:instrText>
        </w:r>
        <w:r w:rsidR="00627249" w:rsidRPr="00627249">
          <w:rPr>
            <w:rStyle w:val="Hyperlink"/>
            <w:rFonts w:cs="B Nazanin"/>
            <w:b w:val="0"/>
            <w:bCs w:val="0"/>
            <w:webHidden/>
            <w:rtl/>
            <w:lang w:bidi="ar-SA"/>
          </w:rPr>
          <w:instrText xml:space="preserve"> </w:instrText>
        </w:r>
        <w:r w:rsidR="00627249" w:rsidRPr="00627249">
          <w:rPr>
            <w:rStyle w:val="Hyperlink"/>
            <w:rFonts w:cs="B Nazanin"/>
            <w:b w:val="0"/>
            <w:bCs w:val="0"/>
            <w:webHidden/>
            <w:rtl/>
            <w:lang w:bidi="ar-SA"/>
          </w:rPr>
        </w:r>
        <w:r w:rsidR="00627249" w:rsidRPr="00627249">
          <w:rPr>
            <w:rStyle w:val="Hyperlink"/>
            <w:rFonts w:cs="B Nazanin"/>
            <w:b w:val="0"/>
            <w:bCs w:val="0"/>
            <w:webHidden/>
            <w:rtl/>
            <w:lang w:bidi="ar-SA"/>
          </w:rPr>
          <w:fldChar w:fldCharType="separate"/>
        </w:r>
        <w:r w:rsidR="00627249" w:rsidRPr="00627249">
          <w:rPr>
            <w:rStyle w:val="Hyperlink"/>
            <w:rFonts w:cs="B Nazanin"/>
            <w:b w:val="0"/>
            <w:bCs w:val="0"/>
            <w:webHidden/>
            <w:rtl/>
            <w:lang w:bidi="ar-SA"/>
          </w:rPr>
          <w:t>35</w:t>
        </w:r>
        <w:r w:rsidR="00627249" w:rsidRPr="00627249">
          <w:rPr>
            <w:rStyle w:val="Hyperlink"/>
            <w:rFonts w:cs="B Nazanin"/>
            <w:b w:val="0"/>
            <w:bCs w:val="0"/>
            <w:webHidden/>
            <w:rtl/>
            <w:lang w:bidi="ar-SA"/>
          </w:rPr>
          <w:fldChar w:fldCharType="end"/>
        </w:r>
      </w:hyperlink>
    </w:p>
    <w:p w14:paraId="200302DD" w14:textId="77777777" w:rsidR="00140E9F" w:rsidRDefault="00126B1B" w:rsidP="00140E9F">
      <w:pPr>
        <w:pStyle w:val="TOC2"/>
        <w:rPr>
          <w:rStyle w:val="Hyperlink"/>
          <w:rFonts w:cs="B Nazanin"/>
          <w:b w:val="0"/>
          <w:bCs w:val="0"/>
          <w:lang w:bidi="ar-SA"/>
        </w:rPr>
      </w:pPr>
      <w:r w:rsidRPr="00824444">
        <w:rPr>
          <w:rStyle w:val="Hyperlink"/>
          <w:rFonts w:cs="B Nazanin"/>
          <w:b w:val="0"/>
          <w:bCs w:val="0"/>
          <w:lang w:bidi="ar-SA"/>
        </w:rPr>
        <w:fldChar w:fldCharType="end"/>
      </w:r>
    </w:p>
    <w:p w14:paraId="2E919880" w14:textId="77777777" w:rsidR="00140E9F" w:rsidRDefault="00140E9F" w:rsidP="00140E9F">
      <w:pPr>
        <w:pStyle w:val="TOC2"/>
        <w:rPr>
          <w:rStyle w:val="Hyperlink"/>
          <w:rFonts w:cs="B Nazanin"/>
          <w:b w:val="0"/>
          <w:bCs w:val="0"/>
          <w:lang w:bidi="ar-SA"/>
        </w:rPr>
      </w:pPr>
    </w:p>
    <w:p w14:paraId="22943387" w14:textId="77777777" w:rsidR="00140E9F" w:rsidRDefault="00140E9F" w:rsidP="00140E9F">
      <w:pPr>
        <w:pStyle w:val="TOC2"/>
        <w:rPr>
          <w:rStyle w:val="Hyperlink"/>
          <w:rFonts w:cs="B Nazanin"/>
          <w:b w:val="0"/>
          <w:bCs w:val="0"/>
          <w:lang w:bidi="ar-SA"/>
        </w:rPr>
      </w:pPr>
    </w:p>
    <w:p w14:paraId="2A899165" w14:textId="77777777" w:rsidR="00140E9F" w:rsidRDefault="00140E9F" w:rsidP="00140E9F">
      <w:pPr>
        <w:pStyle w:val="TOC2"/>
        <w:rPr>
          <w:rStyle w:val="Hyperlink"/>
          <w:rFonts w:cs="B Nazanin"/>
          <w:b w:val="0"/>
          <w:bCs w:val="0"/>
          <w:lang w:bidi="ar-SA"/>
        </w:rPr>
      </w:pPr>
    </w:p>
    <w:p w14:paraId="7A9B90E0" w14:textId="77777777" w:rsidR="00140E9F" w:rsidRDefault="00140E9F" w:rsidP="00140E9F">
      <w:pPr>
        <w:pStyle w:val="TOC2"/>
        <w:rPr>
          <w:rStyle w:val="Hyperlink"/>
          <w:rFonts w:cs="B Nazanin"/>
          <w:b w:val="0"/>
          <w:bCs w:val="0"/>
        </w:rPr>
      </w:pPr>
    </w:p>
    <w:p w14:paraId="3D11E2A0" w14:textId="77777777" w:rsidR="00140E9F" w:rsidRDefault="00140E9F" w:rsidP="00140E9F">
      <w:pPr>
        <w:pStyle w:val="TOC2"/>
        <w:rPr>
          <w:rStyle w:val="Hyperlink"/>
          <w:rFonts w:cs="B Nazanin"/>
          <w:b w:val="0"/>
          <w:bCs w:val="0"/>
        </w:rPr>
      </w:pPr>
    </w:p>
    <w:p w14:paraId="722FFAB3" w14:textId="77777777" w:rsidR="00140E9F" w:rsidRDefault="00140E9F" w:rsidP="00140E9F">
      <w:pPr>
        <w:pStyle w:val="TOC2"/>
        <w:rPr>
          <w:rStyle w:val="Hyperlink"/>
          <w:rFonts w:cs="B Nazanin"/>
          <w:b w:val="0"/>
          <w:bCs w:val="0"/>
        </w:rPr>
      </w:pPr>
    </w:p>
    <w:p w14:paraId="35B1986B" w14:textId="77777777" w:rsidR="00140E9F" w:rsidRDefault="00140E9F" w:rsidP="00140E9F">
      <w:pPr>
        <w:pStyle w:val="TOC2"/>
        <w:rPr>
          <w:rStyle w:val="Hyperlink"/>
          <w:rFonts w:cs="B Nazanin"/>
          <w:b w:val="0"/>
          <w:bCs w:val="0"/>
        </w:rPr>
      </w:pPr>
    </w:p>
    <w:p w14:paraId="79311038" w14:textId="77777777" w:rsidR="00140E9F" w:rsidRDefault="00140E9F" w:rsidP="00140E9F">
      <w:pPr>
        <w:pStyle w:val="TOC2"/>
        <w:rPr>
          <w:rStyle w:val="Hyperlink"/>
          <w:rFonts w:cs="B Nazanin"/>
          <w:b w:val="0"/>
          <w:bCs w:val="0"/>
        </w:rPr>
      </w:pPr>
    </w:p>
    <w:p w14:paraId="6A481BE4" w14:textId="77777777" w:rsidR="00140E9F" w:rsidRDefault="00140E9F" w:rsidP="00140E9F">
      <w:pPr>
        <w:pStyle w:val="TOC2"/>
        <w:rPr>
          <w:rStyle w:val="Hyperlink"/>
          <w:rFonts w:cs="B Nazanin"/>
          <w:b w:val="0"/>
          <w:bCs w:val="0"/>
        </w:rPr>
      </w:pPr>
    </w:p>
    <w:p w14:paraId="6B62FB3A" w14:textId="77777777" w:rsidR="00140E9F" w:rsidRDefault="00140E9F" w:rsidP="00140E9F">
      <w:pPr>
        <w:pStyle w:val="TOC2"/>
        <w:rPr>
          <w:rStyle w:val="Hyperlink"/>
          <w:rFonts w:cs="B Nazanin"/>
          <w:b w:val="0"/>
          <w:bCs w:val="0"/>
        </w:rPr>
      </w:pPr>
    </w:p>
    <w:p w14:paraId="4F4CD482" w14:textId="77777777" w:rsidR="00140E9F" w:rsidRDefault="00140E9F" w:rsidP="00140E9F">
      <w:pPr>
        <w:pStyle w:val="TOC2"/>
        <w:rPr>
          <w:rStyle w:val="Hyperlink"/>
          <w:rFonts w:cs="B Nazanin"/>
          <w:b w:val="0"/>
          <w:bCs w:val="0"/>
        </w:rPr>
      </w:pPr>
    </w:p>
    <w:p w14:paraId="5181638E" w14:textId="77777777" w:rsidR="00140E9F" w:rsidRDefault="00140E9F" w:rsidP="00140E9F">
      <w:pPr>
        <w:pStyle w:val="TOC2"/>
        <w:rPr>
          <w:rStyle w:val="Hyperlink"/>
          <w:rFonts w:cs="B Nazanin"/>
          <w:b w:val="0"/>
          <w:bCs w:val="0"/>
        </w:rPr>
      </w:pPr>
    </w:p>
    <w:p w14:paraId="6BD520BD" w14:textId="77777777" w:rsidR="00140E9F" w:rsidRDefault="00140E9F" w:rsidP="00140E9F">
      <w:pPr>
        <w:pStyle w:val="TOC2"/>
        <w:rPr>
          <w:rStyle w:val="Hyperlink"/>
          <w:rFonts w:cs="B Nazanin"/>
          <w:b w:val="0"/>
          <w:bCs w:val="0"/>
        </w:rPr>
      </w:pPr>
    </w:p>
    <w:p w14:paraId="6A55F0E9" w14:textId="77777777" w:rsidR="00140E9F" w:rsidRDefault="00140E9F" w:rsidP="00140E9F">
      <w:pPr>
        <w:pStyle w:val="TOC2"/>
        <w:rPr>
          <w:rStyle w:val="Hyperlink"/>
          <w:rFonts w:cs="B Nazanin"/>
          <w:b w:val="0"/>
          <w:bCs w:val="0"/>
        </w:rPr>
      </w:pPr>
    </w:p>
    <w:p w14:paraId="7E081D64" w14:textId="77777777" w:rsidR="00140E9F" w:rsidRDefault="00140E9F" w:rsidP="00140E9F">
      <w:pPr>
        <w:pStyle w:val="TOC2"/>
        <w:rPr>
          <w:rStyle w:val="Hyperlink"/>
          <w:rFonts w:cs="B Nazanin"/>
          <w:b w:val="0"/>
          <w:bCs w:val="0"/>
        </w:rPr>
      </w:pPr>
    </w:p>
    <w:p w14:paraId="185C841C" w14:textId="77777777" w:rsidR="00140E9F" w:rsidRDefault="00140E9F" w:rsidP="00140E9F">
      <w:pPr>
        <w:pStyle w:val="TOC2"/>
        <w:rPr>
          <w:rStyle w:val="Hyperlink"/>
          <w:rFonts w:cs="B Nazanin"/>
          <w:b w:val="0"/>
          <w:bCs w:val="0"/>
        </w:rPr>
      </w:pPr>
    </w:p>
    <w:p w14:paraId="3044E689" w14:textId="77777777" w:rsidR="00140E9F" w:rsidRDefault="00140E9F" w:rsidP="00140E9F">
      <w:pPr>
        <w:pStyle w:val="TOC2"/>
        <w:rPr>
          <w:rStyle w:val="Hyperlink"/>
          <w:b w:val="0"/>
          <w:bCs w:val="0"/>
        </w:rPr>
      </w:pPr>
    </w:p>
    <w:p w14:paraId="5E4CF0BB" w14:textId="77777777" w:rsidR="00140E9F" w:rsidRDefault="00140E9F" w:rsidP="00140E9F">
      <w:pPr>
        <w:pStyle w:val="TOC2"/>
        <w:rPr>
          <w:rStyle w:val="Hyperlink"/>
          <w:b w:val="0"/>
          <w:bCs w:val="0"/>
        </w:rPr>
      </w:pPr>
    </w:p>
    <w:p w14:paraId="48BC2367" w14:textId="77777777" w:rsidR="00140E9F" w:rsidRDefault="00140E9F" w:rsidP="00140E9F">
      <w:pPr>
        <w:pStyle w:val="TOC2"/>
        <w:rPr>
          <w:rStyle w:val="Hyperlink"/>
          <w:b w:val="0"/>
          <w:bCs w:val="0"/>
        </w:rPr>
      </w:pPr>
    </w:p>
    <w:p w14:paraId="74A70EB7" w14:textId="77777777" w:rsidR="00140E9F" w:rsidRDefault="00140E9F" w:rsidP="00140E9F">
      <w:pPr>
        <w:pStyle w:val="TOC2"/>
        <w:rPr>
          <w:rStyle w:val="Hyperlink"/>
          <w:b w:val="0"/>
          <w:bCs w:val="0"/>
        </w:rPr>
      </w:pPr>
    </w:p>
    <w:p w14:paraId="47EC7CB0" w14:textId="77777777" w:rsidR="00140E9F" w:rsidRDefault="00140E9F" w:rsidP="00140E9F">
      <w:pPr>
        <w:pStyle w:val="TOC2"/>
        <w:rPr>
          <w:rStyle w:val="Hyperlink"/>
          <w:b w:val="0"/>
          <w:bCs w:val="0"/>
        </w:rPr>
      </w:pPr>
    </w:p>
    <w:p w14:paraId="56784FAA" w14:textId="77777777" w:rsidR="00140E9F" w:rsidRDefault="00140E9F" w:rsidP="00140E9F">
      <w:pPr>
        <w:pStyle w:val="TOC2"/>
        <w:rPr>
          <w:rStyle w:val="Hyperlink"/>
          <w:b w:val="0"/>
          <w:bCs w:val="0"/>
        </w:rPr>
      </w:pPr>
    </w:p>
    <w:p w14:paraId="609523E4" w14:textId="77777777" w:rsidR="00140E9F" w:rsidRDefault="00140E9F" w:rsidP="00140E9F">
      <w:pPr>
        <w:pStyle w:val="TOC2"/>
        <w:rPr>
          <w:rStyle w:val="Hyperlink"/>
          <w:b w:val="0"/>
          <w:bCs w:val="0"/>
        </w:rPr>
      </w:pPr>
    </w:p>
    <w:p w14:paraId="548EDAB0" w14:textId="77777777" w:rsidR="00140E9F" w:rsidRDefault="00140E9F" w:rsidP="00140E9F">
      <w:pPr>
        <w:pStyle w:val="TOC2"/>
        <w:rPr>
          <w:rStyle w:val="Hyperlink"/>
          <w:b w:val="0"/>
          <w:bCs w:val="0"/>
        </w:rPr>
      </w:pPr>
    </w:p>
    <w:p w14:paraId="07686B41" w14:textId="77777777" w:rsidR="00140E9F" w:rsidRDefault="00140E9F" w:rsidP="00140E9F">
      <w:pPr>
        <w:pStyle w:val="TOC2"/>
        <w:rPr>
          <w:rStyle w:val="Hyperlink"/>
          <w:b w:val="0"/>
          <w:bCs w:val="0"/>
        </w:rPr>
      </w:pPr>
    </w:p>
    <w:p w14:paraId="4BE763DF" w14:textId="77777777" w:rsidR="00140E9F" w:rsidRDefault="00140E9F" w:rsidP="00140E9F">
      <w:pPr>
        <w:pStyle w:val="TOC2"/>
        <w:rPr>
          <w:rStyle w:val="Hyperlink"/>
          <w:b w:val="0"/>
          <w:bCs w:val="0"/>
        </w:rPr>
      </w:pPr>
    </w:p>
    <w:p w14:paraId="06EF31E4" w14:textId="77777777" w:rsidR="00140E9F" w:rsidRDefault="00140E9F" w:rsidP="00140E9F">
      <w:pPr>
        <w:pStyle w:val="TOC2"/>
        <w:rPr>
          <w:rStyle w:val="Hyperlink"/>
          <w:b w:val="0"/>
          <w:bCs w:val="0"/>
        </w:rPr>
      </w:pPr>
    </w:p>
    <w:p w14:paraId="21599D12" w14:textId="77777777" w:rsidR="00140E9F" w:rsidRDefault="00140E9F" w:rsidP="00140E9F">
      <w:pPr>
        <w:pStyle w:val="TOC2"/>
        <w:rPr>
          <w:rStyle w:val="Hyperlink"/>
          <w:b w:val="0"/>
          <w:bCs w:val="0"/>
        </w:rPr>
      </w:pPr>
    </w:p>
    <w:p w14:paraId="05EB7995" w14:textId="77777777" w:rsidR="00140E9F" w:rsidRDefault="00140E9F" w:rsidP="00140E9F">
      <w:pPr>
        <w:pStyle w:val="TOC2"/>
        <w:rPr>
          <w:rStyle w:val="Hyperlink"/>
          <w:b w:val="0"/>
          <w:bCs w:val="0"/>
        </w:rPr>
      </w:pPr>
    </w:p>
    <w:p w14:paraId="35A40BE4" w14:textId="77777777" w:rsidR="00140E9F" w:rsidRDefault="00140E9F" w:rsidP="00140E9F">
      <w:pPr>
        <w:pStyle w:val="TOC2"/>
        <w:rPr>
          <w:rStyle w:val="Hyperlink"/>
          <w:b w:val="0"/>
          <w:bCs w:val="0"/>
        </w:rPr>
      </w:pPr>
    </w:p>
    <w:p w14:paraId="7168FD98" w14:textId="77777777" w:rsidR="00140E9F" w:rsidRDefault="00140E9F" w:rsidP="00140E9F">
      <w:pPr>
        <w:pStyle w:val="TOC2"/>
        <w:rPr>
          <w:rStyle w:val="Hyperlink"/>
          <w:b w:val="0"/>
          <w:bCs w:val="0"/>
        </w:rPr>
      </w:pPr>
    </w:p>
    <w:p w14:paraId="63D5B344" w14:textId="77777777" w:rsidR="00140E9F" w:rsidRDefault="00140E9F" w:rsidP="00140E9F">
      <w:pPr>
        <w:pStyle w:val="TOC2"/>
        <w:rPr>
          <w:rStyle w:val="Hyperlink"/>
          <w:b w:val="0"/>
          <w:bCs w:val="0"/>
        </w:rPr>
      </w:pPr>
    </w:p>
    <w:p w14:paraId="184B2C12" w14:textId="77777777" w:rsidR="00140E9F" w:rsidRDefault="00140E9F" w:rsidP="00140E9F">
      <w:pPr>
        <w:pStyle w:val="TOC2"/>
        <w:rPr>
          <w:rStyle w:val="Hyperlink"/>
          <w:b w:val="0"/>
          <w:bCs w:val="0"/>
        </w:rPr>
      </w:pPr>
    </w:p>
    <w:p w14:paraId="16E66564" w14:textId="77777777" w:rsidR="00140E9F" w:rsidRDefault="00140E9F" w:rsidP="00140E9F">
      <w:pPr>
        <w:pStyle w:val="TOC2"/>
        <w:rPr>
          <w:rStyle w:val="Hyperlink"/>
          <w:b w:val="0"/>
          <w:bCs w:val="0"/>
        </w:rPr>
      </w:pPr>
    </w:p>
    <w:p w14:paraId="1FCC5F4F" w14:textId="77777777" w:rsidR="00140E9F" w:rsidRDefault="00140E9F" w:rsidP="00140E9F">
      <w:pPr>
        <w:pStyle w:val="TOC2"/>
        <w:rPr>
          <w:rStyle w:val="Hyperlink"/>
          <w:b w:val="0"/>
          <w:bCs w:val="0"/>
        </w:rPr>
      </w:pPr>
    </w:p>
    <w:p w14:paraId="7E711317" w14:textId="77777777" w:rsidR="00140E9F" w:rsidRDefault="00140E9F" w:rsidP="00140E9F">
      <w:pPr>
        <w:pStyle w:val="TOC2"/>
        <w:rPr>
          <w:rStyle w:val="Hyperlink"/>
          <w:b w:val="0"/>
          <w:bCs w:val="0"/>
        </w:rPr>
      </w:pPr>
    </w:p>
    <w:p w14:paraId="52F65ECD" w14:textId="77777777" w:rsidR="00140E9F" w:rsidRDefault="00140E9F" w:rsidP="00140E9F">
      <w:pPr>
        <w:pStyle w:val="TOC2"/>
        <w:rPr>
          <w:rStyle w:val="Hyperlink"/>
          <w:b w:val="0"/>
          <w:bCs w:val="0"/>
        </w:rPr>
      </w:pPr>
    </w:p>
    <w:p w14:paraId="509FCBA4" w14:textId="77777777" w:rsidR="00140E9F" w:rsidRDefault="00140E9F" w:rsidP="00140E9F">
      <w:pPr>
        <w:pStyle w:val="TOC2"/>
        <w:rPr>
          <w:rStyle w:val="Hyperlink"/>
          <w:b w:val="0"/>
          <w:bCs w:val="0"/>
        </w:rPr>
      </w:pPr>
    </w:p>
    <w:p w14:paraId="1D54455F" w14:textId="77777777" w:rsidR="00140E9F" w:rsidRDefault="00140E9F" w:rsidP="00140E9F">
      <w:pPr>
        <w:pStyle w:val="TOC2"/>
        <w:rPr>
          <w:rStyle w:val="Hyperlink"/>
          <w:b w:val="0"/>
          <w:bCs w:val="0"/>
        </w:rPr>
      </w:pPr>
    </w:p>
    <w:p w14:paraId="44F60B7A" w14:textId="77777777" w:rsidR="00140E9F" w:rsidRDefault="00140E9F" w:rsidP="00140E9F">
      <w:pPr>
        <w:pStyle w:val="TOC2"/>
        <w:rPr>
          <w:rStyle w:val="Hyperlink"/>
          <w:b w:val="0"/>
          <w:bCs w:val="0"/>
        </w:rPr>
      </w:pPr>
    </w:p>
    <w:p w14:paraId="2E23297A" w14:textId="77777777" w:rsidR="00140E9F" w:rsidRDefault="00140E9F" w:rsidP="00140E9F">
      <w:pPr>
        <w:pStyle w:val="TOC2"/>
        <w:rPr>
          <w:rStyle w:val="Hyperlink"/>
          <w:b w:val="0"/>
          <w:bCs w:val="0"/>
        </w:rPr>
      </w:pPr>
    </w:p>
    <w:p w14:paraId="15FB0537" w14:textId="77777777" w:rsidR="00126B1B" w:rsidRPr="00140E9F" w:rsidRDefault="00126B1B" w:rsidP="00140E9F">
      <w:pPr>
        <w:pStyle w:val="TOC2"/>
        <w:rPr>
          <w:rtl/>
        </w:rPr>
      </w:pPr>
      <w:r w:rsidRPr="00140E9F">
        <w:rPr>
          <w:rtl/>
        </w:rPr>
        <w:t>فهرست جداول</w:t>
      </w:r>
    </w:p>
    <w:p w14:paraId="5A03C4ED" w14:textId="77777777" w:rsidR="008E2E55" w:rsidRPr="008E2E55" w:rsidRDefault="00126B1B" w:rsidP="008E2E55">
      <w:pPr>
        <w:pStyle w:val="TOC2"/>
        <w:rPr>
          <w:rStyle w:val="Hyperlink"/>
          <w:rFonts w:cs="B Nazanin"/>
          <w:rtl/>
          <w:lang w:bidi="ar-SA"/>
        </w:rPr>
      </w:pPr>
      <w:r w:rsidRPr="00824444">
        <w:rPr>
          <w:rStyle w:val="Hyperlink"/>
          <w:rFonts w:cs="B Nazanin"/>
          <w:b w:val="0"/>
          <w:bCs w:val="0"/>
          <w:rtl/>
          <w:lang w:bidi="ar-SA"/>
        </w:rPr>
        <w:fldChar w:fldCharType="begin"/>
      </w:r>
      <w:r w:rsidRPr="00824444">
        <w:rPr>
          <w:rStyle w:val="Hyperlink"/>
          <w:rFonts w:cs="B Nazanin"/>
          <w:b w:val="0"/>
          <w:bCs w:val="0"/>
          <w:rtl/>
          <w:lang w:bidi="ar-SA"/>
        </w:rPr>
        <w:instrText xml:space="preserve"> </w:instrText>
      </w:r>
      <w:r w:rsidRPr="00824444">
        <w:rPr>
          <w:rStyle w:val="Hyperlink"/>
          <w:rFonts w:cs="B Nazanin"/>
          <w:b w:val="0"/>
          <w:bCs w:val="0"/>
          <w:lang w:bidi="ar-SA"/>
        </w:rPr>
        <w:instrText>TOC</w:instrText>
      </w:r>
      <w:r w:rsidRPr="00824444">
        <w:rPr>
          <w:rStyle w:val="Hyperlink"/>
          <w:rFonts w:cs="B Nazanin"/>
          <w:b w:val="0"/>
          <w:bCs w:val="0"/>
          <w:rtl/>
          <w:lang w:bidi="ar-SA"/>
        </w:rPr>
        <w:instrText xml:space="preserve"> \</w:instrText>
      </w:r>
      <w:r w:rsidRPr="00824444">
        <w:rPr>
          <w:rStyle w:val="Hyperlink"/>
          <w:rFonts w:cs="B Nazanin"/>
          <w:b w:val="0"/>
          <w:bCs w:val="0"/>
          <w:lang w:bidi="ar-SA"/>
        </w:rPr>
        <w:instrText>h \z \c</w:instrText>
      </w:r>
      <w:r w:rsidRPr="00824444">
        <w:rPr>
          <w:rStyle w:val="Hyperlink"/>
          <w:rFonts w:cs="B Nazanin"/>
          <w:b w:val="0"/>
          <w:bCs w:val="0"/>
          <w:rtl/>
          <w:lang w:bidi="ar-SA"/>
        </w:rPr>
        <w:instrText xml:space="preserve"> "جدول" </w:instrText>
      </w:r>
      <w:r w:rsidRPr="00824444">
        <w:rPr>
          <w:rStyle w:val="Hyperlink"/>
          <w:rFonts w:cs="B Nazanin"/>
          <w:b w:val="0"/>
          <w:bCs w:val="0"/>
          <w:rtl/>
          <w:lang w:bidi="ar-SA"/>
        </w:rPr>
        <w:fldChar w:fldCharType="separate"/>
      </w:r>
      <w:hyperlink w:anchor="_Toc55116702"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1- </w:t>
        </w:r>
        <w:r w:rsidR="008E2E55" w:rsidRPr="008E2E55">
          <w:rPr>
            <w:rStyle w:val="Hyperlink"/>
            <w:rFonts w:cs="B Nazanin" w:hint="eastAsia"/>
            <w:b w:val="0"/>
            <w:bCs w:val="0"/>
            <w:rtl/>
            <w:lang w:bidi="ar-SA"/>
          </w:rPr>
          <w:t>کد</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آ</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س</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ک</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محصولات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طرح</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55116702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8</w:t>
        </w:r>
        <w:r w:rsidR="008E2E55" w:rsidRPr="008E2E55">
          <w:rPr>
            <w:rStyle w:val="Hyperlink"/>
            <w:rFonts w:cs="B Nazanin"/>
            <w:b w:val="0"/>
            <w:bCs w:val="0"/>
            <w:rtl/>
            <w:lang w:bidi="ar-SA"/>
          </w:rPr>
          <w:fldChar w:fldCharType="end"/>
        </w:r>
      </w:hyperlink>
    </w:p>
    <w:p w14:paraId="5DA6AFE8" w14:textId="77777777" w:rsidR="008E2E55" w:rsidRPr="008E2E55" w:rsidRDefault="006A2F79" w:rsidP="008E2E55">
      <w:pPr>
        <w:pStyle w:val="TOC2"/>
        <w:rPr>
          <w:rStyle w:val="Hyperlink"/>
          <w:rFonts w:cs="B Nazanin"/>
          <w:rtl/>
          <w:lang w:bidi="ar-SA"/>
        </w:rPr>
      </w:pPr>
      <w:hyperlink w:anchor="_Toc55116703"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2- </w:t>
        </w:r>
        <w:r w:rsidR="008E2E55" w:rsidRPr="008E2E55">
          <w:rPr>
            <w:rStyle w:val="Hyperlink"/>
            <w:rFonts w:cs="B Nazanin" w:hint="eastAsia"/>
            <w:b w:val="0"/>
            <w:bCs w:val="0"/>
            <w:rtl/>
            <w:lang w:bidi="ar-SA"/>
          </w:rPr>
          <w:t>استانداردها</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محصول</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55116703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8</w:t>
        </w:r>
        <w:r w:rsidR="008E2E55" w:rsidRPr="008E2E55">
          <w:rPr>
            <w:rStyle w:val="Hyperlink"/>
            <w:rFonts w:cs="B Nazanin"/>
            <w:b w:val="0"/>
            <w:bCs w:val="0"/>
            <w:rtl/>
            <w:lang w:bidi="ar-SA"/>
          </w:rPr>
          <w:fldChar w:fldCharType="end"/>
        </w:r>
      </w:hyperlink>
    </w:p>
    <w:p w14:paraId="5EB74221" w14:textId="77777777" w:rsidR="008E2E55" w:rsidRPr="008E2E55" w:rsidRDefault="006A2F79" w:rsidP="008E2E55">
      <w:pPr>
        <w:pStyle w:val="TOC2"/>
        <w:rPr>
          <w:rStyle w:val="Hyperlink"/>
          <w:rFonts w:cs="B Nazanin"/>
          <w:rtl/>
          <w:lang w:bidi="ar-SA"/>
        </w:rPr>
      </w:pPr>
      <w:hyperlink w:anchor="_Toc55116704"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3- </w:t>
        </w:r>
        <w:r w:rsidR="008E2E55" w:rsidRPr="008E2E55">
          <w:rPr>
            <w:rStyle w:val="Hyperlink"/>
            <w:rFonts w:cs="B Nazanin" w:hint="eastAsia"/>
            <w:b w:val="0"/>
            <w:bCs w:val="0"/>
            <w:rtl/>
            <w:lang w:bidi="ar-SA"/>
          </w:rPr>
          <w:t>شماره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ها</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تعرفه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گمرک</w:t>
        </w:r>
        <w:r w:rsidR="008E2E55" w:rsidRPr="008E2E55">
          <w:rPr>
            <w:rStyle w:val="Hyperlink"/>
            <w:rFonts w:cs="B Nazanin" w:hint="cs"/>
            <w:b w:val="0"/>
            <w:bCs w:val="0"/>
            <w:rtl/>
            <w:lang w:bidi="ar-SA"/>
          </w:rPr>
          <w:t>ی</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55116704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9</w:t>
        </w:r>
        <w:r w:rsidR="008E2E55" w:rsidRPr="008E2E55">
          <w:rPr>
            <w:rStyle w:val="Hyperlink"/>
            <w:rFonts w:cs="B Nazanin"/>
            <w:b w:val="0"/>
            <w:bCs w:val="0"/>
            <w:rtl/>
            <w:lang w:bidi="ar-SA"/>
          </w:rPr>
          <w:fldChar w:fldCharType="end"/>
        </w:r>
      </w:hyperlink>
    </w:p>
    <w:p w14:paraId="3770C694" w14:textId="77777777" w:rsidR="008E2E55" w:rsidRPr="008E2E55" w:rsidRDefault="006A2F79" w:rsidP="008E2E55">
      <w:pPr>
        <w:pStyle w:val="TOC2"/>
        <w:rPr>
          <w:rStyle w:val="Hyperlink"/>
          <w:rFonts w:cs="B Nazanin"/>
          <w:rtl/>
          <w:lang w:bidi="ar-SA"/>
        </w:rPr>
      </w:pPr>
      <w:hyperlink w:anchor="_Toc55116705"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4- </w:t>
        </w:r>
        <w:r w:rsidR="008E2E55" w:rsidRPr="008E2E55">
          <w:rPr>
            <w:rStyle w:val="Hyperlink"/>
            <w:rFonts w:cs="B Nazanin" w:hint="eastAsia"/>
            <w:b w:val="0"/>
            <w:bCs w:val="0"/>
            <w:rtl/>
            <w:lang w:bidi="ar-SA"/>
          </w:rPr>
          <w:t>ظرف</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واحدها</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فعال</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تول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د</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آجر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نسوز</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در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ا</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ران</w:t>
        </w:r>
        <w:r w:rsidR="008E2E55" w:rsidRPr="008E2E55">
          <w:rPr>
            <w:rStyle w:val="Hyperlink"/>
            <w:rFonts w:cs="B Nazanin"/>
            <w:b w:val="0"/>
            <w:bCs w:val="0"/>
            <w:rtl/>
            <w:lang w:bidi="ar-SA"/>
          </w:rPr>
          <w:t xml:space="preserve"> </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55116705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14</w:t>
        </w:r>
        <w:r w:rsidR="008E2E55" w:rsidRPr="008E2E55">
          <w:rPr>
            <w:rStyle w:val="Hyperlink"/>
            <w:rFonts w:cs="B Nazanin"/>
            <w:b w:val="0"/>
            <w:bCs w:val="0"/>
            <w:rtl/>
            <w:lang w:bidi="ar-SA"/>
          </w:rPr>
          <w:fldChar w:fldCharType="end"/>
        </w:r>
      </w:hyperlink>
    </w:p>
    <w:p w14:paraId="7C7EE664" w14:textId="77777777" w:rsidR="008E2E55" w:rsidRPr="008E2E55" w:rsidRDefault="006A2F79" w:rsidP="008E2E55">
      <w:pPr>
        <w:pStyle w:val="TOC2"/>
        <w:rPr>
          <w:rStyle w:val="Hyperlink"/>
          <w:rFonts w:cs="B Nazanin"/>
          <w:rtl/>
          <w:lang w:bidi="ar-SA"/>
        </w:rPr>
      </w:pPr>
      <w:hyperlink w:anchor="_Toc55116706"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5- </w:t>
        </w:r>
        <w:r w:rsidR="008E2E55" w:rsidRPr="008E2E55">
          <w:rPr>
            <w:rStyle w:val="Hyperlink"/>
            <w:rFonts w:cs="B Nazanin" w:hint="eastAsia"/>
            <w:b w:val="0"/>
            <w:bCs w:val="0"/>
            <w:rtl/>
            <w:lang w:bidi="ar-SA"/>
          </w:rPr>
          <w:t>ظرفيت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تول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د</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آجر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نسوز</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در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سالها</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اخ</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در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ا</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ران</w:t>
        </w:r>
        <w:r w:rsidR="008E2E55" w:rsidRPr="008E2E55">
          <w:rPr>
            <w:rStyle w:val="Hyperlink"/>
            <w:rFonts w:cs="B Nazanin"/>
            <w:b w:val="0"/>
            <w:bCs w:val="0"/>
            <w:rtl/>
            <w:lang w:bidi="ar-SA"/>
          </w:rPr>
          <w:t xml:space="preserve"> </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55116706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14</w:t>
        </w:r>
        <w:r w:rsidR="008E2E55" w:rsidRPr="008E2E55">
          <w:rPr>
            <w:rStyle w:val="Hyperlink"/>
            <w:rFonts w:cs="B Nazanin"/>
            <w:b w:val="0"/>
            <w:bCs w:val="0"/>
            <w:rtl/>
            <w:lang w:bidi="ar-SA"/>
          </w:rPr>
          <w:fldChar w:fldCharType="end"/>
        </w:r>
      </w:hyperlink>
    </w:p>
    <w:p w14:paraId="2B59873C" w14:textId="77777777" w:rsidR="008E2E55" w:rsidRPr="008E2E55" w:rsidRDefault="006A2F79" w:rsidP="008E2E55">
      <w:pPr>
        <w:pStyle w:val="TOC2"/>
        <w:rPr>
          <w:rStyle w:val="Hyperlink"/>
          <w:rFonts w:cs="B Nazanin"/>
          <w:rtl/>
          <w:lang w:bidi="ar-SA"/>
        </w:rPr>
      </w:pPr>
      <w:hyperlink w:anchor="_Toc55116707"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6- </w:t>
        </w:r>
        <w:r w:rsidR="008E2E55" w:rsidRPr="008E2E55">
          <w:rPr>
            <w:rStyle w:val="Hyperlink"/>
            <w:rFonts w:cs="B Nazanin" w:hint="eastAsia"/>
            <w:b w:val="0"/>
            <w:bCs w:val="0"/>
            <w:rtl/>
            <w:lang w:bidi="ar-SA"/>
          </w:rPr>
          <w:t>ظرف</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واحدها</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در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حال</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احداث</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تول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د</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آجر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نسوز</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با</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پ</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شرفت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ف</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ز</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ک</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20 </w:t>
        </w:r>
        <w:r w:rsidR="008E2E55" w:rsidRPr="008E2E55">
          <w:rPr>
            <w:rStyle w:val="Hyperlink"/>
            <w:rFonts w:cs="B Nazanin" w:hint="eastAsia"/>
            <w:b w:val="0"/>
            <w:bCs w:val="0"/>
            <w:rtl/>
            <w:lang w:bidi="ar-SA"/>
          </w:rPr>
          <w:t>تا</w:t>
        </w:r>
        <w:r w:rsidR="008E2E55" w:rsidRPr="008E2E55">
          <w:rPr>
            <w:rStyle w:val="Hyperlink"/>
            <w:rFonts w:cs="B Nazanin"/>
            <w:b w:val="0"/>
            <w:bCs w:val="0"/>
            <w:rtl/>
            <w:lang w:bidi="ar-SA"/>
          </w:rPr>
          <w:t xml:space="preserve"> 60 </w:t>
        </w:r>
        <w:r w:rsidR="008E2E55" w:rsidRPr="008E2E55">
          <w:rPr>
            <w:rStyle w:val="Hyperlink"/>
            <w:rFonts w:cs="B Nazanin" w:hint="eastAsia"/>
            <w:b w:val="0"/>
            <w:bCs w:val="0"/>
            <w:rtl/>
            <w:lang w:bidi="ar-SA"/>
          </w:rPr>
          <w:t>درصد</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در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ا</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ران</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55116707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17</w:t>
        </w:r>
        <w:r w:rsidR="008E2E55" w:rsidRPr="008E2E55">
          <w:rPr>
            <w:rStyle w:val="Hyperlink"/>
            <w:rFonts w:cs="B Nazanin"/>
            <w:b w:val="0"/>
            <w:bCs w:val="0"/>
            <w:rtl/>
            <w:lang w:bidi="ar-SA"/>
          </w:rPr>
          <w:fldChar w:fldCharType="end"/>
        </w:r>
      </w:hyperlink>
    </w:p>
    <w:p w14:paraId="24A5DAD8" w14:textId="77777777" w:rsidR="008E2E55" w:rsidRPr="008E2E55" w:rsidRDefault="006A2F79" w:rsidP="008E2E55">
      <w:pPr>
        <w:pStyle w:val="TOC2"/>
        <w:rPr>
          <w:rStyle w:val="Hyperlink"/>
          <w:rFonts w:cs="B Nazanin"/>
          <w:rtl/>
          <w:lang w:bidi="ar-SA"/>
        </w:rPr>
      </w:pPr>
      <w:hyperlink w:anchor="_Toc55116708"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7- </w:t>
        </w:r>
        <w:r w:rsidR="008E2E55" w:rsidRPr="008E2E55">
          <w:rPr>
            <w:rStyle w:val="Hyperlink"/>
            <w:rFonts w:cs="B Nazanin" w:hint="eastAsia"/>
            <w:b w:val="0"/>
            <w:bCs w:val="0"/>
            <w:rtl/>
            <w:lang w:bidi="ar-SA"/>
          </w:rPr>
          <w:t>ظرف</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واحدها</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در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حال</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احداث</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تول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د</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آجر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نسوز</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با</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پ</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شرفت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ف</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ز</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ک</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20 </w:t>
        </w:r>
        <w:r w:rsidR="008E2E55" w:rsidRPr="008E2E55">
          <w:rPr>
            <w:rStyle w:val="Hyperlink"/>
            <w:rFonts w:cs="B Nazanin" w:hint="eastAsia"/>
            <w:b w:val="0"/>
            <w:bCs w:val="0"/>
            <w:rtl/>
            <w:lang w:bidi="ar-SA"/>
          </w:rPr>
          <w:t>تا</w:t>
        </w:r>
        <w:r w:rsidR="008E2E55" w:rsidRPr="008E2E55">
          <w:rPr>
            <w:rStyle w:val="Hyperlink"/>
            <w:rFonts w:cs="B Nazanin"/>
            <w:b w:val="0"/>
            <w:bCs w:val="0"/>
            <w:rtl/>
            <w:lang w:bidi="ar-SA"/>
          </w:rPr>
          <w:t xml:space="preserve"> 60 </w:t>
        </w:r>
        <w:r w:rsidR="008E2E55" w:rsidRPr="008E2E55">
          <w:rPr>
            <w:rStyle w:val="Hyperlink"/>
            <w:rFonts w:cs="B Nazanin" w:hint="eastAsia"/>
            <w:b w:val="0"/>
            <w:bCs w:val="0"/>
            <w:rtl/>
            <w:lang w:bidi="ar-SA"/>
          </w:rPr>
          <w:t>درصد</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به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تفک</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ک</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استان</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55116708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17</w:t>
        </w:r>
        <w:r w:rsidR="008E2E55" w:rsidRPr="008E2E55">
          <w:rPr>
            <w:rStyle w:val="Hyperlink"/>
            <w:rFonts w:cs="B Nazanin"/>
            <w:b w:val="0"/>
            <w:bCs w:val="0"/>
            <w:rtl/>
            <w:lang w:bidi="ar-SA"/>
          </w:rPr>
          <w:fldChar w:fldCharType="end"/>
        </w:r>
      </w:hyperlink>
    </w:p>
    <w:p w14:paraId="09C96657" w14:textId="77777777" w:rsidR="008E2E55" w:rsidRPr="008E2E55" w:rsidRDefault="006A2F79" w:rsidP="008E2E55">
      <w:pPr>
        <w:pStyle w:val="TOC2"/>
        <w:rPr>
          <w:rStyle w:val="Hyperlink"/>
          <w:rFonts w:cs="B Nazanin"/>
          <w:rtl/>
          <w:lang w:bidi="ar-SA"/>
        </w:rPr>
      </w:pPr>
      <w:hyperlink w:anchor="_Toc55116709"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8- </w:t>
        </w:r>
        <w:r w:rsidR="008E2E55" w:rsidRPr="008E2E55">
          <w:rPr>
            <w:rStyle w:val="Hyperlink"/>
            <w:rFonts w:cs="B Nazanin" w:hint="eastAsia"/>
            <w:b w:val="0"/>
            <w:bCs w:val="0"/>
            <w:rtl/>
            <w:lang w:bidi="ar-SA"/>
          </w:rPr>
          <w:t>م</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زان</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واردات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محصول</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ط</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5 </w:t>
        </w:r>
        <w:r w:rsidR="008E2E55" w:rsidRPr="008E2E55">
          <w:rPr>
            <w:rStyle w:val="Hyperlink"/>
            <w:rFonts w:cs="B Nazanin" w:hint="eastAsia"/>
            <w:b w:val="0"/>
            <w:bCs w:val="0"/>
            <w:rtl/>
            <w:lang w:bidi="ar-SA"/>
          </w:rPr>
          <w:t>سال</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گذشته</w:t>
        </w:r>
        <w:r w:rsidR="008E2E55" w:rsidRPr="008E2E55">
          <w:rPr>
            <w:rStyle w:val="Hyperlink"/>
            <w:rFonts w:cs="B Nazanin"/>
            <w:b w:val="0"/>
            <w:bCs w:val="0"/>
            <w:rtl/>
            <w:lang w:bidi="ar-SA"/>
          </w:rPr>
          <w:t xml:space="preserve"> </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55116709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18</w:t>
        </w:r>
        <w:r w:rsidR="008E2E55" w:rsidRPr="008E2E55">
          <w:rPr>
            <w:rStyle w:val="Hyperlink"/>
            <w:rFonts w:cs="B Nazanin"/>
            <w:b w:val="0"/>
            <w:bCs w:val="0"/>
            <w:rtl/>
            <w:lang w:bidi="ar-SA"/>
          </w:rPr>
          <w:fldChar w:fldCharType="end"/>
        </w:r>
      </w:hyperlink>
    </w:p>
    <w:p w14:paraId="0E67D13B" w14:textId="77777777" w:rsidR="008E2E55" w:rsidRPr="008E2E55" w:rsidRDefault="006A2F79" w:rsidP="008E2E55">
      <w:pPr>
        <w:pStyle w:val="TOC2"/>
        <w:rPr>
          <w:rStyle w:val="Hyperlink"/>
          <w:rFonts w:cs="B Nazanin"/>
          <w:rtl/>
          <w:lang w:bidi="ar-SA"/>
        </w:rPr>
      </w:pPr>
      <w:hyperlink w:anchor="_Toc55116710"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9- </w:t>
        </w:r>
        <w:r w:rsidR="008E2E55" w:rsidRPr="008E2E55">
          <w:rPr>
            <w:rStyle w:val="Hyperlink"/>
            <w:rFonts w:cs="B Nazanin" w:hint="eastAsia"/>
            <w:b w:val="0"/>
            <w:bCs w:val="0"/>
            <w:rtl/>
            <w:lang w:bidi="ar-SA"/>
          </w:rPr>
          <w:t>مهمتر</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کشورها</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مبدا</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واردات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آجر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نسوز</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55116710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18</w:t>
        </w:r>
        <w:r w:rsidR="008E2E55" w:rsidRPr="008E2E55">
          <w:rPr>
            <w:rStyle w:val="Hyperlink"/>
            <w:rFonts w:cs="B Nazanin"/>
            <w:b w:val="0"/>
            <w:bCs w:val="0"/>
            <w:rtl/>
            <w:lang w:bidi="ar-SA"/>
          </w:rPr>
          <w:fldChar w:fldCharType="end"/>
        </w:r>
      </w:hyperlink>
    </w:p>
    <w:p w14:paraId="3FD26BB2" w14:textId="77777777" w:rsidR="008E2E55" w:rsidRPr="008E2E55" w:rsidRDefault="006A2F79" w:rsidP="008E2E55">
      <w:pPr>
        <w:pStyle w:val="TOC2"/>
        <w:rPr>
          <w:rStyle w:val="Hyperlink"/>
          <w:rFonts w:cs="B Nazanin"/>
          <w:rtl/>
          <w:lang w:bidi="ar-SA"/>
        </w:rPr>
      </w:pPr>
      <w:hyperlink w:anchor="_Toc55116711"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10- </w:t>
        </w:r>
        <w:r w:rsidR="008E2E55" w:rsidRPr="008E2E55">
          <w:rPr>
            <w:rStyle w:val="Hyperlink"/>
            <w:rFonts w:cs="B Nazanin" w:hint="eastAsia"/>
            <w:b w:val="0"/>
            <w:bCs w:val="0"/>
            <w:rtl/>
            <w:lang w:bidi="ar-SA"/>
          </w:rPr>
          <w:t>روند</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مصرف</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ط</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5 </w:t>
        </w:r>
        <w:r w:rsidR="008E2E55" w:rsidRPr="008E2E55">
          <w:rPr>
            <w:rStyle w:val="Hyperlink"/>
            <w:rFonts w:cs="B Nazanin" w:hint="eastAsia"/>
            <w:b w:val="0"/>
            <w:bCs w:val="0"/>
            <w:rtl/>
            <w:lang w:bidi="ar-SA"/>
          </w:rPr>
          <w:t>سال</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گذشته</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55116711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19</w:t>
        </w:r>
        <w:r w:rsidR="008E2E55" w:rsidRPr="008E2E55">
          <w:rPr>
            <w:rStyle w:val="Hyperlink"/>
            <w:rFonts w:cs="B Nazanin"/>
            <w:b w:val="0"/>
            <w:bCs w:val="0"/>
            <w:rtl/>
            <w:lang w:bidi="ar-SA"/>
          </w:rPr>
          <w:fldChar w:fldCharType="end"/>
        </w:r>
      </w:hyperlink>
    </w:p>
    <w:p w14:paraId="067A6C66" w14:textId="77777777" w:rsidR="008E2E55" w:rsidRPr="008E2E55" w:rsidRDefault="006A2F79" w:rsidP="008E2E55">
      <w:pPr>
        <w:pStyle w:val="TOC2"/>
        <w:rPr>
          <w:rStyle w:val="Hyperlink"/>
          <w:rFonts w:cs="B Nazanin"/>
          <w:rtl/>
          <w:lang w:bidi="ar-SA"/>
        </w:rPr>
      </w:pPr>
      <w:hyperlink w:anchor="_Toc55116712"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11- </w:t>
        </w:r>
        <w:r w:rsidR="008E2E55" w:rsidRPr="008E2E55">
          <w:rPr>
            <w:rStyle w:val="Hyperlink"/>
            <w:rFonts w:cs="B Nazanin" w:hint="eastAsia"/>
            <w:b w:val="0"/>
            <w:bCs w:val="0"/>
            <w:rtl/>
            <w:lang w:bidi="ar-SA"/>
          </w:rPr>
          <w:t>موازنه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زان</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صادرات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محصول</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ط</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5 </w:t>
        </w:r>
        <w:r w:rsidR="008E2E55" w:rsidRPr="008E2E55">
          <w:rPr>
            <w:rStyle w:val="Hyperlink"/>
            <w:rFonts w:cs="B Nazanin" w:hint="eastAsia"/>
            <w:b w:val="0"/>
            <w:bCs w:val="0"/>
            <w:rtl/>
            <w:lang w:bidi="ar-SA"/>
          </w:rPr>
          <w:t>سال</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گذشته</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55116712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19</w:t>
        </w:r>
        <w:r w:rsidR="008E2E55" w:rsidRPr="008E2E55">
          <w:rPr>
            <w:rStyle w:val="Hyperlink"/>
            <w:rFonts w:cs="B Nazanin"/>
            <w:b w:val="0"/>
            <w:bCs w:val="0"/>
            <w:rtl/>
            <w:lang w:bidi="ar-SA"/>
          </w:rPr>
          <w:fldChar w:fldCharType="end"/>
        </w:r>
      </w:hyperlink>
    </w:p>
    <w:p w14:paraId="219D4BA4" w14:textId="77777777" w:rsidR="008E2E55" w:rsidRPr="008E2E55" w:rsidRDefault="006A2F79" w:rsidP="008E2E55">
      <w:pPr>
        <w:pStyle w:val="TOC2"/>
        <w:rPr>
          <w:rStyle w:val="Hyperlink"/>
          <w:rFonts w:cs="B Nazanin"/>
          <w:rtl/>
          <w:lang w:bidi="ar-SA"/>
        </w:rPr>
      </w:pPr>
      <w:hyperlink w:anchor="_Toc55116713"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12- </w:t>
        </w:r>
        <w:r w:rsidR="008E2E55" w:rsidRPr="008E2E55">
          <w:rPr>
            <w:rStyle w:val="Hyperlink"/>
            <w:rFonts w:cs="B Nazanin" w:hint="eastAsia"/>
            <w:b w:val="0"/>
            <w:bCs w:val="0"/>
            <w:rtl/>
            <w:lang w:bidi="ar-SA"/>
          </w:rPr>
          <w:t>مهمتر</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کشور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مقصد</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صادرات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آجر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نسوز</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در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سال</w:t>
        </w:r>
        <w:r w:rsidR="008E2E55" w:rsidRPr="008E2E55">
          <w:rPr>
            <w:rStyle w:val="Hyperlink"/>
            <w:rFonts w:cs="B Nazanin"/>
            <w:b w:val="0"/>
            <w:bCs w:val="0"/>
            <w:rtl/>
            <w:lang w:bidi="ar-SA"/>
          </w:rPr>
          <w:t xml:space="preserve"> 1397</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55116713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20</w:t>
        </w:r>
        <w:r w:rsidR="008E2E55" w:rsidRPr="008E2E55">
          <w:rPr>
            <w:rStyle w:val="Hyperlink"/>
            <w:rFonts w:cs="B Nazanin"/>
            <w:b w:val="0"/>
            <w:bCs w:val="0"/>
            <w:rtl/>
            <w:lang w:bidi="ar-SA"/>
          </w:rPr>
          <w:fldChar w:fldCharType="end"/>
        </w:r>
      </w:hyperlink>
    </w:p>
    <w:p w14:paraId="2A6B8A1A" w14:textId="77777777" w:rsidR="008E2E55" w:rsidRPr="008E2E55" w:rsidRDefault="006A2F79" w:rsidP="008E2E55">
      <w:pPr>
        <w:pStyle w:val="TOC2"/>
        <w:rPr>
          <w:rStyle w:val="Hyperlink"/>
          <w:rFonts w:cs="B Nazanin"/>
          <w:rtl/>
          <w:lang w:bidi="ar-SA"/>
        </w:rPr>
      </w:pPr>
      <w:hyperlink w:anchor="_Toc55116714"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13- </w:t>
        </w:r>
        <w:r w:rsidR="008E2E55" w:rsidRPr="008E2E55">
          <w:rPr>
            <w:rStyle w:val="Hyperlink"/>
            <w:rFonts w:cs="B Nazanin" w:hint="eastAsia"/>
            <w:b w:val="0"/>
            <w:bCs w:val="0"/>
            <w:rtl/>
            <w:lang w:bidi="ar-SA"/>
          </w:rPr>
          <w:t>پ</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ش</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ب</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زان</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تول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د</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داخل</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ط</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5 </w:t>
        </w:r>
        <w:r w:rsidR="008E2E55" w:rsidRPr="008E2E55">
          <w:rPr>
            <w:rStyle w:val="Hyperlink"/>
            <w:rFonts w:cs="B Nazanin" w:hint="eastAsia"/>
            <w:b w:val="0"/>
            <w:bCs w:val="0"/>
            <w:rtl/>
            <w:lang w:bidi="ar-SA"/>
          </w:rPr>
          <w:t>سال</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آ</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نده</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55116714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20</w:t>
        </w:r>
        <w:r w:rsidR="008E2E55" w:rsidRPr="008E2E55">
          <w:rPr>
            <w:rStyle w:val="Hyperlink"/>
            <w:rFonts w:cs="B Nazanin"/>
            <w:b w:val="0"/>
            <w:bCs w:val="0"/>
            <w:rtl/>
            <w:lang w:bidi="ar-SA"/>
          </w:rPr>
          <w:fldChar w:fldCharType="end"/>
        </w:r>
      </w:hyperlink>
    </w:p>
    <w:p w14:paraId="7A9DD1C5" w14:textId="77777777" w:rsidR="008E2E55" w:rsidRPr="008E2E55" w:rsidRDefault="006A2F79" w:rsidP="008E2E55">
      <w:pPr>
        <w:pStyle w:val="TOC2"/>
        <w:rPr>
          <w:rStyle w:val="Hyperlink"/>
          <w:rFonts w:cs="B Nazanin"/>
          <w:rtl/>
          <w:lang w:bidi="ar-SA"/>
        </w:rPr>
      </w:pPr>
      <w:hyperlink w:anchor="_Toc55116715"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14-</w:t>
        </w:r>
        <w:r w:rsidR="008E2E55" w:rsidRPr="008E2E55">
          <w:rPr>
            <w:rStyle w:val="Hyperlink"/>
            <w:rFonts w:cs="B Nazanin" w:hint="eastAsia"/>
            <w:b w:val="0"/>
            <w:bCs w:val="0"/>
            <w:rtl/>
            <w:lang w:bidi="ar-SA"/>
          </w:rPr>
          <w:t>جمع‌بند</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سرما</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ه‌گذار</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ثابت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طرح</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55116715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22</w:t>
        </w:r>
        <w:r w:rsidR="008E2E55" w:rsidRPr="008E2E55">
          <w:rPr>
            <w:rStyle w:val="Hyperlink"/>
            <w:rFonts w:cs="B Nazanin"/>
            <w:b w:val="0"/>
            <w:bCs w:val="0"/>
            <w:rtl/>
            <w:lang w:bidi="ar-SA"/>
          </w:rPr>
          <w:fldChar w:fldCharType="end"/>
        </w:r>
      </w:hyperlink>
    </w:p>
    <w:p w14:paraId="138579F7" w14:textId="77777777" w:rsidR="008E2E55" w:rsidRPr="008E2E55" w:rsidRDefault="006A2F79" w:rsidP="008E2E55">
      <w:pPr>
        <w:pStyle w:val="TOC2"/>
        <w:rPr>
          <w:rStyle w:val="Hyperlink"/>
          <w:rFonts w:cs="B Nazanin"/>
          <w:rtl/>
          <w:lang w:bidi="ar-SA"/>
        </w:rPr>
      </w:pPr>
      <w:hyperlink w:anchor="_Toc55116716"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15-</w:t>
        </w:r>
        <w:r w:rsidR="008E2E55" w:rsidRPr="008E2E55">
          <w:rPr>
            <w:rStyle w:val="Hyperlink"/>
            <w:rFonts w:cs="B Nazanin" w:hint="eastAsia"/>
            <w:b w:val="0"/>
            <w:bCs w:val="0"/>
            <w:rtl/>
            <w:lang w:bidi="ar-SA"/>
          </w:rPr>
          <w:t>هز</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نه‌ها</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زم</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55116716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23</w:t>
        </w:r>
        <w:r w:rsidR="008E2E55" w:rsidRPr="008E2E55">
          <w:rPr>
            <w:rStyle w:val="Hyperlink"/>
            <w:rFonts w:cs="B Nazanin"/>
            <w:b w:val="0"/>
            <w:bCs w:val="0"/>
            <w:rtl/>
            <w:lang w:bidi="ar-SA"/>
          </w:rPr>
          <w:fldChar w:fldCharType="end"/>
        </w:r>
      </w:hyperlink>
    </w:p>
    <w:p w14:paraId="02A4B4E7" w14:textId="77777777" w:rsidR="008E2E55" w:rsidRPr="008E2E55" w:rsidRDefault="006A2F79" w:rsidP="008E2E55">
      <w:pPr>
        <w:pStyle w:val="TOC2"/>
        <w:rPr>
          <w:rStyle w:val="Hyperlink"/>
          <w:rFonts w:cs="B Nazanin"/>
          <w:rtl/>
          <w:lang w:bidi="ar-SA"/>
        </w:rPr>
      </w:pPr>
      <w:hyperlink w:anchor="_Toc55116717"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16- </w:t>
        </w:r>
        <w:r w:rsidR="008E2E55" w:rsidRPr="008E2E55">
          <w:rPr>
            <w:rStyle w:val="Hyperlink"/>
            <w:rFonts w:cs="B Nazanin" w:hint="eastAsia"/>
            <w:b w:val="0"/>
            <w:bCs w:val="0"/>
            <w:rtl/>
            <w:lang w:bidi="ar-SA"/>
          </w:rPr>
          <w:t>هز</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نه‌ها</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محوطه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ساز</w:t>
        </w:r>
        <w:r w:rsidR="008E2E55" w:rsidRPr="008E2E55">
          <w:rPr>
            <w:rStyle w:val="Hyperlink"/>
            <w:rFonts w:cs="B Nazanin" w:hint="cs"/>
            <w:b w:val="0"/>
            <w:bCs w:val="0"/>
            <w:rtl/>
            <w:lang w:bidi="ar-SA"/>
          </w:rPr>
          <w:t>ی</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55116717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23</w:t>
        </w:r>
        <w:r w:rsidR="008E2E55" w:rsidRPr="008E2E55">
          <w:rPr>
            <w:rStyle w:val="Hyperlink"/>
            <w:rFonts w:cs="B Nazanin"/>
            <w:b w:val="0"/>
            <w:bCs w:val="0"/>
            <w:rtl/>
            <w:lang w:bidi="ar-SA"/>
          </w:rPr>
          <w:fldChar w:fldCharType="end"/>
        </w:r>
      </w:hyperlink>
    </w:p>
    <w:p w14:paraId="03BCAFEE" w14:textId="77777777" w:rsidR="008E2E55" w:rsidRPr="008E2E55" w:rsidRDefault="006A2F79" w:rsidP="008E2E55">
      <w:pPr>
        <w:pStyle w:val="TOC2"/>
        <w:rPr>
          <w:rStyle w:val="Hyperlink"/>
          <w:rFonts w:cs="B Nazanin"/>
          <w:rtl/>
          <w:lang w:bidi="ar-SA"/>
        </w:rPr>
      </w:pPr>
      <w:hyperlink w:anchor="_Toc55116718"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17-</w:t>
        </w:r>
        <w:r w:rsidR="008E2E55" w:rsidRPr="008E2E55">
          <w:rPr>
            <w:rStyle w:val="Hyperlink"/>
            <w:rFonts w:cs="B Nazanin" w:hint="eastAsia"/>
            <w:b w:val="0"/>
            <w:bCs w:val="0"/>
            <w:rtl/>
            <w:lang w:bidi="ar-SA"/>
          </w:rPr>
          <w:t>هز</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نه‌ها</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ساختمان‌ساز</w:t>
        </w:r>
        <w:r w:rsidR="008E2E55" w:rsidRPr="008E2E55">
          <w:rPr>
            <w:rStyle w:val="Hyperlink"/>
            <w:rFonts w:cs="B Nazanin" w:hint="cs"/>
            <w:b w:val="0"/>
            <w:bCs w:val="0"/>
            <w:rtl/>
            <w:lang w:bidi="ar-SA"/>
          </w:rPr>
          <w:t>ی</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55116718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24</w:t>
        </w:r>
        <w:r w:rsidR="008E2E55" w:rsidRPr="008E2E55">
          <w:rPr>
            <w:rStyle w:val="Hyperlink"/>
            <w:rFonts w:cs="B Nazanin"/>
            <w:b w:val="0"/>
            <w:bCs w:val="0"/>
            <w:rtl/>
            <w:lang w:bidi="ar-SA"/>
          </w:rPr>
          <w:fldChar w:fldCharType="end"/>
        </w:r>
      </w:hyperlink>
    </w:p>
    <w:p w14:paraId="78B5DECE" w14:textId="77777777" w:rsidR="008E2E55" w:rsidRPr="008E2E55" w:rsidRDefault="006A2F79" w:rsidP="008E2E55">
      <w:pPr>
        <w:pStyle w:val="TOC2"/>
        <w:rPr>
          <w:rStyle w:val="Hyperlink"/>
          <w:rFonts w:cs="B Nazanin"/>
          <w:rtl/>
          <w:lang w:bidi="ar-SA"/>
        </w:rPr>
      </w:pPr>
      <w:hyperlink w:anchor="_Toc55116719"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18- </w:t>
        </w:r>
        <w:r w:rsidR="008E2E55" w:rsidRPr="008E2E55">
          <w:rPr>
            <w:rStyle w:val="Hyperlink"/>
            <w:rFonts w:cs="B Nazanin" w:hint="eastAsia"/>
            <w:b w:val="0"/>
            <w:bCs w:val="0"/>
            <w:rtl/>
            <w:lang w:bidi="ar-SA"/>
          </w:rPr>
          <w:t>هز</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تجه</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زات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و</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ماش</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آلات</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55116719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24</w:t>
        </w:r>
        <w:r w:rsidR="008E2E55" w:rsidRPr="008E2E55">
          <w:rPr>
            <w:rStyle w:val="Hyperlink"/>
            <w:rFonts w:cs="B Nazanin"/>
            <w:b w:val="0"/>
            <w:bCs w:val="0"/>
            <w:rtl/>
            <w:lang w:bidi="ar-SA"/>
          </w:rPr>
          <w:fldChar w:fldCharType="end"/>
        </w:r>
      </w:hyperlink>
    </w:p>
    <w:p w14:paraId="74316F26" w14:textId="77777777" w:rsidR="008E2E55" w:rsidRPr="008E2E55" w:rsidRDefault="006A2F79" w:rsidP="008E2E55">
      <w:pPr>
        <w:pStyle w:val="TOC2"/>
        <w:rPr>
          <w:rStyle w:val="Hyperlink"/>
          <w:rFonts w:cs="B Nazanin"/>
          <w:rtl/>
          <w:lang w:bidi="ar-SA"/>
        </w:rPr>
      </w:pPr>
      <w:hyperlink w:anchor="_Toc55116720"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19- </w:t>
        </w:r>
        <w:r w:rsidR="008E2E55" w:rsidRPr="008E2E55">
          <w:rPr>
            <w:rStyle w:val="Hyperlink"/>
            <w:rFonts w:cs="B Nazanin" w:hint="eastAsia"/>
            <w:b w:val="0"/>
            <w:bCs w:val="0"/>
            <w:rtl/>
            <w:lang w:bidi="ar-SA"/>
          </w:rPr>
          <w:t>تاس</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سات</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55116720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25</w:t>
        </w:r>
        <w:r w:rsidR="008E2E55" w:rsidRPr="008E2E55">
          <w:rPr>
            <w:rStyle w:val="Hyperlink"/>
            <w:rFonts w:cs="B Nazanin"/>
            <w:b w:val="0"/>
            <w:bCs w:val="0"/>
            <w:rtl/>
            <w:lang w:bidi="ar-SA"/>
          </w:rPr>
          <w:fldChar w:fldCharType="end"/>
        </w:r>
      </w:hyperlink>
    </w:p>
    <w:p w14:paraId="2781EC22" w14:textId="77777777" w:rsidR="008E2E55" w:rsidRPr="008E2E55" w:rsidRDefault="006A2F79" w:rsidP="008E2E55">
      <w:pPr>
        <w:pStyle w:val="TOC2"/>
        <w:rPr>
          <w:rStyle w:val="Hyperlink"/>
          <w:rFonts w:cs="B Nazanin"/>
          <w:rtl/>
          <w:lang w:bidi="ar-SA"/>
        </w:rPr>
      </w:pPr>
      <w:hyperlink w:anchor="_Toc55116721"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20-</w:t>
        </w:r>
        <w:r w:rsidR="008E2E55" w:rsidRPr="008E2E55">
          <w:rPr>
            <w:rStyle w:val="Hyperlink"/>
            <w:rFonts w:cs="B Nazanin" w:hint="eastAsia"/>
            <w:b w:val="0"/>
            <w:bCs w:val="0"/>
            <w:rtl/>
            <w:lang w:bidi="ar-SA"/>
          </w:rPr>
          <w:t>لوازم</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ادار</w:t>
        </w:r>
        <w:r w:rsidR="008E2E55" w:rsidRPr="008E2E55">
          <w:rPr>
            <w:rStyle w:val="Hyperlink"/>
            <w:rFonts w:cs="B Nazanin" w:hint="cs"/>
            <w:b w:val="0"/>
            <w:bCs w:val="0"/>
            <w:rtl/>
            <w:lang w:bidi="ar-SA"/>
          </w:rPr>
          <w:t>ی</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55116721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26</w:t>
        </w:r>
        <w:r w:rsidR="008E2E55" w:rsidRPr="008E2E55">
          <w:rPr>
            <w:rStyle w:val="Hyperlink"/>
            <w:rFonts w:cs="B Nazanin"/>
            <w:b w:val="0"/>
            <w:bCs w:val="0"/>
            <w:rtl/>
            <w:lang w:bidi="ar-SA"/>
          </w:rPr>
          <w:fldChar w:fldCharType="end"/>
        </w:r>
      </w:hyperlink>
    </w:p>
    <w:p w14:paraId="3E4C9A69" w14:textId="77777777" w:rsidR="008E2E55" w:rsidRPr="008E2E55" w:rsidRDefault="006A2F79" w:rsidP="008E2E55">
      <w:pPr>
        <w:pStyle w:val="TOC2"/>
        <w:rPr>
          <w:rStyle w:val="Hyperlink"/>
          <w:rFonts w:cs="B Nazanin"/>
          <w:rtl/>
          <w:lang w:bidi="ar-SA"/>
        </w:rPr>
      </w:pPr>
      <w:hyperlink w:anchor="_Toc55116722"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21-</w:t>
        </w:r>
        <w:r w:rsidR="008E2E55" w:rsidRPr="008E2E55">
          <w:rPr>
            <w:rStyle w:val="Hyperlink"/>
            <w:rFonts w:cs="B Nazanin" w:hint="eastAsia"/>
            <w:b w:val="0"/>
            <w:bCs w:val="0"/>
            <w:rtl/>
            <w:lang w:bidi="ar-SA"/>
          </w:rPr>
          <w:t>هز</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سال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انه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ن</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رو</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انسان</w:t>
        </w:r>
        <w:r w:rsidR="008E2E55" w:rsidRPr="008E2E55">
          <w:rPr>
            <w:rStyle w:val="Hyperlink"/>
            <w:rFonts w:cs="B Nazanin" w:hint="cs"/>
            <w:b w:val="0"/>
            <w:bCs w:val="0"/>
            <w:rtl/>
            <w:lang w:bidi="ar-SA"/>
          </w:rPr>
          <w:t>ی</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55116722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27</w:t>
        </w:r>
        <w:r w:rsidR="008E2E55" w:rsidRPr="008E2E55">
          <w:rPr>
            <w:rStyle w:val="Hyperlink"/>
            <w:rFonts w:cs="B Nazanin"/>
            <w:b w:val="0"/>
            <w:bCs w:val="0"/>
            <w:rtl/>
            <w:lang w:bidi="ar-SA"/>
          </w:rPr>
          <w:fldChar w:fldCharType="end"/>
        </w:r>
      </w:hyperlink>
    </w:p>
    <w:p w14:paraId="1BCC819E" w14:textId="77777777" w:rsidR="008E2E55" w:rsidRPr="008E2E55" w:rsidRDefault="006A2F79" w:rsidP="008E2E55">
      <w:pPr>
        <w:pStyle w:val="TOC2"/>
        <w:rPr>
          <w:rStyle w:val="Hyperlink"/>
          <w:rFonts w:cs="B Nazanin"/>
          <w:rtl/>
          <w:lang w:bidi="ar-SA"/>
        </w:rPr>
      </w:pPr>
      <w:hyperlink w:anchor="_Toc55116723"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22- </w:t>
        </w:r>
        <w:r w:rsidR="008E2E55" w:rsidRPr="008E2E55">
          <w:rPr>
            <w:rStyle w:val="Hyperlink"/>
            <w:rFonts w:cs="B Nazanin" w:hint="eastAsia"/>
            <w:b w:val="0"/>
            <w:bCs w:val="0"/>
            <w:rtl/>
            <w:lang w:bidi="ar-SA"/>
          </w:rPr>
          <w:t>هز</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سال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انه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مواد</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اول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طرح</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55116723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28</w:t>
        </w:r>
        <w:r w:rsidR="008E2E55" w:rsidRPr="008E2E55">
          <w:rPr>
            <w:rStyle w:val="Hyperlink"/>
            <w:rFonts w:cs="B Nazanin"/>
            <w:b w:val="0"/>
            <w:bCs w:val="0"/>
            <w:rtl/>
            <w:lang w:bidi="ar-SA"/>
          </w:rPr>
          <w:fldChar w:fldCharType="end"/>
        </w:r>
      </w:hyperlink>
    </w:p>
    <w:p w14:paraId="0F954B37" w14:textId="77777777" w:rsidR="008E2E55" w:rsidRPr="008E2E55" w:rsidRDefault="006A2F79" w:rsidP="008E2E55">
      <w:pPr>
        <w:pStyle w:val="TOC2"/>
        <w:rPr>
          <w:rStyle w:val="Hyperlink"/>
          <w:rFonts w:cs="B Nazanin"/>
          <w:rtl/>
          <w:lang w:bidi="ar-SA"/>
        </w:rPr>
      </w:pPr>
      <w:hyperlink w:anchor="_Toc55116724"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23-</w:t>
        </w:r>
        <w:r w:rsidR="008E2E55" w:rsidRPr="008E2E55">
          <w:rPr>
            <w:rStyle w:val="Hyperlink"/>
            <w:rFonts w:cs="B Nazanin" w:hint="eastAsia"/>
            <w:b w:val="0"/>
            <w:bCs w:val="0"/>
            <w:rtl/>
            <w:lang w:bidi="ar-SA"/>
          </w:rPr>
          <w:t>مصرف</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سال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انه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انرژ</w:t>
        </w:r>
        <w:r w:rsidR="008E2E55" w:rsidRPr="008E2E55">
          <w:rPr>
            <w:rStyle w:val="Hyperlink"/>
            <w:rFonts w:cs="B Nazanin" w:hint="cs"/>
            <w:b w:val="0"/>
            <w:bCs w:val="0"/>
            <w:rtl/>
            <w:lang w:bidi="ar-SA"/>
          </w:rPr>
          <w:t>ی</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55116724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29</w:t>
        </w:r>
        <w:r w:rsidR="008E2E55" w:rsidRPr="008E2E55">
          <w:rPr>
            <w:rStyle w:val="Hyperlink"/>
            <w:rFonts w:cs="B Nazanin"/>
            <w:b w:val="0"/>
            <w:bCs w:val="0"/>
            <w:rtl/>
            <w:lang w:bidi="ar-SA"/>
          </w:rPr>
          <w:fldChar w:fldCharType="end"/>
        </w:r>
      </w:hyperlink>
    </w:p>
    <w:p w14:paraId="6D733506" w14:textId="77777777" w:rsidR="008E2E55" w:rsidRPr="008E2E55" w:rsidRDefault="006A2F79" w:rsidP="008E2E55">
      <w:pPr>
        <w:pStyle w:val="TOC2"/>
        <w:rPr>
          <w:rStyle w:val="Hyperlink"/>
          <w:rFonts w:cs="B Nazanin"/>
          <w:rtl/>
          <w:lang w:bidi="ar-SA"/>
        </w:rPr>
      </w:pPr>
      <w:hyperlink w:anchor="_Toc55116725"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24-</w:t>
        </w:r>
        <w:r w:rsidR="008E2E55" w:rsidRPr="008E2E55">
          <w:rPr>
            <w:rStyle w:val="Hyperlink"/>
            <w:rFonts w:cs="B Nazanin" w:hint="eastAsia"/>
            <w:b w:val="0"/>
            <w:bCs w:val="0"/>
            <w:rtl/>
            <w:lang w:bidi="ar-SA"/>
          </w:rPr>
          <w:t>سرما</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در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گردش</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55116725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29</w:t>
        </w:r>
        <w:r w:rsidR="008E2E55" w:rsidRPr="008E2E55">
          <w:rPr>
            <w:rStyle w:val="Hyperlink"/>
            <w:rFonts w:cs="B Nazanin"/>
            <w:b w:val="0"/>
            <w:bCs w:val="0"/>
            <w:rtl/>
            <w:lang w:bidi="ar-SA"/>
          </w:rPr>
          <w:fldChar w:fldCharType="end"/>
        </w:r>
      </w:hyperlink>
    </w:p>
    <w:p w14:paraId="77C62249" w14:textId="77777777" w:rsidR="008E2E55" w:rsidRPr="008E2E55" w:rsidRDefault="006A2F79" w:rsidP="008E2E55">
      <w:pPr>
        <w:pStyle w:val="TOC2"/>
        <w:rPr>
          <w:rStyle w:val="Hyperlink"/>
          <w:rFonts w:cs="B Nazanin"/>
          <w:rtl/>
          <w:lang w:bidi="ar-SA"/>
        </w:rPr>
      </w:pPr>
      <w:hyperlink w:anchor="_Toc55116726"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25- </w:t>
        </w:r>
        <w:r w:rsidR="008E2E55" w:rsidRPr="008E2E55">
          <w:rPr>
            <w:rStyle w:val="Hyperlink"/>
            <w:rFonts w:cs="B Nazanin" w:hint="eastAsia"/>
            <w:b w:val="0"/>
            <w:bCs w:val="0"/>
            <w:rtl/>
            <w:lang w:bidi="ar-SA"/>
          </w:rPr>
          <w:t>هز</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نه</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تول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د</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سالانه</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55116726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30</w:t>
        </w:r>
        <w:r w:rsidR="008E2E55" w:rsidRPr="008E2E55">
          <w:rPr>
            <w:rStyle w:val="Hyperlink"/>
            <w:rFonts w:cs="B Nazanin"/>
            <w:b w:val="0"/>
            <w:bCs w:val="0"/>
            <w:rtl/>
            <w:lang w:bidi="ar-SA"/>
          </w:rPr>
          <w:fldChar w:fldCharType="end"/>
        </w:r>
      </w:hyperlink>
    </w:p>
    <w:p w14:paraId="071E3525" w14:textId="77777777" w:rsidR="008E2E55" w:rsidRPr="008E2E55" w:rsidRDefault="006A2F79" w:rsidP="008E2E55">
      <w:pPr>
        <w:pStyle w:val="TOC2"/>
        <w:rPr>
          <w:rStyle w:val="Hyperlink"/>
          <w:rFonts w:cs="B Nazanin"/>
          <w:rtl/>
          <w:lang w:bidi="ar-SA"/>
        </w:rPr>
      </w:pPr>
      <w:hyperlink w:anchor="_Toc55116727"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26- </w:t>
        </w:r>
        <w:r w:rsidR="008E2E55" w:rsidRPr="008E2E55">
          <w:rPr>
            <w:rStyle w:val="Hyperlink"/>
            <w:rFonts w:cs="B Nazanin" w:hint="eastAsia"/>
            <w:b w:val="0"/>
            <w:bCs w:val="0"/>
            <w:rtl/>
            <w:lang w:bidi="ar-SA"/>
          </w:rPr>
          <w:t>آنال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ز</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تحليل</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حساسيت</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55116727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32</w:t>
        </w:r>
        <w:r w:rsidR="008E2E55" w:rsidRPr="008E2E55">
          <w:rPr>
            <w:rStyle w:val="Hyperlink"/>
            <w:rFonts w:cs="B Nazanin"/>
            <w:b w:val="0"/>
            <w:bCs w:val="0"/>
            <w:rtl/>
            <w:lang w:bidi="ar-SA"/>
          </w:rPr>
          <w:fldChar w:fldCharType="end"/>
        </w:r>
      </w:hyperlink>
    </w:p>
    <w:p w14:paraId="2CE99233" w14:textId="77777777" w:rsidR="008E2E55" w:rsidRPr="008E2E55" w:rsidRDefault="006A2F79" w:rsidP="008E2E55">
      <w:pPr>
        <w:pStyle w:val="TOC2"/>
        <w:rPr>
          <w:rStyle w:val="Hyperlink"/>
          <w:rFonts w:cs="B Nazanin"/>
          <w:rtl/>
          <w:lang w:bidi="ar-SA"/>
        </w:rPr>
      </w:pPr>
      <w:hyperlink w:anchor="_Toc55116728" w:history="1">
        <w:r w:rsidR="008E2E55" w:rsidRPr="008E2E55">
          <w:rPr>
            <w:rStyle w:val="Hyperlink"/>
            <w:rFonts w:cs="B Nazanin" w:hint="eastAsia"/>
            <w:b w:val="0"/>
            <w:bCs w:val="0"/>
            <w:rtl/>
            <w:lang w:bidi="ar-SA"/>
          </w:rPr>
          <w:t>جدول</w:t>
        </w:r>
        <w:r w:rsidR="008E2E55" w:rsidRPr="008E2E55">
          <w:rPr>
            <w:rStyle w:val="Hyperlink"/>
            <w:rFonts w:cs="B Nazanin"/>
            <w:b w:val="0"/>
            <w:bCs w:val="0"/>
            <w:rtl/>
            <w:lang w:bidi="ar-SA"/>
          </w:rPr>
          <w:t xml:space="preserve"> 27- </w:t>
        </w:r>
        <w:r w:rsidR="008E2E55" w:rsidRPr="008E2E55">
          <w:rPr>
            <w:rStyle w:val="Hyperlink"/>
            <w:rFonts w:cs="B Nazanin" w:hint="eastAsia"/>
            <w:b w:val="0"/>
            <w:bCs w:val="0"/>
            <w:rtl/>
            <w:lang w:bidi="ar-SA"/>
          </w:rPr>
          <w:t>شاخصها</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اقتصاد</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مال</w:t>
        </w:r>
        <w:r w:rsidR="008E2E55" w:rsidRPr="008E2E55">
          <w:rPr>
            <w:rStyle w:val="Hyperlink"/>
            <w:rFonts w:cs="B Nazanin" w:hint="cs"/>
            <w:b w:val="0"/>
            <w:bCs w:val="0"/>
            <w:rtl/>
            <w:lang w:bidi="ar-SA"/>
          </w:rPr>
          <w:t>ی</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طرح</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55116728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627249">
          <w:rPr>
            <w:rStyle w:val="Hyperlink"/>
            <w:rFonts w:cs="B Nazanin"/>
            <w:b w:val="0"/>
            <w:bCs w:val="0"/>
            <w:webHidden/>
            <w:rtl/>
            <w:lang w:bidi="ar-SA"/>
          </w:rPr>
          <w:t>33</w:t>
        </w:r>
        <w:r w:rsidR="008E2E55" w:rsidRPr="008E2E55">
          <w:rPr>
            <w:rStyle w:val="Hyperlink"/>
            <w:rFonts w:cs="B Nazanin"/>
            <w:b w:val="0"/>
            <w:bCs w:val="0"/>
            <w:rtl/>
            <w:lang w:bidi="ar-SA"/>
          </w:rPr>
          <w:fldChar w:fldCharType="end"/>
        </w:r>
      </w:hyperlink>
    </w:p>
    <w:p w14:paraId="179A8C7D" w14:textId="77777777" w:rsidR="00C17FB9" w:rsidRPr="00824444" w:rsidRDefault="00126B1B" w:rsidP="00140E9F">
      <w:pPr>
        <w:pStyle w:val="TOC2"/>
        <w:rPr>
          <w:rStyle w:val="Hyperlink"/>
          <w:rFonts w:cs="B Nazanin"/>
          <w:b w:val="0"/>
          <w:bCs w:val="0"/>
          <w:rtl/>
          <w:lang w:bidi="ar-SA"/>
        </w:rPr>
      </w:pPr>
      <w:r w:rsidRPr="00824444">
        <w:rPr>
          <w:rStyle w:val="Hyperlink"/>
          <w:rFonts w:cs="B Nazanin"/>
          <w:b w:val="0"/>
          <w:bCs w:val="0"/>
          <w:rtl/>
          <w:lang w:bidi="ar-SA"/>
        </w:rPr>
        <w:lastRenderedPageBreak/>
        <w:fldChar w:fldCharType="end"/>
      </w:r>
      <w:bookmarkStart w:id="1" w:name="_Toc255309918"/>
      <w:bookmarkStart w:id="2" w:name="_Toc259918411"/>
      <w:bookmarkStart w:id="3" w:name="_Toc265919760"/>
    </w:p>
    <w:p w14:paraId="1F0C68B6" w14:textId="6988A761" w:rsidR="00126B1B" w:rsidRPr="008307DE" w:rsidRDefault="004A67A0" w:rsidP="00140E9F">
      <w:pPr>
        <w:pStyle w:val="TOC2"/>
        <w:rPr>
          <w:rtl/>
        </w:rPr>
      </w:pPr>
      <w:r w:rsidRPr="00824444">
        <w:rPr>
          <w:rStyle w:val="Hyperlink"/>
          <w:rFonts w:cs="B Nazanin"/>
          <w:b w:val="0"/>
          <w:bCs w:val="0"/>
          <w:rtl/>
          <w:lang w:bidi="ar-SA"/>
        </w:rPr>
        <w:br w:type="page"/>
      </w:r>
      <w:r w:rsidR="00126B1B" w:rsidRPr="008307DE">
        <w:rPr>
          <w:rtl/>
        </w:rPr>
        <w:lastRenderedPageBreak/>
        <w:t>فهرست نمودارها</w:t>
      </w:r>
    </w:p>
    <w:p w14:paraId="3A19C4AA" w14:textId="77777777" w:rsidR="008E2E55" w:rsidRPr="008E2E55" w:rsidRDefault="00126B1B" w:rsidP="008E2E55">
      <w:pPr>
        <w:pStyle w:val="TOC2"/>
        <w:rPr>
          <w:rStyle w:val="Hyperlink"/>
          <w:rFonts w:cs="B Nazanin"/>
          <w:rtl/>
          <w:lang w:bidi="ar-SA"/>
        </w:rPr>
      </w:pPr>
      <w:r w:rsidRPr="00824444">
        <w:rPr>
          <w:rStyle w:val="Hyperlink"/>
          <w:rFonts w:cs="B Nazanin"/>
          <w:b w:val="0"/>
          <w:bCs w:val="0"/>
          <w:rtl/>
          <w:lang w:bidi="ar-SA"/>
        </w:rPr>
        <w:fldChar w:fldCharType="begin"/>
      </w:r>
      <w:r w:rsidRPr="00824444">
        <w:rPr>
          <w:rStyle w:val="Hyperlink"/>
          <w:rFonts w:cs="B Nazanin"/>
          <w:b w:val="0"/>
          <w:bCs w:val="0"/>
          <w:rtl/>
          <w:lang w:bidi="ar-SA"/>
        </w:rPr>
        <w:instrText xml:space="preserve"> </w:instrText>
      </w:r>
      <w:r w:rsidRPr="00824444">
        <w:rPr>
          <w:rStyle w:val="Hyperlink"/>
          <w:rFonts w:cs="B Nazanin"/>
          <w:b w:val="0"/>
          <w:bCs w:val="0"/>
          <w:lang w:bidi="ar-SA"/>
        </w:rPr>
        <w:instrText>TOC</w:instrText>
      </w:r>
      <w:r w:rsidRPr="00824444">
        <w:rPr>
          <w:rStyle w:val="Hyperlink"/>
          <w:rFonts w:cs="B Nazanin"/>
          <w:b w:val="0"/>
          <w:bCs w:val="0"/>
          <w:rtl/>
          <w:lang w:bidi="ar-SA"/>
        </w:rPr>
        <w:instrText xml:space="preserve"> \</w:instrText>
      </w:r>
      <w:r w:rsidRPr="00824444">
        <w:rPr>
          <w:rStyle w:val="Hyperlink"/>
          <w:rFonts w:cs="B Nazanin"/>
          <w:b w:val="0"/>
          <w:bCs w:val="0"/>
          <w:lang w:bidi="ar-SA"/>
        </w:rPr>
        <w:instrText>h \z \c</w:instrText>
      </w:r>
      <w:r w:rsidRPr="00824444">
        <w:rPr>
          <w:rStyle w:val="Hyperlink"/>
          <w:rFonts w:cs="B Nazanin"/>
          <w:b w:val="0"/>
          <w:bCs w:val="0"/>
          <w:rtl/>
          <w:lang w:bidi="ar-SA"/>
        </w:rPr>
        <w:instrText xml:space="preserve"> "نمودار" </w:instrText>
      </w:r>
      <w:r w:rsidRPr="00824444">
        <w:rPr>
          <w:rStyle w:val="Hyperlink"/>
          <w:rFonts w:cs="B Nazanin"/>
          <w:b w:val="0"/>
          <w:bCs w:val="0"/>
          <w:rtl/>
          <w:lang w:bidi="ar-SA"/>
        </w:rPr>
        <w:fldChar w:fldCharType="separate"/>
      </w:r>
      <w:hyperlink w:anchor="_Toc55116692" w:history="1">
        <w:r w:rsidR="008E2E55" w:rsidRPr="008E2E55">
          <w:rPr>
            <w:rStyle w:val="Hyperlink"/>
            <w:rFonts w:cs="B Nazanin" w:hint="eastAsia"/>
            <w:b w:val="0"/>
            <w:bCs w:val="0"/>
            <w:rtl/>
            <w:lang w:bidi="ar-SA"/>
          </w:rPr>
          <w:t>نمودار</w:t>
        </w:r>
        <w:r w:rsidR="008E2E55" w:rsidRPr="008E2E55">
          <w:rPr>
            <w:rStyle w:val="Hyperlink"/>
            <w:rFonts w:cs="B Nazanin"/>
            <w:b w:val="0"/>
            <w:bCs w:val="0"/>
            <w:rtl/>
            <w:lang w:bidi="ar-SA"/>
          </w:rPr>
          <w:t xml:space="preserve"> 1- </w:t>
        </w:r>
        <w:r w:rsidR="008E2E55" w:rsidRPr="008E2E55">
          <w:rPr>
            <w:rStyle w:val="Hyperlink"/>
            <w:rFonts w:cs="B Nazanin" w:hint="eastAsia"/>
            <w:b w:val="0"/>
            <w:bCs w:val="0"/>
            <w:rtl/>
            <w:lang w:bidi="ar-SA"/>
          </w:rPr>
          <w:t>بزرگتر</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ن</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تول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دکنندگان</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آجر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نسوز</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در</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جهان</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55116692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CB67CE">
          <w:rPr>
            <w:rStyle w:val="Hyperlink"/>
            <w:rFonts w:cs="B Nazanin"/>
            <w:b w:val="0"/>
            <w:bCs w:val="0"/>
            <w:webHidden/>
            <w:rtl/>
            <w:lang w:bidi="ar-SA"/>
          </w:rPr>
          <w:t>13</w:t>
        </w:r>
        <w:r w:rsidR="008E2E55" w:rsidRPr="008E2E55">
          <w:rPr>
            <w:rStyle w:val="Hyperlink"/>
            <w:rFonts w:cs="B Nazanin"/>
            <w:b w:val="0"/>
            <w:bCs w:val="0"/>
            <w:rtl/>
            <w:lang w:bidi="ar-SA"/>
          </w:rPr>
          <w:fldChar w:fldCharType="end"/>
        </w:r>
      </w:hyperlink>
    </w:p>
    <w:p w14:paraId="099A9098" w14:textId="77777777" w:rsidR="008E2E55" w:rsidRPr="008E2E55" w:rsidRDefault="006A2F79" w:rsidP="008E2E55">
      <w:pPr>
        <w:pStyle w:val="TOC2"/>
        <w:rPr>
          <w:rStyle w:val="Hyperlink"/>
          <w:rFonts w:cs="B Nazanin"/>
          <w:rtl/>
          <w:lang w:bidi="ar-SA"/>
        </w:rPr>
      </w:pPr>
      <w:hyperlink w:anchor="_Toc55116693" w:history="1">
        <w:r w:rsidR="008E2E55" w:rsidRPr="008E2E55">
          <w:rPr>
            <w:rStyle w:val="Hyperlink"/>
            <w:rFonts w:cs="B Nazanin" w:hint="eastAsia"/>
            <w:b w:val="0"/>
            <w:bCs w:val="0"/>
            <w:rtl/>
            <w:lang w:bidi="ar-SA"/>
          </w:rPr>
          <w:t>نمودار</w:t>
        </w:r>
        <w:r w:rsidR="008E2E55" w:rsidRPr="008E2E55">
          <w:rPr>
            <w:rStyle w:val="Hyperlink"/>
            <w:rFonts w:cs="B Nazanin"/>
            <w:b w:val="0"/>
            <w:bCs w:val="0"/>
            <w:rtl/>
            <w:lang w:bidi="ar-SA"/>
          </w:rPr>
          <w:t xml:space="preserve"> 2- </w:t>
        </w:r>
        <w:r w:rsidR="008E2E55" w:rsidRPr="008E2E55">
          <w:rPr>
            <w:rStyle w:val="Hyperlink"/>
            <w:rFonts w:cs="B Nazanin" w:hint="eastAsia"/>
            <w:b w:val="0"/>
            <w:bCs w:val="0"/>
            <w:rtl/>
            <w:lang w:bidi="ar-SA"/>
          </w:rPr>
          <w:t>آنال</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ز</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حساس</w:t>
        </w:r>
        <w:r w:rsidR="008E2E55" w:rsidRPr="008E2E55">
          <w:rPr>
            <w:rStyle w:val="Hyperlink"/>
            <w:rFonts w:cs="B Nazanin" w:hint="cs"/>
            <w:b w:val="0"/>
            <w:bCs w:val="0"/>
            <w:rtl/>
            <w:lang w:bidi="ar-SA"/>
          </w:rPr>
          <w:t>ی</w:t>
        </w:r>
        <w:r w:rsidR="008E2E55" w:rsidRPr="008E2E55">
          <w:rPr>
            <w:rStyle w:val="Hyperlink"/>
            <w:rFonts w:cs="B Nazanin" w:hint="eastAsia"/>
            <w:b w:val="0"/>
            <w:bCs w:val="0"/>
            <w:rtl/>
            <w:lang w:bidi="ar-SA"/>
          </w:rPr>
          <w:t>ت</w:t>
        </w:r>
        <w:r w:rsidR="008E2E55" w:rsidRPr="008E2E55">
          <w:rPr>
            <w:rStyle w:val="Hyperlink"/>
            <w:rFonts w:cs="B Nazanin"/>
            <w:b w:val="0"/>
            <w:bCs w:val="0"/>
            <w:rtl/>
            <w:lang w:bidi="ar-SA"/>
          </w:rPr>
          <w:t xml:space="preserve"> </w:t>
        </w:r>
        <w:r w:rsidR="008E2E55" w:rsidRPr="008E2E55">
          <w:rPr>
            <w:rStyle w:val="Hyperlink"/>
            <w:rFonts w:cs="B Nazanin" w:hint="eastAsia"/>
            <w:b w:val="0"/>
            <w:bCs w:val="0"/>
            <w:rtl/>
            <w:lang w:bidi="ar-SA"/>
          </w:rPr>
          <w:t>پروژه</w:t>
        </w:r>
        <w:r w:rsidR="008E2E55" w:rsidRPr="008E2E55">
          <w:rPr>
            <w:rStyle w:val="Hyperlink"/>
            <w:rFonts w:cs="B Nazanin"/>
            <w:b w:val="0"/>
            <w:bCs w:val="0"/>
            <w:webHidden/>
            <w:rtl/>
            <w:lang w:bidi="ar-SA"/>
          </w:rPr>
          <w:tab/>
        </w:r>
        <w:r w:rsidR="008E2E55" w:rsidRPr="008E2E55">
          <w:rPr>
            <w:rStyle w:val="Hyperlink"/>
            <w:rFonts w:cs="B Nazanin"/>
            <w:b w:val="0"/>
            <w:bCs w:val="0"/>
            <w:rtl/>
            <w:lang w:bidi="ar-SA"/>
          </w:rPr>
          <w:fldChar w:fldCharType="begin"/>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webHidden/>
            <w:lang w:bidi="ar-SA"/>
          </w:rPr>
          <w:instrText xml:space="preserve">PAGEREF </w:instrText>
        </w:r>
        <w:r w:rsidR="008E2E55" w:rsidRPr="008E2E55">
          <w:rPr>
            <w:rStyle w:val="Hyperlink"/>
            <w:rFonts w:cs="B Nazanin"/>
            <w:b w:val="0"/>
            <w:bCs w:val="0"/>
            <w:webHidden/>
            <w:rtl/>
            <w:lang w:bidi="ar-SA"/>
          </w:rPr>
          <w:instrText>_</w:instrText>
        </w:r>
        <w:r w:rsidR="008E2E55" w:rsidRPr="008E2E55">
          <w:rPr>
            <w:rStyle w:val="Hyperlink"/>
            <w:rFonts w:cs="B Nazanin"/>
            <w:b w:val="0"/>
            <w:bCs w:val="0"/>
            <w:webHidden/>
            <w:lang w:bidi="ar-SA"/>
          </w:rPr>
          <w:instrText>Toc</w:instrText>
        </w:r>
        <w:r w:rsidR="008E2E55" w:rsidRPr="008E2E55">
          <w:rPr>
            <w:rStyle w:val="Hyperlink"/>
            <w:rFonts w:cs="B Nazanin"/>
            <w:b w:val="0"/>
            <w:bCs w:val="0"/>
            <w:webHidden/>
            <w:rtl/>
            <w:lang w:bidi="ar-SA"/>
          </w:rPr>
          <w:instrText xml:space="preserve">55116693 </w:instrText>
        </w:r>
        <w:r w:rsidR="008E2E55" w:rsidRPr="008E2E55">
          <w:rPr>
            <w:rStyle w:val="Hyperlink"/>
            <w:rFonts w:cs="B Nazanin"/>
            <w:b w:val="0"/>
            <w:bCs w:val="0"/>
            <w:webHidden/>
            <w:lang w:bidi="ar-SA"/>
          </w:rPr>
          <w:instrText>\h</w:instrText>
        </w:r>
        <w:r w:rsidR="008E2E55" w:rsidRPr="008E2E55">
          <w:rPr>
            <w:rStyle w:val="Hyperlink"/>
            <w:rFonts w:cs="B Nazanin"/>
            <w:b w:val="0"/>
            <w:bCs w:val="0"/>
            <w:webHidden/>
            <w:rtl/>
            <w:lang w:bidi="ar-SA"/>
          </w:rPr>
          <w:instrText xml:space="preserve"> </w:instrText>
        </w:r>
        <w:r w:rsidR="008E2E55" w:rsidRPr="008E2E55">
          <w:rPr>
            <w:rStyle w:val="Hyperlink"/>
            <w:rFonts w:cs="B Nazanin"/>
            <w:b w:val="0"/>
            <w:bCs w:val="0"/>
            <w:rtl/>
            <w:lang w:bidi="ar-SA"/>
          </w:rPr>
        </w:r>
        <w:r w:rsidR="008E2E55" w:rsidRPr="008E2E55">
          <w:rPr>
            <w:rStyle w:val="Hyperlink"/>
            <w:rFonts w:cs="B Nazanin"/>
            <w:b w:val="0"/>
            <w:bCs w:val="0"/>
            <w:rtl/>
            <w:lang w:bidi="ar-SA"/>
          </w:rPr>
          <w:fldChar w:fldCharType="separate"/>
        </w:r>
        <w:r w:rsidR="00CB67CE">
          <w:rPr>
            <w:rStyle w:val="Hyperlink"/>
            <w:rFonts w:cs="B Nazanin"/>
            <w:b w:val="0"/>
            <w:bCs w:val="0"/>
            <w:webHidden/>
            <w:rtl/>
            <w:lang w:bidi="ar-SA"/>
          </w:rPr>
          <w:t>32</w:t>
        </w:r>
        <w:r w:rsidR="008E2E55" w:rsidRPr="008E2E55">
          <w:rPr>
            <w:rStyle w:val="Hyperlink"/>
            <w:rFonts w:cs="B Nazanin"/>
            <w:b w:val="0"/>
            <w:bCs w:val="0"/>
            <w:rtl/>
            <w:lang w:bidi="ar-SA"/>
          </w:rPr>
          <w:fldChar w:fldCharType="end"/>
        </w:r>
      </w:hyperlink>
    </w:p>
    <w:p w14:paraId="09A9BABD" w14:textId="77777777" w:rsidR="00126B1B" w:rsidRPr="00824444" w:rsidRDefault="00126B1B" w:rsidP="00140E9F">
      <w:pPr>
        <w:pStyle w:val="TOC2"/>
        <w:rPr>
          <w:rStyle w:val="Hyperlink"/>
          <w:rFonts w:cs="B Nazanin"/>
          <w:b w:val="0"/>
          <w:bCs w:val="0"/>
          <w:rtl/>
          <w:lang w:bidi="ar-SA"/>
        </w:rPr>
      </w:pPr>
      <w:r w:rsidRPr="00824444">
        <w:rPr>
          <w:rStyle w:val="Hyperlink"/>
          <w:rFonts w:cs="B Nazanin"/>
          <w:b w:val="0"/>
          <w:bCs w:val="0"/>
          <w:rtl/>
          <w:lang w:bidi="ar-SA"/>
        </w:rPr>
        <w:fldChar w:fldCharType="end"/>
      </w:r>
    </w:p>
    <w:p w14:paraId="4F6D9BE2" w14:textId="77777777" w:rsidR="00353AB8" w:rsidRPr="00824444" w:rsidRDefault="00353AB8" w:rsidP="00140E9F">
      <w:pPr>
        <w:pStyle w:val="TOC2"/>
        <w:rPr>
          <w:rStyle w:val="Hyperlink"/>
          <w:rFonts w:cs="B Nazanin"/>
          <w:b w:val="0"/>
          <w:bCs w:val="0"/>
          <w:rtl/>
          <w:lang w:bidi="ar-SA"/>
        </w:rPr>
      </w:pPr>
    </w:p>
    <w:p w14:paraId="3B0201EC" w14:textId="77777777" w:rsidR="00353AB8" w:rsidRPr="00824444" w:rsidRDefault="00353AB8" w:rsidP="00140E9F">
      <w:pPr>
        <w:pStyle w:val="TOC2"/>
        <w:rPr>
          <w:rStyle w:val="Hyperlink"/>
          <w:rFonts w:cs="B Nazanin"/>
          <w:b w:val="0"/>
          <w:bCs w:val="0"/>
          <w:rtl/>
          <w:lang w:bidi="ar-SA"/>
        </w:rPr>
      </w:pPr>
    </w:p>
    <w:p w14:paraId="571085E3" w14:textId="77777777" w:rsidR="00353AB8" w:rsidRPr="00824444" w:rsidRDefault="00353AB8" w:rsidP="00140E9F">
      <w:pPr>
        <w:pStyle w:val="TOC2"/>
        <w:rPr>
          <w:rStyle w:val="Hyperlink"/>
          <w:rFonts w:cs="B Nazanin"/>
          <w:b w:val="0"/>
          <w:bCs w:val="0"/>
          <w:lang w:bidi="ar-SA"/>
        </w:rPr>
      </w:pPr>
    </w:p>
    <w:p w14:paraId="2FED366C" w14:textId="77777777" w:rsidR="00BC6BF3" w:rsidRPr="00824444" w:rsidRDefault="00BC6BF3" w:rsidP="00140E9F">
      <w:pPr>
        <w:pStyle w:val="TOC2"/>
        <w:rPr>
          <w:rStyle w:val="Hyperlink"/>
          <w:rFonts w:cs="B Nazanin"/>
          <w:b w:val="0"/>
          <w:bCs w:val="0"/>
          <w:lang w:bidi="ar-SA"/>
        </w:rPr>
      </w:pPr>
    </w:p>
    <w:p w14:paraId="3A4DA8B9" w14:textId="77777777" w:rsidR="00BC6BF3" w:rsidRPr="00824444" w:rsidRDefault="00BC6BF3" w:rsidP="00140E9F">
      <w:pPr>
        <w:pStyle w:val="TOC2"/>
        <w:rPr>
          <w:rStyle w:val="Hyperlink"/>
          <w:rFonts w:cs="B Nazanin"/>
          <w:b w:val="0"/>
          <w:bCs w:val="0"/>
        </w:rPr>
      </w:pPr>
    </w:p>
    <w:p w14:paraId="504E92BA" w14:textId="77777777" w:rsidR="00BC6BF3" w:rsidRDefault="00BC6BF3" w:rsidP="0073051E">
      <w:pPr>
        <w:ind w:firstLine="217"/>
      </w:pPr>
    </w:p>
    <w:p w14:paraId="715FDB62" w14:textId="77777777" w:rsidR="00BC6BF3" w:rsidRDefault="00BC6BF3" w:rsidP="0073051E">
      <w:pPr>
        <w:ind w:firstLine="217"/>
      </w:pPr>
    </w:p>
    <w:p w14:paraId="05703B70" w14:textId="77777777" w:rsidR="008648CE" w:rsidRDefault="008648CE" w:rsidP="0073051E">
      <w:pPr>
        <w:ind w:firstLine="217"/>
      </w:pPr>
    </w:p>
    <w:p w14:paraId="3DA4DC7A" w14:textId="77777777" w:rsidR="008648CE" w:rsidRDefault="008648CE" w:rsidP="0073051E">
      <w:pPr>
        <w:ind w:firstLine="217"/>
      </w:pPr>
    </w:p>
    <w:p w14:paraId="78AB1546" w14:textId="77777777" w:rsidR="008648CE" w:rsidRDefault="008648CE" w:rsidP="0073051E">
      <w:pPr>
        <w:ind w:firstLine="217"/>
      </w:pPr>
    </w:p>
    <w:p w14:paraId="565C2048" w14:textId="77777777" w:rsidR="008648CE" w:rsidRDefault="008648CE" w:rsidP="0073051E">
      <w:pPr>
        <w:ind w:firstLine="217"/>
      </w:pPr>
    </w:p>
    <w:p w14:paraId="274F3BC1" w14:textId="77777777" w:rsidR="008648CE" w:rsidRDefault="008648CE" w:rsidP="0073051E">
      <w:pPr>
        <w:ind w:firstLine="217"/>
      </w:pPr>
    </w:p>
    <w:p w14:paraId="25B42D89" w14:textId="77777777" w:rsidR="008648CE" w:rsidRDefault="008648CE" w:rsidP="0073051E">
      <w:pPr>
        <w:ind w:firstLine="217"/>
      </w:pPr>
    </w:p>
    <w:p w14:paraId="0C43B31F" w14:textId="77777777" w:rsidR="008648CE" w:rsidRDefault="008648CE" w:rsidP="0073051E">
      <w:pPr>
        <w:ind w:firstLine="217"/>
      </w:pPr>
    </w:p>
    <w:p w14:paraId="1C3B5147" w14:textId="77777777" w:rsidR="008648CE" w:rsidRDefault="008648CE" w:rsidP="0073051E">
      <w:pPr>
        <w:ind w:firstLine="217"/>
      </w:pPr>
    </w:p>
    <w:p w14:paraId="2AA9E04B" w14:textId="77777777" w:rsidR="008648CE" w:rsidRDefault="008648CE" w:rsidP="0073051E">
      <w:pPr>
        <w:ind w:firstLine="217"/>
      </w:pPr>
    </w:p>
    <w:p w14:paraId="520E6C5F" w14:textId="77777777" w:rsidR="008648CE" w:rsidRDefault="008648CE" w:rsidP="0073051E">
      <w:pPr>
        <w:ind w:firstLine="217"/>
      </w:pPr>
    </w:p>
    <w:p w14:paraId="0E604B29" w14:textId="77777777" w:rsidR="008648CE" w:rsidRDefault="008648CE" w:rsidP="0073051E">
      <w:pPr>
        <w:ind w:firstLine="217"/>
        <w:rPr>
          <w:lang w:bidi="fa-IR"/>
        </w:rPr>
      </w:pPr>
    </w:p>
    <w:p w14:paraId="1F3024C9" w14:textId="77777777" w:rsidR="008648CE" w:rsidRDefault="008648CE" w:rsidP="0073051E">
      <w:pPr>
        <w:ind w:firstLine="217"/>
      </w:pPr>
    </w:p>
    <w:p w14:paraId="14FFF20A" w14:textId="77777777" w:rsidR="008648CE" w:rsidRDefault="008648CE" w:rsidP="0073051E">
      <w:pPr>
        <w:ind w:firstLine="217"/>
      </w:pPr>
    </w:p>
    <w:p w14:paraId="39F513E5" w14:textId="77777777" w:rsidR="008648CE" w:rsidRDefault="008648CE" w:rsidP="0073051E">
      <w:pPr>
        <w:ind w:firstLine="217"/>
      </w:pPr>
    </w:p>
    <w:p w14:paraId="0A08FCC1" w14:textId="77777777" w:rsidR="008648CE" w:rsidRDefault="008648CE" w:rsidP="0073051E">
      <w:pPr>
        <w:ind w:firstLine="217"/>
      </w:pPr>
    </w:p>
    <w:p w14:paraId="15D5334F" w14:textId="77777777" w:rsidR="00BC6BF3" w:rsidRDefault="00BC6BF3" w:rsidP="0073051E">
      <w:pPr>
        <w:ind w:firstLine="217"/>
      </w:pPr>
    </w:p>
    <w:p w14:paraId="2F1E2435" w14:textId="77777777" w:rsidR="00374173" w:rsidRDefault="00374173" w:rsidP="0073051E">
      <w:pPr>
        <w:ind w:firstLine="217"/>
        <w:rPr>
          <w:rtl/>
        </w:rPr>
      </w:pPr>
    </w:p>
    <w:p w14:paraId="325FDC2C" w14:textId="77777777" w:rsidR="00690D8F" w:rsidRDefault="00690D8F" w:rsidP="0073051E">
      <w:pPr>
        <w:ind w:firstLine="217"/>
        <w:rPr>
          <w:rtl/>
        </w:rPr>
      </w:pPr>
    </w:p>
    <w:p w14:paraId="228E5270" w14:textId="77777777" w:rsidR="00690D8F" w:rsidRDefault="00690D8F" w:rsidP="0073051E">
      <w:pPr>
        <w:ind w:firstLine="217"/>
        <w:rPr>
          <w:rtl/>
        </w:rPr>
      </w:pPr>
    </w:p>
    <w:p w14:paraId="48FD4CFB" w14:textId="77777777" w:rsidR="00690D8F" w:rsidRDefault="00690D8F" w:rsidP="0073051E">
      <w:pPr>
        <w:ind w:firstLine="217"/>
        <w:rPr>
          <w:rtl/>
        </w:rPr>
      </w:pPr>
    </w:p>
    <w:p w14:paraId="387F1F29" w14:textId="77777777" w:rsidR="00690D8F" w:rsidRDefault="00690D8F" w:rsidP="0073051E">
      <w:pPr>
        <w:ind w:firstLine="217"/>
        <w:rPr>
          <w:rtl/>
        </w:rPr>
      </w:pPr>
    </w:p>
    <w:p w14:paraId="7FDB49E6" w14:textId="77777777" w:rsidR="00690D8F" w:rsidRDefault="00690D8F" w:rsidP="0073051E">
      <w:pPr>
        <w:ind w:firstLine="217"/>
        <w:rPr>
          <w:rtl/>
        </w:rPr>
      </w:pPr>
    </w:p>
    <w:p w14:paraId="1AAEECE0" w14:textId="77777777" w:rsidR="00690D8F" w:rsidRDefault="00690D8F" w:rsidP="0073051E">
      <w:pPr>
        <w:ind w:firstLine="217"/>
      </w:pPr>
    </w:p>
    <w:p w14:paraId="43C20BA4" w14:textId="77777777" w:rsidR="00374173" w:rsidRDefault="00374173" w:rsidP="0073051E">
      <w:pPr>
        <w:ind w:firstLine="217"/>
      </w:pPr>
    </w:p>
    <w:p w14:paraId="06456A40" w14:textId="77777777" w:rsidR="00374173" w:rsidRDefault="00374173" w:rsidP="0073051E">
      <w:pPr>
        <w:ind w:firstLine="217"/>
        <w:rPr>
          <w:rtl/>
        </w:rPr>
      </w:pPr>
    </w:p>
    <w:p w14:paraId="3009BA4B" w14:textId="77777777" w:rsidR="000D083F" w:rsidRDefault="000D083F" w:rsidP="0073051E">
      <w:pPr>
        <w:ind w:firstLine="217"/>
      </w:pPr>
    </w:p>
    <w:p w14:paraId="003CAD0F" w14:textId="77777777" w:rsidR="00374173" w:rsidRDefault="00374173" w:rsidP="0073051E">
      <w:pPr>
        <w:ind w:firstLine="217"/>
      </w:pPr>
    </w:p>
    <w:p w14:paraId="32C7DBD0" w14:textId="77777777" w:rsidR="00374173" w:rsidRDefault="00374173" w:rsidP="0073051E">
      <w:pPr>
        <w:ind w:firstLine="217"/>
      </w:pPr>
    </w:p>
    <w:p w14:paraId="3848795B" w14:textId="77777777" w:rsidR="00CF586E" w:rsidRDefault="00126B1B" w:rsidP="0073051E">
      <w:pPr>
        <w:pStyle w:val="Heading2"/>
        <w:spacing w:before="0" w:after="0"/>
        <w:ind w:left="0" w:firstLine="217"/>
        <w:jc w:val="both"/>
        <w:rPr>
          <w:rFonts w:ascii="Times New Roman" w:hAnsi="Times New Roman" w:cs="B Nazanin"/>
          <w:b w:val="0"/>
          <w:i w:val="0"/>
          <w:iCs w:val="0"/>
          <w:sz w:val="32"/>
          <w:szCs w:val="32"/>
        </w:rPr>
      </w:pPr>
      <w:bookmarkStart w:id="4" w:name="_Toc74315080"/>
      <w:r w:rsidRPr="00234F0E">
        <w:rPr>
          <w:rFonts w:ascii="Times New Roman" w:hAnsi="Times New Roman" w:cs="B Nazanin"/>
          <w:b w:val="0"/>
          <w:i w:val="0"/>
          <w:iCs w:val="0"/>
          <w:sz w:val="32"/>
          <w:szCs w:val="32"/>
          <w:rtl/>
        </w:rPr>
        <w:lastRenderedPageBreak/>
        <w:t xml:space="preserve">چکیده مطالعات فنی </w:t>
      </w:r>
      <w:r w:rsidRPr="00234F0E">
        <w:rPr>
          <w:rFonts w:ascii="Times New Roman" w:hAnsi="Times New Roman" w:cs="Times New Roman" w:hint="cs"/>
          <w:b w:val="0"/>
          <w:i w:val="0"/>
          <w:iCs w:val="0"/>
          <w:sz w:val="32"/>
          <w:szCs w:val="32"/>
          <w:rtl/>
        </w:rPr>
        <w:t>–</w:t>
      </w:r>
      <w:r w:rsidRPr="00234F0E">
        <w:rPr>
          <w:rFonts w:ascii="Times New Roman" w:hAnsi="Times New Roman" w:cs="B Nazanin"/>
          <w:b w:val="0"/>
          <w:i w:val="0"/>
          <w:iCs w:val="0"/>
          <w:sz w:val="32"/>
          <w:szCs w:val="32"/>
          <w:rtl/>
        </w:rPr>
        <w:t xml:space="preserve"> اقتصادی- مال</w:t>
      </w:r>
      <w:bookmarkEnd w:id="1"/>
      <w:bookmarkEnd w:id="2"/>
      <w:bookmarkEnd w:id="3"/>
      <w:r w:rsidR="00234F0E" w:rsidRPr="00234F0E">
        <w:rPr>
          <w:rFonts w:ascii="Times New Roman" w:hAnsi="Times New Roman" w:cs="B Nazanin" w:hint="cs"/>
          <w:b w:val="0"/>
          <w:i w:val="0"/>
          <w:iCs w:val="0"/>
          <w:sz w:val="32"/>
          <w:szCs w:val="32"/>
          <w:rtl/>
        </w:rPr>
        <w:t>ی</w:t>
      </w:r>
      <w:bookmarkEnd w:id="4"/>
    </w:p>
    <w:tbl>
      <w:tblPr>
        <w:bidiVisual/>
        <w:tblW w:w="10631" w:type="dxa"/>
        <w:tblInd w:w="95" w:type="dxa"/>
        <w:tblLook w:val="04A0" w:firstRow="1" w:lastRow="0" w:firstColumn="1" w:lastColumn="0" w:noHBand="0" w:noVBand="1"/>
      </w:tblPr>
      <w:tblGrid>
        <w:gridCol w:w="2170"/>
        <w:gridCol w:w="1636"/>
        <w:gridCol w:w="1116"/>
        <w:gridCol w:w="404"/>
        <w:gridCol w:w="1682"/>
        <w:gridCol w:w="1373"/>
        <w:gridCol w:w="2284"/>
      </w:tblGrid>
      <w:tr w:rsidR="00951294" w:rsidRPr="00951294" w14:paraId="569FEB6B" w14:textId="77777777" w:rsidTr="00EB5725">
        <w:trPr>
          <w:trHeight w:val="529"/>
        </w:trPr>
        <w:tc>
          <w:tcPr>
            <w:tcW w:w="5326" w:type="dxa"/>
            <w:gridSpan w:val="4"/>
            <w:tcBorders>
              <w:top w:val="single" w:sz="8" w:space="0" w:color="auto"/>
              <w:left w:val="single" w:sz="8" w:space="0" w:color="auto"/>
              <w:bottom w:val="single" w:sz="4" w:space="0" w:color="auto"/>
              <w:right w:val="single" w:sz="4" w:space="0" w:color="auto"/>
            </w:tcBorders>
            <w:shd w:val="clear" w:color="000000" w:fill="F2F2F2"/>
            <w:noWrap/>
            <w:vAlign w:val="center"/>
            <w:hideMark/>
          </w:tcPr>
          <w:p w14:paraId="4F646229" w14:textId="77777777" w:rsidR="00951294" w:rsidRPr="00951294" w:rsidRDefault="00951294" w:rsidP="00951294">
            <w:pPr>
              <w:spacing w:line="240" w:lineRule="auto"/>
              <w:ind w:left="0" w:firstLine="0"/>
              <w:rPr>
                <w:rFonts w:ascii="Arial" w:hAnsi="Arial"/>
                <w:sz w:val="26"/>
                <w:szCs w:val="26"/>
                <w:lang w:bidi="fa-IR"/>
              </w:rPr>
            </w:pPr>
            <w:r w:rsidRPr="00951294">
              <w:rPr>
                <w:rFonts w:ascii="Arial" w:hAnsi="Arial" w:hint="cs"/>
                <w:sz w:val="26"/>
                <w:szCs w:val="26"/>
                <w:rtl/>
                <w:lang w:bidi="fa-IR"/>
              </w:rPr>
              <w:t>اطلاعات عمومي</w:t>
            </w:r>
          </w:p>
        </w:tc>
        <w:tc>
          <w:tcPr>
            <w:tcW w:w="5305" w:type="dxa"/>
            <w:gridSpan w:val="3"/>
            <w:tcBorders>
              <w:top w:val="single" w:sz="8" w:space="0" w:color="auto"/>
              <w:left w:val="single" w:sz="4" w:space="0" w:color="auto"/>
              <w:bottom w:val="single" w:sz="4" w:space="0" w:color="auto"/>
              <w:right w:val="single" w:sz="8" w:space="0" w:color="000000"/>
            </w:tcBorders>
            <w:shd w:val="clear" w:color="000000" w:fill="F2F2F2"/>
            <w:noWrap/>
            <w:vAlign w:val="center"/>
            <w:hideMark/>
          </w:tcPr>
          <w:p w14:paraId="5916B162" w14:textId="77777777" w:rsidR="00951294" w:rsidRPr="00951294" w:rsidRDefault="00951294" w:rsidP="00951294">
            <w:pPr>
              <w:bidi w:val="0"/>
              <w:spacing w:line="240" w:lineRule="auto"/>
              <w:ind w:left="0" w:firstLine="0"/>
              <w:rPr>
                <w:rFonts w:cs="Times New Roman"/>
                <w:sz w:val="26"/>
                <w:szCs w:val="26"/>
                <w:rtl/>
                <w:lang w:bidi="fa-IR"/>
              </w:rPr>
            </w:pPr>
            <w:r w:rsidRPr="00951294">
              <w:rPr>
                <w:rFonts w:cs="Times New Roman"/>
                <w:sz w:val="26"/>
                <w:szCs w:val="26"/>
                <w:lang w:bidi="fa-IR"/>
              </w:rPr>
              <w:t>General Specification</w:t>
            </w:r>
          </w:p>
        </w:tc>
      </w:tr>
      <w:tr w:rsidR="00951294" w:rsidRPr="00951294" w14:paraId="1277A56D" w14:textId="77777777" w:rsidTr="00EB5725">
        <w:trPr>
          <w:trHeight w:val="43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50175A83"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عنوان پروژه</w:t>
            </w:r>
          </w:p>
        </w:tc>
        <w:tc>
          <w:tcPr>
            <w:tcW w:w="3156"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829FC" w14:textId="1B43326B" w:rsidR="00951294" w:rsidRPr="00951294" w:rsidRDefault="00951294" w:rsidP="00951294">
            <w:pPr>
              <w:spacing w:line="240" w:lineRule="auto"/>
              <w:ind w:left="0" w:firstLine="0"/>
              <w:rPr>
                <w:rFonts w:ascii="Arial" w:hAnsi="Arial"/>
                <w:sz w:val="26"/>
                <w:szCs w:val="26"/>
                <w:rtl/>
                <w:lang w:bidi="fa-IR"/>
              </w:rPr>
            </w:pPr>
            <w:r w:rsidRPr="00951294">
              <w:rPr>
                <w:rFonts w:ascii="Arial" w:hAnsi="Arial" w:hint="cs"/>
                <w:sz w:val="26"/>
                <w:szCs w:val="26"/>
                <w:rtl/>
                <w:lang w:bidi="fa-IR"/>
              </w:rPr>
              <w:t xml:space="preserve">تولید آجرهاي </w:t>
            </w:r>
            <w:r w:rsidR="00952072">
              <w:rPr>
                <w:rFonts w:ascii="Arial" w:hAnsi="Arial" w:hint="cs"/>
                <w:sz w:val="26"/>
                <w:szCs w:val="26"/>
                <w:rtl/>
                <w:lang w:bidi="fa-IR"/>
              </w:rPr>
              <w:t>ک</w:t>
            </w:r>
            <w:r w:rsidRPr="00951294">
              <w:rPr>
                <w:rFonts w:ascii="Arial" w:hAnsi="Arial" w:hint="cs"/>
                <w:sz w:val="26"/>
                <w:szCs w:val="26"/>
                <w:rtl/>
                <w:lang w:bidi="fa-IR"/>
              </w:rPr>
              <w:t>روم منيزيتي</w:t>
            </w:r>
          </w:p>
        </w:tc>
        <w:tc>
          <w:tcPr>
            <w:tcW w:w="3021"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D6F6C96"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Manufacture of Magnesia Chromite Bricks</w:t>
            </w:r>
          </w:p>
        </w:tc>
        <w:tc>
          <w:tcPr>
            <w:tcW w:w="2284"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06A56746"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Name of The Project</w:t>
            </w:r>
          </w:p>
        </w:tc>
      </w:tr>
      <w:tr w:rsidR="00951294" w:rsidRPr="00951294" w14:paraId="588D91A7"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1311F488"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ظرفيت پروژه</w:t>
            </w:r>
          </w:p>
        </w:tc>
        <w:tc>
          <w:tcPr>
            <w:tcW w:w="1636" w:type="dxa"/>
            <w:tcBorders>
              <w:top w:val="nil"/>
              <w:left w:val="single" w:sz="4" w:space="0" w:color="auto"/>
              <w:bottom w:val="single" w:sz="4" w:space="0" w:color="auto"/>
              <w:right w:val="nil"/>
            </w:tcBorders>
            <w:shd w:val="clear" w:color="000000" w:fill="FFFFFF"/>
            <w:noWrap/>
            <w:vAlign w:val="center"/>
            <w:hideMark/>
          </w:tcPr>
          <w:p w14:paraId="32DEC625"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15,000</w:t>
            </w:r>
          </w:p>
        </w:tc>
        <w:tc>
          <w:tcPr>
            <w:tcW w:w="1116" w:type="dxa"/>
            <w:tcBorders>
              <w:top w:val="nil"/>
              <w:left w:val="nil"/>
              <w:bottom w:val="single" w:sz="4" w:space="0" w:color="auto"/>
              <w:right w:val="nil"/>
            </w:tcBorders>
            <w:shd w:val="clear" w:color="000000" w:fill="FFFFFF"/>
            <w:noWrap/>
            <w:vAlign w:val="center"/>
            <w:hideMark/>
          </w:tcPr>
          <w:p w14:paraId="276450E2"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Arial" w:hAnsi="Arial" w:hint="cs"/>
                <w:b w:val="0"/>
                <w:bCs w:val="0"/>
                <w:sz w:val="26"/>
                <w:szCs w:val="26"/>
                <w:rtl/>
                <w:lang w:bidi="fa-IR"/>
              </w:rPr>
              <w:t>تن</w:t>
            </w:r>
          </w:p>
        </w:tc>
        <w:tc>
          <w:tcPr>
            <w:tcW w:w="404" w:type="dxa"/>
            <w:tcBorders>
              <w:top w:val="nil"/>
              <w:left w:val="nil"/>
              <w:bottom w:val="single" w:sz="4" w:space="0" w:color="auto"/>
              <w:right w:val="single" w:sz="4" w:space="0" w:color="auto"/>
            </w:tcBorders>
            <w:shd w:val="clear" w:color="000000" w:fill="FFFFFF"/>
            <w:noWrap/>
            <w:vAlign w:val="center"/>
            <w:hideMark/>
          </w:tcPr>
          <w:p w14:paraId="4E7FC6F7"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1700DBE8"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T</w:t>
            </w:r>
          </w:p>
        </w:tc>
        <w:tc>
          <w:tcPr>
            <w:tcW w:w="1339" w:type="dxa"/>
            <w:tcBorders>
              <w:top w:val="nil"/>
              <w:left w:val="nil"/>
              <w:bottom w:val="single" w:sz="4" w:space="0" w:color="auto"/>
              <w:right w:val="single" w:sz="4" w:space="0" w:color="auto"/>
            </w:tcBorders>
            <w:shd w:val="clear" w:color="000000" w:fill="FFFFFF"/>
            <w:noWrap/>
            <w:vAlign w:val="center"/>
            <w:hideMark/>
          </w:tcPr>
          <w:p w14:paraId="17011585"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15,000</w:t>
            </w:r>
          </w:p>
        </w:tc>
        <w:tc>
          <w:tcPr>
            <w:tcW w:w="2284"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1FA358AC"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Project Capacity</w:t>
            </w:r>
          </w:p>
        </w:tc>
      </w:tr>
      <w:tr w:rsidR="00951294" w:rsidRPr="00951294" w14:paraId="27C55506"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4A19A555"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ميزان اشتغال</w:t>
            </w:r>
          </w:p>
        </w:tc>
        <w:tc>
          <w:tcPr>
            <w:tcW w:w="1636" w:type="dxa"/>
            <w:tcBorders>
              <w:top w:val="nil"/>
              <w:left w:val="single" w:sz="4" w:space="0" w:color="auto"/>
              <w:bottom w:val="single" w:sz="4" w:space="0" w:color="auto"/>
              <w:right w:val="nil"/>
            </w:tcBorders>
            <w:shd w:val="clear" w:color="000000" w:fill="FFFFFF"/>
            <w:noWrap/>
            <w:vAlign w:val="center"/>
            <w:hideMark/>
          </w:tcPr>
          <w:p w14:paraId="54E89CC6"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64</w:t>
            </w:r>
          </w:p>
        </w:tc>
        <w:tc>
          <w:tcPr>
            <w:tcW w:w="1116" w:type="dxa"/>
            <w:tcBorders>
              <w:top w:val="nil"/>
              <w:left w:val="nil"/>
              <w:bottom w:val="single" w:sz="4" w:space="0" w:color="auto"/>
              <w:right w:val="nil"/>
            </w:tcBorders>
            <w:shd w:val="clear" w:color="000000" w:fill="FFFFFF"/>
            <w:noWrap/>
            <w:vAlign w:val="center"/>
            <w:hideMark/>
          </w:tcPr>
          <w:p w14:paraId="7AD32B2C"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Arial" w:hAnsi="Arial" w:hint="cs"/>
                <w:b w:val="0"/>
                <w:bCs w:val="0"/>
                <w:sz w:val="26"/>
                <w:szCs w:val="26"/>
                <w:rtl/>
                <w:lang w:bidi="fa-IR"/>
              </w:rPr>
              <w:t>نفر</w:t>
            </w:r>
          </w:p>
        </w:tc>
        <w:tc>
          <w:tcPr>
            <w:tcW w:w="404" w:type="dxa"/>
            <w:tcBorders>
              <w:top w:val="nil"/>
              <w:left w:val="nil"/>
              <w:bottom w:val="single" w:sz="4" w:space="0" w:color="auto"/>
              <w:right w:val="single" w:sz="4" w:space="0" w:color="auto"/>
            </w:tcBorders>
            <w:shd w:val="clear" w:color="000000" w:fill="FFFFFF"/>
            <w:noWrap/>
            <w:vAlign w:val="center"/>
            <w:hideMark/>
          </w:tcPr>
          <w:p w14:paraId="122C2F9F"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442BAB52" w14:textId="77777777" w:rsidR="00951294" w:rsidRPr="00951294" w:rsidRDefault="00951294" w:rsidP="00951294">
            <w:pPr>
              <w:bidi w:val="0"/>
              <w:spacing w:line="240" w:lineRule="auto"/>
              <w:ind w:left="0" w:firstLine="0"/>
              <w:rPr>
                <w:rFonts w:cs="Times New Roman"/>
                <w:sz w:val="26"/>
                <w:szCs w:val="26"/>
                <w:rtl/>
                <w:lang w:bidi="fa-IR"/>
              </w:rPr>
            </w:pPr>
            <w:r w:rsidRPr="00951294">
              <w:rPr>
                <w:rFonts w:cs="Times New Roman"/>
                <w:sz w:val="26"/>
                <w:szCs w:val="26"/>
                <w:lang w:bidi="fa-IR"/>
              </w:rPr>
              <w:t> </w:t>
            </w:r>
          </w:p>
        </w:tc>
        <w:tc>
          <w:tcPr>
            <w:tcW w:w="1339" w:type="dxa"/>
            <w:tcBorders>
              <w:top w:val="nil"/>
              <w:left w:val="nil"/>
              <w:bottom w:val="single" w:sz="4" w:space="0" w:color="auto"/>
              <w:right w:val="single" w:sz="4" w:space="0" w:color="auto"/>
            </w:tcBorders>
            <w:shd w:val="clear" w:color="000000" w:fill="FFFFFF"/>
            <w:noWrap/>
            <w:vAlign w:val="center"/>
            <w:hideMark/>
          </w:tcPr>
          <w:p w14:paraId="5A584A58"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64</w:t>
            </w:r>
          </w:p>
        </w:tc>
        <w:tc>
          <w:tcPr>
            <w:tcW w:w="2284"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0828FED8"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Personnel Number</w:t>
            </w:r>
          </w:p>
        </w:tc>
      </w:tr>
      <w:tr w:rsidR="00951294" w:rsidRPr="00951294" w14:paraId="1E564182"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585B95A1" w14:textId="0EEFDE8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 xml:space="preserve">روزهاي </w:t>
            </w:r>
            <w:r w:rsidR="00952072">
              <w:rPr>
                <w:rFonts w:ascii="Arial" w:hAnsi="Arial" w:hint="cs"/>
                <w:b w:val="0"/>
                <w:bCs w:val="0"/>
                <w:sz w:val="26"/>
                <w:szCs w:val="26"/>
                <w:rtl/>
                <w:lang w:bidi="fa-IR"/>
              </w:rPr>
              <w:t>ک</w:t>
            </w:r>
            <w:r w:rsidRPr="00951294">
              <w:rPr>
                <w:rFonts w:ascii="Arial" w:hAnsi="Arial" w:hint="cs"/>
                <w:b w:val="0"/>
                <w:bCs w:val="0"/>
                <w:sz w:val="26"/>
                <w:szCs w:val="26"/>
                <w:rtl/>
                <w:lang w:bidi="fa-IR"/>
              </w:rPr>
              <w:t>اري</w:t>
            </w:r>
          </w:p>
        </w:tc>
        <w:tc>
          <w:tcPr>
            <w:tcW w:w="1636" w:type="dxa"/>
            <w:tcBorders>
              <w:top w:val="nil"/>
              <w:left w:val="single" w:sz="4" w:space="0" w:color="auto"/>
              <w:bottom w:val="single" w:sz="4" w:space="0" w:color="auto"/>
              <w:right w:val="nil"/>
            </w:tcBorders>
            <w:shd w:val="clear" w:color="000000" w:fill="FFFFFF"/>
            <w:noWrap/>
            <w:vAlign w:val="center"/>
            <w:hideMark/>
          </w:tcPr>
          <w:p w14:paraId="4C882225"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300</w:t>
            </w:r>
          </w:p>
        </w:tc>
        <w:tc>
          <w:tcPr>
            <w:tcW w:w="1116" w:type="dxa"/>
            <w:tcBorders>
              <w:top w:val="nil"/>
              <w:left w:val="nil"/>
              <w:bottom w:val="single" w:sz="4" w:space="0" w:color="auto"/>
              <w:right w:val="nil"/>
            </w:tcBorders>
            <w:shd w:val="clear" w:color="000000" w:fill="FFFFFF"/>
            <w:noWrap/>
            <w:vAlign w:val="center"/>
            <w:hideMark/>
          </w:tcPr>
          <w:p w14:paraId="1D92CB6C"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Arial" w:hAnsi="Arial" w:hint="cs"/>
                <w:b w:val="0"/>
                <w:bCs w:val="0"/>
                <w:sz w:val="26"/>
                <w:szCs w:val="26"/>
                <w:rtl/>
                <w:lang w:bidi="fa-IR"/>
              </w:rPr>
              <w:t>روز</w:t>
            </w:r>
          </w:p>
        </w:tc>
        <w:tc>
          <w:tcPr>
            <w:tcW w:w="404" w:type="dxa"/>
            <w:tcBorders>
              <w:top w:val="nil"/>
              <w:left w:val="nil"/>
              <w:bottom w:val="single" w:sz="4" w:space="0" w:color="auto"/>
              <w:right w:val="single" w:sz="4" w:space="0" w:color="auto"/>
            </w:tcBorders>
            <w:shd w:val="clear" w:color="000000" w:fill="FFFFFF"/>
            <w:noWrap/>
            <w:vAlign w:val="center"/>
            <w:hideMark/>
          </w:tcPr>
          <w:p w14:paraId="2392A9E1"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4C8BE6B1"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days</w:t>
            </w:r>
          </w:p>
        </w:tc>
        <w:tc>
          <w:tcPr>
            <w:tcW w:w="1339" w:type="dxa"/>
            <w:tcBorders>
              <w:top w:val="nil"/>
              <w:left w:val="nil"/>
              <w:bottom w:val="single" w:sz="4" w:space="0" w:color="auto"/>
              <w:right w:val="single" w:sz="4" w:space="0" w:color="auto"/>
            </w:tcBorders>
            <w:shd w:val="clear" w:color="000000" w:fill="FFFFFF"/>
            <w:noWrap/>
            <w:vAlign w:val="center"/>
            <w:hideMark/>
          </w:tcPr>
          <w:p w14:paraId="2E1DF8DB"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300</w:t>
            </w:r>
          </w:p>
        </w:tc>
        <w:tc>
          <w:tcPr>
            <w:tcW w:w="2284"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4EE0BA41"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Working Days</w:t>
            </w:r>
          </w:p>
        </w:tc>
      </w:tr>
      <w:tr w:rsidR="00951294" w:rsidRPr="00951294" w14:paraId="7B8B3C1A" w14:textId="77777777" w:rsidTr="00EB5725">
        <w:trPr>
          <w:trHeight w:val="435"/>
        </w:trPr>
        <w:tc>
          <w:tcPr>
            <w:tcW w:w="5326" w:type="dxa"/>
            <w:gridSpan w:val="4"/>
            <w:tcBorders>
              <w:top w:val="single" w:sz="4" w:space="0" w:color="auto"/>
              <w:left w:val="single" w:sz="8" w:space="0" w:color="auto"/>
              <w:bottom w:val="single" w:sz="4" w:space="0" w:color="auto"/>
              <w:right w:val="single" w:sz="4" w:space="0" w:color="000000"/>
            </w:tcBorders>
            <w:shd w:val="clear" w:color="000000" w:fill="F2F2F2"/>
            <w:noWrap/>
            <w:vAlign w:val="center"/>
            <w:hideMark/>
          </w:tcPr>
          <w:p w14:paraId="6E1BCF4C" w14:textId="77777777" w:rsidR="00951294" w:rsidRPr="00951294" w:rsidRDefault="00951294" w:rsidP="00951294">
            <w:pPr>
              <w:spacing w:line="240" w:lineRule="auto"/>
              <w:ind w:left="0" w:firstLine="0"/>
              <w:rPr>
                <w:rFonts w:ascii="Arial" w:hAnsi="Arial"/>
                <w:sz w:val="26"/>
                <w:szCs w:val="26"/>
                <w:lang w:bidi="fa-IR"/>
              </w:rPr>
            </w:pPr>
            <w:r w:rsidRPr="00951294">
              <w:rPr>
                <w:rFonts w:ascii="Arial" w:hAnsi="Arial" w:hint="cs"/>
                <w:sz w:val="26"/>
                <w:szCs w:val="26"/>
                <w:rtl/>
                <w:lang w:bidi="fa-IR"/>
              </w:rPr>
              <w:t>بازار</w:t>
            </w:r>
          </w:p>
        </w:tc>
        <w:tc>
          <w:tcPr>
            <w:tcW w:w="5305" w:type="dxa"/>
            <w:gridSpan w:val="3"/>
            <w:tcBorders>
              <w:top w:val="single" w:sz="4" w:space="0" w:color="auto"/>
              <w:left w:val="single" w:sz="4" w:space="0" w:color="auto"/>
              <w:bottom w:val="single" w:sz="4" w:space="0" w:color="auto"/>
              <w:right w:val="single" w:sz="8" w:space="0" w:color="000000"/>
            </w:tcBorders>
            <w:shd w:val="clear" w:color="000000" w:fill="F2F2F2"/>
            <w:noWrap/>
            <w:vAlign w:val="center"/>
            <w:hideMark/>
          </w:tcPr>
          <w:p w14:paraId="3BEC83DB" w14:textId="77777777" w:rsidR="00951294" w:rsidRPr="00951294" w:rsidRDefault="00951294" w:rsidP="00951294">
            <w:pPr>
              <w:bidi w:val="0"/>
              <w:spacing w:line="240" w:lineRule="auto"/>
              <w:ind w:left="0" w:firstLine="0"/>
              <w:rPr>
                <w:rFonts w:cs="Times New Roman"/>
                <w:sz w:val="26"/>
                <w:szCs w:val="26"/>
                <w:rtl/>
                <w:lang w:bidi="fa-IR"/>
              </w:rPr>
            </w:pPr>
            <w:r w:rsidRPr="00951294">
              <w:rPr>
                <w:rFonts w:cs="Times New Roman"/>
                <w:sz w:val="26"/>
                <w:szCs w:val="26"/>
                <w:lang w:bidi="fa-IR"/>
              </w:rPr>
              <w:t>Marketing</w:t>
            </w:r>
          </w:p>
        </w:tc>
      </w:tr>
      <w:tr w:rsidR="00951294" w:rsidRPr="00951294" w14:paraId="1857AECF"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278D9F97"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 xml:space="preserve"> قيمت جهاني محصول</w:t>
            </w:r>
          </w:p>
        </w:tc>
        <w:tc>
          <w:tcPr>
            <w:tcW w:w="1636" w:type="dxa"/>
            <w:tcBorders>
              <w:top w:val="nil"/>
              <w:left w:val="single" w:sz="4" w:space="0" w:color="auto"/>
              <w:bottom w:val="single" w:sz="4" w:space="0" w:color="auto"/>
              <w:right w:val="nil"/>
            </w:tcBorders>
            <w:shd w:val="clear" w:color="000000" w:fill="FFFFFF"/>
            <w:noWrap/>
            <w:vAlign w:val="center"/>
            <w:hideMark/>
          </w:tcPr>
          <w:p w14:paraId="7F303E4A"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400</w:t>
            </w:r>
          </w:p>
        </w:tc>
        <w:tc>
          <w:tcPr>
            <w:tcW w:w="1116" w:type="dxa"/>
            <w:tcBorders>
              <w:top w:val="nil"/>
              <w:left w:val="nil"/>
              <w:bottom w:val="single" w:sz="4" w:space="0" w:color="auto"/>
              <w:right w:val="nil"/>
            </w:tcBorders>
            <w:shd w:val="clear" w:color="000000" w:fill="FFFFFF"/>
            <w:noWrap/>
            <w:vAlign w:val="center"/>
            <w:hideMark/>
          </w:tcPr>
          <w:p w14:paraId="78D2A64C"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Arial" w:hAnsi="Arial" w:hint="cs"/>
                <w:b w:val="0"/>
                <w:bCs w:val="0"/>
                <w:sz w:val="26"/>
                <w:szCs w:val="26"/>
                <w:rtl/>
                <w:lang w:bidi="fa-IR"/>
              </w:rPr>
              <w:t>دلار/ تن</w:t>
            </w:r>
          </w:p>
        </w:tc>
        <w:tc>
          <w:tcPr>
            <w:tcW w:w="404" w:type="dxa"/>
            <w:tcBorders>
              <w:top w:val="nil"/>
              <w:left w:val="nil"/>
              <w:bottom w:val="single" w:sz="4" w:space="0" w:color="auto"/>
              <w:right w:val="single" w:sz="4" w:space="0" w:color="auto"/>
            </w:tcBorders>
            <w:shd w:val="clear" w:color="000000" w:fill="FFFFFF"/>
            <w:noWrap/>
            <w:vAlign w:val="center"/>
            <w:hideMark/>
          </w:tcPr>
          <w:p w14:paraId="4442B6E8"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4E6FC184"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$/Ton</w:t>
            </w:r>
          </w:p>
        </w:tc>
        <w:tc>
          <w:tcPr>
            <w:tcW w:w="1339" w:type="dxa"/>
            <w:tcBorders>
              <w:top w:val="nil"/>
              <w:left w:val="nil"/>
              <w:bottom w:val="single" w:sz="4" w:space="0" w:color="auto"/>
              <w:right w:val="single" w:sz="4" w:space="0" w:color="auto"/>
            </w:tcBorders>
            <w:shd w:val="clear" w:color="000000" w:fill="FFFFFF"/>
            <w:noWrap/>
            <w:vAlign w:val="center"/>
            <w:hideMark/>
          </w:tcPr>
          <w:p w14:paraId="305FB9A0" w14:textId="77777777" w:rsidR="00951294" w:rsidRPr="00951294" w:rsidRDefault="00951294" w:rsidP="009F0E12">
            <w:pPr>
              <w:spacing w:line="240" w:lineRule="auto"/>
              <w:ind w:left="0" w:firstLine="0"/>
              <w:rPr>
                <w:rFonts w:cs="Times New Roman"/>
                <w:b w:val="0"/>
                <w:bCs w:val="0"/>
                <w:sz w:val="26"/>
                <w:szCs w:val="26"/>
                <w:lang w:bidi="fa-IR"/>
              </w:rPr>
            </w:pPr>
            <w:r w:rsidRPr="009F0E12">
              <w:rPr>
                <w:rFonts w:ascii="Arial" w:hAnsi="Arial"/>
                <w:b w:val="0"/>
                <w:bCs w:val="0"/>
                <w:sz w:val="26"/>
                <w:szCs w:val="26"/>
                <w:lang w:bidi="fa-IR"/>
              </w:rPr>
              <w:t>400</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6360EC57"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Product Global Price</w:t>
            </w:r>
          </w:p>
        </w:tc>
      </w:tr>
      <w:tr w:rsidR="00951294" w:rsidRPr="00951294" w14:paraId="2B86A28C" w14:textId="77777777" w:rsidTr="00EB5725">
        <w:trPr>
          <w:trHeight w:val="435"/>
        </w:trPr>
        <w:tc>
          <w:tcPr>
            <w:tcW w:w="5326" w:type="dxa"/>
            <w:gridSpan w:val="4"/>
            <w:tcBorders>
              <w:top w:val="single" w:sz="4" w:space="0" w:color="auto"/>
              <w:left w:val="single" w:sz="8" w:space="0" w:color="auto"/>
              <w:bottom w:val="single" w:sz="4" w:space="0" w:color="auto"/>
              <w:right w:val="single" w:sz="4" w:space="0" w:color="000000"/>
            </w:tcBorders>
            <w:shd w:val="clear" w:color="000000" w:fill="F2F2F2"/>
            <w:noWrap/>
            <w:vAlign w:val="center"/>
            <w:hideMark/>
          </w:tcPr>
          <w:p w14:paraId="76D9EF92" w14:textId="77777777" w:rsidR="00951294" w:rsidRPr="00951294" w:rsidRDefault="00951294" w:rsidP="00951294">
            <w:pPr>
              <w:spacing w:line="240" w:lineRule="auto"/>
              <w:ind w:left="0" w:firstLine="0"/>
              <w:rPr>
                <w:rFonts w:ascii="Arial" w:hAnsi="Arial"/>
                <w:sz w:val="26"/>
                <w:szCs w:val="26"/>
                <w:lang w:bidi="fa-IR"/>
              </w:rPr>
            </w:pPr>
            <w:r w:rsidRPr="00951294">
              <w:rPr>
                <w:rFonts w:ascii="Arial" w:hAnsi="Arial" w:hint="cs"/>
                <w:sz w:val="26"/>
                <w:szCs w:val="26"/>
                <w:rtl/>
                <w:lang w:bidi="fa-IR"/>
              </w:rPr>
              <w:t>مطالعه فني</w:t>
            </w:r>
          </w:p>
        </w:tc>
        <w:tc>
          <w:tcPr>
            <w:tcW w:w="5305" w:type="dxa"/>
            <w:gridSpan w:val="3"/>
            <w:tcBorders>
              <w:top w:val="single" w:sz="4" w:space="0" w:color="auto"/>
              <w:left w:val="single" w:sz="4" w:space="0" w:color="auto"/>
              <w:bottom w:val="single" w:sz="4" w:space="0" w:color="auto"/>
              <w:right w:val="single" w:sz="8" w:space="0" w:color="000000"/>
            </w:tcBorders>
            <w:shd w:val="clear" w:color="000000" w:fill="F2F2F2"/>
            <w:noWrap/>
            <w:vAlign w:val="center"/>
            <w:hideMark/>
          </w:tcPr>
          <w:p w14:paraId="21C8B2F8" w14:textId="77777777" w:rsidR="00951294" w:rsidRPr="00951294" w:rsidRDefault="00951294" w:rsidP="00951294">
            <w:pPr>
              <w:bidi w:val="0"/>
              <w:spacing w:line="240" w:lineRule="auto"/>
              <w:ind w:left="0" w:firstLine="0"/>
              <w:rPr>
                <w:rFonts w:cs="Times New Roman"/>
                <w:sz w:val="26"/>
                <w:szCs w:val="26"/>
                <w:rtl/>
                <w:lang w:bidi="fa-IR"/>
              </w:rPr>
            </w:pPr>
            <w:r w:rsidRPr="00951294">
              <w:rPr>
                <w:rFonts w:cs="Times New Roman"/>
                <w:sz w:val="26"/>
                <w:szCs w:val="26"/>
                <w:lang w:bidi="fa-IR"/>
              </w:rPr>
              <w:t>Technical Study</w:t>
            </w:r>
          </w:p>
        </w:tc>
      </w:tr>
      <w:tr w:rsidR="00951294" w:rsidRPr="00951294" w14:paraId="131B3974"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67168F27"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مساحت زمين</w:t>
            </w:r>
          </w:p>
        </w:tc>
        <w:tc>
          <w:tcPr>
            <w:tcW w:w="1636" w:type="dxa"/>
            <w:tcBorders>
              <w:top w:val="nil"/>
              <w:left w:val="single" w:sz="4" w:space="0" w:color="auto"/>
              <w:bottom w:val="single" w:sz="4" w:space="0" w:color="auto"/>
              <w:right w:val="nil"/>
            </w:tcBorders>
            <w:shd w:val="clear" w:color="000000" w:fill="FFFFFF"/>
            <w:noWrap/>
            <w:vAlign w:val="center"/>
            <w:hideMark/>
          </w:tcPr>
          <w:p w14:paraId="677EB125"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12,000</w:t>
            </w:r>
          </w:p>
        </w:tc>
        <w:tc>
          <w:tcPr>
            <w:tcW w:w="1116" w:type="dxa"/>
            <w:tcBorders>
              <w:top w:val="nil"/>
              <w:left w:val="nil"/>
              <w:bottom w:val="single" w:sz="4" w:space="0" w:color="auto"/>
              <w:right w:val="nil"/>
            </w:tcBorders>
            <w:shd w:val="clear" w:color="000000" w:fill="FFFFFF"/>
            <w:noWrap/>
            <w:vAlign w:val="center"/>
            <w:hideMark/>
          </w:tcPr>
          <w:p w14:paraId="025EBA74"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Arial" w:hAnsi="Arial" w:hint="cs"/>
                <w:b w:val="0"/>
                <w:bCs w:val="0"/>
                <w:sz w:val="26"/>
                <w:szCs w:val="26"/>
                <w:rtl/>
                <w:lang w:bidi="fa-IR"/>
              </w:rPr>
              <w:t>مترمربع</w:t>
            </w:r>
          </w:p>
        </w:tc>
        <w:tc>
          <w:tcPr>
            <w:tcW w:w="404" w:type="dxa"/>
            <w:tcBorders>
              <w:top w:val="nil"/>
              <w:left w:val="nil"/>
              <w:bottom w:val="single" w:sz="4" w:space="0" w:color="auto"/>
              <w:right w:val="single" w:sz="4" w:space="0" w:color="auto"/>
            </w:tcBorders>
            <w:shd w:val="clear" w:color="000000" w:fill="FFFFFF"/>
            <w:noWrap/>
            <w:vAlign w:val="center"/>
            <w:hideMark/>
          </w:tcPr>
          <w:p w14:paraId="072397BC"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7B80C57D"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w:t>
            </w:r>
            <w:r w:rsidRPr="009A3D4C">
              <w:rPr>
                <w:rFonts w:cs="Times New Roman"/>
                <w:b w:val="0"/>
                <w:bCs w:val="0"/>
                <w:sz w:val="26"/>
                <w:szCs w:val="26"/>
                <w:vertAlign w:val="superscript"/>
                <w:lang w:bidi="fa-IR"/>
              </w:rPr>
              <w:t>2</w:t>
            </w:r>
          </w:p>
        </w:tc>
        <w:tc>
          <w:tcPr>
            <w:tcW w:w="1339" w:type="dxa"/>
            <w:tcBorders>
              <w:top w:val="nil"/>
              <w:left w:val="nil"/>
              <w:bottom w:val="single" w:sz="4" w:space="0" w:color="auto"/>
              <w:right w:val="single" w:sz="4" w:space="0" w:color="auto"/>
            </w:tcBorders>
            <w:shd w:val="clear" w:color="000000" w:fill="FFFFFF"/>
            <w:noWrap/>
            <w:vAlign w:val="center"/>
            <w:hideMark/>
          </w:tcPr>
          <w:p w14:paraId="1625341B"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12,000</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2C4CA323"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Land Area</w:t>
            </w:r>
          </w:p>
        </w:tc>
      </w:tr>
      <w:tr w:rsidR="00951294" w:rsidRPr="00951294" w14:paraId="44A8CE5F"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1677D269"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مساحت ساختمان</w:t>
            </w:r>
          </w:p>
        </w:tc>
        <w:tc>
          <w:tcPr>
            <w:tcW w:w="1636" w:type="dxa"/>
            <w:tcBorders>
              <w:top w:val="nil"/>
              <w:left w:val="single" w:sz="4" w:space="0" w:color="auto"/>
              <w:bottom w:val="single" w:sz="4" w:space="0" w:color="auto"/>
              <w:right w:val="nil"/>
            </w:tcBorders>
            <w:shd w:val="clear" w:color="000000" w:fill="FFFFFF"/>
            <w:noWrap/>
            <w:vAlign w:val="center"/>
            <w:hideMark/>
          </w:tcPr>
          <w:p w14:paraId="0DCFD3A0"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4,564</w:t>
            </w:r>
          </w:p>
        </w:tc>
        <w:tc>
          <w:tcPr>
            <w:tcW w:w="1116" w:type="dxa"/>
            <w:tcBorders>
              <w:top w:val="nil"/>
              <w:left w:val="nil"/>
              <w:bottom w:val="single" w:sz="4" w:space="0" w:color="auto"/>
              <w:right w:val="nil"/>
            </w:tcBorders>
            <w:shd w:val="clear" w:color="000000" w:fill="FFFFFF"/>
            <w:noWrap/>
            <w:vAlign w:val="center"/>
            <w:hideMark/>
          </w:tcPr>
          <w:p w14:paraId="78F64D8E"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Arial" w:hAnsi="Arial" w:hint="cs"/>
                <w:b w:val="0"/>
                <w:bCs w:val="0"/>
                <w:sz w:val="26"/>
                <w:szCs w:val="26"/>
                <w:rtl/>
                <w:lang w:bidi="fa-IR"/>
              </w:rPr>
              <w:t>مترمربع</w:t>
            </w:r>
          </w:p>
        </w:tc>
        <w:tc>
          <w:tcPr>
            <w:tcW w:w="404" w:type="dxa"/>
            <w:tcBorders>
              <w:top w:val="nil"/>
              <w:left w:val="nil"/>
              <w:bottom w:val="single" w:sz="4" w:space="0" w:color="auto"/>
              <w:right w:val="single" w:sz="4" w:space="0" w:color="auto"/>
            </w:tcBorders>
            <w:shd w:val="clear" w:color="000000" w:fill="FFFFFF"/>
            <w:noWrap/>
            <w:vAlign w:val="center"/>
            <w:hideMark/>
          </w:tcPr>
          <w:p w14:paraId="1C0A35C7"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4EBDCA11"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w:t>
            </w:r>
            <w:r w:rsidRPr="009A3D4C">
              <w:rPr>
                <w:rFonts w:cs="Times New Roman"/>
                <w:b w:val="0"/>
                <w:bCs w:val="0"/>
                <w:sz w:val="26"/>
                <w:szCs w:val="26"/>
                <w:vertAlign w:val="superscript"/>
                <w:lang w:bidi="fa-IR"/>
              </w:rPr>
              <w:t>2</w:t>
            </w:r>
          </w:p>
        </w:tc>
        <w:tc>
          <w:tcPr>
            <w:tcW w:w="1339" w:type="dxa"/>
            <w:tcBorders>
              <w:top w:val="nil"/>
              <w:left w:val="nil"/>
              <w:bottom w:val="single" w:sz="4" w:space="0" w:color="auto"/>
              <w:right w:val="single" w:sz="4" w:space="0" w:color="auto"/>
            </w:tcBorders>
            <w:shd w:val="clear" w:color="000000" w:fill="FFFFFF"/>
            <w:noWrap/>
            <w:vAlign w:val="center"/>
            <w:hideMark/>
          </w:tcPr>
          <w:p w14:paraId="61FDBF8C"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4,564</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5EAA41BD"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Building Area</w:t>
            </w:r>
          </w:p>
        </w:tc>
      </w:tr>
      <w:tr w:rsidR="00951294" w:rsidRPr="00951294" w14:paraId="388F7D6D"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1B01DCC5"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مواد اوليه اصلي</w:t>
            </w:r>
          </w:p>
        </w:tc>
        <w:tc>
          <w:tcPr>
            <w:tcW w:w="3156"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17F2545"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کرومیت</w:t>
            </w:r>
          </w:p>
        </w:tc>
        <w:tc>
          <w:tcPr>
            <w:tcW w:w="3021" w:type="dxa"/>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14:paraId="75C58847"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Chromite</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3609FF2F"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Main Raw Materials</w:t>
            </w:r>
          </w:p>
        </w:tc>
      </w:tr>
      <w:tr w:rsidR="00951294" w:rsidRPr="00951294" w14:paraId="437273A0"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73CB7FC8"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نحوه تأمين مواد اوليه</w:t>
            </w:r>
          </w:p>
        </w:tc>
        <w:tc>
          <w:tcPr>
            <w:tcW w:w="3156"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0F21CE8"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داخل استان</w:t>
            </w:r>
          </w:p>
        </w:tc>
        <w:tc>
          <w:tcPr>
            <w:tcW w:w="3021"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34BD6DC"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 </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F7E82F3"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Supplying Place of Raw Materials</w:t>
            </w:r>
          </w:p>
        </w:tc>
      </w:tr>
      <w:tr w:rsidR="00951294" w:rsidRPr="00951294" w14:paraId="1B15B999"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18CAA8AE" w14:textId="3A8A3544"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برق مورد نياز</w:t>
            </w:r>
          </w:p>
        </w:tc>
        <w:tc>
          <w:tcPr>
            <w:tcW w:w="1636" w:type="dxa"/>
            <w:tcBorders>
              <w:top w:val="nil"/>
              <w:left w:val="single" w:sz="4" w:space="0" w:color="auto"/>
              <w:bottom w:val="single" w:sz="4" w:space="0" w:color="auto"/>
              <w:right w:val="nil"/>
            </w:tcBorders>
            <w:shd w:val="clear" w:color="000000" w:fill="FFFFFF"/>
            <w:noWrap/>
            <w:vAlign w:val="center"/>
            <w:hideMark/>
          </w:tcPr>
          <w:p w14:paraId="31B5CFBD"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2,225,420</w:t>
            </w:r>
          </w:p>
        </w:tc>
        <w:tc>
          <w:tcPr>
            <w:tcW w:w="1116" w:type="dxa"/>
            <w:tcBorders>
              <w:top w:val="nil"/>
              <w:left w:val="nil"/>
              <w:bottom w:val="single" w:sz="4" w:space="0" w:color="auto"/>
              <w:right w:val="nil"/>
            </w:tcBorders>
            <w:shd w:val="clear" w:color="000000" w:fill="FFFFFF"/>
            <w:noWrap/>
            <w:vAlign w:val="center"/>
            <w:hideMark/>
          </w:tcPr>
          <w:p w14:paraId="26EF45CD" w14:textId="4C1C8A32" w:rsidR="00951294" w:rsidRPr="00951294" w:rsidRDefault="00952072" w:rsidP="00951294">
            <w:pPr>
              <w:spacing w:line="240" w:lineRule="auto"/>
              <w:ind w:left="0" w:firstLine="0"/>
              <w:jc w:val="left"/>
              <w:rPr>
                <w:rFonts w:ascii="Arial" w:hAnsi="Arial"/>
                <w:b w:val="0"/>
                <w:bCs w:val="0"/>
                <w:sz w:val="26"/>
                <w:szCs w:val="26"/>
                <w:rtl/>
                <w:lang w:bidi="fa-IR"/>
              </w:rPr>
            </w:pPr>
            <w:r>
              <w:rPr>
                <w:rFonts w:ascii="Arial" w:hAnsi="Arial" w:hint="cs"/>
                <w:b w:val="0"/>
                <w:bCs w:val="0"/>
                <w:sz w:val="26"/>
                <w:szCs w:val="26"/>
                <w:rtl/>
                <w:lang w:bidi="fa-IR"/>
              </w:rPr>
              <w:t>ک</w:t>
            </w:r>
            <w:r w:rsidR="00951294" w:rsidRPr="00951294">
              <w:rPr>
                <w:rFonts w:ascii="Arial" w:hAnsi="Arial" w:hint="cs"/>
                <w:b w:val="0"/>
                <w:bCs w:val="0"/>
                <w:sz w:val="26"/>
                <w:szCs w:val="26"/>
                <w:rtl/>
                <w:lang w:bidi="fa-IR"/>
              </w:rPr>
              <w:t>يلووات ساعت</w:t>
            </w:r>
          </w:p>
        </w:tc>
        <w:tc>
          <w:tcPr>
            <w:tcW w:w="404" w:type="dxa"/>
            <w:tcBorders>
              <w:top w:val="nil"/>
              <w:left w:val="nil"/>
              <w:bottom w:val="single" w:sz="4" w:space="0" w:color="auto"/>
              <w:right w:val="single" w:sz="4" w:space="0" w:color="auto"/>
            </w:tcBorders>
            <w:shd w:val="clear" w:color="000000" w:fill="FFFFFF"/>
            <w:noWrap/>
            <w:vAlign w:val="center"/>
            <w:hideMark/>
          </w:tcPr>
          <w:p w14:paraId="44558F88"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217027E1"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kw/h</w:t>
            </w:r>
          </w:p>
        </w:tc>
        <w:tc>
          <w:tcPr>
            <w:tcW w:w="1339" w:type="dxa"/>
            <w:tcBorders>
              <w:top w:val="nil"/>
              <w:left w:val="nil"/>
              <w:bottom w:val="single" w:sz="4" w:space="0" w:color="auto"/>
              <w:right w:val="single" w:sz="4" w:space="0" w:color="auto"/>
            </w:tcBorders>
            <w:shd w:val="clear" w:color="000000" w:fill="FFFFFF"/>
            <w:noWrap/>
            <w:vAlign w:val="center"/>
            <w:hideMark/>
          </w:tcPr>
          <w:p w14:paraId="66B6A38D"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2,225,420</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7AD36A3"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Power Requirement</w:t>
            </w:r>
          </w:p>
        </w:tc>
      </w:tr>
      <w:tr w:rsidR="00951294" w:rsidRPr="00951294" w14:paraId="167D1BE8"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2B7DE6C5"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آب مورد نياز</w:t>
            </w:r>
          </w:p>
        </w:tc>
        <w:tc>
          <w:tcPr>
            <w:tcW w:w="1636" w:type="dxa"/>
            <w:tcBorders>
              <w:top w:val="nil"/>
              <w:left w:val="single" w:sz="4" w:space="0" w:color="auto"/>
              <w:bottom w:val="single" w:sz="4" w:space="0" w:color="auto"/>
              <w:right w:val="nil"/>
            </w:tcBorders>
            <w:shd w:val="clear" w:color="000000" w:fill="FFFFFF"/>
            <w:noWrap/>
            <w:vAlign w:val="center"/>
            <w:hideMark/>
          </w:tcPr>
          <w:p w14:paraId="180AD249"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7,758</w:t>
            </w:r>
          </w:p>
        </w:tc>
        <w:tc>
          <w:tcPr>
            <w:tcW w:w="1116" w:type="dxa"/>
            <w:tcBorders>
              <w:top w:val="nil"/>
              <w:left w:val="nil"/>
              <w:bottom w:val="single" w:sz="4" w:space="0" w:color="auto"/>
              <w:right w:val="nil"/>
            </w:tcBorders>
            <w:shd w:val="clear" w:color="000000" w:fill="FFFFFF"/>
            <w:noWrap/>
            <w:vAlign w:val="center"/>
            <w:hideMark/>
          </w:tcPr>
          <w:p w14:paraId="7231EF44" w14:textId="41A000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Arial" w:hAnsi="Arial" w:hint="cs"/>
                <w:b w:val="0"/>
                <w:bCs w:val="0"/>
                <w:sz w:val="26"/>
                <w:szCs w:val="26"/>
                <w:rtl/>
                <w:lang w:bidi="fa-IR"/>
              </w:rPr>
              <w:t>مترم</w:t>
            </w:r>
            <w:r w:rsidR="00952072">
              <w:rPr>
                <w:rFonts w:ascii="Arial" w:hAnsi="Arial" w:hint="cs"/>
                <w:b w:val="0"/>
                <w:bCs w:val="0"/>
                <w:sz w:val="26"/>
                <w:szCs w:val="26"/>
                <w:rtl/>
                <w:lang w:bidi="fa-IR"/>
              </w:rPr>
              <w:t>ک</w:t>
            </w:r>
            <w:r w:rsidRPr="00951294">
              <w:rPr>
                <w:rFonts w:ascii="Arial" w:hAnsi="Arial" w:hint="cs"/>
                <w:b w:val="0"/>
                <w:bCs w:val="0"/>
                <w:sz w:val="26"/>
                <w:szCs w:val="26"/>
                <w:rtl/>
                <w:lang w:bidi="fa-IR"/>
              </w:rPr>
              <w:t>عب</w:t>
            </w:r>
          </w:p>
        </w:tc>
        <w:tc>
          <w:tcPr>
            <w:tcW w:w="404" w:type="dxa"/>
            <w:tcBorders>
              <w:top w:val="nil"/>
              <w:left w:val="nil"/>
              <w:bottom w:val="single" w:sz="4" w:space="0" w:color="auto"/>
              <w:right w:val="single" w:sz="4" w:space="0" w:color="auto"/>
            </w:tcBorders>
            <w:shd w:val="clear" w:color="000000" w:fill="FFFFFF"/>
            <w:noWrap/>
            <w:vAlign w:val="center"/>
            <w:hideMark/>
          </w:tcPr>
          <w:p w14:paraId="00B4FF1D"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3AABB54E"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w:t>
            </w:r>
            <w:r w:rsidRPr="009A3D4C">
              <w:rPr>
                <w:rFonts w:cs="Times New Roman"/>
                <w:b w:val="0"/>
                <w:bCs w:val="0"/>
                <w:sz w:val="26"/>
                <w:szCs w:val="26"/>
                <w:vertAlign w:val="superscript"/>
                <w:lang w:bidi="fa-IR"/>
              </w:rPr>
              <w:t>3</w:t>
            </w:r>
          </w:p>
        </w:tc>
        <w:tc>
          <w:tcPr>
            <w:tcW w:w="1339" w:type="dxa"/>
            <w:tcBorders>
              <w:top w:val="nil"/>
              <w:left w:val="nil"/>
              <w:bottom w:val="single" w:sz="4" w:space="0" w:color="auto"/>
              <w:right w:val="single" w:sz="4" w:space="0" w:color="auto"/>
            </w:tcBorders>
            <w:shd w:val="clear" w:color="000000" w:fill="FFFFFF"/>
            <w:noWrap/>
            <w:vAlign w:val="center"/>
            <w:hideMark/>
          </w:tcPr>
          <w:p w14:paraId="68574CE6"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7,758</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782DF782"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Water Requirement</w:t>
            </w:r>
          </w:p>
        </w:tc>
      </w:tr>
      <w:tr w:rsidR="00951294" w:rsidRPr="00951294" w14:paraId="182D183F"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58A4597D"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سوخت مورد نياز</w:t>
            </w:r>
          </w:p>
        </w:tc>
        <w:tc>
          <w:tcPr>
            <w:tcW w:w="1636" w:type="dxa"/>
            <w:tcBorders>
              <w:top w:val="nil"/>
              <w:left w:val="single" w:sz="4" w:space="0" w:color="auto"/>
              <w:bottom w:val="single" w:sz="4" w:space="0" w:color="auto"/>
              <w:right w:val="nil"/>
            </w:tcBorders>
            <w:shd w:val="clear" w:color="000000" w:fill="FFFFFF"/>
            <w:noWrap/>
            <w:vAlign w:val="center"/>
            <w:hideMark/>
          </w:tcPr>
          <w:p w14:paraId="3409F1D1"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1,438,380</w:t>
            </w:r>
          </w:p>
        </w:tc>
        <w:tc>
          <w:tcPr>
            <w:tcW w:w="1116" w:type="dxa"/>
            <w:tcBorders>
              <w:top w:val="nil"/>
              <w:left w:val="nil"/>
              <w:bottom w:val="single" w:sz="4" w:space="0" w:color="auto"/>
              <w:right w:val="nil"/>
            </w:tcBorders>
            <w:shd w:val="clear" w:color="000000" w:fill="FFFFFF"/>
            <w:noWrap/>
            <w:vAlign w:val="center"/>
            <w:hideMark/>
          </w:tcPr>
          <w:p w14:paraId="7C8EBDDB" w14:textId="2A0894A0"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Arial" w:hAnsi="Arial" w:hint="cs"/>
                <w:b w:val="0"/>
                <w:bCs w:val="0"/>
                <w:sz w:val="26"/>
                <w:szCs w:val="26"/>
                <w:rtl/>
                <w:lang w:bidi="fa-IR"/>
              </w:rPr>
              <w:t>متر م</w:t>
            </w:r>
            <w:r w:rsidR="00952072">
              <w:rPr>
                <w:rFonts w:ascii="Arial" w:hAnsi="Arial" w:hint="cs"/>
                <w:b w:val="0"/>
                <w:bCs w:val="0"/>
                <w:sz w:val="26"/>
                <w:szCs w:val="26"/>
                <w:rtl/>
                <w:lang w:bidi="fa-IR"/>
              </w:rPr>
              <w:t>ک</w:t>
            </w:r>
            <w:r w:rsidRPr="00951294">
              <w:rPr>
                <w:rFonts w:ascii="Arial" w:hAnsi="Arial" w:hint="cs"/>
                <w:b w:val="0"/>
                <w:bCs w:val="0"/>
                <w:sz w:val="26"/>
                <w:szCs w:val="26"/>
                <w:rtl/>
                <w:lang w:bidi="fa-IR"/>
              </w:rPr>
              <w:t>عب</w:t>
            </w:r>
          </w:p>
        </w:tc>
        <w:tc>
          <w:tcPr>
            <w:tcW w:w="404" w:type="dxa"/>
            <w:tcBorders>
              <w:top w:val="nil"/>
              <w:left w:val="nil"/>
              <w:bottom w:val="single" w:sz="4" w:space="0" w:color="auto"/>
              <w:right w:val="single" w:sz="4" w:space="0" w:color="auto"/>
            </w:tcBorders>
            <w:shd w:val="clear" w:color="000000" w:fill="FFFFFF"/>
            <w:noWrap/>
            <w:vAlign w:val="center"/>
            <w:hideMark/>
          </w:tcPr>
          <w:p w14:paraId="0B168016" w14:textId="77777777" w:rsidR="00951294" w:rsidRPr="00951294" w:rsidRDefault="00951294" w:rsidP="00951294">
            <w:pPr>
              <w:spacing w:line="240" w:lineRule="auto"/>
              <w:ind w:left="0" w:firstLine="0"/>
              <w:jc w:val="left"/>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793C737A"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w:t>
            </w:r>
            <w:r w:rsidRPr="009A3D4C">
              <w:rPr>
                <w:rFonts w:cs="Times New Roman"/>
                <w:b w:val="0"/>
                <w:bCs w:val="0"/>
                <w:sz w:val="26"/>
                <w:szCs w:val="26"/>
                <w:vertAlign w:val="superscript"/>
                <w:lang w:bidi="fa-IR"/>
              </w:rPr>
              <w:t>3</w:t>
            </w:r>
          </w:p>
        </w:tc>
        <w:tc>
          <w:tcPr>
            <w:tcW w:w="1339" w:type="dxa"/>
            <w:tcBorders>
              <w:top w:val="nil"/>
              <w:left w:val="nil"/>
              <w:bottom w:val="single" w:sz="4" w:space="0" w:color="auto"/>
              <w:right w:val="single" w:sz="4" w:space="0" w:color="auto"/>
            </w:tcBorders>
            <w:shd w:val="clear" w:color="000000" w:fill="FFFFFF"/>
            <w:noWrap/>
            <w:vAlign w:val="center"/>
            <w:hideMark/>
          </w:tcPr>
          <w:p w14:paraId="1F2704F6"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1,438,380</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36F60BBD"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Fuel Requirement</w:t>
            </w:r>
          </w:p>
        </w:tc>
      </w:tr>
      <w:tr w:rsidR="00951294" w:rsidRPr="00951294" w14:paraId="23EE90FE" w14:textId="77777777" w:rsidTr="00EB5725">
        <w:trPr>
          <w:trHeight w:val="435"/>
        </w:trPr>
        <w:tc>
          <w:tcPr>
            <w:tcW w:w="5326" w:type="dxa"/>
            <w:gridSpan w:val="4"/>
            <w:tcBorders>
              <w:top w:val="single" w:sz="4" w:space="0" w:color="auto"/>
              <w:left w:val="single" w:sz="8" w:space="0" w:color="auto"/>
              <w:bottom w:val="single" w:sz="4" w:space="0" w:color="auto"/>
              <w:right w:val="single" w:sz="4" w:space="0" w:color="000000"/>
            </w:tcBorders>
            <w:shd w:val="clear" w:color="000000" w:fill="F2F2F2"/>
            <w:noWrap/>
            <w:vAlign w:val="center"/>
            <w:hideMark/>
          </w:tcPr>
          <w:p w14:paraId="1507E069" w14:textId="77777777" w:rsidR="00951294" w:rsidRPr="00951294" w:rsidRDefault="00951294" w:rsidP="00951294">
            <w:pPr>
              <w:spacing w:line="240" w:lineRule="auto"/>
              <w:ind w:left="0" w:firstLine="0"/>
              <w:rPr>
                <w:rFonts w:ascii="Arial" w:hAnsi="Arial"/>
                <w:sz w:val="26"/>
                <w:szCs w:val="26"/>
                <w:lang w:bidi="fa-IR"/>
              </w:rPr>
            </w:pPr>
            <w:r w:rsidRPr="00951294">
              <w:rPr>
                <w:rFonts w:ascii="Arial" w:hAnsi="Arial" w:hint="cs"/>
                <w:sz w:val="26"/>
                <w:szCs w:val="26"/>
                <w:rtl/>
                <w:lang w:bidi="fa-IR"/>
              </w:rPr>
              <w:t>مطالعه مالي و اقتصادي</w:t>
            </w:r>
          </w:p>
        </w:tc>
        <w:tc>
          <w:tcPr>
            <w:tcW w:w="5305" w:type="dxa"/>
            <w:gridSpan w:val="3"/>
            <w:tcBorders>
              <w:top w:val="single" w:sz="4" w:space="0" w:color="auto"/>
              <w:left w:val="single" w:sz="4" w:space="0" w:color="auto"/>
              <w:bottom w:val="single" w:sz="4" w:space="0" w:color="auto"/>
              <w:right w:val="single" w:sz="8" w:space="0" w:color="000000"/>
            </w:tcBorders>
            <w:shd w:val="clear" w:color="000000" w:fill="F2F2F2"/>
            <w:noWrap/>
            <w:vAlign w:val="center"/>
            <w:hideMark/>
          </w:tcPr>
          <w:p w14:paraId="6A38E679" w14:textId="77777777" w:rsidR="00951294" w:rsidRPr="00951294" w:rsidRDefault="00951294" w:rsidP="00951294">
            <w:pPr>
              <w:bidi w:val="0"/>
              <w:spacing w:line="240" w:lineRule="auto"/>
              <w:ind w:left="0" w:firstLine="0"/>
              <w:rPr>
                <w:rFonts w:cs="Times New Roman"/>
                <w:sz w:val="26"/>
                <w:szCs w:val="26"/>
                <w:rtl/>
                <w:lang w:bidi="fa-IR"/>
              </w:rPr>
            </w:pPr>
            <w:r w:rsidRPr="00951294">
              <w:rPr>
                <w:rFonts w:cs="Times New Roman"/>
                <w:sz w:val="26"/>
                <w:szCs w:val="26"/>
                <w:lang w:bidi="fa-IR"/>
              </w:rPr>
              <w:t>Economical &amp; Financial Study</w:t>
            </w:r>
          </w:p>
        </w:tc>
      </w:tr>
      <w:tr w:rsidR="00951294" w:rsidRPr="00951294" w14:paraId="0A15BA51"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123D1C5E" w14:textId="77777777" w:rsidR="00951294" w:rsidRPr="00B5533D" w:rsidRDefault="00951294" w:rsidP="00951294">
            <w:pPr>
              <w:bidi w:val="0"/>
              <w:spacing w:line="240" w:lineRule="auto"/>
              <w:ind w:left="0" w:firstLine="0"/>
              <w:rPr>
                <w:rFonts w:ascii="Arial" w:hAnsi="Arial"/>
                <w:b w:val="0"/>
                <w:bCs w:val="0"/>
                <w:sz w:val="26"/>
                <w:szCs w:val="26"/>
                <w:lang w:bidi="fa-IR"/>
              </w:rPr>
            </w:pPr>
            <w:r w:rsidRPr="00B5533D">
              <w:rPr>
                <w:rFonts w:ascii="Arial" w:hAnsi="Arial" w:hint="cs"/>
                <w:b w:val="0"/>
                <w:bCs w:val="0"/>
                <w:sz w:val="26"/>
                <w:szCs w:val="26"/>
                <w:rtl/>
                <w:lang w:bidi="fa-IR"/>
              </w:rPr>
              <w:t>مبلغ</w:t>
            </w:r>
            <w:r w:rsidRPr="00B5533D">
              <w:rPr>
                <w:rFonts w:ascii="Arial" w:hAnsi="Arial" w:hint="cs"/>
                <w:b w:val="0"/>
                <w:bCs w:val="0"/>
                <w:sz w:val="26"/>
                <w:szCs w:val="26"/>
                <w:lang w:bidi="fa-IR"/>
              </w:rPr>
              <w:t xml:space="preserve"> </w:t>
            </w:r>
            <w:r w:rsidRPr="00B5533D">
              <w:rPr>
                <w:rFonts w:ascii="Arial" w:hAnsi="Arial" w:hint="cs"/>
                <w:b w:val="0"/>
                <w:bCs w:val="0"/>
                <w:sz w:val="26"/>
                <w:szCs w:val="26"/>
                <w:rtl/>
                <w:lang w:bidi="fa-IR"/>
              </w:rPr>
              <w:t>سرمايه گذاري ثابت</w:t>
            </w:r>
          </w:p>
        </w:tc>
        <w:tc>
          <w:tcPr>
            <w:tcW w:w="1636" w:type="dxa"/>
            <w:tcBorders>
              <w:top w:val="nil"/>
              <w:left w:val="single" w:sz="4" w:space="0" w:color="auto"/>
              <w:bottom w:val="single" w:sz="4" w:space="0" w:color="auto"/>
              <w:right w:val="nil"/>
            </w:tcBorders>
            <w:shd w:val="clear" w:color="000000" w:fill="FFFFFF"/>
            <w:noWrap/>
            <w:vAlign w:val="center"/>
            <w:hideMark/>
          </w:tcPr>
          <w:p w14:paraId="4D760F8D"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696,652,773</w:t>
            </w:r>
          </w:p>
        </w:tc>
        <w:tc>
          <w:tcPr>
            <w:tcW w:w="1116" w:type="dxa"/>
            <w:tcBorders>
              <w:top w:val="nil"/>
              <w:left w:val="nil"/>
              <w:bottom w:val="single" w:sz="4" w:space="0" w:color="auto"/>
              <w:right w:val="nil"/>
            </w:tcBorders>
            <w:shd w:val="clear" w:color="000000" w:fill="FFFFFF"/>
            <w:noWrap/>
            <w:vAlign w:val="center"/>
            <w:hideMark/>
          </w:tcPr>
          <w:p w14:paraId="453F600D"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هزار ریال</w:t>
            </w:r>
          </w:p>
        </w:tc>
        <w:tc>
          <w:tcPr>
            <w:tcW w:w="404" w:type="dxa"/>
            <w:tcBorders>
              <w:top w:val="nil"/>
              <w:left w:val="nil"/>
              <w:bottom w:val="single" w:sz="4" w:space="0" w:color="auto"/>
              <w:right w:val="single" w:sz="4" w:space="0" w:color="auto"/>
            </w:tcBorders>
            <w:shd w:val="clear" w:color="000000" w:fill="FFFFFF"/>
            <w:noWrap/>
            <w:vAlign w:val="center"/>
            <w:hideMark/>
          </w:tcPr>
          <w:p w14:paraId="2B54A5AB"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69646DE1" w14:textId="77777777" w:rsidR="00951294" w:rsidRPr="00951294" w:rsidRDefault="00951294" w:rsidP="00951294">
            <w:pPr>
              <w:bidi w:val="0"/>
              <w:spacing w:line="240" w:lineRule="auto"/>
              <w:ind w:left="0" w:firstLine="0"/>
              <w:rPr>
                <w:rFonts w:ascii="Calibri" w:hAnsi="Calibri" w:cs="Calibri"/>
                <w:b w:val="0"/>
                <w:bCs w:val="0"/>
                <w:sz w:val="26"/>
                <w:szCs w:val="26"/>
                <w:rtl/>
                <w:lang w:bidi="fa-IR"/>
              </w:rPr>
            </w:pPr>
            <w:r w:rsidRPr="00951294">
              <w:rPr>
                <w:rFonts w:ascii="Calibri" w:hAnsi="Calibri" w:cs="Calibri"/>
                <w:b w:val="0"/>
                <w:bCs w:val="0"/>
                <w:sz w:val="26"/>
                <w:szCs w:val="26"/>
                <w:lang w:bidi="fa-IR"/>
              </w:rPr>
              <w:t>€</w:t>
            </w:r>
          </w:p>
        </w:tc>
        <w:tc>
          <w:tcPr>
            <w:tcW w:w="1339" w:type="dxa"/>
            <w:tcBorders>
              <w:top w:val="nil"/>
              <w:left w:val="nil"/>
              <w:bottom w:val="single" w:sz="4" w:space="0" w:color="auto"/>
              <w:right w:val="single" w:sz="4" w:space="0" w:color="auto"/>
            </w:tcBorders>
            <w:shd w:val="clear" w:color="000000" w:fill="FFFFFF"/>
            <w:noWrap/>
            <w:vAlign w:val="center"/>
            <w:hideMark/>
          </w:tcPr>
          <w:p w14:paraId="4CD84BFF"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3,870,293</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20E847C3"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Fixed Investment Cost (Rail’s &amp; other Currencies)</w:t>
            </w:r>
          </w:p>
        </w:tc>
      </w:tr>
      <w:tr w:rsidR="00951294" w:rsidRPr="00951294" w14:paraId="39729130"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7E996AEC" w14:textId="77777777" w:rsidR="00951294" w:rsidRPr="00B5533D" w:rsidRDefault="00951294" w:rsidP="00951294">
            <w:pPr>
              <w:bidi w:val="0"/>
              <w:spacing w:line="240" w:lineRule="auto"/>
              <w:ind w:left="0" w:firstLine="0"/>
              <w:rPr>
                <w:rFonts w:ascii="Arial" w:hAnsi="Arial"/>
                <w:b w:val="0"/>
                <w:bCs w:val="0"/>
                <w:sz w:val="26"/>
                <w:szCs w:val="26"/>
                <w:lang w:bidi="fa-IR"/>
              </w:rPr>
            </w:pPr>
            <w:r w:rsidRPr="00B5533D">
              <w:rPr>
                <w:rFonts w:ascii="Arial" w:hAnsi="Arial" w:hint="cs"/>
                <w:b w:val="0"/>
                <w:bCs w:val="0"/>
                <w:sz w:val="26"/>
                <w:szCs w:val="26"/>
                <w:rtl/>
                <w:lang w:bidi="fa-IR"/>
              </w:rPr>
              <w:t>سرمايه</w:t>
            </w:r>
            <w:r w:rsidRPr="00B5533D">
              <w:rPr>
                <w:rFonts w:ascii="Arial" w:hAnsi="Arial" w:hint="cs"/>
                <w:b w:val="0"/>
                <w:bCs w:val="0"/>
                <w:sz w:val="26"/>
                <w:szCs w:val="26"/>
                <w:lang w:bidi="fa-IR"/>
              </w:rPr>
              <w:t xml:space="preserve"> </w:t>
            </w:r>
            <w:r w:rsidRPr="00B5533D">
              <w:rPr>
                <w:rFonts w:ascii="Arial" w:hAnsi="Arial" w:hint="cs"/>
                <w:b w:val="0"/>
                <w:bCs w:val="0"/>
                <w:sz w:val="26"/>
                <w:szCs w:val="26"/>
                <w:rtl/>
                <w:lang w:bidi="fa-IR"/>
              </w:rPr>
              <w:t>در گردش</w:t>
            </w:r>
          </w:p>
        </w:tc>
        <w:tc>
          <w:tcPr>
            <w:tcW w:w="1636" w:type="dxa"/>
            <w:tcBorders>
              <w:top w:val="nil"/>
              <w:left w:val="single" w:sz="4" w:space="0" w:color="auto"/>
              <w:bottom w:val="single" w:sz="4" w:space="0" w:color="auto"/>
              <w:right w:val="nil"/>
            </w:tcBorders>
            <w:shd w:val="clear" w:color="000000" w:fill="FFFFFF"/>
            <w:noWrap/>
            <w:vAlign w:val="center"/>
            <w:hideMark/>
          </w:tcPr>
          <w:p w14:paraId="5EA7D419"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64,211,209</w:t>
            </w:r>
          </w:p>
        </w:tc>
        <w:tc>
          <w:tcPr>
            <w:tcW w:w="1116" w:type="dxa"/>
            <w:tcBorders>
              <w:top w:val="nil"/>
              <w:left w:val="nil"/>
              <w:bottom w:val="single" w:sz="4" w:space="0" w:color="auto"/>
              <w:right w:val="nil"/>
            </w:tcBorders>
            <w:shd w:val="clear" w:color="000000" w:fill="FFFFFF"/>
            <w:noWrap/>
            <w:vAlign w:val="center"/>
            <w:hideMark/>
          </w:tcPr>
          <w:p w14:paraId="6780A05E"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هزار ریال</w:t>
            </w:r>
          </w:p>
        </w:tc>
        <w:tc>
          <w:tcPr>
            <w:tcW w:w="404" w:type="dxa"/>
            <w:tcBorders>
              <w:top w:val="nil"/>
              <w:left w:val="nil"/>
              <w:bottom w:val="single" w:sz="4" w:space="0" w:color="auto"/>
              <w:right w:val="single" w:sz="4" w:space="0" w:color="auto"/>
            </w:tcBorders>
            <w:shd w:val="clear" w:color="000000" w:fill="FFFFFF"/>
            <w:noWrap/>
            <w:vAlign w:val="center"/>
            <w:hideMark/>
          </w:tcPr>
          <w:p w14:paraId="4C951575"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0E650525"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w:t>
            </w:r>
          </w:p>
        </w:tc>
        <w:tc>
          <w:tcPr>
            <w:tcW w:w="1339" w:type="dxa"/>
            <w:tcBorders>
              <w:top w:val="nil"/>
              <w:left w:val="nil"/>
              <w:bottom w:val="single" w:sz="4" w:space="0" w:color="auto"/>
              <w:right w:val="single" w:sz="4" w:space="0" w:color="auto"/>
            </w:tcBorders>
            <w:shd w:val="clear" w:color="000000" w:fill="FFFFFF"/>
            <w:noWrap/>
            <w:vAlign w:val="center"/>
            <w:hideMark/>
          </w:tcPr>
          <w:p w14:paraId="54831589"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356,729</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3DE1258"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Working Capital</w:t>
            </w:r>
          </w:p>
        </w:tc>
      </w:tr>
      <w:tr w:rsidR="00951294" w:rsidRPr="00951294" w14:paraId="6F52F4CB"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7B38A265" w14:textId="77777777" w:rsidR="00951294" w:rsidRPr="00951294" w:rsidRDefault="00951294" w:rsidP="00951294">
            <w:pPr>
              <w:bidi w:val="0"/>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مجموع</w:t>
            </w:r>
            <w:r w:rsidRPr="00951294">
              <w:rPr>
                <w:rFonts w:ascii="Arial" w:hAnsi="Arial" w:hint="cs"/>
                <w:b w:val="0"/>
                <w:bCs w:val="0"/>
                <w:sz w:val="26"/>
                <w:szCs w:val="26"/>
                <w:lang w:bidi="fa-IR"/>
              </w:rPr>
              <w:t xml:space="preserve"> </w:t>
            </w:r>
            <w:r w:rsidRPr="00951294">
              <w:rPr>
                <w:rFonts w:ascii="Arial" w:hAnsi="Arial" w:hint="cs"/>
                <w:b w:val="0"/>
                <w:bCs w:val="0"/>
                <w:sz w:val="26"/>
                <w:szCs w:val="26"/>
                <w:rtl/>
                <w:lang w:bidi="fa-IR"/>
              </w:rPr>
              <w:t>سرمايه گذاري</w:t>
            </w:r>
          </w:p>
        </w:tc>
        <w:tc>
          <w:tcPr>
            <w:tcW w:w="1636" w:type="dxa"/>
            <w:tcBorders>
              <w:top w:val="nil"/>
              <w:left w:val="single" w:sz="4" w:space="0" w:color="auto"/>
              <w:bottom w:val="single" w:sz="4" w:space="0" w:color="auto"/>
              <w:right w:val="nil"/>
            </w:tcBorders>
            <w:shd w:val="clear" w:color="000000" w:fill="FFFFFF"/>
            <w:noWrap/>
            <w:vAlign w:val="center"/>
            <w:hideMark/>
          </w:tcPr>
          <w:p w14:paraId="46BAF33A"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760,863,982</w:t>
            </w:r>
          </w:p>
        </w:tc>
        <w:tc>
          <w:tcPr>
            <w:tcW w:w="1116" w:type="dxa"/>
            <w:tcBorders>
              <w:top w:val="nil"/>
              <w:left w:val="nil"/>
              <w:bottom w:val="single" w:sz="4" w:space="0" w:color="auto"/>
              <w:right w:val="nil"/>
            </w:tcBorders>
            <w:shd w:val="clear" w:color="000000" w:fill="FFFFFF"/>
            <w:noWrap/>
            <w:vAlign w:val="center"/>
            <w:hideMark/>
          </w:tcPr>
          <w:p w14:paraId="0D11DFB3"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هزار ریال</w:t>
            </w:r>
          </w:p>
        </w:tc>
        <w:tc>
          <w:tcPr>
            <w:tcW w:w="404" w:type="dxa"/>
            <w:tcBorders>
              <w:top w:val="nil"/>
              <w:left w:val="nil"/>
              <w:bottom w:val="single" w:sz="4" w:space="0" w:color="auto"/>
              <w:right w:val="single" w:sz="4" w:space="0" w:color="auto"/>
            </w:tcBorders>
            <w:shd w:val="clear" w:color="000000" w:fill="FFFFFF"/>
            <w:noWrap/>
            <w:vAlign w:val="center"/>
            <w:hideMark/>
          </w:tcPr>
          <w:p w14:paraId="01BF9186"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2D3E7DB3"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w:t>
            </w:r>
          </w:p>
        </w:tc>
        <w:tc>
          <w:tcPr>
            <w:tcW w:w="1339" w:type="dxa"/>
            <w:tcBorders>
              <w:top w:val="nil"/>
              <w:left w:val="nil"/>
              <w:bottom w:val="single" w:sz="4" w:space="0" w:color="auto"/>
              <w:right w:val="single" w:sz="4" w:space="0" w:color="auto"/>
            </w:tcBorders>
            <w:shd w:val="clear" w:color="000000" w:fill="FFFFFF"/>
            <w:noWrap/>
            <w:vAlign w:val="center"/>
            <w:hideMark/>
          </w:tcPr>
          <w:p w14:paraId="51690276"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4,227,022</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4904FD2"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Total Investment Cost</w:t>
            </w:r>
          </w:p>
        </w:tc>
      </w:tr>
      <w:tr w:rsidR="00951294" w:rsidRPr="00951294" w14:paraId="05F22641" w14:textId="77777777" w:rsidTr="00EB5725">
        <w:trPr>
          <w:trHeight w:val="405"/>
        </w:trPr>
        <w:tc>
          <w:tcPr>
            <w:tcW w:w="2170" w:type="dxa"/>
            <w:tcBorders>
              <w:top w:val="nil"/>
              <w:left w:val="single" w:sz="8" w:space="0" w:color="auto"/>
              <w:bottom w:val="single" w:sz="4" w:space="0" w:color="auto"/>
              <w:right w:val="single" w:sz="4" w:space="0" w:color="auto"/>
            </w:tcBorders>
            <w:shd w:val="clear" w:color="000000" w:fill="FFFFFF"/>
            <w:noWrap/>
            <w:vAlign w:val="center"/>
            <w:hideMark/>
          </w:tcPr>
          <w:p w14:paraId="5C85F0DA" w14:textId="77777777" w:rsidR="00951294" w:rsidRPr="00951294" w:rsidRDefault="00951294" w:rsidP="00951294">
            <w:pPr>
              <w:bidi w:val="0"/>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فروش</w:t>
            </w:r>
            <w:r w:rsidRPr="00951294">
              <w:rPr>
                <w:rFonts w:ascii="Arial" w:hAnsi="Arial" w:hint="cs"/>
                <w:b w:val="0"/>
                <w:bCs w:val="0"/>
                <w:sz w:val="26"/>
                <w:szCs w:val="26"/>
                <w:lang w:bidi="fa-IR"/>
              </w:rPr>
              <w:t xml:space="preserve"> </w:t>
            </w:r>
            <w:r w:rsidRPr="00951294">
              <w:rPr>
                <w:rFonts w:ascii="Arial" w:hAnsi="Arial" w:hint="cs"/>
                <w:b w:val="0"/>
                <w:bCs w:val="0"/>
                <w:sz w:val="26"/>
                <w:szCs w:val="26"/>
                <w:rtl/>
                <w:lang w:bidi="fa-IR"/>
              </w:rPr>
              <w:t>ساليانه</w:t>
            </w:r>
          </w:p>
        </w:tc>
        <w:tc>
          <w:tcPr>
            <w:tcW w:w="1636" w:type="dxa"/>
            <w:tcBorders>
              <w:top w:val="nil"/>
              <w:left w:val="single" w:sz="4" w:space="0" w:color="auto"/>
              <w:bottom w:val="single" w:sz="4" w:space="0" w:color="auto"/>
              <w:right w:val="nil"/>
            </w:tcBorders>
            <w:shd w:val="clear" w:color="000000" w:fill="FFFFFF"/>
            <w:noWrap/>
            <w:vAlign w:val="center"/>
            <w:hideMark/>
          </w:tcPr>
          <w:p w14:paraId="1975C49F"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615,000,000</w:t>
            </w:r>
          </w:p>
        </w:tc>
        <w:tc>
          <w:tcPr>
            <w:tcW w:w="1116" w:type="dxa"/>
            <w:tcBorders>
              <w:top w:val="nil"/>
              <w:left w:val="nil"/>
              <w:bottom w:val="single" w:sz="4" w:space="0" w:color="auto"/>
              <w:right w:val="nil"/>
            </w:tcBorders>
            <w:shd w:val="clear" w:color="000000" w:fill="FFFFFF"/>
            <w:noWrap/>
            <w:vAlign w:val="center"/>
            <w:hideMark/>
          </w:tcPr>
          <w:p w14:paraId="5604D10A"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هزار ریال</w:t>
            </w:r>
          </w:p>
        </w:tc>
        <w:tc>
          <w:tcPr>
            <w:tcW w:w="404" w:type="dxa"/>
            <w:tcBorders>
              <w:top w:val="nil"/>
              <w:left w:val="nil"/>
              <w:bottom w:val="single" w:sz="4" w:space="0" w:color="auto"/>
              <w:right w:val="single" w:sz="4" w:space="0" w:color="auto"/>
            </w:tcBorders>
            <w:shd w:val="clear" w:color="000000" w:fill="FFFFFF"/>
            <w:noWrap/>
            <w:vAlign w:val="center"/>
            <w:hideMark/>
          </w:tcPr>
          <w:p w14:paraId="11D45F34"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1B54F6F4"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w:t>
            </w:r>
          </w:p>
        </w:tc>
        <w:tc>
          <w:tcPr>
            <w:tcW w:w="1339" w:type="dxa"/>
            <w:tcBorders>
              <w:top w:val="nil"/>
              <w:left w:val="nil"/>
              <w:bottom w:val="single" w:sz="4" w:space="0" w:color="auto"/>
              <w:right w:val="single" w:sz="4" w:space="0" w:color="auto"/>
            </w:tcBorders>
            <w:shd w:val="clear" w:color="000000" w:fill="FFFFFF"/>
            <w:noWrap/>
            <w:vAlign w:val="center"/>
            <w:hideMark/>
          </w:tcPr>
          <w:p w14:paraId="2592B6CC"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3,416,667</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87B86E1"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Annual Sale</w:t>
            </w:r>
          </w:p>
        </w:tc>
      </w:tr>
      <w:tr w:rsidR="00951294" w:rsidRPr="00951294" w14:paraId="6CD918B4" w14:textId="77777777" w:rsidTr="00EB5725">
        <w:trPr>
          <w:trHeight w:val="405"/>
        </w:trPr>
        <w:tc>
          <w:tcPr>
            <w:tcW w:w="2170" w:type="dxa"/>
            <w:tcBorders>
              <w:top w:val="nil"/>
              <w:left w:val="single" w:sz="8" w:space="0" w:color="auto"/>
              <w:bottom w:val="single" w:sz="4" w:space="0" w:color="auto"/>
              <w:right w:val="single" w:sz="4" w:space="0" w:color="auto"/>
            </w:tcBorders>
            <w:shd w:val="clear" w:color="auto" w:fill="auto"/>
            <w:noWrap/>
            <w:vAlign w:val="center"/>
            <w:hideMark/>
          </w:tcPr>
          <w:p w14:paraId="35B24E27" w14:textId="77777777" w:rsidR="00951294" w:rsidRPr="00951294" w:rsidRDefault="00951294" w:rsidP="00951294">
            <w:pPr>
              <w:bidi w:val="0"/>
              <w:spacing w:line="240" w:lineRule="auto"/>
              <w:ind w:left="0" w:firstLine="0"/>
              <w:rPr>
                <w:rFonts w:ascii="Arial" w:hAnsi="Arial"/>
                <w:b w:val="0"/>
                <w:bCs w:val="0"/>
                <w:sz w:val="26"/>
                <w:szCs w:val="26"/>
                <w:lang w:bidi="fa-IR"/>
              </w:rPr>
            </w:pPr>
            <w:r w:rsidRPr="00951294">
              <w:rPr>
                <w:rFonts w:ascii="Arial" w:hAnsi="Arial" w:hint="cs"/>
                <w:b w:val="0"/>
                <w:bCs w:val="0"/>
                <w:sz w:val="26"/>
                <w:szCs w:val="26"/>
                <w:lang w:bidi="fa-IR"/>
              </w:rPr>
              <w:t>(</w:t>
            </w:r>
            <w:r w:rsidRPr="009F0E12">
              <w:rPr>
                <w:rFonts w:cs="Times New Roman" w:hint="cs"/>
                <w:b w:val="0"/>
                <w:bCs w:val="0"/>
                <w:sz w:val="26"/>
                <w:szCs w:val="26"/>
                <w:lang w:bidi="fa-IR"/>
              </w:rPr>
              <w:t>NPV</w:t>
            </w:r>
            <w:r w:rsidRPr="00951294">
              <w:rPr>
                <w:rFonts w:ascii="Arial" w:hAnsi="Arial" w:hint="cs"/>
                <w:b w:val="0"/>
                <w:bCs w:val="0"/>
                <w:sz w:val="26"/>
                <w:szCs w:val="26"/>
                <w:lang w:bidi="fa-IR"/>
              </w:rPr>
              <w:t xml:space="preserve">) </w:t>
            </w:r>
            <w:r w:rsidRPr="00951294">
              <w:rPr>
                <w:rFonts w:ascii="Arial" w:hAnsi="Arial" w:hint="cs"/>
                <w:b w:val="0"/>
                <w:bCs w:val="0"/>
                <w:sz w:val="26"/>
                <w:szCs w:val="26"/>
                <w:rtl/>
                <w:lang w:bidi="fa-IR"/>
              </w:rPr>
              <w:t>ارزش خالص فعلي</w:t>
            </w:r>
          </w:p>
        </w:tc>
        <w:tc>
          <w:tcPr>
            <w:tcW w:w="1636" w:type="dxa"/>
            <w:tcBorders>
              <w:top w:val="nil"/>
              <w:left w:val="single" w:sz="4" w:space="0" w:color="auto"/>
              <w:bottom w:val="single" w:sz="4" w:space="0" w:color="auto"/>
              <w:right w:val="nil"/>
            </w:tcBorders>
            <w:shd w:val="clear" w:color="000000" w:fill="FFFFFF"/>
            <w:noWrap/>
            <w:vAlign w:val="center"/>
            <w:hideMark/>
          </w:tcPr>
          <w:p w14:paraId="146CED09"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189,537,272</w:t>
            </w:r>
          </w:p>
        </w:tc>
        <w:tc>
          <w:tcPr>
            <w:tcW w:w="1116" w:type="dxa"/>
            <w:tcBorders>
              <w:top w:val="nil"/>
              <w:left w:val="nil"/>
              <w:bottom w:val="single" w:sz="4" w:space="0" w:color="auto"/>
              <w:right w:val="nil"/>
            </w:tcBorders>
            <w:shd w:val="clear" w:color="000000" w:fill="FFFFFF"/>
            <w:noWrap/>
            <w:vAlign w:val="center"/>
            <w:hideMark/>
          </w:tcPr>
          <w:p w14:paraId="31CE34F5"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هزار ریال</w:t>
            </w:r>
          </w:p>
        </w:tc>
        <w:tc>
          <w:tcPr>
            <w:tcW w:w="404" w:type="dxa"/>
            <w:tcBorders>
              <w:top w:val="nil"/>
              <w:left w:val="nil"/>
              <w:bottom w:val="single" w:sz="4" w:space="0" w:color="auto"/>
              <w:right w:val="single" w:sz="4" w:space="0" w:color="auto"/>
            </w:tcBorders>
            <w:shd w:val="clear" w:color="000000" w:fill="FFFFFF"/>
            <w:noWrap/>
            <w:vAlign w:val="center"/>
            <w:hideMark/>
          </w:tcPr>
          <w:p w14:paraId="4ED267CE"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78E52AA4" w14:textId="77777777" w:rsidR="00951294" w:rsidRPr="00951294" w:rsidRDefault="00951294" w:rsidP="00951294">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w:t>
            </w:r>
          </w:p>
        </w:tc>
        <w:tc>
          <w:tcPr>
            <w:tcW w:w="1339" w:type="dxa"/>
            <w:tcBorders>
              <w:top w:val="nil"/>
              <w:left w:val="nil"/>
              <w:bottom w:val="single" w:sz="4" w:space="0" w:color="auto"/>
              <w:right w:val="single" w:sz="4" w:space="0" w:color="auto"/>
            </w:tcBorders>
            <w:shd w:val="clear" w:color="000000" w:fill="FFFFFF"/>
            <w:noWrap/>
            <w:vAlign w:val="center"/>
            <w:hideMark/>
          </w:tcPr>
          <w:p w14:paraId="0AA1C97F"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1,052,985</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7BBBC09C"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Net Present Value (NPV)</w:t>
            </w:r>
          </w:p>
        </w:tc>
      </w:tr>
      <w:tr w:rsidR="00951294" w:rsidRPr="00951294" w14:paraId="55DBB37C" w14:textId="77777777" w:rsidTr="00EB5725">
        <w:trPr>
          <w:trHeight w:val="405"/>
        </w:trPr>
        <w:tc>
          <w:tcPr>
            <w:tcW w:w="2170" w:type="dxa"/>
            <w:tcBorders>
              <w:top w:val="nil"/>
              <w:left w:val="single" w:sz="8" w:space="0" w:color="auto"/>
              <w:bottom w:val="single" w:sz="4" w:space="0" w:color="auto"/>
              <w:right w:val="single" w:sz="4" w:space="0" w:color="auto"/>
            </w:tcBorders>
            <w:shd w:val="clear" w:color="auto" w:fill="auto"/>
            <w:noWrap/>
            <w:vAlign w:val="center"/>
            <w:hideMark/>
          </w:tcPr>
          <w:p w14:paraId="5F95B14B" w14:textId="77777777" w:rsidR="00951294" w:rsidRPr="00951294" w:rsidRDefault="00951294" w:rsidP="00951294">
            <w:pPr>
              <w:bidi w:val="0"/>
              <w:spacing w:line="240" w:lineRule="auto"/>
              <w:ind w:left="0" w:firstLine="0"/>
              <w:rPr>
                <w:rFonts w:ascii="Arial" w:hAnsi="Arial"/>
                <w:b w:val="0"/>
                <w:bCs w:val="0"/>
                <w:sz w:val="26"/>
                <w:szCs w:val="26"/>
                <w:lang w:bidi="fa-IR"/>
              </w:rPr>
            </w:pPr>
            <w:r w:rsidRPr="00951294">
              <w:rPr>
                <w:rFonts w:ascii="Arial" w:hAnsi="Arial" w:hint="cs"/>
                <w:b w:val="0"/>
                <w:bCs w:val="0"/>
                <w:sz w:val="26"/>
                <w:szCs w:val="26"/>
                <w:lang w:bidi="fa-IR"/>
              </w:rPr>
              <w:t>(</w:t>
            </w:r>
            <w:r w:rsidRPr="009F0E12">
              <w:rPr>
                <w:rFonts w:cs="Times New Roman" w:hint="cs"/>
                <w:b w:val="0"/>
                <w:bCs w:val="0"/>
                <w:sz w:val="26"/>
                <w:szCs w:val="26"/>
                <w:lang w:bidi="fa-IR"/>
              </w:rPr>
              <w:t>BEP</w:t>
            </w:r>
            <w:r w:rsidRPr="00951294">
              <w:rPr>
                <w:rFonts w:ascii="Arial" w:hAnsi="Arial" w:hint="cs"/>
                <w:b w:val="0"/>
                <w:bCs w:val="0"/>
                <w:sz w:val="26"/>
                <w:szCs w:val="26"/>
                <w:lang w:bidi="fa-IR"/>
              </w:rPr>
              <w:t xml:space="preserve">) </w:t>
            </w:r>
            <w:r w:rsidRPr="00951294">
              <w:rPr>
                <w:rFonts w:ascii="Arial" w:hAnsi="Arial" w:hint="cs"/>
                <w:b w:val="0"/>
                <w:bCs w:val="0"/>
                <w:sz w:val="26"/>
                <w:szCs w:val="26"/>
                <w:rtl/>
                <w:lang w:bidi="fa-IR"/>
              </w:rPr>
              <w:t>نقطه سر به سر</w:t>
            </w:r>
          </w:p>
        </w:tc>
        <w:tc>
          <w:tcPr>
            <w:tcW w:w="1636" w:type="dxa"/>
            <w:tcBorders>
              <w:top w:val="nil"/>
              <w:left w:val="single" w:sz="4" w:space="0" w:color="auto"/>
              <w:bottom w:val="single" w:sz="4" w:space="0" w:color="auto"/>
              <w:right w:val="nil"/>
            </w:tcBorders>
            <w:shd w:val="clear" w:color="000000" w:fill="FFFFFF"/>
            <w:noWrap/>
            <w:vAlign w:val="center"/>
            <w:hideMark/>
          </w:tcPr>
          <w:p w14:paraId="0CBF667C"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40%</w:t>
            </w:r>
          </w:p>
        </w:tc>
        <w:tc>
          <w:tcPr>
            <w:tcW w:w="1116" w:type="dxa"/>
            <w:tcBorders>
              <w:top w:val="nil"/>
              <w:left w:val="nil"/>
              <w:bottom w:val="single" w:sz="4" w:space="0" w:color="auto"/>
              <w:right w:val="nil"/>
            </w:tcBorders>
            <w:shd w:val="clear" w:color="000000" w:fill="FFFFFF"/>
            <w:noWrap/>
            <w:vAlign w:val="center"/>
            <w:hideMark/>
          </w:tcPr>
          <w:p w14:paraId="25CB6D87"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404" w:type="dxa"/>
            <w:tcBorders>
              <w:top w:val="nil"/>
              <w:left w:val="nil"/>
              <w:bottom w:val="single" w:sz="4" w:space="0" w:color="auto"/>
              <w:right w:val="single" w:sz="4" w:space="0" w:color="auto"/>
            </w:tcBorders>
            <w:shd w:val="clear" w:color="000000" w:fill="FFFFFF"/>
            <w:noWrap/>
            <w:vAlign w:val="center"/>
            <w:hideMark/>
          </w:tcPr>
          <w:p w14:paraId="08359CA7"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0BC76686" w14:textId="77777777" w:rsidR="00951294" w:rsidRPr="00951294" w:rsidRDefault="00951294" w:rsidP="00951294">
            <w:pPr>
              <w:bidi w:val="0"/>
              <w:spacing w:line="240" w:lineRule="auto"/>
              <w:ind w:left="0" w:firstLine="0"/>
              <w:rPr>
                <w:rFonts w:cs="Times New Roman"/>
                <w:sz w:val="26"/>
                <w:szCs w:val="26"/>
                <w:rtl/>
                <w:lang w:bidi="fa-IR"/>
              </w:rPr>
            </w:pPr>
            <w:r w:rsidRPr="00951294">
              <w:rPr>
                <w:rFonts w:cs="Times New Roman"/>
                <w:sz w:val="26"/>
                <w:szCs w:val="26"/>
                <w:lang w:bidi="fa-IR"/>
              </w:rPr>
              <w:t> </w:t>
            </w:r>
          </w:p>
        </w:tc>
        <w:tc>
          <w:tcPr>
            <w:tcW w:w="1339" w:type="dxa"/>
            <w:tcBorders>
              <w:top w:val="nil"/>
              <w:left w:val="nil"/>
              <w:bottom w:val="single" w:sz="4" w:space="0" w:color="auto"/>
              <w:right w:val="single" w:sz="4" w:space="0" w:color="auto"/>
            </w:tcBorders>
            <w:shd w:val="clear" w:color="000000" w:fill="FFFFFF"/>
            <w:noWrap/>
            <w:vAlign w:val="center"/>
            <w:hideMark/>
          </w:tcPr>
          <w:p w14:paraId="7BB4CA77"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40%</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61C82260"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Break Even Point (BEP)</w:t>
            </w:r>
          </w:p>
        </w:tc>
      </w:tr>
      <w:tr w:rsidR="00951294" w:rsidRPr="00951294" w14:paraId="4E46A7E1" w14:textId="77777777" w:rsidTr="00EB5725">
        <w:trPr>
          <w:trHeight w:val="405"/>
        </w:trPr>
        <w:tc>
          <w:tcPr>
            <w:tcW w:w="2170" w:type="dxa"/>
            <w:tcBorders>
              <w:top w:val="nil"/>
              <w:left w:val="single" w:sz="8" w:space="0" w:color="auto"/>
              <w:bottom w:val="single" w:sz="4" w:space="0" w:color="auto"/>
              <w:right w:val="single" w:sz="4" w:space="0" w:color="auto"/>
            </w:tcBorders>
            <w:shd w:val="clear" w:color="auto" w:fill="auto"/>
            <w:noWrap/>
            <w:vAlign w:val="center"/>
            <w:hideMark/>
          </w:tcPr>
          <w:p w14:paraId="68818A7D" w14:textId="77777777" w:rsidR="00951294" w:rsidRPr="00951294" w:rsidRDefault="00951294" w:rsidP="00951294">
            <w:pPr>
              <w:bidi w:val="0"/>
              <w:spacing w:line="240" w:lineRule="auto"/>
              <w:ind w:left="0" w:firstLine="0"/>
              <w:rPr>
                <w:rFonts w:ascii="Arial" w:hAnsi="Arial"/>
                <w:b w:val="0"/>
                <w:bCs w:val="0"/>
                <w:sz w:val="26"/>
                <w:szCs w:val="26"/>
                <w:lang w:bidi="fa-IR"/>
              </w:rPr>
            </w:pPr>
            <w:r w:rsidRPr="00951294">
              <w:rPr>
                <w:rFonts w:ascii="Arial" w:hAnsi="Arial" w:hint="cs"/>
                <w:b w:val="0"/>
                <w:bCs w:val="0"/>
                <w:sz w:val="26"/>
                <w:szCs w:val="26"/>
                <w:lang w:bidi="fa-IR"/>
              </w:rPr>
              <w:t>(</w:t>
            </w:r>
            <w:r w:rsidRPr="009F0E12">
              <w:rPr>
                <w:rFonts w:cs="Times New Roman" w:hint="cs"/>
                <w:b w:val="0"/>
                <w:bCs w:val="0"/>
                <w:sz w:val="26"/>
                <w:szCs w:val="26"/>
                <w:lang w:bidi="fa-IR"/>
              </w:rPr>
              <w:t>IRR</w:t>
            </w:r>
            <w:r w:rsidRPr="00951294">
              <w:rPr>
                <w:rFonts w:ascii="Arial" w:hAnsi="Arial" w:hint="cs"/>
                <w:b w:val="0"/>
                <w:bCs w:val="0"/>
                <w:sz w:val="26"/>
                <w:szCs w:val="26"/>
                <w:lang w:bidi="fa-IR"/>
              </w:rPr>
              <w:t xml:space="preserve">) </w:t>
            </w:r>
            <w:r w:rsidRPr="00951294">
              <w:rPr>
                <w:rFonts w:ascii="Arial" w:hAnsi="Arial" w:hint="cs"/>
                <w:b w:val="0"/>
                <w:bCs w:val="0"/>
                <w:sz w:val="26"/>
                <w:szCs w:val="26"/>
                <w:rtl/>
                <w:lang w:bidi="fa-IR"/>
              </w:rPr>
              <w:t>نرخ بازده داخلي</w:t>
            </w:r>
          </w:p>
        </w:tc>
        <w:tc>
          <w:tcPr>
            <w:tcW w:w="1636" w:type="dxa"/>
            <w:tcBorders>
              <w:top w:val="nil"/>
              <w:left w:val="single" w:sz="4" w:space="0" w:color="auto"/>
              <w:bottom w:val="single" w:sz="4" w:space="0" w:color="auto"/>
              <w:right w:val="nil"/>
            </w:tcBorders>
            <w:shd w:val="clear" w:color="000000" w:fill="FFFFFF"/>
            <w:noWrap/>
            <w:vAlign w:val="center"/>
            <w:hideMark/>
          </w:tcPr>
          <w:p w14:paraId="4CAAD392"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26.25%</w:t>
            </w:r>
          </w:p>
        </w:tc>
        <w:tc>
          <w:tcPr>
            <w:tcW w:w="1116" w:type="dxa"/>
            <w:tcBorders>
              <w:top w:val="nil"/>
              <w:left w:val="nil"/>
              <w:bottom w:val="single" w:sz="4" w:space="0" w:color="auto"/>
              <w:right w:val="nil"/>
            </w:tcBorders>
            <w:shd w:val="clear" w:color="000000" w:fill="FFFFFF"/>
            <w:noWrap/>
            <w:vAlign w:val="center"/>
            <w:hideMark/>
          </w:tcPr>
          <w:p w14:paraId="50837309"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404" w:type="dxa"/>
            <w:tcBorders>
              <w:top w:val="nil"/>
              <w:left w:val="nil"/>
              <w:bottom w:val="single" w:sz="4" w:space="0" w:color="auto"/>
              <w:right w:val="single" w:sz="4" w:space="0" w:color="auto"/>
            </w:tcBorders>
            <w:shd w:val="clear" w:color="000000" w:fill="FFFFFF"/>
            <w:noWrap/>
            <w:vAlign w:val="center"/>
            <w:hideMark/>
          </w:tcPr>
          <w:p w14:paraId="5DE108CB"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1D1B3C80" w14:textId="77777777" w:rsidR="00951294" w:rsidRPr="00951294" w:rsidRDefault="00951294" w:rsidP="00951294">
            <w:pPr>
              <w:bidi w:val="0"/>
              <w:spacing w:line="240" w:lineRule="auto"/>
              <w:ind w:left="0" w:firstLine="0"/>
              <w:rPr>
                <w:rFonts w:cs="Times New Roman"/>
                <w:sz w:val="26"/>
                <w:szCs w:val="26"/>
                <w:rtl/>
                <w:lang w:bidi="fa-IR"/>
              </w:rPr>
            </w:pPr>
            <w:r w:rsidRPr="00951294">
              <w:rPr>
                <w:rFonts w:cs="Times New Roman"/>
                <w:sz w:val="26"/>
                <w:szCs w:val="26"/>
                <w:lang w:bidi="fa-IR"/>
              </w:rPr>
              <w:t> </w:t>
            </w:r>
          </w:p>
        </w:tc>
        <w:tc>
          <w:tcPr>
            <w:tcW w:w="1339" w:type="dxa"/>
            <w:tcBorders>
              <w:top w:val="nil"/>
              <w:left w:val="nil"/>
              <w:bottom w:val="single" w:sz="4" w:space="0" w:color="auto"/>
              <w:right w:val="single" w:sz="4" w:space="0" w:color="auto"/>
            </w:tcBorders>
            <w:shd w:val="clear" w:color="000000" w:fill="FFFFFF"/>
            <w:noWrap/>
            <w:vAlign w:val="center"/>
            <w:hideMark/>
          </w:tcPr>
          <w:p w14:paraId="38ECAB6E"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26.25%</w:t>
            </w:r>
          </w:p>
        </w:tc>
        <w:tc>
          <w:tcPr>
            <w:tcW w:w="2284"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6A7965E3"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Internal Rate of Return (IRR)</w:t>
            </w:r>
          </w:p>
        </w:tc>
      </w:tr>
      <w:tr w:rsidR="00951294" w:rsidRPr="00951294" w14:paraId="2FC57272" w14:textId="77777777" w:rsidTr="00EB5725">
        <w:trPr>
          <w:trHeight w:val="405"/>
        </w:trPr>
        <w:tc>
          <w:tcPr>
            <w:tcW w:w="2170" w:type="dxa"/>
            <w:tcBorders>
              <w:top w:val="nil"/>
              <w:left w:val="single" w:sz="8" w:space="0" w:color="auto"/>
              <w:bottom w:val="single" w:sz="4" w:space="0" w:color="auto"/>
              <w:right w:val="single" w:sz="4" w:space="0" w:color="auto"/>
            </w:tcBorders>
            <w:shd w:val="clear" w:color="auto" w:fill="auto"/>
            <w:noWrap/>
            <w:vAlign w:val="center"/>
            <w:hideMark/>
          </w:tcPr>
          <w:p w14:paraId="07A34A98"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دوره بازگشت سرمايه</w:t>
            </w:r>
          </w:p>
        </w:tc>
        <w:tc>
          <w:tcPr>
            <w:tcW w:w="1636" w:type="dxa"/>
            <w:tcBorders>
              <w:top w:val="nil"/>
              <w:left w:val="single" w:sz="4" w:space="0" w:color="auto"/>
              <w:bottom w:val="single" w:sz="4" w:space="0" w:color="auto"/>
              <w:right w:val="nil"/>
            </w:tcBorders>
            <w:shd w:val="clear" w:color="000000" w:fill="FFFFFF"/>
            <w:noWrap/>
            <w:vAlign w:val="center"/>
            <w:hideMark/>
          </w:tcPr>
          <w:p w14:paraId="1E715342"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3.82</w:t>
            </w:r>
          </w:p>
        </w:tc>
        <w:tc>
          <w:tcPr>
            <w:tcW w:w="1116" w:type="dxa"/>
            <w:tcBorders>
              <w:top w:val="nil"/>
              <w:left w:val="nil"/>
              <w:bottom w:val="single" w:sz="4" w:space="0" w:color="auto"/>
              <w:right w:val="nil"/>
            </w:tcBorders>
            <w:shd w:val="clear" w:color="000000" w:fill="FFFFFF"/>
            <w:noWrap/>
            <w:vAlign w:val="center"/>
            <w:hideMark/>
          </w:tcPr>
          <w:p w14:paraId="7C93BAA1"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404" w:type="dxa"/>
            <w:tcBorders>
              <w:top w:val="nil"/>
              <w:left w:val="nil"/>
              <w:bottom w:val="single" w:sz="4" w:space="0" w:color="auto"/>
              <w:right w:val="single" w:sz="4" w:space="0" w:color="auto"/>
            </w:tcBorders>
            <w:shd w:val="clear" w:color="000000" w:fill="FFFFFF"/>
            <w:noWrap/>
            <w:vAlign w:val="center"/>
            <w:hideMark/>
          </w:tcPr>
          <w:p w14:paraId="4A6BA068"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1DF5A19B" w14:textId="77777777" w:rsidR="00951294" w:rsidRPr="00951294" w:rsidRDefault="00951294" w:rsidP="00951294">
            <w:pPr>
              <w:bidi w:val="0"/>
              <w:spacing w:line="240" w:lineRule="auto"/>
              <w:ind w:left="0" w:firstLine="0"/>
              <w:rPr>
                <w:rFonts w:cs="Times New Roman"/>
                <w:sz w:val="26"/>
                <w:szCs w:val="26"/>
                <w:rtl/>
                <w:lang w:bidi="fa-IR"/>
              </w:rPr>
            </w:pPr>
            <w:r w:rsidRPr="00951294">
              <w:rPr>
                <w:rFonts w:cs="Times New Roman"/>
                <w:sz w:val="26"/>
                <w:szCs w:val="26"/>
                <w:lang w:bidi="fa-IR"/>
              </w:rPr>
              <w:t> </w:t>
            </w:r>
          </w:p>
        </w:tc>
        <w:tc>
          <w:tcPr>
            <w:tcW w:w="1339" w:type="dxa"/>
            <w:tcBorders>
              <w:top w:val="nil"/>
              <w:left w:val="nil"/>
              <w:bottom w:val="single" w:sz="4" w:space="0" w:color="auto"/>
              <w:right w:val="single" w:sz="4" w:space="0" w:color="auto"/>
            </w:tcBorders>
            <w:shd w:val="clear" w:color="000000" w:fill="FFFFFF"/>
            <w:noWrap/>
            <w:vAlign w:val="center"/>
            <w:hideMark/>
          </w:tcPr>
          <w:p w14:paraId="73457964"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3.82</w:t>
            </w:r>
          </w:p>
        </w:tc>
        <w:tc>
          <w:tcPr>
            <w:tcW w:w="2284" w:type="dxa"/>
            <w:tcBorders>
              <w:top w:val="single" w:sz="4" w:space="0" w:color="auto"/>
              <w:left w:val="nil"/>
              <w:bottom w:val="single" w:sz="4" w:space="0" w:color="auto"/>
              <w:right w:val="single" w:sz="8" w:space="0" w:color="000000"/>
            </w:tcBorders>
            <w:shd w:val="clear" w:color="auto" w:fill="auto"/>
            <w:noWrap/>
            <w:vAlign w:val="center"/>
            <w:hideMark/>
          </w:tcPr>
          <w:p w14:paraId="4B4EF979"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Investment Return Period</w:t>
            </w:r>
          </w:p>
        </w:tc>
      </w:tr>
      <w:tr w:rsidR="00951294" w:rsidRPr="00951294" w14:paraId="134A946D" w14:textId="77777777" w:rsidTr="00EB5725">
        <w:trPr>
          <w:trHeight w:val="405"/>
        </w:trPr>
        <w:tc>
          <w:tcPr>
            <w:tcW w:w="2170" w:type="dxa"/>
            <w:tcBorders>
              <w:top w:val="nil"/>
              <w:left w:val="single" w:sz="8" w:space="0" w:color="auto"/>
              <w:bottom w:val="single" w:sz="4" w:space="0" w:color="auto"/>
              <w:right w:val="single" w:sz="4" w:space="0" w:color="auto"/>
            </w:tcBorders>
            <w:shd w:val="clear" w:color="auto" w:fill="auto"/>
            <w:noWrap/>
            <w:vAlign w:val="center"/>
            <w:hideMark/>
          </w:tcPr>
          <w:p w14:paraId="44C450F0" w14:textId="77777777" w:rsidR="00951294" w:rsidRPr="00951294" w:rsidRDefault="00951294" w:rsidP="00951294">
            <w:pPr>
              <w:spacing w:line="240" w:lineRule="auto"/>
              <w:ind w:left="0" w:firstLine="0"/>
              <w:rPr>
                <w:rFonts w:ascii="Arial" w:hAnsi="Arial"/>
                <w:b w:val="0"/>
                <w:bCs w:val="0"/>
                <w:sz w:val="26"/>
                <w:szCs w:val="26"/>
                <w:lang w:bidi="fa-IR"/>
              </w:rPr>
            </w:pPr>
            <w:r w:rsidRPr="00951294">
              <w:rPr>
                <w:rFonts w:ascii="Arial" w:hAnsi="Arial" w:hint="cs"/>
                <w:b w:val="0"/>
                <w:bCs w:val="0"/>
                <w:sz w:val="26"/>
                <w:szCs w:val="26"/>
                <w:rtl/>
                <w:lang w:bidi="fa-IR"/>
              </w:rPr>
              <w:t>حقوق صاحبان سهام</w:t>
            </w:r>
          </w:p>
        </w:tc>
        <w:tc>
          <w:tcPr>
            <w:tcW w:w="1636" w:type="dxa"/>
            <w:tcBorders>
              <w:top w:val="nil"/>
              <w:left w:val="single" w:sz="4" w:space="0" w:color="auto"/>
              <w:bottom w:val="single" w:sz="4" w:space="0" w:color="auto"/>
              <w:right w:val="nil"/>
            </w:tcBorders>
            <w:shd w:val="clear" w:color="000000" w:fill="FFFFFF"/>
            <w:noWrap/>
            <w:vAlign w:val="center"/>
            <w:hideMark/>
          </w:tcPr>
          <w:p w14:paraId="3A61D2A4"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696,652,773</w:t>
            </w:r>
          </w:p>
        </w:tc>
        <w:tc>
          <w:tcPr>
            <w:tcW w:w="1116" w:type="dxa"/>
            <w:tcBorders>
              <w:top w:val="nil"/>
              <w:left w:val="nil"/>
              <w:bottom w:val="single" w:sz="4" w:space="0" w:color="auto"/>
              <w:right w:val="nil"/>
            </w:tcBorders>
            <w:shd w:val="clear" w:color="000000" w:fill="FFFFFF"/>
            <w:noWrap/>
            <w:vAlign w:val="center"/>
            <w:hideMark/>
          </w:tcPr>
          <w:p w14:paraId="55DAB40B"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هزار ریال</w:t>
            </w:r>
          </w:p>
        </w:tc>
        <w:tc>
          <w:tcPr>
            <w:tcW w:w="404" w:type="dxa"/>
            <w:tcBorders>
              <w:top w:val="nil"/>
              <w:left w:val="nil"/>
              <w:bottom w:val="single" w:sz="4" w:space="0" w:color="auto"/>
              <w:right w:val="single" w:sz="4" w:space="0" w:color="auto"/>
            </w:tcBorders>
            <w:shd w:val="clear" w:color="000000" w:fill="FFFFFF"/>
            <w:noWrap/>
            <w:vAlign w:val="center"/>
            <w:hideMark/>
          </w:tcPr>
          <w:p w14:paraId="4239FB5D"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Cambria" w:hAnsi="Cambria" w:cs="Cambria" w:hint="cs"/>
                <w:b w:val="0"/>
                <w:bCs w:val="0"/>
                <w:sz w:val="26"/>
                <w:szCs w:val="26"/>
                <w:rtl/>
                <w:lang w:bidi="fa-IR"/>
              </w:rPr>
              <w:t> </w:t>
            </w:r>
          </w:p>
        </w:tc>
        <w:tc>
          <w:tcPr>
            <w:tcW w:w="1682" w:type="dxa"/>
            <w:tcBorders>
              <w:top w:val="nil"/>
              <w:left w:val="single" w:sz="4" w:space="0" w:color="auto"/>
              <w:bottom w:val="single" w:sz="4" w:space="0" w:color="auto"/>
              <w:right w:val="nil"/>
            </w:tcBorders>
            <w:shd w:val="clear" w:color="000000" w:fill="FFFFFF"/>
            <w:noWrap/>
            <w:vAlign w:val="center"/>
            <w:hideMark/>
          </w:tcPr>
          <w:p w14:paraId="456CF1CE" w14:textId="77777777" w:rsidR="00951294" w:rsidRPr="00951294" w:rsidRDefault="00951294" w:rsidP="00951294">
            <w:pPr>
              <w:bidi w:val="0"/>
              <w:spacing w:line="240" w:lineRule="auto"/>
              <w:ind w:left="0" w:firstLine="0"/>
              <w:rPr>
                <w:rFonts w:cs="Times New Roman"/>
                <w:sz w:val="26"/>
                <w:szCs w:val="26"/>
                <w:rtl/>
                <w:lang w:bidi="fa-IR"/>
              </w:rPr>
            </w:pPr>
            <w:r w:rsidRPr="00951294">
              <w:rPr>
                <w:rFonts w:cs="Times New Roman"/>
                <w:sz w:val="26"/>
                <w:szCs w:val="26"/>
                <w:lang w:bidi="fa-IR"/>
              </w:rPr>
              <w:t>€</w:t>
            </w:r>
          </w:p>
        </w:tc>
        <w:tc>
          <w:tcPr>
            <w:tcW w:w="1339" w:type="dxa"/>
            <w:tcBorders>
              <w:top w:val="nil"/>
              <w:left w:val="nil"/>
              <w:bottom w:val="single" w:sz="4" w:space="0" w:color="auto"/>
              <w:right w:val="single" w:sz="4" w:space="0" w:color="auto"/>
            </w:tcBorders>
            <w:shd w:val="clear" w:color="000000" w:fill="FFFFFF"/>
            <w:noWrap/>
            <w:vAlign w:val="center"/>
            <w:hideMark/>
          </w:tcPr>
          <w:p w14:paraId="7F854F90" w14:textId="77777777" w:rsidR="00951294" w:rsidRPr="009F0E12" w:rsidRDefault="00951294" w:rsidP="009F0E12">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3,870,293</w:t>
            </w:r>
          </w:p>
        </w:tc>
        <w:tc>
          <w:tcPr>
            <w:tcW w:w="2284" w:type="dxa"/>
            <w:tcBorders>
              <w:top w:val="single" w:sz="4" w:space="0" w:color="auto"/>
              <w:left w:val="nil"/>
              <w:bottom w:val="single" w:sz="4" w:space="0" w:color="auto"/>
              <w:right w:val="single" w:sz="8" w:space="0" w:color="000000"/>
            </w:tcBorders>
            <w:shd w:val="clear" w:color="auto" w:fill="auto"/>
            <w:noWrap/>
            <w:vAlign w:val="center"/>
            <w:hideMark/>
          </w:tcPr>
          <w:p w14:paraId="384A3E73" w14:textId="77777777" w:rsidR="00951294" w:rsidRPr="00951294" w:rsidRDefault="00951294" w:rsidP="00951294">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Equity</w:t>
            </w:r>
          </w:p>
        </w:tc>
      </w:tr>
    </w:tbl>
    <w:p w14:paraId="11BC9AC2" w14:textId="77777777" w:rsidR="00095644" w:rsidRDefault="00095644" w:rsidP="00095644"/>
    <w:p w14:paraId="28AF5A00" w14:textId="77777777" w:rsidR="00686FBF" w:rsidRDefault="00686FBF" w:rsidP="00686FBF">
      <w:pPr>
        <w:pStyle w:val="Heading2"/>
        <w:numPr>
          <w:ilvl w:val="0"/>
          <w:numId w:val="3"/>
        </w:numPr>
        <w:spacing w:before="0" w:after="0"/>
        <w:ind w:firstLine="217"/>
        <w:jc w:val="both"/>
        <w:rPr>
          <w:rFonts w:ascii="Times New Roman" w:hAnsi="Times New Roman" w:cs="B Nazanin"/>
          <w:b w:val="0"/>
          <w:i w:val="0"/>
          <w:iCs w:val="0"/>
          <w:rtl/>
        </w:rPr>
      </w:pPr>
      <w:bookmarkStart w:id="5" w:name="_Toc74315081"/>
      <w:r w:rsidRPr="00FB5694">
        <w:rPr>
          <w:rFonts w:ascii="Times New Roman" w:hAnsi="Times New Roman" w:cs="B Nazanin" w:hint="cs"/>
          <w:b w:val="0"/>
          <w:i w:val="0"/>
          <w:iCs w:val="0"/>
          <w:rtl/>
        </w:rPr>
        <w:lastRenderedPageBreak/>
        <w:t>م</w:t>
      </w:r>
      <w:r>
        <w:rPr>
          <w:rFonts w:ascii="Times New Roman" w:hAnsi="Times New Roman" w:cs="B Nazanin" w:hint="cs"/>
          <w:b w:val="0"/>
          <w:i w:val="0"/>
          <w:iCs w:val="0"/>
          <w:rtl/>
        </w:rPr>
        <w:t>قدمه</w:t>
      </w:r>
      <w:bookmarkEnd w:id="5"/>
    </w:p>
    <w:p w14:paraId="6A1C762F" w14:textId="124EC409" w:rsidR="00B771A5" w:rsidRDefault="00B771A5" w:rsidP="00B771A5">
      <w:pPr>
        <w:jc w:val="both"/>
        <w:rPr>
          <w:b w:val="0"/>
          <w:bCs w:val="0"/>
          <w:szCs w:val="28"/>
        </w:rPr>
      </w:pPr>
      <w:r w:rsidRPr="00B771A5">
        <w:rPr>
          <w:b w:val="0"/>
          <w:bCs w:val="0"/>
          <w:szCs w:val="28"/>
          <w:rtl/>
        </w:rPr>
        <w:t>آجر نسوز در حق</w:t>
      </w:r>
      <w:r w:rsidRPr="00B771A5">
        <w:rPr>
          <w:rFonts w:hint="cs"/>
          <w:b w:val="0"/>
          <w:bCs w:val="0"/>
          <w:szCs w:val="28"/>
          <w:rtl/>
        </w:rPr>
        <w:t>ی</w:t>
      </w:r>
      <w:r w:rsidRPr="00B771A5">
        <w:rPr>
          <w:rFonts w:hint="eastAsia"/>
          <w:b w:val="0"/>
          <w:bCs w:val="0"/>
          <w:szCs w:val="28"/>
          <w:rtl/>
        </w:rPr>
        <w:t>قت</w:t>
      </w:r>
      <w:r w:rsidRPr="00B771A5">
        <w:rPr>
          <w:b w:val="0"/>
          <w:bCs w:val="0"/>
          <w:szCs w:val="28"/>
          <w:rtl/>
        </w:rPr>
        <w:t xml:space="preserve"> نوع</w:t>
      </w:r>
      <w:r w:rsidRPr="00B771A5">
        <w:rPr>
          <w:rFonts w:hint="cs"/>
          <w:b w:val="0"/>
          <w:bCs w:val="0"/>
          <w:szCs w:val="28"/>
          <w:rtl/>
        </w:rPr>
        <w:t>ی</w:t>
      </w:r>
      <w:r w:rsidRPr="00B771A5">
        <w:rPr>
          <w:b w:val="0"/>
          <w:bCs w:val="0"/>
          <w:szCs w:val="28"/>
          <w:rtl/>
        </w:rPr>
        <w:t xml:space="preserve"> چ</w:t>
      </w:r>
      <w:r w:rsidRPr="00B771A5">
        <w:rPr>
          <w:rFonts w:hint="cs"/>
          <w:b w:val="0"/>
          <w:bCs w:val="0"/>
          <w:szCs w:val="28"/>
          <w:rtl/>
        </w:rPr>
        <w:t>ی</w:t>
      </w:r>
      <w:r w:rsidRPr="00B771A5">
        <w:rPr>
          <w:rFonts w:hint="eastAsia"/>
          <w:b w:val="0"/>
          <w:bCs w:val="0"/>
          <w:szCs w:val="28"/>
          <w:rtl/>
        </w:rPr>
        <w:t>ن</w:t>
      </w:r>
      <w:r w:rsidRPr="00B771A5">
        <w:rPr>
          <w:rFonts w:hint="cs"/>
          <w:b w:val="0"/>
          <w:bCs w:val="0"/>
          <w:szCs w:val="28"/>
          <w:rtl/>
        </w:rPr>
        <w:t>ی</w:t>
      </w:r>
      <w:r w:rsidRPr="00B771A5">
        <w:rPr>
          <w:b w:val="0"/>
          <w:bCs w:val="0"/>
          <w:szCs w:val="28"/>
          <w:rtl/>
        </w:rPr>
        <w:t xml:space="preserve"> به‌شمار م</w:t>
      </w:r>
      <w:r w:rsidRPr="00B771A5">
        <w:rPr>
          <w:rFonts w:hint="cs"/>
          <w:b w:val="0"/>
          <w:bCs w:val="0"/>
          <w:szCs w:val="28"/>
          <w:rtl/>
        </w:rPr>
        <w:t>ی‌</w:t>
      </w:r>
      <w:r w:rsidRPr="00B771A5">
        <w:rPr>
          <w:rFonts w:hint="eastAsia"/>
          <w:b w:val="0"/>
          <w:bCs w:val="0"/>
          <w:szCs w:val="28"/>
          <w:rtl/>
        </w:rPr>
        <w:t>رود</w:t>
      </w:r>
      <w:r w:rsidRPr="00B771A5">
        <w:rPr>
          <w:b w:val="0"/>
          <w:bCs w:val="0"/>
          <w:szCs w:val="28"/>
          <w:rtl/>
        </w:rPr>
        <w:t xml:space="preserve"> که از انواع خاک‌ها</w:t>
      </w:r>
      <w:r w:rsidRPr="00B771A5">
        <w:rPr>
          <w:rFonts w:hint="cs"/>
          <w:b w:val="0"/>
          <w:bCs w:val="0"/>
          <w:szCs w:val="28"/>
          <w:rtl/>
        </w:rPr>
        <w:t>ی</w:t>
      </w:r>
      <w:r w:rsidRPr="00B771A5">
        <w:rPr>
          <w:b w:val="0"/>
          <w:bCs w:val="0"/>
          <w:szCs w:val="28"/>
          <w:rtl/>
        </w:rPr>
        <w:t xml:space="preserve"> نسوز ته</w:t>
      </w:r>
      <w:r w:rsidRPr="00B771A5">
        <w:rPr>
          <w:rFonts w:hint="cs"/>
          <w:b w:val="0"/>
          <w:bCs w:val="0"/>
          <w:szCs w:val="28"/>
          <w:rtl/>
        </w:rPr>
        <w:t>ی</w:t>
      </w:r>
      <w:r w:rsidRPr="00B771A5">
        <w:rPr>
          <w:rFonts w:hint="eastAsia"/>
          <w:b w:val="0"/>
          <w:bCs w:val="0"/>
          <w:szCs w:val="28"/>
          <w:rtl/>
        </w:rPr>
        <w:t>ه</w:t>
      </w:r>
      <w:r w:rsidRPr="00B771A5">
        <w:rPr>
          <w:b w:val="0"/>
          <w:bCs w:val="0"/>
          <w:szCs w:val="28"/>
          <w:rtl/>
        </w:rPr>
        <w:t xml:space="preserve"> م</w:t>
      </w:r>
      <w:r w:rsidRPr="00B771A5">
        <w:rPr>
          <w:rFonts w:hint="cs"/>
          <w:b w:val="0"/>
          <w:bCs w:val="0"/>
          <w:szCs w:val="28"/>
          <w:rtl/>
        </w:rPr>
        <w:t>ی‌</w:t>
      </w:r>
      <w:r w:rsidRPr="00B771A5">
        <w:rPr>
          <w:rFonts w:hint="eastAsia"/>
          <w:b w:val="0"/>
          <w:bCs w:val="0"/>
          <w:szCs w:val="28"/>
          <w:rtl/>
        </w:rPr>
        <w:t>شود</w:t>
      </w:r>
      <w:r w:rsidRPr="00B771A5">
        <w:rPr>
          <w:b w:val="0"/>
          <w:bCs w:val="0"/>
          <w:szCs w:val="28"/>
          <w:rtl/>
        </w:rPr>
        <w:t>. چ</w:t>
      </w:r>
      <w:r w:rsidRPr="00B771A5">
        <w:rPr>
          <w:rFonts w:hint="cs"/>
          <w:b w:val="0"/>
          <w:bCs w:val="0"/>
          <w:szCs w:val="28"/>
          <w:rtl/>
        </w:rPr>
        <w:t>ی</w:t>
      </w:r>
      <w:r w:rsidRPr="00B771A5">
        <w:rPr>
          <w:rFonts w:hint="eastAsia"/>
          <w:b w:val="0"/>
          <w:bCs w:val="0"/>
          <w:szCs w:val="28"/>
          <w:rtl/>
        </w:rPr>
        <w:t>ن</w:t>
      </w:r>
      <w:r w:rsidRPr="00B771A5">
        <w:rPr>
          <w:rFonts w:hint="cs"/>
          <w:b w:val="0"/>
          <w:bCs w:val="0"/>
          <w:szCs w:val="28"/>
          <w:rtl/>
        </w:rPr>
        <w:t>ی</w:t>
      </w:r>
      <w:r w:rsidRPr="00B771A5">
        <w:rPr>
          <w:rFonts w:hint="eastAsia"/>
          <w:b w:val="0"/>
          <w:bCs w:val="0"/>
          <w:szCs w:val="28"/>
          <w:rtl/>
        </w:rPr>
        <w:t>،</w:t>
      </w:r>
      <w:r w:rsidRPr="00B771A5">
        <w:rPr>
          <w:b w:val="0"/>
          <w:bCs w:val="0"/>
          <w:szCs w:val="28"/>
          <w:rtl/>
        </w:rPr>
        <w:t xml:space="preserve"> همان سرام</w:t>
      </w:r>
      <w:r w:rsidRPr="00B771A5">
        <w:rPr>
          <w:rFonts w:hint="cs"/>
          <w:b w:val="0"/>
          <w:bCs w:val="0"/>
          <w:szCs w:val="28"/>
          <w:rtl/>
        </w:rPr>
        <w:t>ی</w:t>
      </w:r>
      <w:r w:rsidRPr="00B771A5">
        <w:rPr>
          <w:rFonts w:hint="eastAsia"/>
          <w:b w:val="0"/>
          <w:bCs w:val="0"/>
          <w:szCs w:val="28"/>
          <w:rtl/>
        </w:rPr>
        <w:t>ک</w:t>
      </w:r>
      <w:r w:rsidRPr="00B771A5">
        <w:rPr>
          <w:b w:val="0"/>
          <w:bCs w:val="0"/>
          <w:szCs w:val="28"/>
          <w:rtl/>
        </w:rPr>
        <w:t xml:space="preserve"> باک</w:t>
      </w:r>
      <w:r w:rsidRPr="00B771A5">
        <w:rPr>
          <w:rFonts w:hint="cs"/>
          <w:b w:val="0"/>
          <w:bCs w:val="0"/>
          <w:szCs w:val="28"/>
          <w:rtl/>
        </w:rPr>
        <w:t>ی</w:t>
      </w:r>
      <w:r w:rsidRPr="00B771A5">
        <w:rPr>
          <w:rFonts w:hint="eastAsia"/>
          <w:b w:val="0"/>
          <w:bCs w:val="0"/>
          <w:szCs w:val="28"/>
          <w:rtl/>
        </w:rPr>
        <w:t>ف</w:t>
      </w:r>
      <w:r w:rsidRPr="00B771A5">
        <w:rPr>
          <w:rFonts w:hint="cs"/>
          <w:b w:val="0"/>
          <w:bCs w:val="0"/>
          <w:szCs w:val="28"/>
          <w:rtl/>
        </w:rPr>
        <w:t>ی</w:t>
      </w:r>
      <w:r w:rsidRPr="00B771A5">
        <w:rPr>
          <w:rFonts w:hint="eastAsia"/>
          <w:b w:val="0"/>
          <w:bCs w:val="0"/>
          <w:szCs w:val="28"/>
          <w:rtl/>
        </w:rPr>
        <w:t>ت</w:t>
      </w:r>
      <w:r w:rsidRPr="00B771A5">
        <w:rPr>
          <w:b w:val="0"/>
          <w:bCs w:val="0"/>
          <w:szCs w:val="28"/>
          <w:rtl/>
        </w:rPr>
        <w:t xml:space="preserve"> است که دارا</w:t>
      </w:r>
      <w:r w:rsidRPr="00B771A5">
        <w:rPr>
          <w:rFonts w:hint="cs"/>
          <w:b w:val="0"/>
          <w:bCs w:val="0"/>
          <w:szCs w:val="28"/>
          <w:rtl/>
        </w:rPr>
        <w:t>ی</w:t>
      </w:r>
      <w:r w:rsidRPr="00B771A5">
        <w:rPr>
          <w:b w:val="0"/>
          <w:bCs w:val="0"/>
          <w:szCs w:val="28"/>
          <w:rtl/>
        </w:rPr>
        <w:t xml:space="preserve"> ساختار</w:t>
      </w:r>
      <w:r w:rsidRPr="00B771A5">
        <w:rPr>
          <w:rFonts w:hint="cs"/>
          <w:b w:val="0"/>
          <w:bCs w:val="0"/>
          <w:szCs w:val="28"/>
          <w:rtl/>
        </w:rPr>
        <w:t>ی</w:t>
      </w:r>
      <w:r w:rsidRPr="00B771A5">
        <w:rPr>
          <w:b w:val="0"/>
          <w:bCs w:val="0"/>
          <w:szCs w:val="28"/>
          <w:rtl/>
        </w:rPr>
        <w:t xml:space="preserve"> ظر</w:t>
      </w:r>
      <w:r w:rsidRPr="00B771A5">
        <w:rPr>
          <w:rFonts w:hint="cs"/>
          <w:b w:val="0"/>
          <w:bCs w:val="0"/>
          <w:szCs w:val="28"/>
          <w:rtl/>
        </w:rPr>
        <w:t>ی</w:t>
      </w:r>
      <w:r w:rsidRPr="00B771A5">
        <w:rPr>
          <w:rFonts w:hint="eastAsia"/>
          <w:b w:val="0"/>
          <w:bCs w:val="0"/>
          <w:szCs w:val="28"/>
          <w:rtl/>
        </w:rPr>
        <w:t>ف‌تر</w:t>
      </w:r>
      <w:r w:rsidRPr="00B771A5">
        <w:rPr>
          <w:b w:val="0"/>
          <w:bCs w:val="0"/>
          <w:szCs w:val="28"/>
          <w:rtl/>
        </w:rPr>
        <w:t xml:space="preserve"> و متراکم‌تر از سفال است. درجه حرارت پخت آجر نسوز، حدود </w:t>
      </w:r>
      <w:r w:rsidRPr="00B771A5">
        <w:rPr>
          <w:b w:val="0"/>
          <w:bCs w:val="0"/>
          <w:szCs w:val="28"/>
          <w:rtl/>
          <w:lang w:bidi="fa-IR"/>
        </w:rPr>
        <w:t>۱۵۰۰</w:t>
      </w:r>
      <w:r w:rsidRPr="00B771A5">
        <w:rPr>
          <w:b w:val="0"/>
          <w:bCs w:val="0"/>
          <w:szCs w:val="28"/>
          <w:rtl/>
        </w:rPr>
        <w:t xml:space="preserve"> درجه سانت</w:t>
      </w:r>
      <w:r w:rsidRPr="00B771A5">
        <w:rPr>
          <w:rFonts w:hint="cs"/>
          <w:b w:val="0"/>
          <w:bCs w:val="0"/>
          <w:szCs w:val="28"/>
          <w:rtl/>
        </w:rPr>
        <w:t>ی</w:t>
      </w:r>
      <w:r w:rsidRPr="00B771A5">
        <w:rPr>
          <w:rFonts w:hint="eastAsia"/>
          <w:b w:val="0"/>
          <w:bCs w:val="0"/>
          <w:szCs w:val="28"/>
          <w:rtl/>
        </w:rPr>
        <w:t>گراد</w:t>
      </w:r>
      <w:r w:rsidRPr="00B771A5">
        <w:rPr>
          <w:b w:val="0"/>
          <w:bCs w:val="0"/>
          <w:szCs w:val="28"/>
          <w:rtl/>
        </w:rPr>
        <w:t xml:space="preserve"> است. پ</w:t>
      </w:r>
      <w:r w:rsidRPr="00B771A5">
        <w:rPr>
          <w:rFonts w:hint="cs"/>
          <w:b w:val="0"/>
          <w:bCs w:val="0"/>
          <w:szCs w:val="28"/>
          <w:rtl/>
        </w:rPr>
        <w:t>ی</w:t>
      </w:r>
      <w:r w:rsidRPr="00B771A5">
        <w:rPr>
          <w:rFonts w:hint="eastAsia"/>
          <w:b w:val="0"/>
          <w:bCs w:val="0"/>
          <w:szCs w:val="28"/>
          <w:rtl/>
        </w:rPr>
        <w:t>ش</w:t>
      </w:r>
      <w:r w:rsidRPr="00B771A5">
        <w:rPr>
          <w:rFonts w:hint="cs"/>
          <w:b w:val="0"/>
          <w:bCs w:val="0"/>
          <w:szCs w:val="28"/>
          <w:rtl/>
        </w:rPr>
        <w:t>ی</w:t>
      </w:r>
      <w:r w:rsidRPr="00B771A5">
        <w:rPr>
          <w:rFonts w:hint="eastAsia"/>
          <w:b w:val="0"/>
          <w:bCs w:val="0"/>
          <w:szCs w:val="28"/>
          <w:rtl/>
        </w:rPr>
        <w:t>نه</w:t>
      </w:r>
      <w:r w:rsidRPr="00B771A5">
        <w:rPr>
          <w:b w:val="0"/>
          <w:bCs w:val="0"/>
          <w:szCs w:val="28"/>
          <w:rtl/>
        </w:rPr>
        <w:t xml:space="preserve"> تول</w:t>
      </w:r>
      <w:r w:rsidRPr="00B771A5">
        <w:rPr>
          <w:rFonts w:hint="cs"/>
          <w:b w:val="0"/>
          <w:bCs w:val="0"/>
          <w:szCs w:val="28"/>
          <w:rtl/>
        </w:rPr>
        <w:t>ی</w:t>
      </w:r>
      <w:r w:rsidRPr="00B771A5">
        <w:rPr>
          <w:rFonts w:hint="eastAsia"/>
          <w:b w:val="0"/>
          <w:bCs w:val="0"/>
          <w:szCs w:val="28"/>
          <w:rtl/>
        </w:rPr>
        <w:t>د</w:t>
      </w:r>
      <w:r w:rsidRPr="00B771A5">
        <w:rPr>
          <w:b w:val="0"/>
          <w:bCs w:val="0"/>
          <w:szCs w:val="28"/>
          <w:rtl/>
        </w:rPr>
        <w:t xml:space="preserve"> آجر نسوز در ا</w:t>
      </w:r>
      <w:r w:rsidRPr="00B771A5">
        <w:rPr>
          <w:rFonts w:hint="cs"/>
          <w:b w:val="0"/>
          <w:bCs w:val="0"/>
          <w:szCs w:val="28"/>
          <w:rtl/>
        </w:rPr>
        <w:t>ی</w:t>
      </w:r>
      <w:r w:rsidRPr="00B771A5">
        <w:rPr>
          <w:rFonts w:hint="eastAsia"/>
          <w:b w:val="0"/>
          <w:bCs w:val="0"/>
          <w:szCs w:val="28"/>
          <w:rtl/>
        </w:rPr>
        <w:t>ران</w:t>
      </w:r>
      <w:r w:rsidRPr="00B771A5">
        <w:rPr>
          <w:b w:val="0"/>
          <w:bCs w:val="0"/>
          <w:szCs w:val="28"/>
          <w:rtl/>
        </w:rPr>
        <w:t xml:space="preserve"> به حدود </w:t>
      </w:r>
      <w:r w:rsidRPr="00B771A5">
        <w:rPr>
          <w:b w:val="0"/>
          <w:bCs w:val="0"/>
          <w:szCs w:val="28"/>
          <w:rtl/>
          <w:lang w:bidi="fa-IR"/>
        </w:rPr>
        <w:t>۴۰</w:t>
      </w:r>
      <w:r w:rsidRPr="00B771A5">
        <w:rPr>
          <w:b w:val="0"/>
          <w:bCs w:val="0"/>
          <w:szCs w:val="28"/>
          <w:rtl/>
        </w:rPr>
        <w:t xml:space="preserve"> سال پ</w:t>
      </w:r>
      <w:r w:rsidRPr="00B771A5">
        <w:rPr>
          <w:rFonts w:hint="cs"/>
          <w:b w:val="0"/>
          <w:bCs w:val="0"/>
          <w:szCs w:val="28"/>
          <w:rtl/>
        </w:rPr>
        <w:t>ی</w:t>
      </w:r>
      <w:r w:rsidRPr="00B771A5">
        <w:rPr>
          <w:rFonts w:hint="eastAsia"/>
          <w:b w:val="0"/>
          <w:bCs w:val="0"/>
          <w:szCs w:val="28"/>
          <w:rtl/>
        </w:rPr>
        <w:t>ش</w:t>
      </w:r>
      <w:r w:rsidRPr="00B771A5">
        <w:rPr>
          <w:b w:val="0"/>
          <w:bCs w:val="0"/>
          <w:szCs w:val="28"/>
          <w:rtl/>
        </w:rPr>
        <w:t xml:space="preserve"> باز</w:t>
      </w:r>
      <w:r w:rsidR="00A73F94">
        <w:rPr>
          <w:rFonts w:hint="cs"/>
          <w:b w:val="0"/>
          <w:bCs w:val="0"/>
          <w:szCs w:val="28"/>
          <w:rtl/>
        </w:rPr>
        <w:t xml:space="preserve"> </w:t>
      </w:r>
      <w:r w:rsidRPr="00B771A5">
        <w:rPr>
          <w:b w:val="0"/>
          <w:bCs w:val="0"/>
          <w:szCs w:val="28"/>
          <w:rtl/>
        </w:rPr>
        <w:t>م</w:t>
      </w:r>
      <w:r w:rsidRPr="00B771A5">
        <w:rPr>
          <w:rFonts w:hint="cs"/>
          <w:b w:val="0"/>
          <w:bCs w:val="0"/>
          <w:szCs w:val="28"/>
          <w:rtl/>
        </w:rPr>
        <w:t>ی‌</w:t>
      </w:r>
      <w:r w:rsidRPr="00B771A5">
        <w:rPr>
          <w:rFonts w:hint="eastAsia"/>
          <w:b w:val="0"/>
          <w:bCs w:val="0"/>
          <w:szCs w:val="28"/>
          <w:rtl/>
        </w:rPr>
        <w:t>گردد</w:t>
      </w:r>
      <w:r w:rsidRPr="00B771A5">
        <w:rPr>
          <w:b w:val="0"/>
          <w:bCs w:val="0"/>
          <w:szCs w:val="28"/>
          <w:rtl/>
        </w:rPr>
        <w:t>.</w:t>
      </w:r>
    </w:p>
    <w:p w14:paraId="60EECE27" w14:textId="586B4DD7" w:rsidR="009D3B44" w:rsidRDefault="009D3B44" w:rsidP="009A3D4C">
      <w:pPr>
        <w:jc w:val="both"/>
        <w:rPr>
          <w:b w:val="0"/>
          <w:bCs w:val="0"/>
          <w:szCs w:val="28"/>
          <w:rtl/>
        </w:rPr>
      </w:pPr>
      <w:r w:rsidRPr="009D3B44">
        <w:rPr>
          <w:b w:val="0"/>
          <w:bCs w:val="0"/>
          <w:szCs w:val="28"/>
          <w:rtl/>
        </w:rPr>
        <w:t>آجر من</w:t>
      </w:r>
      <w:r w:rsidRPr="009D3B44">
        <w:rPr>
          <w:rFonts w:hint="cs"/>
          <w:b w:val="0"/>
          <w:bCs w:val="0"/>
          <w:szCs w:val="28"/>
          <w:rtl/>
        </w:rPr>
        <w:t>ی</w:t>
      </w:r>
      <w:r w:rsidRPr="009D3B44">
        <w:rPr>
          <w:rFonts w:hint="eastAsia"/>
          <w:b w:val="0"/>
          <w:bCs w:val="0"/>
          <w:szCs w:val="28"/>
          <w:rtl/>
        </w:rPr>
        <w:t>ز</w:t>
      </w:r>
      <w:r w:rsidRPr="009D3B44">
        <w:rPr>
          <w:rFonts w:hint="cs"/>
          <w:b w:val="0"/>
          <w:bCs w:val="0"/>
          <w:szCs w:val="28"/>
          <w:rtl/>
        </w:rPr>
        <w:t>ی</w:t>
      </w:r>
      <w:r w:rsidRPr="009D3B44">
        <w:rPr>
          <w:rFonts w:hint="eastAsia"/>
          <w:b w:val="0"/>
          <w:bCs w:val="0"/>
          <w:szCs w:val="28"/>
          <w:rtl/>
        </w:rPr>
        <w:t>ت</w:t>
      </w:r>
      <w:r w:rsidRPr="009D3B44">
        <w:rPr>
          <w:rFonts w:hint="cs"/>
          <w:b w:val="0"/>
          <w:bCs w:val="0"/>
          <w:szCs w:val="28"/>
          <w:rtl/>
        </w:rPr>
        <w:t>ی</w:t>
      </w:r>
      <w:r w:rsidRPr="009D3B44">
        <w:rPr>
          <w:b w:val="0"/>
          <w:bCs w:val="0"/>
          <w:szCs w:val="28"/>
          <w:rtl/>
        </w:rPr>
        <w:t xml:space="preserve"> </w:t>
      </w:r>
      <w:r w:rsidRPr="009D3B44">
        <w:rPr>
          <w:rFonts w:hint="cs"/>
          <w:b w:val="0"/>
          <w:bCs w:val="0"/>
          <w:szCs w:val="28"/>
          <w:rtl/>
        </w:rPr>
        <w:t>ی</w:t>
      </w:r>
      <w:r w:rsidRPr="009D3B44">
        <w:rPr>
          <w:rFonts w:hint="eastAsia"/>
          <w:b w:val="0"/>
          <w:bCs w:val="0"/>
          <w:szCs w:val="28"/>
          <w:rtl/>
        </w:rPr>
        <w:t>ا</w:t>
      </w:r>
      <w:r w:rsidRPr="009D3B44">
        <w:rPr>
          <w:b w:val="0"/>
          <w:bCs w:val="0"/>
          <w:szCs w:val="28"/>
          <w:rtl/>
        </w:rPr>
        <w:t xml:space="preserve"> آجر من</w:t>
      </w:r>
      <w:r w:rsidRPr="009D3B44">
        <w:rPr>
          <w:rFonts w:hint="cs"/>
          <w:b w:val="0"/>
          <w:bCs w:val="0"/>
          <w:szCs w:val="28"/>
          <w:rtl/>
        </w:rPr>
        <w:t>ی</w:t>
      </w:r>
      <w:r w:rsidRPr="009D3B44">
        <w:rPr>
          <w:rFonts w:hint="eastAsia"/>
          <w:b w:val="0"/>
          <w:bCs w:val="0"/>
          <w:szCs w:val="28"/>
          <w:rtl/>
        </w:rPr>
        <w:t>ز</w:t>
      </w:r>
      <w:r w:rsidRPr="009D3B44">
        <w:rPr>
          <w:rFonts w:hint="cs"/>
          <w:b w:val="0"/>
          <w:bCs w:val="0"/>
          <w:szCs w:val="28"/>
          <w:rtl/>
        </w:rPr>
        <w:t>ی</w:t>
      </w:r>
      <w:r w:rsidRPr="009D3B44">
        <w:rPr>
          <w:rFonts w:hint="eastAsia"/>
          <w:b w:val="0"/>
          <w:bCs w:val="0"/>
          <w:szCs w:val="28"/>
          <w:rtl/>
        </w:rPr>
        <w:t>ا</w:t>
      </w:r>
      <w:r w:rsidRPr="009D3B44">
        <w:rPr>
          <w:rFonts w:hint="cs"/>
          <w:b w:val="0"/>
          <w:bCs w:val="0"/>
          <w:szCs w:val="28"/>
          <w:rtl/>
        </w:rPr>
        <w:t>یی</w:t>
      </w:r>
      <w:r w:rsidRPr="009D3B44">
        <w:rPr>
          <w:rFonts w:hint="eastAsia"/>
          <w:b w:val="0"/>
          <w:bCs w:val="0"/>
          <w:szCs w:val="28"/>
          <w:rtl/>
        </w:rPr>
        <w:t>،</w:t>
      </w:r>
      <w:r w:rsidRPr="009D3B44">
        <w:rPr>
          <w:b w:val="0"/>
          <w:bCs w:val="0"/>
          <w:szCs w:val="28"/>
          <w:rtl/>
        </w:rPr>
        <w:t xml:space="preserve"> </w:t>
      </w:r>
      <w:r w:rsidRPr="009D3B44">
        <w:rPr>
          <w:rFonts w:hint="cs"/>
          <w:b w:val="0"/>
          <w:bCs w:val="0"/>
          <w:szCs w:val="28"/>
          <w:rtl/>
        </w:rPr>
        <w:t>ی</w:t>
      </w:r>
      <w:r w:rsidRPr="009D3B44">
        <w:rPr>
          <w:rFonts w:hint="eastAsia"/>
          <w:b w:val="0"/>
          <w:bCs w:val="0"/>
          <w:szCs w:val="28"/>
          <w:rtl/>
        </w:rPr>
        <w:t>ک</w:t>
      </w:r>
      <w:r w:rsidRPr="009D3B44">
        <w:rPr>
          <w:rFonts w:hint="cs"/>
          <w:b w:val="0"/>
          <w:bCs w:val="0"/>
          <w:szCs w:val="28"/>
          <w:rtl/>
        </w:rPr>
        <w:t>ی</w:t>
      </w:r>
      <w:r w:rsidRPr="009D3B44">
        <w:rPr>
          <w:b w:val="0"/>
          <w:bCs w:val="0"/>
          <w:szCs w:val="28"/>
          <w:rtl/>
        </w:rPr>
        <w:t xml:space="preserve"> از انواع آجر نسوز محسوب م</w:t>
      </w:r>
      <w:r w:rsidRPr="009D3B44">
        <w:rPr>
          <w:rFonts w:hint="cs"/>
          <w:b w:val="0"/>
          <w:bCs w:val="0"/>
          <w:szCs w:val="28"/>
          <w:rtl/>
        </w:rPr>
        <w:t>ی‌</w:t>
      </w:r>
      <w:r w:rsidRPr="009D3B44">
        <w:rPr>
          <w:rFonts w:hint="eastAsia"/>
          <w:b w:val="0"/>
          <w:bCs w:val="0"/>
          <w:szCs w:val="28"/>
          <w:rtl/>
        </w:rPr>
        <w:t>شود</w:t>
      </w:r>
      <w:r w:rsidRPr="009D3B44">
        <w:rPr>
          <w:b w:val="0"/>
          <w:bCs w:val="0"/>
          <w:szCs w:val="28"/>
          <w:rtl/>
        </w:rPr>
        <w:t xml:space="preserve"> که دارا</w:t>
      </w:r>
      <w:r w:rsidRPr="009D3B44">
        <w:rPr>
          <w:rFonts w:hint="cs"/>
          <w:b w:val="0"/>
          <w:bCs w:val="0"/>
          <w:szCs w:val="28"/>
          <w:rtl/>
        </w:rPr>
        <w:t>ی</w:t>
      </w:r>
      <w:r w:rsidRPr="009D3B44">
        <w:rPr>
          <w:b w:val="0"/>
          <w:bCs w:val="0"/>
          <w:szCs w:val="28"/>
          <w:rtl/>
        </w:rPr>
        <w:t xml:space="preserve"> خواص قل</w:t>
      </w:r>
      <w:r w:rsidRPr="009D3B44">
        <w:rPr>
          <w:rFonts w:hint="cs"/>
          <w:b w:val="0"/>
          <w:bCs w:val="0"/>
          <w:szCs w:val="28"/>
          <w:rtl/>
        </w:rPr>
        <w:t>ی</w:t>
      </w:r>
      <w:r w:rsidRPr="009D3B44">
        <w:rPr>
          <w:rFonts w:hint="eastAsia"/>
          <w:b w:val="0"/>
          <w:bCs w:val="0"/>
          <w:szCs w:val="28"/>
          <w:rtl/>
        </w:rPr>
        <w:t>ا</w:t>
      </w:r>
      <w:r w:rsidRPr="009D3B44">
        <w:rPr>
          <w:rFonts w:hint="cs"/>
          <w:b w:val="0"/>
          <w:bCs w:val="0"/>
          <w:szCs w:val="28"/>
          <w:rtl/>
        </w:rPr>
        <w:t>یی</w:t>
      </w:r>
      <w:r w:rsidRPr="009D3B44">
        <w:rPr>
          <w:b w:val="0"/>
          <w:bCs w:val="0"/>
          <w:szCs w:val="28"/>
          <w:rtl/>
        </w:rPr>
        <w:t xml:space="preserve"> است. مواد اول</w:t>
      </w:r>
      <w:r w:rsidRPr="009D3B44">
        <w:rPr>
          <w:rFonts w:hint="cs"/>
          <w:b w:val="0"/>
          <w:bCs w:val="0"/>
          <w:szCs w:val="28"/>
          <w:rtl/>
        </w:rPr>
        <w:t>ی</w:t>
      </w:r>
      <w:r w:rsidRPr="009D3B44">
        <w:rPr>
          <w:rFonts w:hint="eastAsia"/>
          <w:b w:val="0"/>
          <w:bCs w:val="0"/>
          <w:szCs w:val="28"/>
          <w:rtl/>
        </w:rPr>
        <w:t>ه‌ا</w:t>
      </w:r>
      <w:r w:rsidRPr="009D3B44">
        <w:rPr>
          <w:rFonts w:hint="cs"/>
          <w:b w:val="0"/>
          <w:bCs w:val="0"/>
          <w:szCs w:val="28"/>
          <w:rtl/>
        </w:rPr>
        <w:t>ی</w:t>
      </w:r>
      <w:r w:rsidRPr="009D3B44">
        <w:rPr>
          <w:b w:val="0"/>
          <w:bCs w:val="0"/>
          <w:szCs w:val="28"/>
          <w:rtl/>
        </w:rPr>
        <w:t xml:space="preserve"> که عمدتاً برا</w:t>
      </w:r>
      <w:r w:rsidRPr="009D3B44">
        <w:rPr>
          <w:rFonts w:hint="cs"/>
          <w:b w:val="0"/>
          <w:bCs w:val="0"/>
          <w:szCs w:val="28"/>
          <w:rtl/>
        </w:rPr>
        <w:t>ی</w:t>
      </w:r>
      <w:r w:rsidRPr="009D3B44">
        <w:rPr>
          <w:b w:val="0"/>
          <w:bCs w:val="0"/>
          <w:szCs w:val="28"/>
          <w:rtl/>
        </w:rPr>
        <w:t xml:space="preserve"> تول</w:t>
      </w:r>
      <w:r w:rsidRPr="009D3B44">
        <w:rPr>
          <w:rFonts w:hint="cs"/>
          <w:b w:val="0"/>
          <w:bCs w:val="0"/>
          <w:szCs w:val="28"/>
          <w:rtl/>
        </w:rPr>
        <w:t>ی</w:t>
      </w:r>
      <w:r w:rsidRPr="009D3B44">
        <w:rPr>
          <w:rFonts w:hint="eastAsia"/>
          <w:b w:val="0"/>
          <w:bCs w:val="0"/>
          <w:szCs w:val="28"/>
          <w:rtl/>
        </w:rPr>
        <w:t>د</w:t>
      </w:r>
      <w:r w:rsidRPr="009D3B44">
        <w:rPr>
          <w:b w:val="0"/>
          <w:bCs w:val="0"/>
          <w:szCs w:val="28"/>
          <w:rtl/>
        </w:rPr>
        <w:t xml:space="preserve"> آجرها</w:t>
      </w:r>
      <w:r w:rsidRPr="009D3B44">
        <w:rPr>
          <w:rFonts w:hint="cs"/>
          <w:b w:val="0"/>
          <w:bCs w:val="0"/>
          <w:szCs w:val="28"/>
          <w:rtl/>
        </w:rPr>
        <w:t>ی</w:t>
      </w:r>
      <w:r w:rsidRPr="009D3B44">
        <w:rPr>
          <w:b w:val="0"/>
          <w:bCs w:val="0"/>
          <w:szCs w:val="28"/>
          <w:rtl/>
        </w:rPr>
        <w:t xml:space="preserve"> قل</w:t>
      </w:r>
      <w:r w:rsidRPr="009D3B44">
        <w:rPr>
          <w:rFonts w:hint="cs"/>
          <w:b w:val="0"/>
          <w:bCs w:val="0"/>
          <w:szCs w:val="28"/>
          <w:rtl/>
        </w:rPr>
        <w:t>ی</w:t>
      </w:r>
      <w:r w:rsidRPr="009D3B44">
        <w:rPr>
          <w:rFonts w:hint="eastAsia"/>
          <w:b w:val="0"/>
          <w:bCs w:val="0"/>
          <w:szCs w:val="28"/>
          <w:rtl/>
        </w:rPr>
        <w:t>ا</w:t>
      </w:r>
      <w:r w:rsidRPr="009D3B44">
        <w:rPr>
          <w:rFonts w:hint="cs"/>
          <w:b w:val="0"/>
          <w:bCs w:val="0"/>
          <w:szCs w:val="28"/>
          <w:rtl/>
        </w:rPr>
        <w:t>یی</w:t>
      </w:r>
      <w:r w:rsidRPr="009D3B44">
        <w:rPr>
          <w:b w:val="0"/>
          <w:bCs w:val="0"/>
          <w:szCs w:val="28"/>
          <w:rtl/>
        </w:rPr>
        <w:t xml:space="preserve"> مورد </w:t>
      </w:r>
      <w:r w:rsidRPr="00B5533D">
        <w:rPr>
          <w:b w:val="0"/>
          <w:bCs w:val="0"/>
          <w:szCs w:val="28"/>
          <w:rtl/>
        </w:rPr>
        <w:t>استفاده قرار م</w:t>
      </w:r>
      <w:r w:rsidRPr="00B5533D">
        <w:rPr>
          <w:rFonts w:hint="cs"/>
          <w:b w:val="0"/>
          <w:bCs w:val="0"/>
          <w:szCs w:val="28"/>
          <w:rtl/>
        </w:rPr>
        <w:t>ی‌</w:t>
      </w:r>
      <w:r w:rsidRPr="00B5533D">
        <w:rPr>
          <w:rFonts w:hint="eastAsia"/>
          <w:b w:val="0"/>
          <w:bCs w:val="0"/>
          <w:szCs w:val="28"/>
          <w:rtl/>
        </w:rPr>
        <w:t>گ</w:t>
      </w:r>
      <w:r w:rsidRPr="00B5533D">
        <w:rPr>
          <w:rFonts w:hint="cs"/>
          <w:b w:val="0"/>
          <w:bCs w:val="0"/>
          <w:szCs w:val="28"/>
          <w:rtl/>
        </w:rPr>
        <w:t>ی</w:t>
      </w:r>
      <w:r w:rsidRPr="00B5533D">
        <w:rPr>
          <w:rFonts w:hint="eastAsia"/>
          <w:b w:val="0"/>
          <w:bCs w:val="0"/>
          <w:szCs w:val="28"/>
          <w:rtl/>
        </w:rPr>
        <w:t>رد،</w:t>
      </w:r>
      <w:r w:rsidRPr="00B5533D">
        <w:rPr>
          <w:b w:val="0"/>
          <w:bCs w:val="0"/>
          <w:szCs w:val="28"/>
          <w:rtl/>
        </w:rPr>
        <w:t xml:space="preserve"> من</w:t>
      </w:r>
      <w:r w:rsidRPr="00B5533D">
        <w:rPr>
          <w:rFonts w:hint="cs"/>
          <w:b w:val="0"/>
          <w:bCs w:val="0"/>
          <w:szCs w:val="28"/>
          <w:rtl/>
        </w:rPr>
        <w:t>ی</w:t>
      </w:r>
      <w:r w:rsidRPr="00B5533D">
        <w:rPr>
          <w:rFonts w:hint="eastAsia"/>
          <w:b w:val="0"/>
          <w:bCs w:val="0"/>
          <w:szCs w:val="28"/>
          <w:rtl/>
        </w:rPr>
        <w:t>ز</w:t>
      </w:r>
      <w:r w:rsidRPr="00B5533D">
        <w:rPr>
          <w:rFonts w:hint="cs"/>
          <w:b w:val="0"/>
          <w:bCs w:val="0"/>
          <w:szCs w:val="28"/>
          <w:rtl/>
        </w:rPr>
        <w:t>ی</w:t>
      </w:r>
      <w:r w:rsidRPr="00B5533D">
        <w:rPr>
          <w:rFonts w:hint="eastAsia"/>
          <w:b w:val="0"/>
          <w:bCs w:val="0"/>
          <w:szCs w:val="28"/>
          <w:rtl/>
        </w:rPr>
        <w:t>ت</w:t>
      </w:r>
      <w:r w:rsidRPr="00B5533D">
        <w:rPr>
          <w:b w:val="0"/>
          <w:bCs w:val="0"/>
          <w:szCs w:val="28"/>
          <w:rtl/>
        </w:rPr>
        <w:t xml:space="preserve"> و کلر</w:t>
      </w:r>
      <w:r w:rsidRPr="00B5533D">
        <w:rPr>
          <w:rFonts w:hint="cs"/>
          <w:b w:val="0"/>
          <w:bCs w:val="0"/>
          <w:szCs w:val="28"/>
          <w:rtl/>
        </w:rPr>
        <w:t>ی</w:t>
      </w:r>
      <w:r w:rsidRPr="00B5533D">
        <w:rPr>
          <w:rFonts w:hint="eastAsia"/>
          <w:b w:val="0"/>
          <w:bCs w:val="0"/>
          <w:szCs w:val="28"/>
          <w:rtl/>
        </w:rPr>
        <w:t>د</w:t>
      </w:r>
      <w:r w:rsidRPr="00B5533D">
        <w:rPr>
          <w:b w:val="0"/>
          <w:bCs w:val="0"/>
          <w:szCs w:val="28"/>
          <w:rtl/>
        </w:rPr>
        <w:t xml:space="preserve"> من</w:t>
      </w:r>
      <w:r w:rsidRPr="00B5533D">
        <w:rPr>
          <w:rFonts w:hint="cs"/>
          <w:b w:val="0"/>
          <w:bCs w:val="0"/>
          <w:szCs w:val="28"/>
          <w:rtl/>
        </w:rPr>
        <w:t>ی</w:t>
      </w:r>
      <w:r w:rsidRPr="00B5533D">
        <w:rPr>
          <w:rFonts w:hint="eastAsia"/>
          <w:b w:val="0"/>
          <w:bCs w:val="0"/>
          <w:szCs w:val="28"/>
          <w:rtl/>
        </w:rPr>
        <w:t>ز</w:t>
      </w:r>
      <w:r w:rsidRPr="00B5533D">
        <w:rPr>
          <w:rFonts w:hint="cs"/>
          <w:b w:val="0"/>
          <w:bCs w:val="0"/>
          <w:szCs w:val="28"/>
          <w:rtl/>
        </w:rPr>
        <w:t>ی</w:t>
      </w:r>
      <w:r w:rsidRPr="00B5533D">
        <w:rPr>
          <w:rFonts w:hint="eastAsia"/>
          <w:b w:val="0"/>
          <w:bCs w:val="0"/>
          <w:szCs w:val="28"/>
          <w:rtl/>
        </w:rPr>
        <w:t>م</w:t>
      </w:r>
      <w:r w:rsidRPr="00B5533D">
        <w:rPr>
          <w:b w:val="0"/>
          <w:bCs w:val="0"/>
          <w:szCs w:val="28"/>
          <w:rtl/>
        </w:rPr>
        <w:t xml:space="preserve"> است. من</w:t>
      </w:r>
      <w:r w:rsidRPr="00B5533D">
        <w:rPr>
          <w:rFonts w:hint="cs"/>
          <w:b w:val="0"/>
          <w:bCs w:val="0"/>
          <w:szCs w:val="28"/>
          <w:rtl/>
        </w:rPr>
        <w:t>ی</w:t>
      </w:r>
      <w:r w:rsidRPr="00B5533D">
        <w:rPr>
          <w:rFonts w:hint="eastAsia"/>
          <w:b w:val="0"/>
          <w:bCs w:val="0"/>
          <w:szCs w:val="28"/>
          <w:rtl/>
        </w:rPr>
        <w:t>ز</w:t>
      </w:r>
      <w:r w:rsidRPr="00B5533D">
        <w:rPr>
          <w:rFonts w:hint="cs"/>
          <w:b w:val="0"/>
          <w:bCs w:val="0"/>
          <w:szCs w:val="28"/>
          <w:rtl/>
        </w:rPr>
        <w:t>ی</w:t>
      </w:r>
      <w:r w:rsidRPr="00B5533D">
        <w:rPr>
          <w:rFonts w:hint="eastAsia"/>
          <w:b w:val="0"/>
          <w:bCs w:val="0"/>
          <w:szCs w:val="28"/>
          <w:rtl/>
        </w:rPr>
        <w:t>ت</w:t>
      </w:r>
      <w:r w:rsidRPr="00B5533D">
        <w:rPr>
          <w:b w:val="0"/>
          <w:bCs w:val="0"/>
          <w:szCs w:val="28"/>
          <w:rtl/>
        </w:rPr>
        <w:t xml:space="preserve"> به شکل کر</w:t>
      </w:r>
      <w:r w:rsidRPr="00B5533D">
        <w:rPr>
          <w:rFonts w:hint="cs"/>
          <w:b w:val="0"/>
          <w:bCs w:val="0"/>
          <w:szCs w:val="28"/>
          <w:rtl/>
        </w:rPr>
        <w:t>ی</w:t>
      </w:r>
      <w:r w:rsidRPr="00B5533D">
        <w:rPr>
          <w:rFonts w:hint="eastAsia"/>
          <w:b w:val="0"/>
          <w:bCs w:val="0"/>
          <w:szCs w:val="28"/>
          <w:rtl/>
        </w:rPr>
        <w:t>ستال</w:t>
      </w:r>
      <w:r w:rsidRPr="00B5533D">
        <w:rPr>
          <w:b w:val="0"/>
          <w:bCs w:val="0"/>
          <w:szCs w:val="28"/>
          <w:rtl/>
        </w:rPr>
        <w:t xml:space="preserve"> در طب</w:t>
      </w:r>
      <w:r w:rsidRPr="00B5533D">
        <w:rPr>
          <w:rFonts w:hint="cs"/>
          <w:b w:val="0"/>
          <w:bCs w:val="0"/>
          <w:szCs w:val="28"/>
          <w:rtl/>
        </w:rPr>
        <w:t>ی</w:t>
      </w:r>
      <w:r w:rsidRPr="00B5533D">
        <w:rPr>
          <w:rFonts w:hint="eastAsia"/>
          <w:b w:val="0"/>
          <w:bCs w:val="0"/>
          <w:szCs w:val="28"/>
          <w:rtl/>
        </w:rPr>
        <w:t>عت</w:t>
      </w:r>
      <w:r w:rsidRPr="00B5533D">
        <w:rPr>
          <w:b w:val="0"/>
          <w:bCs w:val="0"/>
          <w:szCs w:val="28"/>
          <w:rtl/>
        </w:rPr>
        <w:t xml:space="preserve"> </w:t>
      </w:r>
      <w:r w:rsidRPr="00B5533D">
        <w:rPr>
          <w:rFonts w:hint="cs"/>
          <w:b w:val="0"/>
          <w:bCs w:val="0"/>
          <w:szCs w:val="28"/>
          <w:rtl/>
        </w:rPr>
        <w:t>ی</w:t>
      </w:r>
      <w:r w:rsidRPr="00B5533D">
        <w:rPr>
          <w:rFonts w:hint="eastAsia"/>
          <w:b w:val="0"/>
          <w:bCs w:val="0"/>
          <w:szCs w:val="28"/>
          <w:rtl/>
        </w:rPr>
        <w:t>افت</w:t>
      </w:r>
      <w:r w:rsidRPr="00B5533D">
        <w:rPr>
          <w:b w:val="0"/>
          <w:bCs w:val="0"/>
          <w:szCs w:val="28"/>
          <w:rtl/>
        </w:rPr>
        <w:t xml:space="preserve"> م</w:t>
      </w:r>
      <w:r w:rsidRPr="00B5533D">
        <w:rPr>
          <w:rFonts w:hint="cs"/>
          <w:b w:val="0"/>
          <w:bCs w:val="0"/>
          <w:szCs w:val="28"/>
          <w:rtl/>
        </w:rPr>
        <w:t>ی‌</w:t>
      </w:r>
      <w:r w:rsidRPr="00B5533D">
        <w:rPr>
          <w:rFonts w:hint="eastAsia"/>
          <w:b w:val="0"/>
          <w:bCs w:val="0"/>
          <w:szCs w:val="28"/>
          <w:rtl/>
        </w:rPr>
        <w:t>شود</w:t>
      </w:r>
      <w:r w:rsidRPr="00B5533D">
        <w:rPr>
          <w:b w:val="0"/>
          <w:bCs w:val="0"/>
          <w:szCs w:val="28"/>
          <w:rtl/>
        </w:rPr>
        <w:t>. فرمول ش</w:t>
      </w:r>
      <w:r w:rsidRPr="00B5533D">
        <w:rPr>
          <w:rFonts w:hint="cs"/>
          <w:b w:val="0"/>
          <w:bCs w:val="0"/>
          <w:szCs w:val="28"/>
          <w:rtl/>
        </w:rPr>
        <w:t>ی</w:t>
      </w:r>
      <w:r w:rsidRPr="00B5533D">
        <w:rPr>
          <w:rFonts w:hint="eastAsia"/>
          <w:b w:val="0"/>
          <w:bCs w:val="0"/>
          <w:szCs w:val="28"/>
          <w:rtl/>
        </w:rPr>
        <w:t>م</w:t>
      </w:r>
      <w:r w:rsidRPr="00B5533D">
        <w:rPr>
          <w:rFonts w:hint="cs"/>
          <w:b w:val="0"/>
          <w:bCs w:val="0"/>
          <w:szCs w:val="28"/>
          <w:rtl/>
        </w:rPr>
        <w:t>ی</w:t>
      </w:r>
      <w:r w:rsidRPr="00B5533D">
        <w:rPr>
          <w:rFonts w:hint="eastAsia"/>
          <w:b w:val="0"/>
          <w:bCs w:val="0"/>
          <w:szCs w:val="28"/>
          <w:rtl/>
        </w:rPr>
        <w:t>ا</w:t>
      </w:r>
      <w:r w:rsidRPr="00B5533D">
        <w:rPr>
          <w:rFonts w:hint="cs"/>
          <w:b w:val="0"/>
          <w:bCs w:val="0"/>
          <w:szCs w:val="28"/>
          <w:rtl/>
        </w:rPr>
        <w:t>یی</w:t>
      </w:r>
      <w:r w:rsidRPr="00B5533D">
        <w:rPr>
          <w:b w:val="0"/>
          <w:bCs w:val="0"/>
          <w:szCs w:val="28"/>
          <w:rtl/>
        </w:rPr>
        <w:t xml:space="preserve"> من</w:t>
      </w:r>
      <w:r w:rsidRPr="00B5533D">
        <w:rPr>
          <w:rFonts w:hint="cs"/>
          <w:b w:val="0"/>
          <w:bCs w:val="0"/>
          <w:szCs w:val="28"/>
          <w:rtl/>
        </w:rPr>
        <w:t>ی</w:t>
      </w:r>
      <w:r w:rsidRPr="00B5533D">
        <w:rPr>
          <w:rFonts w:hint="eastAsia"/>
          <w:b w:val="0"/>
          <w:bCs w:val="0"/>
          <w:szCs w:val="28"/>
          <w:rtl/>
        </w:rPr>
        <w:t>ز</w:t>
      </w:r>
      <w:r w:rsidRPr="00B5533D">
        <w:rPr>
          <w:rFonts w:hint="cs"/>
          <w:b w:val="0"/>
          <w:bCs w:val="0"/>
          <w:szCs w:val="28"/>
          <w:rtl/>
        </w:rPr>
        <w:t>ی</w:t>
      </w:r>
      <w:r w:rsidRPr="00B5533D">
        <w:rPr>
          <w:rFonts w:hint="eastAsia"/>
          <w:b w:val="0"/>
          <w:bCs w:val="0"/>
          <w:szCs w:val="28"/>
          <w:rtl/>
        </w:rPr>
        <w:t>ت</w:t>
      </w:r>
      <w:r w:rsidRPr="00B5533D">
        <w:rPr>
          <w:b w:val="0"/>
          <w:bCs w:val="0"/>
          <w:szCs w:val="28"/>
          <w:rtl/>
        </w:rPr>
        <w:t xml:space="preserve"> </w:t>
      </w:r>
      <w:r w:rsidR="009A3D4C" w:rsidRPr="009A3D4C">
        <w:rPr>
          <w:b w:val="0"/>
          <w:bCs w:val="0"/>
          <w:szCs w:val="28"/>
          <w:vertAlign w:val="subscript"/>
          <w:rtl/>
        </w:rPr>
        <w:t>3</w:t>
      </w:r>
      <w:proofErr w:type="spellStart"/>
      <w:r w:rsidRPr="00B5533D">
        <w:rPr>
          <w:b w:val="0"/>
          <w:bCs w:val="0"/>
          <w:szCs w:val="28"/>
        </w:rPr>
        <w:t>MgCO</w:t>
      </w:r>
      <w:proofErr w:type="spellEnd"/>
      <w:r w:rsidRPr="009D3B44">
        <w:rPr>
          <w:b w:val="0"/>
          <w:bCs w:val="0"/>
          <w:szCs w:val="28"/>
          <w:rtl/>
        </w:rPr>
        <w:t xml:space="preserve"> است. آجرها</w:t>
      </w:r>
      <w:r w:rsidRPr="009D3B44">
        <w:rPr>
          <w:rFonts w:hint="cs"/>
          <w:b w:val="0"/>
          <w:bCs w:val="0"/>
          <w:szCs w:val="28"/>
          <w:rtl/>
        </w:rPr>
        <w:t>ی</w:t>
      </w:r>
      <w:r w:rsidRPr="009D3B44">
        <w:rPr>
          <w:b w:val="0"/>
          <w:bCs w:val="0"/>
          <w:szCs w:val="28"/>
          <w:rtl/>
        </w:rPr>
        <w:t xml:space="preserve"> من</w:t>
      </w:r>
      <w:r w:rsidRPr="009D3B44">
        <w:rPr>
          <w:rFonts w:hint="cs"/>
          <w:b w:val="0"/>
          <w:bCs w:val="0"/>
          <w:szCs w:val="28"/>
          <w:rtl/>
        </w:rPr>
        <w:t>ی</w:t>
      </w:r>
      <w:r w:rsidRPr="009D3B44">
        <w:rPr>
          <w:rFonts w:hint="eastAsia"/>
          <w:b w:val="0"/>
          <w:bCs w:val="0"/>
          <w:szCs w:val="28"/>
          <w:rtl/>
        </w:rPr>
        <w:t>ز</w:t>
      </w:r>
      <w:r w:rsidRPr="009D3B44">
        <w:rPr>
          <w:rFonts w:hint="cs"/>
          <w:b w:val="0"/>
          <w:bCs w:val="0"/>
          <w:szCs w:val="28"/>
          <w:rtl/>
        </w:rPr>
        <w:t>ی</w:t>
      </w:r>
      <w:r w:rsidRPr="009D3B44">
        <w:rPr>
          <w:rFonts w:hint="eastAsia"/>
          <w:b w:val="0"/>
          <w:bCs w:val="0"/>
          <w:szCs w:val="28"/>
          <w:rtl/>
        </w:rPr>
        <w:t>ت</w:t>
      </w:r>
      <w:r w:rsidRPr="009D3B44">
        <w:rPr>
          <w:rFonts w:hint="cs"/>
          <w:b w:val="0"/>
          <w:bCs w:val="0"/>
          <w:szCs w:val="28"/>
          <w:rtl/>
        </w:rPr>
        <w:t>ی</w:t>
      </w:r>
      <w:r w:rsidRPr="009D3B44">
        <w:rPr>
          <w:b w:val="0"/>
          <w:bCs w:val="0"/>
          <w:szCs w:val="28"/>
          <w:rtl/>
        </w:rPr>
        <w:t xml:space="preserve"> دارا</w:t>
      </w:r>
      <w:r w:rsidRPr="009D3B44">
        <w:rPr>
          <w:rFonts w:hint="cs"/>
          <w:b w:val="0"/>
          <w:bCs w:val="0"/>
          <w:szCs w:val="28"/>
          <w:rtl/>
        </w:rPr>
        <w:t>ی</w:t>
      </w:r>
      <w:r w:rsidRPr="009D3B44">
        <w:rPr>
          <w:b w:val="0"/>
          <w:bCs w:val="0"/>
          <w:szCs w:val="28"/>
          <w:rtl/>
        </w:rPr>
        <w:t xml:space="preserve"> استحکام گرم بالا و مقاومت ش</w:t>
      </w:r>
      <w:r w:rsidRPr="009D3B44">
        <w:rPr>
          <w:rFonts w:hint="cs"/>
          <w:b w:val="0"/>
          <w:bCs w:val="0"/>
          <w:szCs w:val="28"/>
          <w:rtl/>
        </w:rPr>
        <w:t>ی</w:t>
      </w:r>
      <w:r w:rsidRPr="009D3B44">
        <w:rPr>
          <w:rFonts w:hint="eastAsia"/>
          <w:b w:val="0"/>
          <w:bCs w:val="0"/>
          <w:szCs w:val="28"/>
          <w:rtl/>
        </w:rPr>
        <w:t>م</w:t>
      </w:r>
      <w:r w:rsidRPr="009D3B44">
        <w:rPr>
          <w:rFonts w:hint="cs"/>
          <w:b w:val="0"/>
          <w:bCs w:val="0"/>
          <w:szCs w:val="28"/>
          <w:rtl/>
        </w:rPr>
        <w:t>ی</w:t>
      </w:r>
      <w:r w:rsidRPr="009D3B44">
        <w:rPr>
          <w:rFonts w:hint="eastAsia"/>
          <w:b w:val="0"/>
          <w:bCs w:val="0"/>
          <w:szCs w:val="28"/>
          <w:rtl/>
        </w:rPr>
        <w:t>ا</w:t>
      </w:r>
      <w:r w:rsidRPr="009D3B44">
        <w:rPr>
          <w:rFonts w:hint="cs"/>
          <w:b w:val="0"/>
          <w:bCs w:val="0"/>
          <w:szCs w:val="28"/>
          <w:rtl/>
        </w:rPr>
        <w:t>یی</w:t>
      </w:r>
      <w:r w:rsidRPr="009D3B44">
        <w:rPr>
          <w:b w:val="0"/>
          <w:bCs w:val="0"/>
          <w:szCs w:val="28"/>
          <w:rtl/>
        </w:rPr>
        <w:t xml:space="preserve"> بس</w:t>
      </w:r>
      <w:r w:rsidRPr="009D3B44">
        <w:rPr>
          <w:rFonts w:hint="cs"/>
          <w:b w:val="0"/>
          <w:bCs w:val="0"/>
          <w:szCs w:val="28"/>
          <w:rtl/>
        </w:rPr>
        <w:t>ی</w:t>
      </w:r>
      <w:r w:rsidRPr="009D3B44">
        <w:rPr>
          <w:rFonts w:hint="eastAsia"/>
          <w:b w:val="0"/>
          <w:bCs w:val="0"/>
          <w:szCs w:val="28"/>
          <w:rtl/>
        </w:rPr>
        <w:t>ار</w:t>
      </w:r>
      <w:r w:rsidRPr="009D3B44">
        <w:rPr>
          <w:b w:val="0"/>
          <w:bCs w:val="0"/>
          <w:szCs w:val="28"/>
          <w:rtl/>
        </w:rPr>
        <w:t xml:space="preserve"> خوب در برابر مواد قل</w:t>
      </w:r>
      <w:r w:rsidRPr="009D3B44">
        <w:rPr>
          <w:rFonts w:hint="cs"/>
          <w:b w:val="0"/>
          <w:bCs w:val="0"/>
          <w:szCs w:val="28"/>
          <w:rtl/>
        </w:rPr>
        <w:t>ی</w:t>
      </w:r>
      <w:r w:rsidRPr="009D3B44">
        <w:rPr>
          <w:rFonts w:hint="eastAsia"/>
          <w:b w:val="0"/>
          <w:bCs w:val="0"/>
          <w:szCs w:val="28"/>
          <w:rtl/>
        </w:rPr>
        <w:t>ا</w:t>
      </w:r>
      <w:r w:rsidRPr="009D3B44">
        <w:rPr>
          <w:rFonts w:hint="cs"/>
          <w:b w:val="0"/>
          <w:bCs w:val="0"/>
          <w:szCs w:val="28"/>
          <w:rtl/>
        </w:rPr>
        <w:t>یی</w:t>
      </w:r>
      <w:r w:rsidRPr="009D3B44">
        <w:rPr>
          <w:b w:val="0"/>
          <w:bCs w:val="0"/>
          <w:szCs w:val="28"/>
          <w:rtl/>
        </w:rPr>
        <w:t xml:space="preserve"> (ازجمله سرباره فولاد) هستند. آجرها</w:t>
      </w:r>
      <w:r w:rsidRPr="009D3B44">
        <w:rPr>
          <w:rFonts w:hint="cs"/>
          <w:b w:val="0"/>
          <w:bCs w:val="0"/>
          <w:szCs w:val="28"/>
          <w:rtl/>
        </w:rPr>
        <w:t>ی</w:t>
      </w:r>
      <w:r w:rsidRPr="009D3B44">
        <w:rPr>
          <w:b w:val="0"/>
          <w:bCs w:val="0"/>
          <w:szCs w:val="28"/>
          <w:rtl/>
        </w:rPr>
        <w:t xml:space="preserve"> من</w:t>
      </w:r>
      <w:r w:rsidRPr="009D3B44">
        <w:rPr>
          <w:rFonts w:hint="cs"/>
          <w:b w:val="0"/>
          <w:bCs w:val="0"/>
          <w:szCs w:val="28"/>
          <w:rtl/>
        </w:rPr>
        <w:t>ی</w:t>
      </w:r>
      <w:r w:rsidRPr="009D3B44">
        <w:rPr>
          <w:rFonts w:hint="eastAsia"/>
          <w:b w:val="0"/>
          <w:bCs w:val="0"/>
          <w:szCs w:val="28"/>
          <w:rtl/>
        </w:rPr>
        <w:t>ز</w:t>
      </w:r>
      <w:r w:rsidRPr="009D3B44">
        <w:rPr>
          <w:rFonts w:hint="cs"/>
          <w:b w:val="0"/>
          <w:bCs w:val="0"/>
          <w:szCs w:val="28"/>
          <w:rtl/>
        </w:rPr>
        <w:t>ی</w:t>
      </w:r>
      <w:r w:rsidRPr="009D3B44">
        <w:rPr>
          <w:rFonts w:hint="eastAsia"/>
          <w:b w:val="0"/>
          <w:bCs w:val="0"/>
          <w:szCs w:val="28"/>
          <w:rtl/>
        </w:rPr>
        <w:t>ت</w:t>
      </w:r>
      <w:r w:rsidRPr="009D3B44">
        <w:rPr>
          <w:rFonts w:hint="cs"/>
          <w:b w:val="0"/>
          <w:bCs w:val="0"/>
          <w:szCs w:val="28"/>
          <w:rtl/>
        </w:rPr>
        <w:t>ی</w:t>
      </w:r>
      <w:r w:rsidRPr="009D3B44">
        <w:rPr>
          <w:b w:val="0"/>
          <w:bCs w:val="0"/>
          <w:szCs w:val="28"/>
          <w:rtl/>
        </w:rPr>
        <w:t xml:space="preserve"> در صنا</w:t>
      </w:r>
      <w:r w:rsidRPr="009D3B44">
        <w:rPr>
          <w:rFonts w:hint="cs"/>
          <w:b w:val="0"/>
          <w:bCs w:val="0"/>
          <w:szCs w:val="28"/>
          <w:rtl/>
        </w:rPr>
        <w:t>ی</w:t>
      </w:r>
      <w:r w:rsidRPr="009D3B44">
        <w:rPr>
          <w:rFonts w:hint="eastAsia"/>
          <w:b w:val="0"/>
          <w:bCs w:val="0"/>
          <w:szCs w:val="28"/>
          <w:rtl/>
        </w:rPr>
        <w:t>ع</w:t>
      </w:r>
      <w:r w:rsidRPr="009D3B44">
        <w:rPr>
          <w:b w:val="0"/>
          <w:bCs w:val="0"/>
          <w:szCs w:val="28"/>
          <w:rtl/>
        </w:rPr>
        <w:t xml:space="preserve"> آهن و فولاد، به‌عنوان آستر حفاظت</w:t>
      </w:r>
      <w:r w:rsidRPr="009D3B44">
        <w:rPr>
          <w:rFonts w:hint="cs"/>
          <w:b w:val="0"/>
          <w:bCs w:val="0"/>
          <w:szCs w:val="28"/>
          <w:rtl/>
        </w:rPr>
        <w:t>ی</w:t>
      </w:r>
      <w:r w:rsidRPr="009D3B44">
        <w:rPr>
          <w:b w:val="0"/>
          <w:bCs w:val="0"/>
          <w:szCs w:val="28"/>
          <w:rtl/>
        </w:rPr>
        <w:t xml:space="preserve"> در کوره‌ها</w:t>
      </w:r>
      <w:r w:rsidRPr="009D3B44">
        <w:rPr>
          <w:rFonts w:hint="cs"/>
          <w:b w:val="0"/>
          <w:bCs w:val="0"/>
          <w:szCs w:val="28"/>
          <w:rtl/>
        </w:rPr>
        <w:t>ی</w:t>
      </w:r>
      <w:r w:rsidRPr="009D3B44">
        <w:rPr>
          <w:b w:val="0"/>
          <w:bCs w:val="0"/>
          <w:szCs w:val="28"/>
          <w:rtl/>
        </w:rPr>
        <w:t xml:space="preserve"> ز</w:t>
      </w:r>
      <w:r w:rsidRPr="009D3B44">
        <w:rPr>
          <w:rFonts w:hint="cs"/>
          <w:b w:val="0"/>
          <w:bCs w:val="0"/>
          <w:szCs w:val="28"/>
          <w:rtl/>
        </w:rPr>
        <w:t>ی</w:t>
      </w:r>
      <w:r w:rsidRPr="009D3B44">
        <w:rPr>
          <w:rFonts w:hint="eastAsia"/>
          <w:b w:val="0"/>
          <w:bCs w:val="0"/>
          <w:szCs w:val="28"/>
          <w:rtl/>
        </w:rPr>
        <w:t>منس</w:t>
      </w:r>
      <w:r w:rsidRPr="009D3B44">
        <w:rPr>
          <w:b w:val="0"/>
          <w:bCs w:val="0"/>
          <w:szCs w:val="28"/>
          <w:rtl/>
        </w:rPr>
        <w:t>-مارت</w:t>
      </w:r>
      <w:r w:rsidRPr="009D3B44">
        <w:rPr>
          <w:rFonts w:hint="cs"/>
          <w:b w:val="0"/>
          <w:bCs w:val="0"/>
          <w:szCs w:val="28"/>
          <w:rtl/>
        </w:rPr>
        <w:t>ی</w:t>
      </w:r>
      <w:r w:rsidRPr="009D3B44">
        <w:rPr>
          <w:rFonts w:hint="eastAsia"/>
          <w:b w:val="0"/>
          <w:bCs w:val="0"/>
          <w:szCs w:val="28"/>
          <w:rtl/>
        </w:rPr>
        <w:t>ن</w:t>
      </w:r>
      <w:r w:rsidRPr="009D3B44">
        <w:rPr>
          <w:b w:val="0"/>
          <w:bCs w:val="0"/>
          <w:szCs w:val="28"/>
          <w:rtl/>
        </w:rPr>
        <w:t xml:space="preserve"> و کوره‌ها</w:t>
      </w:r>
      <w:r w:rsidRPr="009D3B44">
        <w:rPr>
          <w:rFonts w:hint="cs"/>
          <w:b w:val="0"/>
          <w:bCs w:val="0"/>
          <w:szCs w:val="28"/>
          <w:rtl/>
        </w:rPr>
        <w:t>ی</w:t>
      </w:r>
      <w:r w:rsidRPr="009D3B44">
        <w:rPr>
          <w:b w:val="0"/>
          <w:bCs w:val="0"/>
          <w:szCs w:val="28"/>
          <w:rtl/>
        </w:rPr>
        <w:t xml:space="preserve"> قوس الکتر</w:t>
      </w:r>
      <w:r w:rsidRPr="009D3B44">
        <w:rPr>
          <w:rFonts w:hint="cs"/>
          <w:b w:val="0"/>
          <w:bCs w:val="0"/>
          <w:szCs w:val="28"/>
          <w:rtl/>
        </w:rPr>
        <w:t>ی</w:t>
      </w:r>
      <w:r w:rsidRPr="009D3B44">
        <w:rPr>
          <w:rFonts w:hint="eastAsia"/>
          <w:b w:val="0"/>
          <w:bCs w:val="0"/>
          <w:szCs w:val="28"/>
          <w:rtl/>
        </w:rPr>
        <w:t>ک</w:t>
      </w:r>
      <w:r w:rsidRPr="009D3B44">
        <w:rPr>
          <w:rFonts w:hint="cs"/>
          <w:b w:val="0"/>
          <w:bCs w:val="0"/>
          <w:szCs w:val="28"/>
          <w:rtl/>
        </w:rPr>
        <w:t>ی</w:t>
      </w:r>
      <w:r w:rsidRPr="009D3B44">
        <w:rPr>
          <w:b w:val="0"/>
          <w:bCs w:val="0"/>
          <w:szCs w:val="28"/>
          <w:rtl/>
        </w:rPr>
        <w:t xml:space="preserve"> مورد استفاده قرار م</w:t>
      </w:r>
      <w:r w:rsidRPr="009D3B44">
        <w:rPr>
          <w:rFonts w:hint="cs"/>
          <w:b w:val="0"/>
          <w:bCs w:val="0"/>
          <w:szCs w:val="28"/>
          <w:rtl/>
        </w:rPr>
        <w:t>ی‌</w:t>
      </w:r>
      <w:r w:rsidRPr="009D3B44">
        <w:rPr>
          <w:b w:val="0"/>
          <w:bCs w:val="0"/>
          <w:szCs w:val="28"/>
          <w:rtl/>
        </w:rPr>
        <w:t>گ</w:t>
      </w:r>
      <w:r w:rsidRPr="009D3B44">
        <w:rPr>
          <w:rFonts w:hint="cs"/>
          <w:b w:val="0"/>
          <w:bCs w:val="0"/>
          <w:szCs w:val="28"/>
          <w:rtl/>
        </w:rPr>
        <w:t>ی</w:t>
      </w:r>
      <w:r w:rsidRPr="009D3B44">
        <w:rPr>
          <w:rFonts w:hint="eastAsia"/>
          <w:b w:val="0"/>
          <w:bCs w:val="0"/>
          <w:szCs w:val="28"/>
          <w:rtl/>
        </w:rPr>
        <w:t>رد</w:t>
      </w:r>
      <w:r w:rsidRPr="009D3B44">
        <w:rPr>
          <w:b w:val="0"/>
          <w:bCs w:val="0"/>
          <w:szCs w:val="28"/>
          <w:rtl/>
        </w:rPr>
        <w:t>. ا</w:t>
      </w:r>
      <w:r w:rsidRPr="009D3B44">
        <w:rPr>
          <w:rFonts w:hint="cs"/>
          <w:b w:val="0"/>
          <w:bCs w:val="0"/>
          <w:szCs w:val="28"/>
          <w:rtl/>
        </w:rPr>
        <w:t>ی</w:t>
      </w:r>
      <w:r w:rsidRPr="009D3B44">
        <w:rPr>
          <w:rFonts w:hint="eastAsia"/>
          <w:b w:val="0"/>
          <w:bCs w:val="0"/>
          <w:szCs w:val="28"/>
          <w:rtl/>
        </w:rPr>
        <w:t>ن</w:t>
      </w:r>
      <w:r w:rsidRPr="009D3B44">
        <w:rPr>
          <w:b w:val="0"/>
          <w:bCs w:val="0"/>
          <w:szCs w:val="28"/>
          <w:rtl/>
        </w:rPr>
        <w:t xml:space="preserve"> آجرها همچن</w:t>
      </w:r>
      <w:r w:rsidRPr="009D3B44">
        <w:rPr>
          <w:rFonts w:hint="cs"/>
          <w:b w:val="0"/>
          <w:bCs w:val="0"/>
          <w:szCs w:val="28"/>
          <w:rtl/>
        </w:rPr>
        <w:t>ی</w:t>
      </w:r>
      <w:r w:rsidRPr="009D3B44">
        <w:rPr>
          <w:rFonts w:hint="eastAsia"/>
          <w:b w:val="0"/>
          <w:bCs w:val="0"/>
          <w:szCs w:val="28"/>
          <w:rtl/>
        </w:rPr>
        <w:t>ن</w:t>
      </w:r>
      <w:r w:rsidRPr="009D3B44">
        <w:rPr>
          <w:b w:val="0"/>
          <w:bCs w:val="0"/>
          <w:szCs w:val="28"/>
          <w:rtl/>
        </w:rPr>
        <w:t xml:space="preserve"> به‌عنوان پوشش کوره‌ها</w:t>
      </w:r>
      <w:r w:rsidRPr="009D3B44">
        <w:rPr>
          <w:rFonts w:hint="cs"/>
          <w:b w:val="0"/>
          <w:bCs w:val="0"/>
          <w:szCs w:val="28"/>
          <w:rtl/>
        </w:rPr>
        <w:t>ی</w:t>
      </w:r>
      <w:r w:rsidRPr="009D3B44">
        <w:rPr>
          <w:b w:val="0"/>
          <w:bCs w:val="0"/>
          <w:szCs w:val="28"/>
          <w:rtl/>
        </w:rPr>
        <w:t xml:space="preserve"> صنا</w:t>
      </w:r>
      <w:r w:rsidRPr="009D3B44">
        <w:rPr>
          <w:rFonts w:hint="cs"/>
          <w:b w:val="0"/>
          <w:bCs w:val="0"/>
          <w:szCs w:val="28"/>
          <w:rtl/>
        </w:rPr>
        <w:t>ی</w:t>
      </w:r>
      <w:r w:rsidRPr="009D3B44">
        <w:rPr>
          <w:rFonts w:hint="eastAsia"/>
          <w:b w:val="0"/>
          <w:bCs w:val="0"/>
          <w:szCs w:val="28"/>
          <w:rtl/>
        </w:rPr>
        <w:t>ع</w:t>
      </w:r>
      <w:r w:rsidRPr="009D3B44">
        <w:rPr>
          <w:b w:val="0"/>
          <w:bCs w:val="0"/>
          <w:szCs w:val="28"/>
          <w:rtl/>
        </w:rPr>
        <w:t xml:space="preserve"> غ</w:t>
      </w:r>
      <w:r w:rsidRPr="009D3B44">
        <w:rPr>
          <w:rFonts w:hint="cs"/>
          <w:b w:val="0"/>
          <w:bCs w:val="0"/>
          <w:szCs w:val="28"/>
          <w:rtl/>
        </w:rPr>
        <w:t>ی</w:t>
      </w:r>
      <w:r w:rsidRPr="009D3B44">
        <w:rPr>
          <w:rFonts w:hint="eastAsia"/>
          <w:b w:val="0"/>
          <w:bCs w:val="0"/>
          <w:szCs w:val="28"/>
          <w:rtl/>
        </w:rPr>
        <w:t>رفلز</w:t>
      </w:r>
      <w:r w:rsidRPr="009D3B44">
        <w:rPr>
          <w:rFonts w:hint="cs"/>
          <w:b w:val="0"/>
          <w:bCs w:val="0"/>
          <w:szCs w:val="28"/>
          <w:rtl/>
        </w:rPr>
        <w:t>ی</w:t>
      </w:r>
      <w:r w:rsidRPr="009D3B44">
        <w:rPr>
          <w:b w:val="0"/>
          <w:bCs w:val="0"/>
          <w:szCs w:val="28"/>
          <w:rtl/>
        </w:rPr>
        <w:t xml:space="preserve"> مانند کوره‌ها</w:t>
      </w:r>
      <w:r w:rsidRPr="009D3B44">
        <w:rPr>
          <w:rFonts w:hint="cs"/>
          <w:b w:val="0"/>
          <w:bCs w:val="0"/>
          <w:szCs w:val="28"/>
          <w:rtl/>
        </w:rPr>
        <w:t>ی</w:t>
      </w:r>
      <w:r w:rsidRPr="009D3B44">
        <w:rPr>
          <w:b w:val="0"/>
          <w:bCs w:val="0"/>
          <w:szCs w:val="28"/>
          <w:rtl/>
        </w:rPr>
        <w:t xml:space="preserve"> تونل</w:t>
      </w:r>
      <w:r w:rsidRPr="009D3B44">
        <w:rPr>
          <w:rFonts w:hint="cs"/>
          <w:b w:val="0"/>
          <w:bCs w:val="0"/>
          <w:szCs w:val="28"/>
          <w:rtl/>
        </w:rPr>
        <w:t>ی</w:t>
      </w:r>
      <w:r w:rsidRPr="009D3B44">
        <w:rPr>
          <w:rFonts w:hint="eastAsia"/>
          <w:b w:val="0"/>
          <w:bCs w:val="0"/>
          <w:szCs w:val="28"/>
          <w:rtl/>
        </w:rPr>
        <w:t>،</w:t>
      </w:r>
      <w:r w:rsidRPr="009D3B44">
        <w:rPr>
          <w:b w:val="0"/>
          <w:bCs w:val="0"/>
          <w:szCs w:val="28"/>
          <w:rtl/>
        </w:rPr>
        <w:t xml:space="preserve"> دوار و قائم مصرف م</w:t>
      </w:r>
      <w:r w:rsidRPr="009D3B44">
        <w:rPr>
          <w:rFonts w:hint="cs"/>
          <w:b w:val="0"/>
          <w:bCs w:val="0"/>
          <w:szCs w:val="28"/>
          <w:rtl/>
        </w:rPr>
        <w:t>ی‌</w:t>
      </w:r>
      <w:r w:rsidRPr="009D3B44">
        <w:rPr>
          <w:rFonts w:hint="eastAsia"/>
          <w:b w:val="0"/>
          <w:bCs w:val="0"/>
          <w:szCs w:val="28"/>
          <w:rtl/>
        </w:rPr>
        <w:t>شود</w:t>
      </w:r>
      <w:r w:rsidRPr="009D3B44">
        <w:rPr>
          <w:b w:val="0"/>
          <w:bCs w:val="0"/>
          <w:szCs w:val="28"/>
          <w:rtl/>
        </w:rPr>
        <w:t>. ا</w:t>
      </w:r>
      <w:r w:rsidRPr="009D3B44">
        <w:rPr>
          <w:rFonts w:hint="cs"/>
          <w:b w:val="0"/>
          <w:bCs w:val="0"/>
          <w:szCs w:val="28"/>
          <w:rtl/>
        </w:rPr>
        <w:t>ی</w:t>
      </w:r>
      <w:r w:rsidRPr="009D3B44">
        <w:rPr>
          <w:rFonts w:hint="eastAsia"/>
          <w:b w:val="0"/>
          <w:bCs w:val="0"/>
          <w:szCs w:val="28"/>
          <w:rtl/>
        </w:rPr>
        <w:t>ن</w:t>
      </w:r>
      <w:r w:rsidRPr="009D3B44">
        <w:rPr>
          <w:b w:val="0"/>
          <w:bCs w:val="0"/>
          <w:szCs w:val="28"/>
          <w:rtl/>
        </w:rPr>
        <w:t xml:space="preserve"> آجرها همچن</w:t>
      </w:r>
      <w:r w:rsidRPr="009D3B44">
        <w:rPr>
          <w:rFonts w:hint="cs"/>
          <w:b w:val="0"/>
          <w:bCs w:val="0"/>
          <w:szCs w:val="28"/>
          <w:rtl/>
        </w:rPr>
        <w:t>ی</w:t>
      </w:r>
      <w:r w:rsidRPr="009D3B44">
        <w:rPr>
          <w:rFonts w:hint="eastAsia"/>
          <w:b w:val="0"/>
          <w:bCs w:val="0"/>
          <w:szCs w:val="28"/>
          <w:rtl/>
        </w:rPr>
        <w:t>ن</w:t>
      </w:r>
      <w:r w:rsidRPr="009D3B44">
        <w:rPr>
          <w:b w:val="0"/>
          <w:bCs w:val="0"/>
          <w:szCs w:val="28"/>
          <w:rtl/>
        </w:rPr>
        <w:t xml:space="preserve"> در کوره‌ها</w:t>
      </w:r>
      <w:r w:rsidRPr="009D3B44">
        <w:rPr>
          <w:rFonts w:hint="cs"/>
          <w:b w:val="0"/>
          <w:bCs w:val="0"/>
          <w:szCs w:val="28"/>
          <w:rtl/>
        </w:rPr>
        <w:t>ی</w:t>
      </w:r>
      <w:r w:rsidRPr="009D3B44">
        <w:rPr>
          <w:b w:val="0"/>
          <w:bCs w:val="0"/>
          <w:szCs w:val="28"/>
          <w:rtl/>
        </w:rPr>
        <w:t xml:space="preserve"> ذوب ش</w:t>
      </w:r>
      <w:r w:rsidRPr="009D3B44">
        <w:rPr>
          <w:rFonts w:hint="cs"/>
          <w:b w:val="0"/>
          <w:bCs w:val="0"/>
          <w:szCs w:val="28"/>
          <w:rtl/>
        </w:rPr>
        <w:t>ی</w:t>
      </w:r>
      <w:r w:rsidRPr="009D3B44">
        <w:rPr>
          <w:rFonts w:hint="eastAsia"/>
          <w:b w:val="0"/>
          <w:bCs w:val="0"/>
          <w:szCs w:val="28"/>
          <w:rtl/>
        </w:rPr>
        <w:t>شه</w:t>
      </w:r>
      <w:r w:rsidRPr="009D3B44">
        <w:rPr>
          <w:b w:val="0"/>
          <w:bCs w:val="0"/>
          <w:szCs w:val="28"/>
          <w:rtl/>
        </w:rPr>
        <w:t xml:space="preserve"> و کوره‌ها</w:t>
      </w:r>
      <w:r w:rsidRPr="009D3B44">
        <w:rPr>
          <w:rFonts w:hint="cs"/>
          <w:b w:val="0"/>
          <w:bCs w:val="0"/>
          <w:szCs w:val="28"/>
          <w:rtl/>
        </w:rPr>
        <w:t>ی</w:t>
      </w:r>
      <w:r w:rsidRPr="009D3B44">
        <w:rPr>
          <w:b w:val="0"/>
          <w:bCs w:val="0"/>
          <w:szCs w:val="28"/>
          <w:rtl/>
        </w:rPr>
        <w:t xml:space="preserve"> صنا</w:t>
      </w:r>
      <w:r w:rsidRPr="009D3B44">
        <w:rPr>
          <w:rFonts w:hint="cs"/>
          <w:b w:val="0"/>
          <w:bCs w:val="0"/>
          <w:szCs w:val="28"/>
          <w:rtl/>
        </w:rPr>
        <w:t>ی</w:t>
      </w:r>
      <w:r w:rsidRPr="009D3B44">
        <w:rPr>
          <w:rFonts w:hint="eastAsia"/>
          <w:b w:val="0"/>
          <w:bCs w:val="0"/>
          <w:szCs w:val="28"/>
          <w:rtl/>
        </w:rPr>
        <w:t>ع</w:t>
      </w:r>
      <w:r w:rsidRPr="009D3B44">
        <w:rPr>
          <w:b w:val="0"/>
          <w:bCs w:val="0"/>
          <w:szCs w:val="28"/>
          <w:rtl/>
        </w:rPr>
        <w:t xml:space="preserve"> فلز</w:t>
      </w:r>
      <w:r w:rsidRPr="009D3B44">
        <w:rPr>
          <w:rFonts w:hint="cs"/>
          <w:b w:val="0"/>
          <w:bCs w:val="0"/>
          <w:szCs w:val="28"/>
          <w:rtl/>
        </w:rPr>
        <w:t>ی</w:t>
      </w:r>
      <w:r w:rsidRPr="009D3B44">
        <w:rPr>
          <w:b w:val="0"/>
          <w:bCs w:val="0"/>
          <w:szCs w:val="28"/>
          <w:rtl/>
        </w:rPr>
        <w:t xml:space="preserve"> غ</w:t>
      </w:r>
      <w:r w:rsidRPr="009D3B44">
        <w:rPr>
          <w:rFonts w:hint="cs"/>
          <w:b w:val="0"/>
          <w:bCs w:val="0"/>
          <w:szCs w:val="28"/>
          <w:rtl/>
        </w:rPr>
        <w:t>ی</w:t>
      </w:r>
      <w:r w:rsidRPr="009D3B44">
        <w:rPr>
          <w:rFonts w:hint="eastAsia"/>
          <w:b w:val="0"/>
          <w:bCs w:val="0"/>
          <w:szCs w:val="28"/>
          <w:rtl/>
        </w:rPr>
        <w:t>رآهن</w:t>
      </w:r>
      <w:r w:rsidRPr="009D3B44">
        <w:rPr>
          <w:rFonts w:hint="cs"/>
          <w:b w:val="0"/>
          <w:bCs w:val="0"/>
          <w:szCs w:val="28"/>
          <w:rtl/>
        </w:rPr>
        <w:t>ی</w:t>
      </w:r>
      <w:r w:rsidRPr="009D3B44">
        <w:rPr>
          <w:b w:val="0"/>
          <w:bCs w:val="0"/>
          <w:szCs w:val="28"/>
          <w:rtl/>
        </w:rPr>
        <w:t xml:space="preserve"> (مانند مس، سرب، رو</w:t>
      </w:r>
      <w:r w:rsidRPr="009D3B44">
        <w:rPr>
          <w:rFonts w:hint="cs"/>
          <w:b w:val="0"/>
          <w:bCs w:val="0"/>
          <w:szCs w:val="28"/>
          <w:rtl/>
        </w:rPr>
        <w:t>ی</w:t>
      </w:r>
      <w:r w:rsidRPr="009D3B44">
        <w:rPr>
          <w:rFonts w:hint="eastAsia"/>
          <w:b w:val="0"/>
          <w:bCs w:val="0"/>
          <w:szCs w:val="28"/>
          <w:rtl/>
        </w:rPr>
        <w:t>،</w:t>
      </w:r>
      <w:r w:rsidRPr="009D3B44">
        <w:rPr>
          <w:b w:val="0"/>
          <w:bCs w:val="0"/>
          <w:szCs w:val="28"/>
          <w:rtl/>
        </w:rPr>
        <w:t xml:space="preserve"> آلوم</w:t>
      </w:r>
      <w:r w:rsidRPr="009D3B44">
        <w:rPr>
          <w:rFonts w:hint="cs"/>
          <w:b w:val="0"/>
          <w:bCs w:val="0"/>
          <w:szCs w:val="28"/>
          <w:rtl/>
        </w:rPr>
        <w:t>ی</w:t>
      </w:r>
      <w:r w:rsidRPr="009D3B44">
        <w:rPr>
          <w:rFonts w:hint="eastAsia"/>
          <w:b w:val="0"/>
          <w:bCs w:val="0"/>
          <w:szCs w:val="28"/>
          <w:rtl/>
        </w:rPr>
        <w:t>ن</w:t>
      </w:r>
      <w:r w:rsidRPr="009D3B44">
        <w:rPr>
          <w:rFonts w:hint="cs"/>
          <w:b w:val="0"/>
          <w:bCs w:val="0"/>
          <w:szCs w:val="28"/>
          <w:rtl/>
        </w:rPr>
        <w:t>ی</w:t>
      </w:r>
      <w:r w:rsidRPr="009D3B44">
        <w:rPr>
          <w:rFonts w:hint="eastAsia"/>
          <w:b w:val="0"/>
          <w:bCs w:val="0"/>
          <w:szCs w:val="28"/>
          <w:rtl/>
        </w:rPr>
        <w:t>م</w:t>
      </w:r>
      <w:r w:rsidRPr="009D3B44">
        <w:rPr>
          <w:b w:val="0"/>
          <w:bCs w:val="0"/>
          <w:szCs w:val="28"/>
          <w:rtl/>
        </w:rPr>
        <w:t xml:space="preserve"> و ن</w:t>
      </w:r>
      <w:r w:rsidRPr="009D3B44">
        <w:rPr>
          <w:rFonts w:hint="cs"/>
          <w:b w:val="0"/>
          <w:bCs w:val="0"/>
          <w:szCs w:val="28"/>
          <w:rtl/>
        </w:rPr>
        <w:t>ی</w:t>
      </w:r>
      <w:r w:rsidRPr="009D3B44">
        <w:rPr>
          <w:rFonts w:hint="eastAsia"/>
          <w:b w:val="0"/>
          <w:bCs w:val="0"/>
          <w:szCs w:val="28"/>
          <w:rtl/>
        </w:rPr>
        <w:t>کل</w:t>
      </w:r>
      <w:r w:rsidRPr="009D3B44">
        <w:rPr>
          <w:b w:val="0"/>
          <w:bCs w:val="0"/>
          <w:szCs w:val="28"/>
          <w:rtl/>
        </w:rPr>
        <w:t>) کاربرد دارند.</w:t>
      </w:r>
    </w:p>
    <w:p w14:paraId="44678948" w14:textId="378B20F1" w:rsidR="00E57C7B" w:rsidRDefault="00E57C7B" w:rsidP="00E57C7B">
      <w:pPr>
        <w:jc w:val="both"/>
        <w:rPr>
          <w:b w:val="0"/>
          <w:bCs w:val="0"/>
          <w:szCs w:val="28"/>
        </w:rPr>
      </w:pPr>
      <w:r w:rsidRPr="00E57C7B">
        <w:rPr>
          <w:b w:val="0"/>
          <w:bCs w:val="0"/>
          <w:szCs w:val="28"/>
          <w:rtl/>
        </w:rPr>
        <w:t>آجرها</w:t>
      </w:r>
      <w:r w:rsidRPr="00E57C7B">
        <w:rPr>
          <w:rFonts w:hint="cs"/>
          <w:b w:val="0"/>
          <w:bCs w:val="0"/>
          <w:szCs w:val="28"/>
          <w:rtl/>
        </w:rPr>
        <w:t>ی</w:t>
      </w:r>
      <w:r w:rsidRPr="00E57C7B">
        <w:rPr>
          <w:b w:val="0"/>
          <w:bCs w:val="0"/>
          <w:szCs w:val="28"/>
          <w:rtl/>
        </w:rPr>
        <w:t xml:space="preserve"> نسوز قل</w:t>
      </w:r>
      <w:r w:rsidRPr="00E57C7B">
        <w:rPr>
          <w:rFonts w:hint="cs"/>
          <w:b w:val="0"/>
          <w:bCs w:val="0"/>
          <w:szCs w:val="28"/>
          <w:rtl/>
        </w:rPr>
        <w:t>ی</w:t>
      </w:r>
      <w:r w:rsidRPr="00E57C7B">
        <w:rPr>
          <w:rFonts w:hint="eastAsia"/>
          <w:b w:val="0"/>
          <w:bCs w:val="0"/>
          <w:szCs w:val="28"/>
          <w:rtl/>
        </w:rPr>
        <w:t>ا</w:t>
      </w:r>
      <w:r w:rsidRPr="00E57C7B">
        <w:rPr>
          <w:rFonts w:hint="cs"/>
          <w:b w:val="0"/>
          <w:bCs w:val="0"/>
          <w:szCs w:val="28"/>
          <w:rtl/>
        </w:rPr>
        <w:t>یی</w:t>
      </w:r>
      <w:r w:rsidRPr="00E57C7B">
        <w:rPr>
          <w:rFonts w:hint="eastAsia"/>
          <w:b w:val="0"/>
          <w:bCs w:val="0"/>
          <w:szCs w:val="28"/>
          <w:rtl/>
        </w:rPr>
        <w:t>،</w:t>
      </w:r>
      <w:r w:rsidRPr="00E57C7B">
        <w:rPr>
          <w:b w:val="0"/>
          <w:bCs w:val="0"/>
          <w:szCs w:val="28"/>
          <w:rtl/>
        </w:rPr>
        <w:t xml:space="preserve"> د</w:t>
      </w:r>
      <w:r w:rsidRPr="00E57C7B">
        <w:rPr>
          <w:rFonts w:hint="cs"/>
          <w:b w:val="0"/>
          <w:bCs w:val="0"/>
          <w:szCs w:val="28"/>
          <w:rtl/>
        </w:rPr>
        <w:t>ی</w:t>
      </w:r>
      <w:r w:rsidRPr="00E57C7B">
        <w:rPr>
          <w:rFonts w:hint="eastAsia"/>
          <w:b w:val="0"/>
          <w:bCs w:val="0"/>
          <w:szCs w:val="28"/>
          <w:rtl/>
        </w:rPr>
        <w:t>رگدازها</w:t>
      </w:r>
      <w:r w:rsidRPr="00E57C7B">
        <w:rPr>
          <w:rFonts w:hint="cs"/>
          <w:b w:val="0"/>
          <w:bCs w:val="0"/>
          <w:szCs w:val="28"/>
          <w:rtl/>
        </w:rPr>
        <w:t>یی</w:t>
      </w:r>
      <w:r w:rsidRPr="00E57C7B">
        <w:rPr>
          <w:b w:val="0"/>
          <w:bCs w:val="0"/>
          <w:szCs w:val="28"/>
          <w:rtl/>
        </w:rPr>
        <w:t xml:space="preserve"> بر پا</w:t>
      </w:r>
      <w:r w:rsidRPr="00E57C7B">
        <w:rPr>
          <w:rFonts w:hint="cs"/>
          <w:b w:val="0"/>
          <w:bCs w:val="0"/>
          <w:szCs w:val="28"/>
          <w:rtl/>
        </w:rPr>
        <w:t>ی</w:t>
      </w:r>
      <w:r w:rsidRPr="00E57C7B">
        <w:rPr>
          <w:rFonts w:hint="eastAsia"/>
          <w:b w:val="0"/>
          <w:bCs w:val="0"/>
          <w:szCs w:val="28"/>
          <w:rtl/>
        </w:rPr>
        <w:t>ه</w:t>
      </w:r>
      <w:r w:rsidRPr="00E57C7B">
        <w:rPr>
          <w:b w:val="0"/>
          <w:bCs w:val="0"/>
          <w:szCs w:val="28"/>
          <w:rtl/>
        </w:rPr>
        <w:t xml:space="preserve"> من</w:t>
      </w:r>
      <w:r w:rsidRPr="00E57C7B">
        <w:rPr>
          <w:rFonts w:hint="cs"/>
          <w:b w:val="0"/>
          <w:bCs w:val="0"/>
          <w:szCs w:val="28"/>
          <w:rtl/>
        </w:rPr>
        <w:t>ی</w:t>
      </w:r>
      <w:r w:rsidRPr="00E57C7B">
        <w:rPr>
          <w:rFonts w:hint="eastAsia"/>
          <w:b w:val="0"/>
          <w:bCs w:val="0"/>
          <w:szCs w:val="28"/>
          <w:rtl/>
        </w:rPr>
        <w:t>ز</w:t>
      </w:r>
      <w:r w:rsidRPr="00E57C7B">
        <w:rPr>
          <w:rFonts w:hint="cs"/>
          <w:b w:val="0"/>
          <w:bCs w:val="0"/>
          <w:szCs w:val="28"/>
          <w:rtl/>
        </w:rPr>
        <w:t>ی</w:t>
      </w:r>
      <w:r w:rsidRPr="00E57C7B">
        <w:rPr>
          <w:rFonts w:hint="eastAsia"/>
          <w:b w:val="0"/>
          <w:bCs w:val="0"/>
          <w:szCs w:val="28"/>
          <w:rtl/>
        </w:rPr>
        <w:t>ت</w:t>
      </w:r>
      <w:r w:rsidRPr="00E57C7B">
        <w:rPr>
          <w:b w:val="0"/>
          <w:bCs w:val="0"/>
          <w:szCs w:val="28"/>
          <w:rtl/>
        </w:rPr>
        <w:t xml:space="preserve"> (</w:t>
      </w:r>
      <w:r w:rsidRPr="00E57C7B">
        <w:rPr>
          <w:b w:val="0"/>
          <w:bCs w:val="0"/>
          <w:szCs w:val="28"/>
        </w:rPr>
        <w:t>MgO</w:t>
      </w:r>
      <w:r w:rsidRPr="00E57C7B">
        <w:rPr>
          <w:b w:val="0"/>
          <w:bCs w:val="0"/>
          <w:szCs w:val="28"/>
          <w:rtl/>
        </w:rPr>
        <w:t>) هستند. واژه د</w:t>
      </w:r>
      <w:r w:rsidRPr="00E57C7B">
        <w:rPr>
          <w:rFonts w:hint="cs"/>
          <w:b w:val="0"/>
          <w:bCs w:val="0"/>
          <w:szCs w:val="28"/>
          <w:rtl/>
        </w:rPr>
        <w:t>ی</w:t>
      </w:r>
      <w:r w:rsidRPr="00E57C7B">
        <w:rPr>
          <w:rFonts w:hint="eastAsia"/>
          <w:b w:val="0"/>
          <w:bCs w:val="0"/>
          <w:szCs w:val="28"/>
          <w:rtl/>
        </w:rPr>
        <w:t>رگداز</w:t>
      </w:r>
      <w:r w:rsidRPr="00E57C7B">
        <w:rPr>
          <w:b w:val="0"/>
          <w:bCs w:val="0"/>
          <w:szCs w:val="28"/>
          <w:rtl/>
        </w:rPr>
        <w:t xml:space="preserve"> قل</w:t>
      </w:r>
      <w:r w:rsidRPr="00E57C7B">
        <w:rPr>
          <w:rFonts w:hint="cs"/>
          <w:b w:val="0"/>
          <w:bCs w:val="0"/>
          <w:szCs w:val="28"/>
          <w:rtl/>
        </w:rPr>
        <w:t>ی</w:t>
      </w:r>
      <w:r w:rsidRPr="00E57C7B">
        <w:rPr>
          <w:rFonts w:hint="eastAsia"/>
          <w:b w:val="0"/>
          <w:bCs w:val="0"/>
          <w:szCs w:val="28"/>
          <w:rtl/>
        </w:rPr>
        <w:t>ا</w:t>
      </w:r>
      <w:r w:rsidRPr="00E57C7B">
        <w:rPr>
          <w:rFonts w:hint="cs"/>
          <w:b w:val="0"/>
          <w:bCs w:val="0"/>
          <w:szCs w:val="28"/>
          <w:rtl/>
        </w:rPr>
        <w:t>یی</w:t>
      </w:r>
      <w:r w:rsidRPr="00E57C7B">
        <w:rPr>
          <w:b w:val="0"/>
          <w:bCs w:val="0"/>
          <w:szCs w:val="28"/>
          <w:rtl/>
        </w:rPr>
        <w:t xml:space="preserve"> به مواد د</w:t>
      </w:r>
      <w:r w:rsidRPr="00E57C7B">
        <w:rPr>
          <w:rFonts w:hint="cs"/>
          <w:b w:val="0"/>
          <w:bCs w:val="0"/>
          <w:szCs w:val="28"/>
          <w:rtl/>
        </w:rPr>
        <w:t>ی</w:t>
      </w:r>
      <w:r w:rsidRPr="00E57C7B">
        <w:rPr>
          <w:rFonts w:hint="eastAsia"/>
          <w:b w:val="0"/>
          <w:bCs w:val="0"/>
          <w:szCs w:val="28"/>
          <w:rtl/>
        </w:rPr>
        <w:t>رگداز</w:t>
      </w:r>
      <w:r w:rsidRPr="00E57C7B">
        <w:rPr>
          <w:rFonts w:hint="cs"/>
          <w:b w:val="0"/>
          <w:bCs w:val="0"/>
          <w:szCs w:val="28"/>
          <w:rtl/>
        </w:rPr>
        <w:t>ی</w:t>
      </w:r>
      <w:r w:rsidRPr="00E57C7B">
        <w:rPr>
          <w:b w:val="0"/>
          <w:bCs w:val="0"/>
          <w:szCs w:val="28"/>
          <w:rtl/>
        </w:rPr>
        <w:t xml:space="preserve"> اشاره دارد که </w:t>
      </w:r>
      <w:r w:rsidR="00952072">
        <w:rPr>
          <w:b w:val="0"/>
          <w:bCs w:val="0"/>
          <w:szCs w:val="28"/>
          <w:rtl/>
        </w:rPr>
        <w:t>اساساً</w:t>
      </w:r>
      <w:r w:rsidRPr="00E57C7B">
        <w:rPr>
          <w:b w:val="0"/>
          <w:bCs w:val="0"/>
          <w:szCs w:val="28"/>
          <w:rtl/>
        </w:rPr>
        <w:t xml:space="preserve"> از اکس</w:t>
      </w:r>
      <w:r w:rsidRPr="00E57C7B">
        <w:rPr>
          <w:rFonts w:hint="cs"/>
          <w:b w:val="0"/>
          <w:bCs w:val="0"/>
          <w:szCs w:val="28"/>
          <w:rtl/>
        </w:rPr>
        <w:t>ی</w:t>
      </w:r>
      <w:r w:rsidRPr="00E57C7B">
        <w:rPr>
          <w:rFonts w:hint="eastAsia"/>
          <w:b w:val="0"/>
          <w:bCs w:val="0"/>
          <w:szCs w:val="28"/>
          <w:rtl/>
        </w:rPr>
        <w:t>دها</w:t>
      </w:r>
      <w:r w:rsidRPr="00E57C7B">
        <w:rPr>
          <w:rFonts w:hint="cs"/>
          <w:b w:val="0"/>
          <w:bCs w:val="0"/>
          <w:szCs w:val="28"/>
          <w:rtl/>
        </w:rPr>
        <w:t>ی</w:t>
      </w:r>
      <w:r w:rsidRPr="00E57C7B">
        <w:rPr>
          <w:b w:val="0"/>
          <w:bCs w:val="0"/>
          <w:szCs w:val="28"/>
          <w:rtl/>
        </w:rPr>
        <w:t xml:space="preserve"> غ</w:t>
      </w:r>
      <w:r w:rsidRPr="00E57C7B">
        <w:rPr>
          <w:rFonts w:hint="cs"/>
          <w:b w:val="0"/>
          <w:bCs w:val="0"/>
          <w:szCs w:val="28"/>
          <w:rtl/>
        </w:rPr>
        <w:t>ی</w:t>
      </w:r>
      <w:r w:rsidRPr="00E57C7B">
        <w:rPr>
          <w:rFonts w:hint="eastAsia"/>
          <w:b w:val="0"/>
          <w:bCs w:val="0"/>
          <w:szCs w:val="28"/>
          <w:rtl/>
        </w:rPr>
        <w:t>ر</w:t>
      </w:r>
      <w:r w:rsidRPr="00E57C7B">
        <w:rPr>
          <w:b w:val="0"/>
          <w:bCs w:val="0"/>
          <w:szCs w:val="28"/>
          <w:rtl/>
        </w:rPr>
        <w:t xml:space="preserve"> اس</w:t>
      </w:r>
      <w:r w:rsidRPr="00E57C7B">
        <w:rPr>
          <w:rFonts w:hint="cs"/>
          <w:b w:val="0"/>
          <w:bCs w:val="0"/>
          <w:szCs w:val="28"/>
          <w:rtl/>
        </w:rPr>
        <w:t>ی</w:t>
      </w:r>
      <w:r w:rsidRPr="00E57C7B">
        <w:rPr>
          <w:rFonts w:hint="eastAsia"/>
          <w:b w:val="0"/>
          <w:bCs w:val="0"/>
          <w:szCs w:val="28"/>
          <w:rtl/>
        </w:rPr>
        <w:t>د</w:t>
      </w:r>
      <w:r w:rsidRPr="00E57C7B">
        <w:rPr>
          <w:rFonts w:hint="cs"/>
          <w:b w:val="0"/>
          <w:bCs w:val="0"/>
          <w:szCs w:val="28"/>
          <w:rtl/>
        </w:rPr>
        <w:t>ی</w:t>
      </w:r>
      <w:r w:rsidRPr="00E57C7B">
        <w:rPr>
          <w:b w:val="0"/>
          <w:bCs w:val="0"/>
          <w:szCs w:val="28"/>
          <w:rtl/>
        </w:rPr>
        <w:t xml:space="preserve"> تشک</w:t>
      </w:r>
      <w:r w:rsidRPr="00E57C7B">
        <w:rPr>
          <w:rFonts w:hint="cs"/>
          <w:b w:val="0"/>
          <w:bCs w:val="0"/>
          <w:szCs w:val="28"/>
          <w:rtl/>
        </w:rPr>
        <w:t>ی</w:t>
      </w:r>
      <w:r w:rsidRPr="00E57C7B">
        <w:rPr>
          <w:rFonts w:hint="eastAsia"/>
          <w:b w:val="0"/>
          <w:bCs w:val="0"/>
          <w:szCs w:val="28"/>
          <w:rtl/>
        </w:rPr>
        <w:t>ل</w:t>
      </w:r>
      <w:r w:rsidRPr="00E57C7B">
        <w:rPr>
          <w:b w:val="0"/>
          <w:bCs w:val="0"/>
          <w:szCs w:val="28"/>
          <w:rtl/>
        </w:rPr>
        <w:t xml:space="preserve"> شده باشند. د</w:t>
      </w:r>
      <w:r w:rsidRPr="00E57C7B">
        <w:rPr>
          <w:rFonts w:hint="cs"/>
          <w:b w:val="0"/>
          <w:bCs w:val="0"/>
          <w:szCs w:val="28"/>
          <w:rtl/>
        </w:rPr>
        <w:t>ی</w:t>
      </w:r>
      <w:r w:rsidRPr="00E57C7B">
        <w:rPr>
          <w:rFonts w:hint="eastAsia"/>
          <w:b w:val="0"/>
          <w:bCs w:val="0"/>
          <w:szCs w:val="28"/>
          <w:rtl/>
        </w:rPr>
        <w:t>رگداز</w:t>
      </w:r>
      <w:r w:rsidRPr="00E57C7B">
        <w:rPr>
          <w:b w:val="0"/>
          <w:bCs w:val="0"/>
          <w:szCs w:val="28"/>
          <w:rtl/>
        </w:rPr>
        <w:t xml:space="preserve"> قل</w:t>
      </w:r>
      <w:r w:rsidRPr="00E57C7B">
        <w:rPr>
          <w:rFonts w:hint="cs"/>
          <w:b w:val="0"/>
          <w:bCs w:val="0"/>
          <w:szCs w:val="28"/>
          <w:rtl/>
        </w:rPr>
        <w:t>ی</w:t>
      </w:r>
      <w:r w:rsidRPr="00E57C7B">
        <w:rPr>
          <w:rFonts w:hint="eastAsia"/>
          <w:b w:val="0"/>
          <w:bCs w:val="0"/>
          <w:szCs w:val="28"/>
          <w:rtl/>
        </w:rPr>
        <w:t>ا</w:t>
      </w:r>
      <w:r w:rsidRPr="00E57C7B">
        <w:rPr>
          <w:rFonts w:hint="cs"/>
          <w:b w:val="0"/>
          <w:bCs w:val="0"/>
          <w:szCs w:val="28"/>
          <w:rtl/>
        </w:rPr>
        <w:t>یی</w:t>
      </w:r>
      <w:r w:rsidRPr="00E57C7B">
        <w:rPr>
          <w:b w:val="0"/>
          <w:bCs w:val="0"/>
          <w:szCs w:val="28"/>
          <w:rtl/>
        </w:rPr>
        <w:t xml:space="preserve"> در دماها</w:t>
      </w:r>
      <w:r w:rsidRPr="00E57C7B">
        <w:rPr>
          <w:rFonts w:hint="cs"/>
          <w:b w:val="0"/>
          <w:bCs w:val="0"/>
          <w:szCs w:val="28"/>
          <w:rtl/>
        </w:rPr>
        <w:t>ی</w:t>
      </w:r>
      <w:r w:rsidRPr="00E57C7B">
        <w:rPr>
          <w:b w:val="0"/>
          <w:bCs w:val="0"/>
          <w:szCs w:val="28"/>
          <w:rtl/>
        </w:rPr>
        <w:t xml:space="preserve"> بس</w:t>
      </w:r>
      <w:r w:rsidRPr="00E57C7B">
        <w:rPr>
          <w:rFonts w:hint="cs"/>
          <w:b w:val="0"/>
          <w:bCs w:val="0"/>
          <w:szCs w:val="28"/>
          <w:rtl/>
        </w:rPr>
        <w:t>ی</w:t>
      </w:r>
      <w:r w:rsidRPr="00E57C7B">
        <w:rPr>
          <w:rFonts w:hint="eastAsia"/>
          <w:b w:val="0"/>
          <w:bCs w:val="0"/>
          <w:szCs w:val="28"/>
          <w:rtl/>
        </w:rPr>
        <w:t>ار</w:t>
      </w:r>
      <w:r w:rsidRPr="00E57C7B">
        <w:rPr>
          <w:b w:val="0"/>
          <w:bCs w:val="0"/>
          <w:szCs w:val="28"/>
          <w:rtl/>
        </w:rPr>
        <w:t xml:space="preserve"> بالا مقاومت خوب</w:t>
      </w:r>
      <w:r w:rsidRPr="00E57C7B">
        <w:rPr>
          <w:rFonts w:hint="cs"/>
          <w:b w:val="0"/>
          <w:bCs w:val="0"/>
          <w:szCs w:val="28"/>
          <w:rtl/>
        </w:rPr>
        <w:t>ی</w:t>
      </w:r>
      <w:r w:rsidRPr="00E57C7B">
        <w:rPr>
          <w:b w:val="0"/>
          <w:bCs w:val="0"/>
          <w:szCs w:val="28"/>
          <w:rtl/>
        </w:rPr>
        <w:t xml:space="preserve"> در برابر خوردگ</w:t>
      </w:r>
      <w:r w:rsidRPr="00E57C7B">
        <w:rPr>
          <w:rFonts w:hint="cs"/>
          <w:b w:val="0"/>
          <w:bCs w:val="0"/>
          <w:szCs w:val="28"/>
          <w:rtl/>
        </w:rPr>
        <w:t>ی</w:t>
      </w:r>
      <w:r w:rsidRPr="00E57C7B">
        <w:rPr>
          <w:b w:val="0"/>
          <w:bCs w:val="0"/>
          <w:szCs w:val="28"/>
          <w:rtl/>
        </w:rPr>
        <w:t xml:space="preserve"> ش</w:t>
      </w:r>
      <w:r w:rsidRPr="00E57C7B">
        <w:rPr>
          <w:rFonts w:hint="cs"/>
          <w:b w:val="0"/>
          <w:bCs w:val="0"/>
          <w:szCs w:val="28"/>
          <w:rtl/>
        </w:rPr>
        <w:t>ی</w:t>
      </w:r>
      <w:r w:rsidRPr="00E57C7B">
        <w:rPr>
          <w:rFonts w:hint="eastAsia"/>
          <w:b w:val="0"/>
          <w:bCs w:val="0"/>
          <w:szCs w:val="28"/>
          <w:rtl/>
        </w:rPr>
        <w:t>م</w:t>
      </w:r>
      <w:r w:rsidRPr="00E57C7B">
        <w:rPr>
          <w:rFonts w:hint="cs"/>
          <w:b w:val="0"/>
          <w:bCs w:val="0"/>
          <w:szCs w:val="28"/>
          <w:rtl/>
        </w:rPr>
        <w:t>ی</w:t>
      </w:r>
      <w:r w:rsidRPr="00E57C7B">
        <w:rPr>
          <w:rFonts w:hint="eastAsia"/>
          <w:b w:val="0"/>
          <w:bCs w:val="0"/>
          <w:szCs w:val="28"/>
          <w:rtl/>
        </w:rPr>
        <w:t>ا</w:t>
      </w:r>
      <w:r w:rsidRPr="00E57C7B">
        <w:rPr>
          <w:rFonts w:hint="cs"/>
          <w:b w:val="0"/>
          <w:bCs w:val="0"/>
          <w:szCs w:val="28"/>
          <w:rtl/>
        </w:rPr>
        <w:t>یی</w:t>
      </w:r>
      <w:r w:rsidRPr="00E57C7B">
        <w:rPr>
          <w:b w:val="0"/>
          <w:bCs w:val="0"/>
          <w:szCs w:val="28"/>
          <w:rtl/>
        </w:rPr>
        <w:t xml:space="preserve"> سرباره، اکس</w:t>
      </w:r>
      <w:r w:rsidRPr="00E57C7B">
        <w:rPr>
          <w:rFonts w:hint="cs"/>
          <w:b w:val="0"/>
          <w:bCs w:val="0"/>
          <w:szCs w:val="28"/>
          <w:rtl/>
        </w:rPr>
        <w:t>ی</w:t>
      </w:r>
      <w:r w:rsidRPr="00E57C7B">
        <w:rPr>
          <w:rFonts w:hint="eastAsia"/>
          <w:b w:val="0"/>
          <w:bCs w:val="0"/>
          <w:szCs w:val="28"/>
          <w:rtl/>
        </w:rPr>
        <w:t>د</w:t>
      </w:r>
      <w:r w:rsidRPr="00E57C7B">
        <w:rPr>
          <w:b w:val="0"/>
          <w:bCs w:val="0"/>
          <w:szCs w:val="28"/>
          <w:rtl/>
        </w:rPr>
        <w:t xml:space="preserve"> ما</w:t>
      </w:r>
      <w:r w:rsidRPr="00E57C7B">
        <w:rPr>
          <w:rFonts w:hint="cs"/>
          <w:b w:val="0"/>
          <w:bCs w:val="0"/>
          <w:szCs w:val="28"/>
          <w:rtl/>
        </w:rPr>
        <w:t>ی</w:t>
      </w:r>
      <w:r w:rsidRPr="00E57C7B">
        <w:rPr>
          <w:rFonts w:hint="eastAsia"/>
          <w:b w:val="0"/>
          <w:bCs w:val="0"/>
          <w:szCs w:val="28"/>
          <w:rtl/>
        </w:rPr>
        <w:t>ع</w:t>
      </w:r>
      <w:r w:rsidRPr="00E57C7B">
        <w:rPr>
          <w:b w:val="0"/>
          <w:bCs w:val="0"/>
          <w:szCs w:val="28"/>
          <w:rtl/>
        </w:rPr>
        <w:t xml:space="preserve"> </w:t>
      </w:r>
      <w:r w:rsidRPr="00E57C7B">
        <w:rPr>
          <w:rFonts w:hint="cs"/>
          <w:b w:val="0"/>
          <w:bCs w:val="0"/>
          <w:szCs w:val="28"/>
          <w:rtl/>
        </w:rPr>
        <w:t>ی</w:t>
      </w:r>
      <w:r w:rsidRPr="00E57C7B">
        <w:rPr>
          <w:rFonts w:hint="eastAsia"/>
          <w:b w:val="0"/>
          <w:bCs w:val="0"/>
          <w:szCs w:val="28"/>
          <w:rtl/>
        </w:rPr>
        <w:t>ا</w:t>
      </w:r>
      <w:r w:rsidRPr="00E57C7B">
        <w:rPr>
          <w:b w:val="0"/>
          <w:bCs w:val="0"/>
          <w:szCs w:val="28"/>
          <w:rtl/>
        </w:rPr>
        <w:t xml:space="preserve"> جامد و گرد و خاک و دوده از خود بروز م</w:t>
      </w:r>
      <w:r w:rsidRPr="00E57C7B">
        <w:rPr>
          <w:rFonts w:hint="cs"/>
          <w:b w:val="0"/>
          <w:bCs w:val="0"/>
          <w:szCs w:val="28"/>
          <w:rtl/>
        </w:rPr>
        <w:t>ی‌</w:t>
      </w:r>
      <w:r w:rsidRPr="00E57C7B">
        <w:rPr>
          <w:rFonts w:hint="eastAsia"/>
          <w:b w:val="0"/>
          <w:bCs w:val="0"/>
          <w:szCs w:val="28"/>
          <w:rtl/>
        </w:rPr>
        <w:t>دهد</w:t>
      </w:r>
      <w:r w:rsidRPr="00E57C7B">
        <w:rPr>
          <w:b w:val="0"/>
          <w:bCs w:val="0"/>
          <w:szCs w:val="28"/>
          <w:rtl/>
        </w:rPr>
        <w:t>. آجرها</w:t>
      </w:r>
      <w:r w:rsidRPr="00E57C7B">
        <w:rPr>
          <w:rFonts w:hint="cs"/>
          <w:b w:val="0"/>
          <w:bCs w:val="0"/>
          <w:szCs w:val="28"/>
          <w:rtl/>
        </w:rPr>
        <w:t>ی</w:t>
      </w:r>
      <w:r w:rsidRPr="00E57C7B">
        <w:rPr>
          <w:b w:val="0"/>
          <w:bCs w:val="0"/>
          <w:szCs w:val="28"/>
          <w:rtl/>
        </w:rPr>
        <w:t xml:space="preserve"> نسوز قل</w:t>
      </w:r>
      <w:r w:rsidRPr="00E57C7B">
        <w:rPr>
          <w:rFonts w:hint="cs"/>
          <w:b w:val="0"/>
          <w:bCs w:val="0"/>
          <w:szCs w:val="28"/>
          <w:rtl/>
        </w:rPr>
        <w:t>ی</w:t>
      </w:r>
      <w:r w:rsidRPr="00E57C7B">
        <w:rPr>
          <w:rFonts w:hint="eastAsia"/>
          <w:b w:val="0"/>
          <w:bCs w:val="0"/>
          <w:szCs w:val="28"/>
          <w:rtl/>
        </w:rPr>
        <w:t>ا</w:t>
      </w:r>
      <w:r w:rsidRPr="00E57C7B">
        <w:rPr>
          <w:rFonts w:hint="cs"/>
          <w:b w:val="0"/>
          <w:bCs w:val="0"/>
          <w:szCs w:val="28"/>
          <w:rtl/>
        </w:rPr>
        <w:t>یی</w:t>
      </w:r>
      <w:r w:rsidRPr="00E57C7B">
        <w:rPr>
          <w:b w:val="0"/>
          <w:bCs w:val="0"/>
          <w:szCs w:val="28"/>
          <w:rtl/>
        </w:rPr>
        <w:t xml:space="preserve"> با مقاومت نسبت به سرباره‌ها</w:t>
      </w:r>
      <w:r w:rsidRPr="00E57C7B">
        <w:rPr>
          <w:rFonts w:hint="cs"/>
          <w:b w:val="0"/>
          <w:bCs w:val="0"/>
          <w:szCs w:val="28"/>
          <w:rtl/>
        </w:rPr>
        <w:t>ی</w:t>
      </w:r>
      <w:r w:rsidRPr="00E57C7B">
        <w:rPr>
          <w:b w:val="0"/>
          <w:bCs w:val="0"/>
          <w:szCs w:val="28"/>
          <w:rtl/>
        </w:rPr>
        <w:t xml:space="preserve"> قل</w:t>
      </w:r>
      <w:r w:rsidRPr="00E57C7B">
        <w:rPr>
          <w:rFonts w:hint="cs"/>
          <w:b w:val="0"/>
          <w:bCs w:val="0"/>
          <w:szCs w:val="28"/>
          <w:rtl/>
        </w:rPr>
        <w:t>ی</w:t>
      </w:r>
      <w:r w:rsidRPr="00E57C7B">
        <w:rPr>
          <w:rFonts w:hint="eastAsia"/>
          <w:b w:val="0"/>
          <w:bCs w:val="0"/>
          <w:szCs w:val="28"/>
          <w:rtl/>
        </w:rPr>
        <w:t>ا</w:t>
      </w:r>
      <w:r w:rsidRPr="00E57C7B">
        <w:rPr>
          <w:rFonts w:hint="cs"/>
          <w:b w:val="0"/>
          <w:bCs w:val="0"/>
          <w:szCs w:val="28"/>
          <w:rtl/>
        </w:rPr>
        <w:t>یی</w:t>
      </w:r>
      <w:r w:rsidRPr="00E57C7B">
        <w:rPr>
          <w:b w:val="0"/>
          <w:bCs w:val="0"/>
          <w:szCs w:val="28"/>
          <w:rtl/>
        </w:rPr>
        <w:t xml:space="preserve"> و آس</w:t>
      </w:r>
      <w:r w:rsidRPr="00E57C7B">
        <w:rPr>
          <w:rFonts w:hint="cs"/>
          <w:b w:val="0"/>
          <w:bCs w:val="0"/>
          <w:szCs w:val="28"/>
          <w:rtl/>
        </w:rPr>
        <w:t>ی</w:t>
      </w:r>
      <w:r w:rsidRPr="00E57C7B">
        <w:rPr>
          <w:rFonts w:hint="eastAsia"/>
          <w:b w:val="0"/>
          <w:bCs w:val="0"/>
          <w:szCs w:val="28"/>
          <w:rtl/>
        </w:rPr>
        <w:t>ب‌پذ</w:t>
      </w:r>
      <w:r w:rsidRPr="00E57C7B">
        <w:rPr>
          <w:rFonts w:hint="cs"/>
          <w:b w:val="0"/>
          <w:bCs w:val="0"/>
          <w:szCs w:val="28"/>
          <w:rtl/>
        </w:rPr>
        <w:t>ی</w:t>
      </w:r>
      <w:r w:rsidRPr="00E57C7B">
        <w:rPr>
          <w:rFonts w:hint="eastAsia"/>
          <w:b w:val="0"/>
          <w:bCs w:val="0"/>
          <w:szCs w:val="28"/>
          <w:rtl/>
        </w:rPr>
        <w:t>ر</w:t>
      </w:r>
      <w:r w:rsidRPr="00E57C7B">
        <w:rPr>
          <w:rFonts w:hint="cs"/>
          <w:b w:val="0"/>
          <w:bCs w:val="0"/>
          <w:szCs w:val="28"/>
          <w:rtl/>
        </w:rPr>
        <w:t>ی</w:t>
      </w:r>
      <w:r w:rsidRPr="00E57C7B">
        <w:rPr>
          <w:b w:val="0"/>
          <w:bCs w:val="0"/>
          <w:szCs w:val="28"/>
          <w:rtl/>
        </w:rPr>
        <w:t xml:space="preserve"> کم نسبت به اکس</w:t>
      </w:r>
      <w:r w:rsidRPr="00E57C7B">
        <w:rPr>
          <w:rFonts w:hint="cs"/>
          <w:b w:val="0"/>
          <w:bCs w:val="0"/>
          <w:szCs w:val="28"/>
          <w:rtl/>
        </w:rPr>
        <w:t>ی</w:t>
      </w:r>
      <w:r w:rsidRPr="00E57C7B">
        <w:rPr>
          <w:rFonts w:hint="eastAsia"/>
          <w:b w:val="0"/>
          <w:bCs w:val="0"/>
          <w:szCs w:val="28"/>
          <w:rtl/>
        </w:rPr>
        <w:t>د</w:t>
      </w:r>
      <w:r w:rsidRPr="00E57C7B">
        <w:rPr>
          <w:b w:val="0"/>
          <w:bCs w:val="0"/>
          <w:szCs w:val="28"/>
          <w:rtl/>
        </w:rPr>
        <w:t xml:space="preserve"> آهن و مواد قل</w:t>
      </w:r>
      <w:r w:rsidRPr="00E57C7B">
        <w:rPr>
          <w:rFonts w:hint="cs"/>
          <w:b w:val="0"/>
          <w:bCs w:val="0"/>
          <w:szCs w:val="28"/>
          <w:rtl/>
        </w:rPr>
        <w:t>ی</w:t>
      </w:r>
      <w:r w:rsidRPr="00E57C7B">
        <w:rPr>
          <w:rFonts w:hint="eastAsia"/>
          <w:b w:val="0"/>
          <w:bCs w:val="0"/>
          <w:szCs w:val="28"/>
          <w:rtl/>
        </w:rPr>
        <w:t>ا</w:t>
      </w:r>
      <w:r w:rsidRPr="00E57C7B">
        <w:rPr>
          <w:rFonts w:hint="cs"/>
          <w:b w:val="0"/>
          <w:bCs w:val="0"/>
          <w:szCs w:val="28"/>
          <w:rtl/>
        </w:rPr>
        <w:t>یی</w:t>
      </w:r>
      <w:r w:rsidRPr="00E57C7B">
        <w:rPr>
          <w:rFonts w:hint="eastAsia"/>
          <w:b w:val="0"/>
          <w:bCs w:val="0"/>
          <w:szCs w:val="28"/>
          <w:rtl/>
        </w:rPr>
        <w:t>،</w:t>
      </w:r>
      <w:r w:rsidRPr="00E57C7B">
        <w:rPr>
          <w:b w:val="0"/>
          <w:bCs w:val="0"/>
          <w:szCs w:val="28"/>
          <w:rtl/>
        </w:rPr>
        <w:t xml:space="preserve"> کاربرد ز</w:t>
      </w:r>
      <w:r w:rsidRPr="00E57C7B">
        <w:rPr>
          <w:rFonts w:hint="cs"/>
          <w:b w:val="0"/>
          <w:bCs w:val="0"/>
          <w:szCs w:val="28"/>
          <w:rtl/>
        </w:rPr>
        <w:t>ی</w:t>
      </w:r>
      <w:r w:rsidRPr="00E57C7B">
        <w:rPr>
          <w:rFonts w:hint="eastAsia"/>
          <w:b w:val="0"/>
          <w:bCs w:val="0"/>
          <w:szCs w:val="28"/>
          <w:rtl/>
        </w:rPr>
        <w:t>اد</w:t>
      </w:r>
      <w:r w:rsidRPr="00E57C7B">
        <w:rPr>
          <w:rFonts w:hint="cs"/>
          <w:b w:val="0"/>
          <w:bCs w:val="0"/>
          <w:szCs w:val="28"/>
          <w:rtl/>
        </w:rPr>
        <w:t>ی</w:t>
      </w:r>
      <w:r w:rsidRPr="00E57C7B">
        <w:rPr>
          <w:b w:val="0"/>
          <w:bCs w:val="0"/>
          <w:szCs w:val="28"/>
          <w:rtl/>
        </w:rPr>
        <w:t xml:space="preserve"> در صنا</w:t>
      </w:r>
      <w:r w:rsidRPr="00E57C7B">
        <w:rPr>
          <w:rFonts w:hint="cs"/>
          <w:b w:val="0"/>
          <w:bCs w:val="0"/>
          <w:szCs w:val="28"/>
          <w:rtl/>
        </w:rPr>
        <w:t>ی</w:t>
      </w:r>
      <w:r w:rsidRPr="00E57C7B">
        <w:rPr>
          <w:rFonts w:hint="eastAsia"/>
          <w:b w:val="0"/>
          <w:bCs w:val="0"/>
          <w:szCs w:val="28"/>
          <w:rtl/>
        </w:rPr>
        <w:t>ع</w:t>
      </w:r>
      <w:r w:rsidRPr="00E57C7B">
        <w:rPr>
          <w:b w:val="0"/>
          <w:bCs w:val="0"/>
          <w:szCs w:val="28"/>
          <w:rtl/>
        </w:rPr>
        <w:t xml:space="preserve"> فولاد و ش</w:t>
      </w:r>
      <w:r w:rsidRPr="00E57C7B">
        <w:rPr>
          <w:rFonts w:hint="cs"/>
          <w:b w:val="0"/>
          <w:bCs w:val="0"/>
          <w:szCs w:val="28"/>
          <w:rtl/>
        </w:rPr>
        <w:t>ی</w:t>
      </w:r>
      <w:r w:rsidRPr="00E57C7B">
        <w:rPr>
          <w:rFonts w:hint="eastAsia"/>
          <w:b w:val="0"/>
          <w:bCs w:val="0"/>
          <w:szCs w:val="28"/>
          <w:rtl/>
        </w:rPr>
        <w:t>شه</w:t>
      </w:r>
      <w:r w:rsidRPr="00E57C7B">
        <w:rPr>
          <w:b w:val="0"/>
          <w:bCs w:val="0"/>
          <w:szCs w:val="28"/>
          <w:rtl/>
        </w:rPr>
        <w:t xml:space="preserve"> دارند.</w:t>
      </w:r>
    </w:p>
    <w:p w14:paraId="530A6433" w14:textId="410716E6" w:rsidR="005329A6" w:rsidRPr="005329A6" w:rsidRDefault="005329A6" w:rsidP="00A73F94">
      <w:pPr>
        <w:ind w:hanging="37"/>
        <w:jc w:val="both"/>
        <w:rPr>
          <w:b w:val="0"/>
          <w:bCs w:val="0"/>
          <w:szCs w:val="28"/>
          <w:rtl/>
        </w:rPr>
      </w:pPr>
      <w:r w:rsidRPr="005329A6">
        <w:rPr>
          <w:b w:val="0"/>
          <w:bCs w:val="0"/>
          <w:szCs w:val="28"/>
          <w:rtl/>
        </w:rPr>
        <w:t>در نسوزها</w:t>
      </w:r>
      <w:r w:rsidRPr="005329A6">
        <w:rPr>
          <w:rFonts w:hint="cs"/>
          <w:b w:val="0"/>
          <w:bCs w:val="0"/>
          <w:szCs w:val="28"/>
          <w:rtl/>
        </w:rPr>
        <w:t>ی</w:t>
      </w:r>
      <w:r w:rsidRPr="005329A6">
        <w:rPr>
          <w:b w:val="0"/>
          <w:bCs w:val="0"/>
          <w:szCs w:val="28"/>
          <w:rtl/>
        </w:rPr>
        <w:t xml:space="preserve">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ت</w:t>
      </w:r>
      <w:r w:rsidRPr="005329A6">
        <w:rPr>
          <w:b w:val="0"/>
          <w:bCs w:val="0"/>
          <w:szCs w:val="28"/>
          <w:rtl/>
        </w:rPr>
        <w:t xml:space="preserve"> ـ کروم</w:t>
      </w:r>
      <w:r w:rsidRPr="005329A6">
        <w:rPr>
          <w:rFonts w:hint="cs"/>
          <w:b w:val="0"/>
          <w:bCs w:val="0"/>
          <w:szCs w:val="28"/>
          <w:rtl/>
        </w:rPr>
        <w:t>ی</w:t>
      </w:r>
      <w:r w:rsidRPr="005329A6">
        <w:rPr>
          <w:rFonts w:hint="eastAsia"/>
          <w:b w:val="0"/>
          <w:bCs w:val="0"/>
          <w:szCs w:val="28"/>
          <w:rtl/>
        </w:rPr>
        <w:t>ت</w:t>
      </w:r>
      <w:r w:rsidRPr="005329A6">
        <w:rPr>
          <w:rFonts w:hint="cs"/>
          <w:b w:val="0"/>
          <w:bCs w:val="0"/>
          <w:szCs w:val="28"/>
          <w:rtl/>
        </w:rPr>
        <w:t>ی</w:t>
      </w:r>
      <w:r w:rsidRPr="005329A6">
        <w:rPr>
          <w:rFonts w:hint="eastAsia"/>
          <w:b w:val="0"/>
          <w:bCs w:val="0"/>
          <w:szCs w:val="28"/>
          <w:rtl/>
        </w:rPr>
        <w:t>،</w:t>
      </w:r>
      <w:r w:rsidRPr="005329A6">
        <w:rPr>
          <w:b w:val="0"/>
          <w:bCs w:val="0"/>
          <w:szCs w:val="28"/>
          <w:rtl/>
        </w:rPr>
        <w:t xml:space="preserve"> حضور کروم در کنار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ا</w:t>
      </w:r>
      <w:r w:rsidRPr="005329A6">
        <w:rPr>
          <w:b w:val="0"/>
          <w:bCs w:val="0"/>
          <w:szCs w:val="28"/>
          <w:rtl/>
        </w:rPr>
        <w:t xml:space="preserve"> باعث افزا</w:t>
      </w:r>
      <w:r w:rsidRPr="005329A6">
        <w:rPr>
          <w:rFonts w:hint="cs"/>
          <w:b w:val="0"/>
          <w:bCs w:val="0"/>
          <w:szCs w:val="28"/>
          <w:rtl/>
        </w:rPr>
        <w:t>ی</w:t>
      </w:r>
      <w:r w:rsidRPr="005329A6">
        <w:rPr>
          <w:rFonts w:hint="eastAsia"/>
          <w:b w:val="0"/>
          <w:bCs w:val="0"/>
          <w:szCs w:val="28"/>
          <w:rtl/>
        </w:rPr>
        <w:t>ش</w:t>
      </w:r>
      <w:r w:rsidRPr="005329A6">
        <w:rPr>
          <w:b w:val="0"/>
          <w:bCs w:val="0"/>
          <w:szCs w:val="28"/>
          <w:rtl/>
        </w:rPr>
        <w:t xml:space="preserve"> انعطاف پذ</w:t>
      </w:r>
      <w:r w:rsidRPr="005329A6">
        <w:rPr>
          <w:rFonts w:hint="cs"/>
          <w:b w:val="0"/>
          <w:bCs w:val="0"/>
          <w:szCs w:val="28"/>
          <w:rtl/>
        </w:rPr>
        <w:t>ی</w:t>
      </w:r>
      <w:r w:rsidRPr="005329A6">
        <w:rPr>
          <w:rFonts w:hint="eastAsia"/>
          <w:b w:val="0"/>
          <w:bCs w:val="0"/>
          <w:szCs w:val="28"/>
          <w:rtl/>
        </w:rPr>
        <w:t>ر</w:t>
      </w:r>
      <w:r w:rsidRPr="005329A6">
        <w:rPr>
          <w:rFonts w:hint="cs"/>
          <w:b w:val="0"/>
          <w:bCs w:val="0"/>
          <w:szCs w:val="28"/>
          <w:rtl/>
        </w:rPr>
        <w:t>ی</w:t>
      </w:r>
      <w:r w:rsidRPr="005329A6">
        <w:rPr>
          <w:b w:val="0"/>
          <w:bCs w:val="0"/>
          <w:szCs w:val="28"/>
          <w:rtl/>
        </w:rPr>
        <w:t xml:space="preserve"> آجر شده و بنابرا</w:t>
      </w:r>
      <w:r w:rsidRPr="005329A6">
        <w:rPr>
          <w:rFonts w:hint="cs"/>
          <w:b w:val="0"/>
          <w:bCs w:val="0"/>
          <w:szCs w:val="28"/>
          <w:rtl/>
        </w:rPr>
        <w:t>ی</w:t>
      </w:r>
      <w:r w:rsidRPr="005329A6">
        <w:rPr>
          <w:rFonts w:hint="eastAsia"/>
          <w:b w:val="0"/>
          <w:bCs w:val="0"/>
          <w:szCs w:val="28"/>
          <w:rtl/>
        </w:rPr>
        <w:t>ن</w:t>
      </w:r>
      <w:r w:rsidRPr="005329A6">
        <w:rPr>
          <w:b w:val="0"/>
          <w:bCs w:val="0"/>
          <w:szCs w:val="28"/>
          <w:rtl/>
        </w:rPr>
        <w:t xml:space="preserve"> مصون</w:t>
      </w:r>
      <w:r w:rsidRPr="005329A6">
        <w:rPr>
          <w:rFonts w:hint="cs"/>
          <w:b w:val="0"/>
          <w:bCs w:val="0"/>
          <w:szCs w:val="28"/>
          <w:rtl/>
        </w:rPr>
        <w:t>ی</w:t>
      </w:r>
      <w:r w:rsidRPr="005329A6">
        <w:rPr>
          <w:rFonts w:hint="eastAsia"/>
          <w:b w:val="0"/>
          <w:bCs w:val="0"/>
          <w:szCs w:val="28"/>
          <w:rtl/>
        </w:rPr>
        <w:t>ت</w:t>
      </w:r>
      <w:r w:rsidRPr="005329A6">
        <w:rPr>
          <w:b w:val="0"/>
          <w:bCs w:val="0"/>
          <w:szCs w:val="28"/>
          <w:rtl/>
        </w:rPr>
        <w:t xml:space="preserve"> آن را در مقابل </w:t>
      </w:r>
      <w:r w:rsidR="00952072">
        <w:rPr>
          <w:b w:val="0"/>
          <w:bCs w:val="0"/>
          <w:szCs w:val="28"/>
          <w:rtl/>
        </w:rPr>
        <w:t>تنش‌ها</w:t>
      </w:r>
      <w:r w:rsidR="00952072">
        <w:rPr>
          <w:rFonts w:hint="cs"/>
          <w:b w:val="0"/>
          <w:bCs w:val="0"/>
          <w:szCs w:val="28"/>
          <w:rtl/>
        </w:rPr>
        <w:t>ی</w:t>
      </w:r>
      <w:r w:rsidRPr="005329A6">
        <w:rPr>
          <w:b w:val="0"/>
          <w:bCs w:val="0"/>
          <w:szCs w:val="28"/>
          <w:rtl/>
        </w:rPr>
        <w:t xml:space="preserve"> وارده و ن</w:t>
      </w:r>
      <w:r w:rsidRPr="005329A6">
        <w:rPr>
          <w:rFonts w:hint="cs"/>
          <w:b w:val="0"/>
          <w:bCs w:val="0"/>
          <w:szCs w:val="28"/>
          <w:rtl/>
        </w:rPr>
        <w:t>ی</w:t>
      </w:r>
      <w:r w:rsidRPr="005329A6">
        <w:rPr>
          <w:rFonts w:hint="eastAsia"/>
          <w:b w:val="0"/>
          <w:bCs w:val="0"/>
          <w:szCs w:val="28"/>
          <w:rtl/>
        </w:rPr>
        <w:t>ز</w:t>
      </w:r>
      <w:r w:rsidRPr="005329A6">
        <w:rPr>
          <w:b w:val="0"/>
          <w:bCs w:val="0"/>
          <w:szCs w:val="28"/>
          <w:rtl/>
        </w:rPr>
        <w:t xml:space="preserve"> شوک حرارت</w:t>
      </w:r>
      <w:r w:rsidRPr="005329A6">
        <w:rPr>
          <w:rFonts w:hint="cs"/>
          <w:b w:val="0"/>
          <w:bCs w:val="0"/>
          <w:szCs w:val="28"/>
          <w:rtl/>
        </w:rPr>
        <w:t>ی</w:t>
      </w:r>
      <w:r w:rsidRPr="005329A6">
        <w:rPr>
          <w:rFonts w:hint="eastAsia"/>
          <w:b w:val="0"/>
          <w:bCs w:val="0"/>
          <w:szCs w:val="28"/>
          <w:rtl/>
        </w:rPr>
        <w:t>،</w:t>
      </w:r>
      <w:r w:rsidRPr="005329A6">
        <w:rPr>
          <w:b w:val="0"/>
          <w:bCs w:val="0"/>
          <w:szCs w:val="28"/>
          <w:rtl/>
        </w:rPr>
        <w:t xml:space="preserve"> ب</w:t>
      </w:r>
      <w:r w:rsidRPr="005329A6">
        <w:rPr>
          <w:rFonts w:hint="cs"/>
          <w:b w:val="0"/>
          <w:bCs w:val="0"/>
          <w:szCs w:val="28"/>
          <w:rtl/>
        </w:rPr>
        <w:t>ی</w:t>
      </w:r>
      <w:r w:rsidRPr="005329A6">
        <w:rPr>
          <w:rFonts w:hint="eastAsia"/>
          <w:b w:val="0"/>
          <w:bCs w:val="0"/>
          <w:szCs w:val="28"/>
          <w:rtl/>
        </w:rPr>
        <w:t>شتر</w:t>
      </w:r>
      <w:r w:rsidRPr="005329A6">
        <w:rPr>
          <w:b w:val="0"/>
          <w:bCs w:val="0"/>
          <w:szCs w:val="28"/>
          <w:rtl/>
        </w:rPr>
        <w:t xml:space="preserve"> م</w:t>
      </w:r>
      <w:r w:rsidRPr="005329A6">
        <w:rPr>
          <w:rFonts w:hint="cs"/>
          <w:b w:val="0"/>
          <w:bCs w:val="0"/>
          <w:szCs w:val="28"/>
          <w:rtl/>
        </w:rPr>
        <w:t>ی</w:t>
      </w:r>
      <w:r w:rsidR="00A73F94">
        <w:rPr>
          <w:rFonts w:hint="cs"/>
          <w:b w:val="0"/>
          <w:bCs w:val="0"/>
          <w:szCs w:val="28"/>
          <w:rtl/>
        </w:rPr>
        <w:t>‌</w:t>
      </w:r>
      <w:r w:rsidRPr="005329A6">
        <w:rPr>
          <w:b w:val="0"/>
          <w:bCs w:val="0"/>
          <w:szCs w:val="28"/>
          <w:rtl/>
        </w:rPr>
        <w:t>کند. ول</w:t>
      </w:r>
      <w:r w:rsidRPr="005329A6">
        <w:rPr>
          <w:rFonts w:hint="cs"/>
          <w:b w:val="0"/>
          <w:bCs w:val="0"/>
          <w:szCs w:val="28"/>
          <w:rtl/>
        </w:rPr>
        <w:t>ی</w:t>
      </w:r>
      <w:r w:rsidRPr="005329A6">
        <w:rPr>
          <w:b w:val="0"/>
          <w:bCs w:val="0"/>
          <w:szCs w:val="28"/>
          <w:rtl/>
        </w:rPr>
        <w:t xml:space="preserve"> اتصال س</w:t>
      </w:r>
      <w:r w:rsidRPr="005329A6">
        <w:rPr>
          <w:rFonts w:hint="cs"/>
          <w:b w:val="0"/>
          <w:bCs w:val="0"/>
          <w:szCs w:val="28"/>
          <w:rtl/>
        </w:rPr>
        <w:t>ی</w:t>
      </w:r>
      <w:r w:rsidRPr="005329A6">
        <w:rPr>
          <w:rFonts w:hint="eastAsia"/>
          <w:b w:val="0"/>
          <w:bCs w:val="0"/>
          <w:szCs w:val="28"/>
          <w:rtl/>
        </w:rPr>
        <w:t>ل</w:t>
      </w:r>
      <w:r w:rsidRPr="005329A6">
        <w:rPr>
          <w:rFonts w:hint="cs"/>
          <w:b w:val="0"/>
          <w:bCs w:val="0"/>
          <w:szCs w:val="28"/>
          <w:rtl/>
        </w:rPr>
        <w:t>ی</w:t>
      </w:r>
      <w:r w:rsidRPr="005329A6">
        <w:rPr>
          <w:rFonts w:hint="eastAsia"/>
          <w:b w:val="0"/>
          <w:bCs w:val="0"/>
          <w:szCs w:val="28"/>
          <w:rtl/>
        </w:rPr>
        <w:t>کات</w:t>
      </w:r>
      <w:r w:rsidRPr="005329A6">
        <w:rPr>
          <w:rFonts w:hint="cs"/>
          <w:b w:val="0"/>
          <w:bCs w:val="0"/>
          <w:szCs w:val="28"/>
          <w:rtl/>
        </w:rPr>
        <w:t>ی</w:t>
      </w:r>
      <w:r w:rsidRPr="005329A6">
        <w:rPr>
          <w:b w:val="0"/>
          <w:bCs w:val="0"/>
          <w:szCs w:val="28"/>
          <w:rtl/>
        </w:rPr>
        <w:t xml:space="preserve"> به هر حال محدود</w:t>
      </w:r>
      <w:r w:rsidRPr="005329A6">
        <w:rPr>
          <w:rFonts w:hint="cs"/>
          <w:b w:val="0"/>
          <w:bCs w:val="0"/>
          <w:szCs w:val="28"/>
          <w:rtl/>
        </w:rPr>
        <w:t>ی</w:t>
      </w:r>
      <w:r w:rsidRPr="005329A6">
        <w:rPr>
          <w:rFonts w:hint="eastAsia"/>
          <w:b w:val="0"/>
          <w:bCs w:val="0"/>
          <w:szCs w:val="28"/>
          <w:rtl/>
        </w:rPr>
        <w:t>ت</w:t>
      </w:r>
      <w:r w:rsidRPr="005329A6">
        <w:rPr>
          <w:b w:val="0"/>
          <w:bCs w:val="0"/>
          <w:szCs w:val="28"/>
          <w:rtl/>
        </w:rPr>
        <w:t xml:space="preserve"> هائ</w:t>
      </w:r>
      <w:r w:rsidRPr="005329A6">
        <w:rPr>
          <w:rFonts w:hint="cs"/>
          <w:b w:val="0"/>
          <w:bCs w:val="0"/>
          <w:szCs w:val="28"/>
          <w:rtl/>
        </w:rPr>
        <w:t>ی</w:t>
      </w:r>
      <w:r w:rsidRPr="005329A6">
        <w:rPr>
          <w:b w:val="0"/>
          <w:bCs w:val="0"/>
          <w:szCs w:val="28"/>
          <w:rtl/>
        </w:rPr>
        <w:t xml:space="preserve"> را برا</w:t>
      </w:r>
      <w:r w:rsidRPr="005329A6">
        <w:rPr>
          <w:rFonts w:hint="cs"/>
          <w:b w:val="0"/>
          <w:bCs w:val="0"/>
          <w:szCs w:val="28"/>
          <w:rtl/>
        </w:rPr>
        <w:t>ی</w:t>
      </w:r>
      <w:r w:rsidRPr="005329A6">
        <w:rPr>
          <w:b w:val="0"/>
          <w:bCs w:val="0"/>
          <w:szCs w:val="28"/>
          <w:rtl/>
        </w:rPr>
        <w:t xml:space="preserve"> آجر نسوز، از نظر ترمومکان</w:t>
      </w:r>
      <w:r w:rsidRPr="005329A6">
        <w:rPr>
          <w:rFonts w:hint="cs"/>
          <w:b w:val="0"/>
          <w:bCs w:val="0"/>
          <w:szCs w:val="28"/>
          <w:rtl/>
        </w:rPr>
        <w:t>ی</w:t>
      </w:r>
      <w:r w:rsidRPr="005329A6">
        <w:rPr>
          <w:rFonts w:hint="eastAsia"/>
          <w:b w:val="0"/>
          <w:bCs w:val="0"/>
          <w:szCs w:val="28"/>
          <w:rtl/>
        </w:rPr>
        <w:t>ک</w:t>
      </w:r>
      <w:r w:rsidRPr="005329A6">
        <w:rPr>
          <w:rFonts w:hint="cs"/>
          <w:b w:val="0"/>
          <w:bCs w:val="0"/>
          <w:szCs w:val="28"/>
          <w:rtl/>
        </w:rPr>
        <w:t>ی</w:t>
      </w:r>
      <w:r w:rsidRPr="005329A6">
        <w:rPr>
          <w:b w:val="0"/>
          <w:bCs w:val="0"/>
          <w:szCs w:val="28"/>
          <w:rtl/>
        </w:rPr>
        <w:t xml:space="preserve"> و ش</w:t>
      </w:r>
      <w:r w:rsidRPr="005329A6">
        <w:rPr>
          <w:rFonts w:hint="cs"/>
          <w:b w:val="0"/>
          <w:bCs w:val="0"/>
          <w:szCs w:val="28"/>
          <w:rtl/>
        </w:rPr>
        <w:t>ی</w:t>
      </w:r>
      <w:r w:rsidRPr="005329A6">
        <w:rPr>
          <w:rFonts w:hint="eastAsia"/>
          <w:b w:val="0"/>
          <w:bCs w:val="0"/>
          <w:szCs w:val="28"/>
          <w:rtl/>
        </w:rPr>
        <w:t>م</w:t>
      </w:r>
      <w:r w:rsidRPr="005329A6">
        <w:rPr>
          <w:rFonts w:hint="cs"/>
          <w:b w:val="0"/>
          <w:bCs w:val="0"/>
          <w:szCs w:val="28"/>
          <w:rtl/>
        </w:rPr>
        <w:t>ی</w:t>
      </w:r>
      <w:r w:rsidRPr="005329A6">
        <w:rPr>
          <w:rFonts w:hint="eastAsia"/>
          <w:b w:val="0"/>
          <w:bCs w:val="0"/>
          <w:szCs w:val="28"/>
          <w:rtl/>
        </w:rPr>
        <w:t>ائ</w:t>
      </w:r>
      <w:r w:rsidRPr="005329A6">
        <w:rPr>
          <w:rFonts w:hint="cs"/>
          <w:b w:val="0"/>
          <w:bCs w:val="0"/>
          <w:szCs w:val="28"/>
          <w:rtl/>
        </w:rPr>
        <w:t>ی</w:t>
      </w:r>
      <w:r w:rsidRPr="005329A6">
        <w:rPr>
          <w:rFonts w:hint="eastAsia"/>
          <w:b w:val="0"/>
          <w:bCs w:val="0"/>
          <w:szCs w:val="28"/>
          <w:rtl/>
        </w:rPr>
        <w:t>،</w:t>
      </w:r>
      <w:r w:rsidRPr="005329A6">
        <w:rPr>
          <w:b w:val="0"/>
          <w:bCs w:val="0"/>
          <w:szCs w:val="28"/>
          <w:rtl/>
        </w:rPr>
        <w:t xml:space="preserve"> </w:t>
      </w:r>
      <w:r w:rsidRPr="005329A6">
        <w:rPr>
          <w:rFonts w:hint="eastAsia"/>
          <w:b w:val="0"/>
          <w:bCs w:val="0"/>
          <w:szCs w:val="28"/>
          <w:rtl/>
        </w:rPr>
        <w:t>ا</w:t>
      </w:r>
      <w:r w:rsidRPr="005329A6">
        <w:rPr>
          <w:rFonts w:hint="cs"/>
          <w:b w:val="0"/>
          <w:bCs w:val="0"/>
          <w:szCs w:val="28"/>
          <w:rtl/>
        </w:rPr>
        <w:t>ی</w:t>
      </w:r>
      <w:r w:rsidRPr="005329A6">
        <w:rPr>
          <w:rFonts w:hint="eastAsia"/>
          <w:b w:val="0"/>
          <w:bCs w:val="0"/>
          <w:szCs w:val="28"/>
          <w:rtl/>
        </w:rPr>
        <w:t>جاد</w:t>
      </w:r>
      <w:r w:rsidRPr="005329A6">
        <w:rPr>
          <w:b w:val="0"/>
          <w:bCs w:val="0"/>
          <w:szCs w:val="28"/>
          <w:rtl/>
        </w:rPr>
        <w:t xml:space="preserve"> م</w:t>
      </w:r>
      <w:r w:rsidRPr="005329A6">
        <w:rPr>
          <w:rFonts w:hint="cs"/>
          <w:b w:val="0"/>
          <w:bCs w:val="0"/>
          <w:szCs w:val="28"/>
          <w:rtl/>
        </w:rPr>
        <w:t>ی</w:t>
      </w:r>
      <w:r w:rsidR="00A73F94">
        <w:rPr>
          <w:rFonts w:hint="cs"/>
          <w:b w:val="0"/>
          <w:bCs w:val="0"/>
          <w:szCs w:val="28"/>
          <w:rtl/>
        </w:rPr>
        <w:t>‌</w:t>
      </w:r>
      <w:r w:rsidRPr="005329A6">
        <w:rPr>
          <w:b w:val="0"/>
          <w:bCs w:val="0"/>
          <w:szCs w:val="28"/>
          <w:rtl/>
        </w:rPr>
        <w:t>کند. آجرها</w:t>
      </w:r>
      <w:r w:rsidRPr="005329A6">
        <w:rPr>
          <w:rFonts w:hint="cs"/>
          <w:b w:val="0"/>
          <w:bCs w:val="0"/>
          <w:szCs w:val="28"/>
          <w:rtl/>
        </w:rPr>
        <w:t>ی</w:t>
      </w:r>
      <w:r w:rsidRPr="005329A6">
        <w:rPr>
          <w:b w:val="0"/>
          <w:bCs w:val="0"/>
          <w:szCs w:val="28"/>
          <w:rtl/>
        </w:rPr>
        <w:t xml:space="preserve">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ت</w:t>
      </w:r>
      <w:r w:rsidRPr="005329A6">
        <w:rPr>
          <w:b w:val="0"/>
          <w:bCs w:val="0"/>
          <w:szCs w:val="28"/>
          <w:rtl/>
        </w:rPr>
        <w:t xml:space="preserve"> ـ کروم</w:t>
      </w:r>
      <w:r w:rsidRPr="005329A6">
        <w:rPr>
          <w:rFonts w:hint="cs"/>
          <w:b w:val="0"/>
          <w:bCs w:val="0"/>
          <w:szCs w:val="28"/>
          <w:rtl/>
        </w:rPr>
        <w:t>ی</w:t>
      </w:r>
      <w:r w:rsidRPr="005329A6">
        <w:rPr>
          <w:rFonts w:hint="eastAsia"/>
          <w:b w:val="0"/>
          <w:bCs w:val="0"/>
          <w:szCs w:val="28"/>
          <w:rtl/>
        </w:rPr>
        <w:t>ت</w:t>
      </w:r>
      <w:r w:rsidRPr="005329A6">
        <w:rPr>
          <w:rFonts w:hint="cs"/>
          <w:b w:val="0"/>
          <w:bCs w:val="0"/>
          <w:szCs w:val="28"/>
          <w:rtl/>
        </w:rPr>
        <w:t>ی</w:t>
      </w:r>
      <w:r w:rsidRPr="005329A6">
        <w:rPr>
          <w:b w:val="0"/>
          <w:bCs w:val="0"/>
          <w:szCs w:val="28"/>
          <w:rtl/>
        </w:rPr>
        <w:t xml:space="preserve"> به سه دسته تقس</w:t>
      </w:r>
      <w:r w:rsidRPr="005329A6">
        <w:rPr>
          <w:rFonts w:hint="cs"/>
          <w:b w:val="0"/>
          <w:bCs w:val="0"/>
          <w:szCs w:val="28"/>
          <w:rtl/>
        </w:rPr>
        <w:t>ی</w:t>
      </w:r>
      <w:r w:rsidRPr="005329A6">
        <w:rPr>
          <w:rFonts w:hint="eastAsia"/>
          <w:b w:val="0"/>
          <w:bCs w:val="0"/>
          <w:szCs w:val="28"/>
          <w:rtl/>
        </w:rPr>
        <w:t>م</w:t>
      </w:r>
      <w:r w:rsidRPr="005329A6">
        <w:rPr>
          <w:b w:val="0"/>
          <w:bCs w:val="0"/>
          <w:szCs w:val="28"/>
          <w:rtl/>
        </w:rPr>
        <w:t xml:space="preserve"> </w:t>
      </w:r>
      <w:r w:rsidR="00952072">
        <w:rPr>
          <w:b w:val="0"/>
          <w:bCs w:val="0"/>
          <w:szCs w:val="28"/>
          <w:rtl/>
        </w:rPr>
        <w:t>م</w:t>
      </w:r>
      <w:r w:rsidR="00952072">
        <w:rPr>
          <w:rFonts w:hint="cs"/>
          <w:b w:val="0"/>
          <w:bCs w:val="0"/>
          <w:szCs w:val="28"/>
          <w:rtl/>
        </w:rPr>
        <w:t>ی‌</w:t>
      </w:r>
      <w:r w:rsidR="00952072">
        <w:rPr>
          <w:rFonts w:hint="eastAsia"/>
          <w:b w:val="0"/>
          <w:bCs w:val="0"/>
          <w:szCs w:val="28"/>
          <w:rtl/>
        </w:rPr>
        <w:t>شوند</w:t>
      </w:r>
      <w:r w:rsidRPr="005329A6">
        <w:rPr>
          <w:b w:val="0"/>
          <w:bCs w:val="0"/>
          <w:szCs w:val="28"/>
          <w:rtl/>
        </w:rPr>
        <w:t>:</w:t>
      </w:r>
    </w:p>
    <w:p w14:paraId="50B2D896" w14:textId="77777777" w:rsidR="005329A6" w:rsidRPr="005329A6" w:rsidRDefault="005329A6" w:rsidP="005329A6">
      <w:pPr>
        <w:ind w:hanging="37"/>
        <w:jc w:val="both"/>
        <w:rPr>
          <w:b w:val="0"/>
          <w:bCs w:val="0"/>
          <w:szCs w:val="28"/>
          <w:rtl/>
        </w:rPr>
      </w:pPr>
      <w:r w:rsidRPr="005329A6">
        <w:rPr>
          <w:b w:val="0"/>
          <w:bCs w:val="0"/>
          <w:szCs w:val="28"/>
          <w:rtl/>
        </w:rPr>
        <w:t>1) آجر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ت</w:t>
      </w:r>
      <w:r w:rsidRPr="005329A6">
        <w:rPr>
          <w:b w:val="0"/>
          <w:bCs w:val="0"/>
          <w:szCs w:val="28"/>
          <w:rtl/>
        </w:rPr>
        <w:t xml:space="preserve"> ـ کروم</w:t>
      </w:r>
      <w:r w:rsidRPr="005329A6">
        <w:rPr>
          <w:rFonts w:hint="cs"/>
          <w:b w:val="0"/>
          <w:bCs w:val="0"/>
          <w:szCs w:val="28"/>
          <w:rtl/>
        </w:rPr>
        <w:t>ی</w:t>
      </w:r>
      <w:r w:rsidRPr="005329A6">
        <w:rPr>
          <w:rFonts w:hint="eastAsia"/>
          <w:b w:val="0"/>
          <w:bCs w:val="0"/>
          <w:szCs w:val="28"/>
          <w:rtl/>
        </w:rPr>
        <w:t>ت</w:t>
      </w:r>
      <w:r w:rsidRPr="005329A6">
        <w:rPr>
          <w:rFonts w:hint="cs"/>
          <w:b w:val="0"/>
          <w:bCs w:val="0"/>
          <w:szCs w:val="28"/>
          <w:rtl/>
        </w:rPr>
        <w:t>ی</w:t>
      </w:r>
      <w:r w:rsidRPr="005329A6">
        <w:rPr>
          <w:b w:val="0"/>
          <w:bCs w:val="0"/>
          <w:szCs w:val="28"/>
          <w:rtl/>
        </w:rPr>
        <w:t xml:space="preserve"> اتصال مستق</w:t>
      </w:r>
      <w:r w:rsidRPr="005329A6">
        <w:rPr>
          <w:rFonts w:hint="cs"/>
          <w:b w:val="0"/>
          <w:bCs w:val="0"/>
          <w:szCs w:val="28"/>
          <w:rtl/>
        </w:rPr>
        <w:t>ی</w:t>
      </w:r>
      <w:r w:rsidRPr="005329A6">
        <w:rPr>
          <w:rFonts w:hint="eastAsia"/>
          <w:b w:val="0"/>
          <w:bCs w:val="0"/>
          <w:szCs w:val="28"/>
          <w:rtl/>
        </w:rPr>
        <w:t>م</w:t>
      </w:r>
      <w:r w:rsidRPr="005329A6">
        <w:rPr>
          <w:b w:val="0"/>
          <w:bCs w:val="0"/>
          <w:szCs w:val="28"/>
          <w:rtl/>
        </w:rPr>
        <w:t xml:space="preserve"> (</w:t>
      </w:r>
      <w:r w:rsidRPr="005329A6">
        <w:rPr>
          <w:b w:val="0"/>
          <w:bCs w:val="0"/>
          <w:szCs w:val="28"/>
        </w:rPr>
        <w:t>Direct Bond</w:t>
      </w:r>
      <w:r w:rsidRPr="005329A6">
        <w:rPr>
          <w:b w:val="0"/>
          <w:bCs w:val="0"/>
          <w:szCs w:val="28"/>
          <w:rtl/>
        </w:rPr>
        <w:t>)</w:t>
      </w:r>
    </w:p>
    <w:p w14:paraId="782BC715" w14:textId="77777777" w:rsidR="005329A6" w:rsidRPr="005329A6" w:rsidRDefault="005329A6" w:rsidP="005329A6">
      <w:pPr>
        <w:ind w:hanging="37"/>
        <w:jc w:val="both"/>
        <w:rPr>
          <w:b w:val="0"/>
          <w:bCs w:val="0"/>
          <w:szCs w:val="28"/>
          <w:rtl/>
        </w:rPr>
      </w:pPr>
      <w:r w:rsidRPr="005329A6">
        <w:rPr>
          <w:b w:val="0"/>
          <w:bCs w:val="0"/>
          <w:szCs w:val="28"/>
          <w:rtl/>
        </w:rPr>
        <w:t>2) آجر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ت</w:t>
      </w:r>
      <w:r w:rsidRPr="005329A6">
        <w:rPr>
          <w:b w:val="0"/>
          <w:bCs w:val="0"/>
          <w:szCs w:val="28"/>
          <w:rtl/>
        </w:rPr>
        <w:t xml:space="preserve"> ـ کروم</w:t>
      </w:r>
      <w:r w:rsidRPr="005329A6">
        <w:rPr>
          <w:rFonts w:hint="cs"/>
          <w:b w:val="0"/>
          <w:bCs w:val="0"/>
          <w:szCs w:val="28"/>
          <w:rtl/>
        </w:rPr>
        <w:t>ی</w:t>
      </w:r>
      <w:r w:rsidRPr="005329A6">
        <w:rPr>
          <w:rFonts w:hint="eastAsia"/>
          <w:b w:val="0"/>
          <w:bCs w:val="0"/>
          <w:szCs w:val="28"/>
          <w:rtl/>
        </w:rPr>
        <w:t>ت</w:t>
      </w:r>
      <w:r w:rsidRPr="005329A6">
        <w:rPr>
          <w:rFonts w:hint="cs"/>
          <w:b w:val="0"/>
          <w:bCs w:val="0"/>
          <w:szCs w:val="28"/>
          <w:rtl/>
        </w:rPr>
        <w:t>ی</w:t>
      </w:r>
      <w:r w:rsidRPr="005329A6">
        <w:rPr>
          <w:b w:val="0"/>
          <w:bCs w:val="0"/>
          <w:szCs w:val="28"/>
          <w:rtl/>
        </w:rPr>
        <w:t xml:space="preserve"> اتصال س</w:t>
      </w:r>
      <w:r w:rsidRPr="005329A6">
        <w:rPr>
          <w:rFonts w:hint="cs"/>
          <w:b w:val="0"/>
          <w:bCs w:val="0"/>
          <w:szCs w:val="28"/>
          <w:rtl/>
        </w:rPr>
        <w:t>ی</w:t>
      </w:r>
      <w:r w:rsidRPr="005329A6">
        <w:rPr>
          <w:rFonts w:hint="eastAsia"/>
          <w:b w:val="0"/>
          <w:bCs w:val="0"/>
          <w:szCs w:val="28"/>
          <w:rtl/>
        </w:rPr>
        <w:t>ل</w:t>
      </w:r>
      <w:r w:rsidRPr="005329A6">
        <w:rPr>
          <w:rFonts w:hint="cs"/>
          <w:b w:val="0"/>
          <w:bCs w:val="0"/>
          <w:szCs w:val="28"/>
          <w:rtl/>
        </w:rPr>
        <w:t>ی</w:t>
      </w:r>
      <w:r w:rsidRPr="005329A6">
        <w:rPr>
          <w:rFonts w:hint="eastAsia"/>
          <w:b w:val="0"/>
          <w:bCs w:val="0"/>
          <w:szCs w:val="28"/>
          <w:rtl/>
        </w:rPr>
        <w:t>کات</w:t>
      </w:r>
      <w:r w:rsidRPr="005329A6">
        <w:rPr>
          <w:rFonts w:hint="cs"/>
          <w:b w:val="0"/>
          <w:bCs w:val="0"/>
          <w:szCs w:val="28"/>
          <w:rtl/>
        </w:rPr>
        <w:t>ی</w:t>
      </w:r>
      <w:r w:rsidRPr="005329A6">
        <w:rPr>
          <w:b w:val="0"/>
          <w:bCs w:val="0"/>
          <w:szCs w:val="28"/>
          <w:rtl/>
        </w:rPr>
        <w:t xml:space="preserve"> (</w:t>
      </w:r>
      <w:r w:rsidRPr="005329A6">
        <w:rPr>
          <w:b w:val="0"/>
          <w:bCs w:val="0"/>
          <w:szCs w:val="28"/>
        </w:rPr>
        <w:t>Silica Bond</w:t>
      </w:r>
      <w:r w:rsidRPr="005329A6">
        <w:rPr>
          <w:b w:val="0"/>
          <w:bCs w:val="0"/>
          <w:szCs w:val="28"/>
          <w:rtl/>
        </w:rPr>
        <w:t>)</w:t>
      </w:r>
    </w:p>
    <w:p w14:paraId="4281739B" w14:textId="77777777" w:rsidR="005329A6" w:rsidRDefault="005329A6" w:rsidP="005329A6">
      <w:pPr>
        <w:ind w:hanging="37"/>
        <w:jc w:val="both"/>
        <w:rPr>
          <w:b w:val="0"/>
          <w:bCs w:val="0"/>
          <w:szCs w:val="28"/>
          <w:rtl/>
        </w:rPr>
      </w:pPr>
      <w:r w:rsidRPr="005329A6">
        <w:rPr>
          <w:b w:val="0"/>
          <w:bCs w:val="0"/>
          <w:szCs w:val="28"/>
          <w:rtl/>
        </w:rPr>
        <w:t>3) آجر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ت</w:t>
      </w:r>
      <w:r w:rsidRPr="005329A6">
        <w:rPr>
          <w:b w:val="0"/>
          <w:bCs w:val="0"/>
          <w:szCs w:val="28"/>
          <w:rtl/>
        </w:rPr>
        <w:t xml:space="preserve"> ـ کروم</w:t>
      </w:r>
      <w:r w:rsidRPr="005329A6">
        <w:rPr>
          <w:rFonts w:hint="cs"/>
          <w:b w:val="0"/>
          <w:bCs w:val="0"/>
          <w:szCs w:val="28"/>
          <w:rtl/>
        </w:rPr>
        <w:t>ی</w:t>
      </w:r>
      <w:r w:rsidRPr="005329A6">
        <w:rPr>
          <w:rFonts w:hint="eastAsia"/>
          <w:b w:val="0"/>
          <w:bCs w:val="0"/>
          <w:szCs w:val="28"/>
          <w:rtl/>
        </w:rPr>
        <w:t>ت</w:t>
      </w:r>
      <w:r w:rsidRPr="005329A6">
        <w:rPr>
          <w:rFonts w:hint="cs"/>
          <w:b w:val="0"/>
          <w:bCs w:val="0"/>
          <w:szCs w:val="28"/>
          <w:rtl/>
        </w:rPr>
        <w:t>ی</w:t>
      </w:r>
      <w:r w:rsidRPr="005329A6">
        <w:rPr>
          <w:b w:val="0"/>
          <w:bCs w:val="0"/>
          <w:szCs w:val="28"/>
          <w:rtl/>
        </w:rPr>
        <w:t xml:space="preserve"> اتصال اسپ</w:t>
      </w:r>
      <w:r w:rsidRPr="005329A6">
        <w:rPr>
          <w:rFonts w:hint="cs"/>
          <w:b w:val="0"/>
          <w:bCs w:val="0"/>
          <w:szCs w:val="28"/>
          <w:rtl/>
        </w:rPr>
        <w:t>ی</w:t>
      </w:r>
      <w:r w:rsidRPr="005329A6">
        <w:rPr>
          <w:rFonts w:hint="eastAsia"/>
          <w:b w:val="0"/>
          <w:bCs w:val="0"/>
          <w:szCs w:val="28"/>
          <w:rtl/>
        </w:rPr>
        <w:t>نل</w:t>
      </w:r>
      <w:r w:rsidRPr="005329A6">
        <w:rPr>
          <w:rFonts w:hint="cs"/>
          <w:b w:val="0"/>
          <w:bCs w:val="0"/>
          <w:szCs w:val="28"/>
          <w:rtl/>
        </w:rPr>
        <w:t>ی</w:t>
      </w:r>
    </w:p>
    <w:p w14:paraId="7B3CC843" w14:textId="77777777" w:rsidR="005329A6" w:rsidRPr="005329A6" w:rsidRDefault="005329A6" w:rsidP="005329A6">
      <w:pPr>
        <w:ind w:hanging="37"/>
        <w:jc w:val="both"/>
        <w:rPr>
          <w:b w:val="0"/>
          <w:bCs w:val="0"/>
          <w:szCs w:val="28"/>
          <w:rtl/>
        </w:rPr>
      </w:pPr>
    </w:p>
    <w:p w14:paraId="65DBB311" w14:textId="1DE1158D" w:rsidR="005329A6" w:rsidRPr="005329A6" w:rsidRDefault="005329A6" w:rsidP="009A3D4C">
      <w:pPr>
        <w:jc w:val="both"/>
        <w:rPr>
          <w:b w:val="0"/>
          <w:bCs w:val="0"/>
          <w:szCs w:val="28"/>
          <w:rtl/>
        </w:rPr>
      </w:pPr>
      <w:r w:rsidRPr="005329A6">
        <w:rPr>
          <w:b w:val="0"/>
          <w:bCs w:val="0"/>
          <w:szCs w:val="28"/>
          <w:rtl/>
        </w:rPr>
        <w:t>د</w:t>
      </w:r>
      <w:r w:rsidRPr="005329A6">
        <w:rPr>
          <w:rFonts w:hint="cs"/>
          <w:b w:val="0"/>
          <w:bCs w:val="0"/>
          <w:szCs w:val="28"/>
          <w:rtl/>
        </w:rPr>
        <w:t>ی</w:t>
      </w:r>
      <w:r w:rsidRPr="005329A6">
        <w:rPr>
          <w:rFonts w:hint="eastAsia"/>
          <w:b w:val="0"/>
          <w:bCs w:val="0"/>
          <w:szCs w:val="28"/>
          <w:rtl/>
        </w:rPr>
        <w:t>رگدازها</w:t>
      </w:r>
      <w:r w:rsidRPr="005329A6">
        <w:rPr>
          <w:rFonts w:hint="cs"/>
          <w:b w:val="0"/>
          <w:bCs w:val="0"/>
          <w:szCs w:val="28"/>
          <w:rtl/>
        </w:rPr>
        <w:t>ی</w:t>
      </w:r>
      <w:r w:rsidR="009A3D4C">
        <w:rPr>
          <w:rFonts w:hint="cs"/>
          <w:b w:val="0"/>
          <w:bCs w:val="0"/>
          <w:szCs w:val="28"/>
          <w:rtl/>
        </w:rPr>
        <w:t xml:space="preserve"> با خاصیت</w:t>
      </w:r>
      <w:r w:rsidRPr="005329A6">
        <w:rPr>
          <w:b w:val="0"/>
          <w:bCs w:val="0"/>
          <w:szCs w:val="28"/>
          <w:rtl/>
        </w:rPr>
        <w:t xml:space="preserve"> باز</w:t>
      </w:r>
      <w:r w:rsidRPr="005329A6">
        <w:rPr>
          <w:rFonts w:hint="cs"/>
          <w:b w:val="0"/>
          <w:bCs w:val="0"/>
          <w:szCs w:val="28"/>
          <w:rtl/>
        </w:rPr>
        <w:t>ی</w:t>
      </w:r>
      <w:r w:rsidRPr="005329A6">
        <w:rPr>
          <w:b w:val="0"/>
          <w:bCs w:val="0"/>
          <w:szCs w:val="28"/>
          <w:rtl/>
        </w:rPr>
        <w:t xml:space="preserve"> بس</w:t>
      </w:r>
      <w:r w:rsidRPr="005329A6">
        <w:rPr>
          <w:rFonts w:hint="cs"/>
          <w:b w:val="0"/>
          <w:bCs w:val="0"/>
          <w:szCs w:val="28"/>
          <w:rtl/>
        </w:rPr>
        <w:t>ی</w:t>
      </w:r>
      <w:r w:rsidRPr="005329A6">
        <w:rPr>
          <w:rFonts w:hint="eastAsia"/>
          <w:b w:val="0"/>
          <w:bCs w:val="0"/>
          <w:szCs w:val="28"/>
          <w:rtl/>
        </w:rPr>
        <w:t>ار</w:t>
      </w:r>
      <w:r w:rsidRPr="005329A6">
        <w:rPr>
          <w:b w:val="0"/>
          <w:bCs w:val="0"/>
          <w:szCs w:val="28"/>
          <w:rtl/>
        </w:rPr>
        <w:t xml:space="preserve"> مشهورند ز</w:t>
      </w:r>
      <w:r w:rsidRPr="005329A6">
        <w:rPr>
          <w:rFonts w:hint="cs"/>
          <w:b w:val="0"/>
          <w:bCs w:val="0"/>
          <w:szCs w:val="28"/>
          <w:rtl/>
        </w:rPr>
        <w:t>ی</w:t>
      </w:r>
      <w:r w:rsidRPr="005329A6">
        <w:rPr>
          <w:rFonts w:hint="eastAsia"/>
          <w:b w:val="0"/>
          <w:bCs w:val="0"/>
          <w:szCs w:val="28"/>
          <w:rtl/>
        </w:rPr>
        <w:t>را</w:t>
      </w:r>
      <w:r w:rsidRPr="005329A6">
        <w:rPr>
          <w:b w:val="0"/>
          <w:bCs w:val="0"/>
          <w:szCs w:val="28"/>
          <w:rtl/>
        </w:rPr>
        <w:t xml:space="preserve"> ا</w:t>
      </w:r>
      <w:r w:rsidRPr="005329A6">
        <w:rPr>
          <w:rFonts w:hint="cs"/>
          <w:b w:val="0"/>
          <w:bCs w:val="0"/>
          <w:szCs w:val="28"/>
          <w:rtl/>
        </w:rPr>
        <w:t>ی</w:t>
      </w:r>
      <w:r w:rsidRPr="005329A6">
        <w:rPr>
          <w:rFonts w:hint="eastAsia"/>
          <w:b w:val="0"/>
          <w:bCs w:val="0"/>
          <w:szCs w:val="28"/>
          <w:rtl/>
        </w:rPr>
        <w:t>ن</w:t>
      </w:r>
      <w:r w:rsidRPr="005329A6">
        <w:rPr>
          <w:b w:val="0"/>
          <w:bCs w:val="0"/>
          <w:szCs w:val="28"/>
          <w:rtl/>
        </w:rPr>
        <w:t xml:space="preserve"> د</w:t>
      </w:r>
      <w:r w:rsidRPr="005329A6">
        <w:rPr>
          <w:rFonts w:hint="cs"/>
          <w:b w:val="0"/>
          <w:bCs w:val="0"/>
          <w:szCs w:val="28"/>
          <w:rtl/>
        </w:rPr>
        <w:t>ی</w:t>
      </w:r>
      <w:r w:rsidRPr="005329A6">
        <w:rPr>
          <w:rFonts w:hint="eastAsia"/>
          <w:b w:val="0"/>
          <w:bCs w:val="0"/>
          <w:szCs w:val="28"/>
          <w:rtl/>
        </w:rPr>
        <w:t>رگدازها</w:t>
      </w:r>
      <w:r w:rsidRPr="005329A6">
        <w:rPr>
          <w:b w:val="0"/>
          <w:bCs w:val="0"/>
          <w:szCs w:val="28"/>
          <w:rtl/>
        </w:rPr>
        <w:t xml:space="preserve"> مقاومت به خوردگ</w:t>
      </w:r>
      <w:r w:rsidRPr="005329A6">
        <w:rPr>
          <w:rFonts w:hint="cs"/>
          <w:b w:val="0"/>
          <w:bCs w:val="0"/>
          <w:szCs w:val="28"/>
          <w:rtl/>
        </w:rPr>
        <w:t>ی</w:t>
      </w:r>
      <w:r w:rsidRPr="005329A6">
        <w:rPr>
          <w:b w:val="0"/>
          <w:bCs w:val="0"/>
          <w:szCs w:val="28"/>
          <w:rtl/>
        </w:rPr>
        <w:t xml:space="preserve"> خوب</w:t>
      </w:r>
      <w:r w:rsidRPr="005329A6">
        <w:rPr>
          <w:rFonts w:hint="cs"/>
          <w:b w:val="0"/>
          <w:bCs w:val="0"/>
          <w:szCs w:val="28"/>
          <w:rtl/>
        </w:rPr>
        <w:t>ی</w:t>
      </w:r>
      <w:r w:rsidRPr="005329A6">
        <w:rPr>
          <w:b w:val="0"/>
          <w:bCs w:val="0"/>
          <w:szCs w:val="28"/>
          <w:rtl/>
        </w:rPr>
        <w:t xml:space="preserve"> دربرابر سرباره</w:t>
      </w:r>
      <w:r w:rsidR="00A73F94">
        <w:rPr>
          <w:rFonts w:hint="cs"/>
          <w:b w:val="0"/>
          <w:bCs w:val="0"/>
          <w:szCs w:val="28"/>
          <w:rtl/>
        </w:rPr>
        <w:t>‌</w:t>
      </w:r>
      <w:r w:rsidRPr="005329A6">
        <w:rPr>
          <w:b w:val="0"/>
          <w:bCs w:val="0"/>
          <w:szCs w:val="28"/>
          <w:rtl/>
        </w:rPr>
        <w:t>ها</w:t>
      </w:r>
      <w:r w:rsidRPr="005329A6">
        <w:rPr>
          <w:rFonts w:hint="cs"/>
          <w:b w:val="0"/>
          <w:bCs w:val="0"/>
          <w:szCs w:val="28"/>
          <w:rtl/>
        </w:rPr>
        <w:t>ی</w:t>
      </w:r>
      <w:r w:rsidRPr="005329A6">
        <w:rPr>
          <w:b w:val="0"/>
          <w:bCs w:val="0"/>
          <w:szCs w:val="28"/>
          <w:rtl/>
        </w:rPr>
        <w:t xml:space="preserve"> باز</w:t>
      </w:r>
      <w:r w:rsidRPr="005329A6">
        <w:rPr>
          <w:rFonts w:hint="cs"/>
          <w:b w:val="0"/>
          <w:bCs w:val="0"/>
          <w:szCs w:val="28"/>
          <w:rtl/>
        </w:rPr>
        <w:t>ی</w:t>
      </w:r>
      <w:r w:rsidRPr="005329A6">
        <w:rPr>
          <w:b w:val="0"/>
          <w:bCs w:val="0"/>
          <w:szCs w:val="28"/>
          <w:rtl/>
        </w:rPr>
        <w:t xml:space="preserve"> وگرد وغبار ش</w:t>
      </w:r>
      <w:r w:rsidRPr="005329A6">
        <w:rPr>
          <w:rFonts w:hint="cs"/>
          <w:b w:val="0"/>
          <w:bCs w:val="0"/>
          <w:szCs w:val="28"/>
          <w:rtl/>
        </w:rPr>
        <w:t>ی</w:t>
      </w:r>
      <w:r w:rsidRPr="005329A6">
        <w:rPr>
          <w:rFonts w:hint="eastAsia"/>
          <w:b w:val="0"/>
          <w:bCs w:val="0"/>
          <w:szCs w:val="28"/>
          <w:rtl/>
        </w:rPr>
        <w:t>م</w:t>
      </w:r>
      <w:r w:rsidRPr="005329A6">
        <w:rPr>
          <w:rFonts w:hint="cs"/>
          <w:b w:val="0"/>
          <w:bCs w:val="0"/>
          <w:szCs w:val="28"/>
          <w:rtl/>
        </w:rPr>
        <w:t>ی</w:t>
      </w:r>
      <w:r w:rsidRPr="005329A6">
        <w:rPr>
          <w:rFonts w:hint="eastAsia"/>
          <w:b w:val="0"/>
          <w:bCs w:val="0"/>
          <w:szCs w:val="28"/>
          <w:rtl/>
        </w:rPr>
        <w:t>ا</w:t>
      </w:r>
      <w:r w:rsidRPr="005329A6">
        <w:rPr>
          <w:rFonts w:hint="cs"/>
          <w:b w:val="0"/>
          <w:bCs w:val="0"/>
          <w:szCs w:val="28"/>
          <w:rtl/>
        </w:rPr>
        <w:t>یی</w:t>
      </w:r>
      <w:r w:rsidRPr="005329A6">
        <w:rPr>
          <w:b w:val="0"/>
          <w:bCs w:val="0"/>
          <w:szCs w:val="28"/>
          <w:rtl/>
        </w:rPr>
        <w:t xml:space="preserve"> در دماها</w:t>
      </w:r>
      <w:r w:rsidRPr="005329A6">
        <w:rPr>
          <w:rFonts w:hint="cs"/>
          <w:b w:val="0"/>
          <w:bCs w:val="0"/>
          <w:szCs w:val="28"/>
          <w:rtl/>
        </w:rPr>
        <w:t>ی</w:t>
      </w:r>
      <w:r w:rsidRPr="005329A6">
        <w:rPr>
          <w:b w:val="0"/>
          <w:bCs w:val="0"/>
          <w:szCs w:val="28"/>
          <w:rtl/>
        </w:rPr>
        <w:t xml:space="preserve"> بالا دارند.</w:t>
      </w:r>
      <w:r w:rsidR="00A73F94">
        <w:rPr>
          <w:rFonts w:hint="cs"/>
          <w:b w:val="0"/>
          <w:bCs w:val="0"/>
          <w:szCs w:val="28"/>
          <w:rtl/>
        </w:rPr>
        <w:t xml:space="preserve"> </w:t>
      </w:r>
      <w:r w:rsidRPr="005329A6">
        <w:rPr>
          <w:b w:val="0"/>
          <w:bCs w:val="0"/>
          <w:szCs w:val="28"/>
          <w:rtl/>
        </w:rPr>
        <w:t>برخ</w:t>
      </w:r>
      <w:r w:rsidRPr="005329A6">
        <w:rPr>
          <w:rFonts w:hint="cs"/>
          <w:b w:val="0"/>
          <w:bCs w:val="0"/>
          <w:szCs w:val="28"/>
          <w:rtl/>
        </w:rPr>
        <w:t>ی</w:t>
      </w:r>
      <w:r w:rsidRPr="005329A6">
        <w:rPr>
          <w:b w:val="0"/>
          <w:bCs w:val="0"/>
          <w:szCs w:val="28"/>
          <w:rtl/>
        </w:rPr>
        <w:t xml:space="preserve"> از گروه</w:t>
      </w:r>
      <w:r w:rsidR="00A73F94">
        <w:rPr>
          <w:rFonts w:hint="cs"/>
          <w:b w:val="0"/>
          <w:bCs w:val="0"/>
          <w:szCs w:val="28"/>
          <w:rtl/>
        </w:rPr>
        <w:t>‌</w:t>
      </w:r>
      <w:r w:rsidRPr="005329A6">
        <w:rPr>
          <w:b w:val="0"/>
          <w:bCs w:val="0"/>
          <w:szCs w:val="28"/>
          <w:rtl/>
        </w:rPr>
        <w:t>ها</w:t>
      </w:r>
      <w:r w:rsidRPr="005329A6">
        <w:rPr>
          <w:rFonts w:hint="cs"/>
          <w:b w:val="0"/>
          <w:bCs w:val="0"/>
          <w:szCs w:val="28"/>
          <w:rtl/>
        </w:rPr>
        <w:t>ی</w:t>
      </w:r>
      <w:r w:rsidRPr="005329A6">
        <w:rPr>
          <w:b w:val="0"/>
          <w:bCs w:val="0"/>
          <w:szCs w:val="28"/>
          <w:rtl/>
        </w:rPr>
        <w:t xml:space="preserve"> د</w:t>
      </w:r>
      <w:r w:rsidRPr="005329A6">
        <w:rPr>
          <w:rFonts w:hint="cs"/>
          <w:b w:val="0"/>
          <w:bCs w:val="0"/>
          <w:szCs w:val="28"/>
          <w:rtl/>
        </w:rPr>
        <w:t>ی</w:t>
      </w:r>
      <w:r w:rsidRPr="005329A6">
        <w:rPr>
          <w:rFonts w:hint="eastAsia"/>
          <w:b w:val="0"/>
          <w:bCs w:val="0"/>
          <w:szCs w:val="28"/>
          <w:rtl/>
        </w:rPr>
        <w:t>رگدازها</w:t>
      </w:r>
      <w:r w:rsidRPr="005329A6">
        <w:rPr>
          <w:rFonts w:hint="cs"/>
          <w:b w:val="0"/>
          <w:bCs w:val="0"/>
          <w:szCs w:val="28"/>
          <w:rtl/>
        </w:rPr>
        <w:t>ی</w:t>
      </w:r>
      <w:r w:rsidR="009A3D4C">
        <w:rPr>
          <w:rFonts w:hint="cs"/>
          <w:b w:val="0"/>
          <w:bCs w:val="0"/>
          <w:szCs w:val="28"/>
          <w:rtl/>
        </w:rPr>
        <w:t xml:space="preserve"> با خاصیت</w:t>
      </w:r>
      <w:r w:rsidRPr="005329A6">
        <w:rPr>
          <w:b w:val="0"/>
          <w:bCs w:val="0"/>
          <w:szCs w:val="28"/>
          <w:rtl/>
        </w:rPr>
        <w:t xml:space="preserve"> باز</w:t>
      </w:r>
      <w:r w:rsidRPr="005329A6">
        <w:rPr>
          <w:rFonts w:hint="cs"/>
          <w:b w:val="0"/>
          <w:bCs w:val="0"/>
          <w:szCs w:val="28"/>
          <w:rtl/>
        </w:rPr>
        <w:t>ی</w:t>
      </w:r>
      <w:r w:rsidRPr="005329A6">
        <w:rPr>
          <w:b w:val="0"/>
          <w:bCs w:val="0"/>
          <w:szCs w:val="28"/>
          <w:rtl/>
        </w:rPr>
        <w:t xml:space="preserve"> که دارا</w:t>
      </w:r>
      <w:r w:rsidRPr="005329A6">
        <w:rPr>
          <w:rFonts w:hint="cs"/>
          <w:b w:val="0"/>
          <w:bCs w:val="0"/>
          <w:szCs w:val="28"/>
          <w:rtl/>
        </w:rPr>
        <w:t>ی</w:t>
      </w:r>
      <w:r w:rsidRPr="005329A6">
        <w:rPr>
          <w:b w:val="0"/>
          <w:bCs w:val="0"/>
          <w:szCs w:val="28"/>
          <w:rtl/>
        </w:rPr>
        <w:t xml:space="preserve"> مقاومت عال</w:t>
      </w:r>
      <w:r w:rsidRPr="005329A6">
        <w:rPr>
          <w:rFonts w:hint="cs"/>
          <w:b w:val="0"/>
          <w:bCs w:val="0"/>
          <w:szCs w:val="28"/>
          <w:rtl/>
        </w:rPr>
        <w:t>ی</w:t>
      </w:r>
      <w:r w:rsidRPr="005329A6">
        <w:rPr>
          <w:b w:val="0"/>
          <w:bCs w:val="0"/>
          <w:szCs w:val="28"/>
          <w:rtl/>
        </w:rPr>
        <w:t xml:space="preserve"> دربرابر </w:t>
      </w:r>
      <w:r w:rsidR="00952072">
        <w:rPr>
          <w:b w:val="0"/>
          <w:bCs w:val="0"/>
          <w:szCs w:val="28"/>
          <w:rtl/>
        </w:rPr>
        <w:t>سرباره‌ها</w:t>
      </w:r>
      <w:r w:rsidR="00952072">
        <w:rPr>
          <w:rFonts w:hint="cs"/>
          <w:b w:val="0"/>
          <w:bCs w:val="0"/>
          <w:szCs w:val="28"/>
          <w:rtl/>
        </w:rPr>
        <w:t>ی</w:t>
      </w:r>
      <w:r w:rsidRPr="005329A6">
        <w:rPr>
          <w:b w:val="0"/>
          <w:bCs w:val="0"/>
          <w:szCs w:val="28"/>
          <w:rtl/>
        </w:rPr>
        <w:t xml:space="preserve"> اس</w:t>
      </w:r>
      <w:r w:rsidRPr="005329A6">
        <w:rPr>
          <w:rFonts w:hint="cs"/>
          <w:b w:val="0"/>
          <w:bCs w:val="0"/>
          <w:szCs w:val="28"/>
          <w:rtl/>
        </w:rPr>
        <w:t>ی</w:t>
      </w:r>
      <w:r w:rsidRPr="005329A6">
        <w:rPr>
          <w:rFonts w:hint="eastAsia"/>
          <w:b w:val="0"/>
          <w:bCs w:val="0"/>
          <w:szCs w:val="28"/>
          <w:rtl/>
        </w:rPr>
        <w:t>د</w:t>
      </w:r>
      <w:r w:rsidRPr="005329A6">
        <w:rPr>
          <w:rFonts w:hint="cs"/>
          <w:b w:val="0"/>
          <w:bCs w:val="0"/>
          <w:szCs w:val="28"/>
          <w:rtl/>
        </w:rPr>
        <w:t>ی</w:t>
      </w:r>
      <w:r w:rsidRPr="005329A6">
        <w:rPr>
          <w:b w:val="0"/>
          <w:bCs w:val="0"/>
          <w:szCs w:val="28"/>
          <w:rtl/>
        </w:rPr>
        <w:t xml:space="preserve"> ن</w:t>
      </w:r>
      <w:r w:rsidRPr="005329A6">
        <w:rPr>
          <w:rFonts w:hint="cs"/>
          <w:b w:val="0"/>
          <w:bCs w:val="0"/>
          <w:szCs w:val="28"/>
          <w:rtl/>
        </w:rPr>
        <w:t>ی</w:t>
      </w:r>
      <w:r w:rsidRPr="005329A6">
        <w:rPr>
          <w:rFonts w:hint="eastAsia"/>
          <w:b w:val="0"/>
          <w:bCs w:val="0"/>
          <w:szCs w:val="28"/>
          <w:rtl/>
        </w:rPr>
        <w:t>ز</w:t>
      </w:r>
      <w:r w:rsidRPr="005329A6">
        <w:rPr>
          <w:b w:val="0"/>
          <w:bCs w:val="0"/>
          <w:szCs w:val="28"/>
          <w:rtl/>
        </w:rPr>
        <w:t xml:space="preserve"> هستند</w:t>
      </w:r>
      <w:r w:rsidR="009A3D4C">
        <w:rPr>
          <w:rFonts w:hint="cs"/>
          <w:b w:val="0"/>
          <w:bCs w:val="0"/>
          <w:szCs w:val="28"/>
          <w:rtl/>
        </w:rPr>
        <w:t xml:space="preserve">، </w:t>
      </w:r>
      <w:r w:rsidR="009A3D4C" w:rsidRPr="005329A6">
        <w:rPr>
          <w:b w:val="0"/>
          <w:bCs w:val="0"/>
          <w:szCs w:val="28"/>
          <w:rtl/>
        </w:rPr>
        <w:t xml:space="preserve">توسعه </w:t>
      </w:r>
      <w:r w:rsidR="009A3D4C">
        <w:rPr>
          <w:rFonts w:hint="cs"/>
          <w:b w:val="0"/>
          <w:bCs w:val="0"/>
          <w:szCs w:val="28"/>
          <w:rtl/>
        </w:rPr>
        <w:t>ی</w:t>
      </w:r>
      <w:r w:rsidR="009A3D4C">
        <w:rPr>
          <w:rFonts w:hint="eastAsia"/>
          <w:b w:val="0"/>
          <w:bCs w:val="0"/>
          <w:szCs w:val="28"/>
          <w:rtl/>
        </w:rPr>
        <w:t>افته‌اند</w:t>
      </w:r>
      <w:r w:rsidRPr="005329A6">
        <w:rPr>
          <w:b w:val="0"/>
          <w:bCs w:val="0"/>
          <w:szCs w:val="28"/>
          <w:rtl/>
        </w:rPr>
        <w:t>.</w:t>
      </w:r>
    </w:p>
    <w:p w14:paraId="38716F6A" w14:textId="38401B1D" w:rsidR="005329A6" w:rsidRPr="005329A6" w:rsidRDefault="005329A6" w:rsidP="00A73F94">
      <w:pPr>
        <w:jc w:val="both"/>
        <w:rPr>
          <w:b w:val="0"/>
          <w:bCs w:val="0"/>
          <w:szCs w:val="28"/>
          <w:rtl/>
        </w:rPr>
      </w:pPr>
      <w:r w:rsidRPr="005329A6">
        <w:rPr>
          <w:rFonts w:hint="eastAsia"/>
          <w:b w:val="0"/>
          <w:bCs w:val="0"/>
          <w:szCs w:val="28"/>
          <w:rtl/>
        </w:rPr>
        <w:t>اکس</w:t>
      </w:r>
      <w:r w:rsidRPr="005329A6">
        <w:rPr>
          <w:rFonts w:hint="cs"/>
          <w:b w:val="0"/>
          <w:bCs w:val="0"/>
          <w:szCs w:val="28"/>
          <w:rtl/>
        </w:rPr>
        <w:t>ی</w:t>
      </w:r>
      <w:r w:rsidRPr="005329A6">
        <w:rPr>
          <w:rFonts w:hint="eastAsia"/>
          <w:b w:val="0"/>
          <w:bCs w:val="0"/>
          <w:szCs w:val="28"/>
          <w:rtl/>
        </w:rPr>
        <w:t>د</w:t>
      </w:r>
      <w:r w:rsidRPr="005329A6">
        <w:rPr>
          <w:b w:val="0"/>
          <w:bCs w:val="0"/>
          <w:szCs w:val="28"/>
          <w:rtl/>
        </w:rPr>
        <w:t xml:space="preserve">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م</w:t>
      </w:r>
      <w:r w:rsidRPr="005329A6">
        <w:rPr>
          <w:b w:val="0"/>
          <w:bCs w:val="0"/>
          <w:szCs w:val="28"/>
          <w:rtl/>
        </w:rPr>
        <w:t xml:space="preserve"> (</w:t>
      </w:r>
      <w:proofErr w:type="spellStart"/>
      <w:r w:rsidRPr="005329A6">
        <w:rPr>
          <w:b w:val="0"/>
          <w:bCs w:val="0"/>
          <w:szCs w:val="28"/>
        </w:rPr>
        <w:t>mgo</w:t>
      </w:r>
      <w:proofErr w:type="spellEnd"/>
      <w:r w:rsidRPr="005329A6">
        <w:rPr>
          <w:b w:val="0"/>
          <w:bCs w:val="0"/>
          <w:szCs w:val="28"/>
          <w:rtl/>
        </w:rPr>
        <w:t xml:space="preserve">) </w:t>
      </w:r>
      <w:r w:rsidRPr="005329A6">
        <w:rPr>
          <w:rFonts w:hint="cs"/>
          <w:b w:val="0"/>
          <w:bCs w:val="0"/>
          <w:szCs w:val="28"/>
          <w:rtl/>
        </w:rPr>
        <w:t>ی</w:t>
      </w:r>
      <w:r w:rsidRPr="005329A6">
        <w:rPr>
          <w:rFonts w:hint="eastAsia"/>
          <w:b w:val="0"/>
          <w:bCs w:val="0"/>
          <w:szCs w:val="28"/>
          <w:rtl/>
        </w:rPr>
        <w:t>ک</w:t>
      </w:r>
      <w:r w:rsidRPr="005329A6">
        <w:rPr>
          <w:b w:val="0"/>
          <w:bCs w:val="0"/>
          <w:szCs w:val="28"/>
          <w:rtl/>
        </w:rPr>
        <w:t xml:space="preserve"> اکس</w:t>
      </w:r>
      <w:r w:rsidRPr="005329A6">
        <w:rPr>
          <w:rFonts w:hint="cs"/>
          <w:b w:val="0"/>
          <w:bCs w:val="0"/>
          <w:szCs w:val="28"/>
          <w:rtl/>
        </w:rPr>
        <w:t>ی</w:t>
      </w:r>
      <w:r w:rsidRPr="005329A6">
        <w:rPr>
          <w:rFonts w:hint="eastAsia"/>
          <w:b w:val="0"/>
          <w:bCs w:val="0"/>
          <w:szCs w:val="28"/>
          <w:rtl/>
        </w:rPr>
        <w:t>د</w:t>
      </w:r>
      <w:r w:rsidRPr="005329A6">
        <w:rPr>
          <w:b w:val="0"/>
          <w:bCs w:val="0"/>
          <w:szCs w:val="28"/>
          <w:rtl/>
        </w:rPr>
        <w:t xml:space="preserve"> فلز</w:t>
      </w:r>
      <w:r w:rsidRPr="005329A6">
        <w:rPr>
          <w:rFonts w:hint="cs"/>
          <w:b w:val="0"/>
          <w:bCs w:val="0"/>
          <w:szCs w:val="28"/>
          <w:rtl/>
        </w:rPr>
        <w:t>ی</w:t>
      </w:r>
      <w:r w:rsidRPr="005329A6">
        <w:rPr>
          <w:b w:val="0"/>
          <w:bCs w:val="0"/>
          <w:szCs w:val="28"/>
          <w:rtl/>
        </w:rPr>
        <w:t xml:space="preserve"> دوتا</w:t>
      </w:r>
      <w:r w:rsidRPr="005329A6">
        <w:rPr>
          <w:rFonts w:hint="cs"/>
          <w:b w:val="0"/>
          <w:bCs w:val="0"/>
          <w:szCs w:val="28"/>
          <w:rtl/>
        </w:rPr>
        <w:t>یی</w:t>
      </w:r>
      <w:r w:rsidRPr="005329A6">
        <w:rPr>
          <w:b w:val="0"/>
          <w:bCs w:val="0"/>
          <w:szCs w:val="28"/>
          <w:rtl/>
        </w:rPr>
        <w:t xml:space="preserve"> از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م</w:t>
      </w:r>
      <w:r w:rsidRPr="005329A6">
        <w:rPr>
          <w:b w:val="0"/>
          <w:bCs w:val="0"/>
          <w:szCs w:val="28"/>
          <w:rtl/>
        </w:rPr>
        <w:t xml:space="preserve"> است</w:t>
      </w:r>
      <w:r w:rsidR="00A73F94">
        <w:rPr>
          <w:rFonts w:hint="cs"/>
          <w:b w:val="0"/>
          <w:bCs w:val="0"/>
          <w:szCs w:val="28"/>
          <w:rtl/>
        </w:rPr>
        <w:t xml:space="preserve">. </w:t>
      </w:r>
      <w:r w:rsidRPr="005329A6">
        <w:rPr>
          <w:b w:val="0"/>
          <w:bCs w:val="0"/>
          <w:szCs w:val="28"/>
          <w:rtl/>
        </w:rPr>
        <w:t>ا</w:t>
      </w:r>
      <w:r w:rsidRPr="005329A6">
        <w:rPr>
          <w:rFonts w:hint="cs"/>
          <w:b w:val="0"/>
          <w:bCs w:val="0"/>
          <w:szCs w:val="28"/>
          <w:rtl/>
        </w:rPr>
        <w:t>ی</w:t>
      </w:r>
      <w:r w:rsidRPr="005329A6">
        <w:rPr>
          <w:rFonts w:hint="eastAsia"/>
          <w:b w:val="0"/>
          <w:bCs w:val="0"/>
          <w:szCs w:val="28"/>
          <w:rtl/>
        </w:rPr>
        <w:t>ن</w:t>
      </w:r>
      <w:r w:rsidRPr="005329A6">
        <w:rPr>
          <w:b w:val="0"/>
          <w:bCs w:val="0"/>
          <w:szCs w:val="28"/>
          <w:rtl/>
        </w:rPr>
        <w:t xml:space="preserve"> اکس</w:t>
      </w:r>
      <w:r w:rsidRPr="005329A6">
        <w:rPr>
          <w:rFonts w:hint="cs"/>
          <w:b w:val="0"/>
          <w:bCs w:val="0"/>
          <w:szCs w:val="28"/>
          <w:rtl/>
        </w:rPr>
        <w:t>ی</w:t>
      </w:r>
      <w:r w:rsidRPr="005329A6">
        <w:rPr>
          <w:rFonts w:hint="eastAsia"/>
          <w:b w:val="0"/>
          <w:bCs w:val="0"/>
          <w:szCs w:val="28"/>
          <w:rtl/>
        </w:rPr>
        <w:t>د</w:t>
      </w:r>
      <w:r w:rsidRPr="005329A6">
        <w:rPr>
          <w:b w:val="0"/>
          <w:bCs w:val="0"/>
          <w:szCs w:val="28"/>
          <w:rtl/>
        </w:rPr>
        <w:t xml:space="preserve"> درهنگام</w:t>
      </w:r>
      <w:r w:rsidRPr="005329A6">
        <w:rPr>
          <w:rFonts w:hint="cs"/>
          <w:b w:val="0"/>
          <w:bCs w:val="0"/>
          <w:szCs w:val="28"/>
          <w:rtl/>
        </w:rPr>
        <w:t>ی</w:t>
      </w:r>
      <w:r w:rsidRPr="005329A6">
        <w:rPr>
          <w:b w:val="0"/>
          <w:bCs w:val="0"/>
          <w:szCs w:val="28"/>
          <w:rtl/>
        </w:rPr>
        <w:t xml:space="preserve"> که خلوص بالا</w:t>
      </w:r>
      <w:r w:rsidRPr="005329A6">
        <w:rPr>
          <w:rFonts w:hint="cs"/>
          <w:b w:val="0"/>
          <w:bCs w:val="0"/>
          <w:szCs w:val="28"/>
          <w:rtl/>
        </w:rPr>
        <w:t>یی</w:t>
      </w:r>
      <w:r w:rsidRPr="005329A6">
        <w:rPr>
          <w:b w:val="0"/>
          <w:bCs w:val="0"/>
          <w:szCs w:val="28"/>
          <w:rtl/>
        </w:rPr>
        <w:t xml:space="preserve"> داشته باشد دارا</w:t>
      </w:r>
      <w:r w:rsidRPr="005329A6">
        <w:rPr>
          <w:rFonts w:hint="cs"/>
          <w:b w:val="0"/>
          <w:bCs w:val="0"/>
          <w:szCs w:val="28"/>
          <w:rtl/>
        </w:rPr>
        <w:t>ی</w:t>
      </w:r>
      <w:r w:rsidRPr="005329A6">
        <w:rPr>
          <w:b w:val="0"/>
          <w:bCs w:val="0"/>
          <w:szCs w:val="28"/>
          <w:rtl/>
        </w:rPr>
        <w:t xml:space="preserve"> دما</w:t>
      </w:r>
      <w:r w:rsidRPr="005329A6">
        <w:rPr>
          <w:rFonts w:hint="cs"/>
          <w:b w:val="0"/>
          <w:bCs w:val="0"/>
          <w:szCs w:val="28"/>
          <w:rtl/>
        </w:rPr>
        <w:t>ی</w:t>
      </w:r>
      <w:r w:rsidRPr="005329A6">
        <w:rPr>
          <w:b w:val="0"/>
          <w:bCs w:val="0"/>
          <w:szCs w:val="28"/>
          <w:rtl/>
        </w:rPr>
        <w:t xml:space="preserve"> د</w:t>
      </w:r>
      <w:r w:rsidRPr="005329A6">
        <w:rPr>
          <w:rFonts w:hint="cs"/>
          <w:b w:val="0"/>
          <w:bCs w:val="0"/>
          <w:szCs w:val="28"/>
          <w:rtl/>
        </w:rPr>
        <w:t>ی</w:t>
      </w:r>
      <w:r w:rsidRPr="005329A6">
        <w:rPr>
          <w:rFonts w:hint="eastAsia"/>
          <w:b w:val="0"/>
          <w:bCs w:val="0"/>
          <w:szCs w:val="28"/>
          <w:rtl/>
        </w:rPr>
        <w:t>رگداز</w:t>
      </w:r>
      <w:r w:rsidRPr="005329A6">
        <w:rPr>
          <w:rFonts w:hint="cs"/>
          <w:b w:val="0"/>
          <w:bCs w:val="0"/>
          <w:szCs w:val="28"/>
          <w:rtl/>
        </w:rPr>
        <w:t>ی</w:t>
      </w:r>
      <w:r w:rsidRPr="005329A6">
        <w:rPr>
          <w:b w:val="0"/>
          <w:bCs w:val="0"/>
          <w:szCs w:val="28"/>
          <w:rtl/>
        </w:rPr>
        <w:t xml:space="preserve"> بالا</w:t>
      </w:r>
      <w:r w:rsidRPr="005329A6">
        <w:rPr>
          <w:rFonts w:hint="cs"/>
          <w:b w:val="0"/>
          <w:bCs w:val="0"/>
          <w:szCs w:val="28"/>
          <w:rtl/>
        </w:rPr>
        <w:t>یی</w:t>
      </w:r>
      <w:r w:rsidRPr="005329A6">
        <w:rPr>
          <w:b w:val="0"/>
          <w:bCs w:val="0"/>
          <w:szCs w:val="28"/>
          <w:rtl/>
        </w:rPr>
        <w:t xml:space="preserve"> است</w:t>
      </w:r>
      <w:r w:rsidR="00A73F94">
        <w:rPr>
          <w:rFonts w:hint="cs"/>
          <w:b w:val="0"/>
          <w:bCs w:val="0"/>
          <w:szCs w:val="28"/>
          <w:rtl/>
        </w:rPr>
        <w:t xml:space="preserve">. </w:t>
      </w:r>
      <w:r w:rsidRPr="005329A6">
        <w:rPr>
          <w:b w:val="0"/>
          <w:bCs w:val="0"/>
          <w:szCs w:val="28"/>
          <w:rtl/>
        </w:rPr>
        <w:t>م</w:t>
      </w:r>
      <w:r w:rsidRPr="005329A6">
        <w:rPr>
          <w:rFonts w:hint="cs"/>
          <w:b w:val="0"/>
          <w:bCs w:val="0"/>
          <w:szCs w:val="28"/>
          <w:rtl/>
        </w:rPr>
        <w:t>ی</w:t>
      </w:r>
      <w:r w:rsidRPr="005329A6">
        <w:rPr>
          <w:rFonts w:hint="eastAsia"/>
          <w:b w:val="0"/>
          <w:bCs w:val="0"/>
          <w:szCs w:val="28"/>
          <w:rtl/>
        </w:rPr>
        <w:t>نرال</w:t>
      </w:r>
      <w:r w:rsidRPr="005329A6">
        <w:rPr>
          <w:b w:val="0"/>
          <w:bCs w:val="0"/>
          <w:szCs w:val="28"/>
          <w:rtl/>
        </w:rPr>
        <w:t xml:space="preserve"> اکس</w:t>
      </w:r>
      <w:r w:rsidRPr="005329A6">
        <w:rPr>
          <w:rFonts w:hint="cs"/>
          <w:b w:val="0"/>
          <w:bCs w:val="0"/>
          <w:szCs w:val="28"/>
          <w:rtl/>
        </w:rPr>
        <w:t>ی</w:t>
      </w:r>
      <w:r w:rsidRPr="005329A6">
        <w:rPr>
          <w:rFonts w:hint="eastAsia"/>
          <w:b w:val="0"/>
          <w:bCs w:val="0"/>
          <w:szCs w:val="28"/>
          <w:rtl/>
        </w:rPr>
        <w:t>د</w:t>
      </w:r>
      <w:r w:rsidRPr="005329A6">
        <w:rPr>
          <w:b w:val="0"/>
          <w:bCs w:val="0"/>
          <w:szCs w:val="28"/>
          <w:rtl/>
        </w:rPr>
        <w:t xml:space="preserve">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م</w:t>
      </w:r>
      <w:r w:rsidRPr="005329A6">
        <w:rPr>
          <w:b w:val="0"/>
          <w:bCs w:val="0"/>
          <w:szCs w:val="28"/>
          <w:rtl/>
        </w:rPr>
        <w:t xml:space="preserve"> پر</w:t>
      </w:r>
      <w:r w:rsidRPr="005329A6">
        <w:rPr>
          <w:rFonts w:hint="cs"/>
          <w:b w:val="0"/>
          <w:bCs w:val="0"/>
          <w:szCs w:val="28"/>
          <w:rtl/>
        </w:rPr>
        <w:t>ی</w:t>
      </w:r>
      <w:r w:rsidRPr="005329A6">
        <w:rPr>
          <w:rFonts w:hint="eastAsia"/>
          <w:b w:val="0"/>
          <w:bCs w:val="0"/>
          <w:szCs w:val="28"/>
          <w:rtl/>
        </w:rPr>
        <w:t>کلاژ</w:t>
      </w:r>
      <w:r w:rsidRPr="005329A6">
        <w:rPr>
          <w:b w:val="0"/>
          <w:bCs w:val="0"/>
          <w:szCs w:val="28"/>
          <w:rtl/>
        </w:rPr>
        <w:t xml:space="preserve"> (</w:t>
      </w:r>
      <w:r w:rsidRPr="005329A6">
        <w:rPr>
          <w:b w:val="0"/>
          <w:bCs w:val="0"/>
          <w:szCs w:val="28"/>
        </w:rPr>
        <w:t>periclase</w:t>
      </w:r>
      <w:r w:rsidRPr="005329A6">
        <w:rPr>
          <w:b w:val="0"/>
          <w:bCs w:val="0"/>
          <w:szCs w:val="28"/>
          <w:rtl/>
        </w:rPr>
        <w:t>) نام</w:t>
      </w:r>
      <w:r w:rsidRPr="005329A6">
        <w:rPr>
          <w:rFonts w:hint="cs"/>
          <w:b w:val="0"/>
          <w:bCs w:val="0"/>
          <w:szCs w:val="28"/>
          <w:rtl/>
        </w:rPr>
        <w:t>ی</w:t>
      </w:r>
      <w:r w:rsidRPr="005329A6">
        <w:rPr>
          <w:rFonts w:hint="eastAsia"/>
          <w:b w:val="0"/>
          <w:bCs w:val="0"/>
          <w:szCs w:val="28"/>
          <w:rtl/>
        </w:rPr>
        <w:t>ده</w:t>
      </w:r>
      <w:r w:rsidRPr="005329A6">
        <w:rPr>
          <w:b w:val="0"/>
          <w:bCs w:val="0"/>
          <w:szCs w:val="28"/>
          <w:rtl/>
        </w:rPr>
        <w:t xml:space="preserve"> م</w:t>
      </w:r>
      <w:r w:rsidRPr="005329A6">
        <w:rPr>
          <w:rFonts w:hint="cs"/>
          <w:b w:val="0"/>
          <w:bCs w:val="0"/>
          <w:szCs w:val="28"/>
          <w:rtl/>
        </w:rPr>
        <w:t>ی</w:t>
      </w:r>
      <w:r w:rsidR="00A73F94">
        <w:rPr>
          <w:rFonts w:hint="cs"/>
          <w:b w:val="0"/>
          <w:bCs w:val="0"/>
          <w:szCs w:val="28"/>
          <w:rtl/>
        </w:rPr>
        <w:t>‌</w:t>
      </w:r>
      <w:r w:rsidRPr="005329A6">
        <w:rPr>
          <w:b w:val="0"/>
          <w:bCs w:val="0"/>
          <w:szCs w:val="28"/>
          <w:rtl/>
        </w:rPr>
        <w:t>شود.</w:t>
      </w:r>
      <w:r w:rsidR="00A73F94">
        <w:rPr>
          <w:rFonts w:hint="cs"/>
          <w:b w:val="0"/>
          <w:bCs w:val="0"/>
          <w:szCs w:val="28"/>
          <w:rtl/>
        </w:rPr>
        <w:t xml:space="preserve"> </w:t>
      </w:r>
      <w:r w:rsidRPr="005329A6">
        <w:rPr>
          <w:b w:val="0"/>
          <w:bCs w:val="0"/>
          <w:szCs w:val="28"/>
          <w:rtl/>
        </w:rPr>
        <w:t>ناخالص</w:t>
      </w:r>
      <w:r w:rsidRPr="005329A6">
        <w:rPr>
          <w:rFonts w:hint="cs"/>
          <w:b w:val="0"/>
          <w:bCs w:val="0"/>
          <w:szCs w:val="28"/>
          <w:rtl/>
        </w:rPr>
        <w:t>ی</w:t>
      </w:r>
      <w:r w:rsidR="00A73F94">
        <w:rPr>
          <w:rFonts w:hint="cs"/>
          <w:b w:val="0"/>
          <w:bCs w:val="0"/>
          <w:szCs w:val="28"/>
          <w:rtl/>
        </w:rPr>
        <w:t>‌</w:t>
      </w:r>
      <w:r w:rsidRPr="005329A6">
        <w:rPr>
          <w:b w:val="0"/>
          <w:bCs w:val="0"/>
          <w:szCs w:val="28"/>
          <w:rtl/>
        </w:rPr>
        <w:t>ها</w:t>
      </w:r>
      <w:r w:rsidRPr="005329A6">
        <w:rPr>
          <w:rFonts w:hint="cs"/>
          <w:b w:val="0"/>
          <w:bCs w:val="0"/>
          <w:szCs w:val="28"/>
          <w:rtl/>
        </w:rPr>
        <w:t>یی</w:t>
      </w:r>
      <w:r w:rsidRPr="005329A6">
        <w:rPr>
          <w:b w:val="0"/>
          <w:bCs w:val="0"/>
          <w:szCs w:val="28"/>
          <w:rtl/>
        </w:rPr>
        <w:t xml:space="preserve"> که در اکس</w:t>
      </w:r>
      <w:r w:rsidRPr="005329A6">
        <w:rPr>
          <w:rFonts w:hint="cs"/>
          <w:b w:val="0"/>
          <w:bCs w:val="0"/>
          <w:szCs w:val="28"/>
          <w:rtl/>
        </w:rPr>
        <w:t>ی</w:t>
      </w:r>
      <w:r w:rsidRPr="005329A6">
        <w:rPr>
          <w:rFonts w:hint="eastAsia"/>
          <w:b w:val="0"/>
          <w:bCs w:val="0"/>
          <w:szCs w:val="28"/>
          <w:rtl/>
        </w:rPr>
        <w:t>د</w:t>
      </w:r>
      <w:r w:rsidRPr="005329A6">
        <w:rPr>
          <w:b w:val="0"/>
          <w:bCs w:val="0"/>
          <w:szCs w:val="28"/>
          <w:rtl/>
        </w:rPr>
        <w:t xml:space="preserve">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م</w:t>
      </w:r>
      <w:r w:rsidRPr="005329A6">
        <w:rPr>
          <w:b w:val="0"/>
          <w:bCs w:val="0"/>
          <w:szCs w:val="28"/>
          <w:rtl/>
        </w:rPr>
        <w:t xml:space="preserve"> طب</w:t>
      </w:r>
      <w:r w:rsidRPr="005329A6">
        <w:rPr>
          <w:rFonts w:hint="cs"/>
          <w:b w:val="0"/>
          <w:bCs w:val="0"/>
          <w:szCs w:val="28"/>
          <w:rtl/>
        </w:rPr>
        <w:t>ی</w:t>
      </w:r>
      <w:r w:rsidRPr="005329A6">
        <w:rPr>
          <w:rFonts w:hint="eastAsia"/>
          <w:b w:val="0"/>
          <w:bCs w:val="0"/>
          <w:szCs w:val="28"/>
          <w:rtl/>
        </w:rPr>
        <w:t>ع</w:t>
      </w:r>
      <w:r w:rsidRPr="005329A6">
        <w:rPr>
          <w:rFonts w:hint="cs"/>
          <w:b w:val="0"/>
          <w:bCs w:val="0"/>
          <w:szCs w:val="28"/>
          <w:rtl/>
        </w:rPr>
        <w:t>ی</w:t>
      </w:r>
      <w:r w:rsidRPr="005329A6">
        <w:rPr>
          <w:b w:val="0"/>
          <w:bCs w:val="0"/>
          <w:szCs w:val="28"/>
          <w:rtl/>
        </w:rPr>
        <w:t xml:space="preserve"> وسنگ معدن کرم دار وجود دارد موجب م</w:t>
      </w:r>
      <w:r w:rsidRPr="005329A6">
        <w:rPr>
          <w:rFonts w:hint="cs"/>
          <w:b w:val="0"/>
          <w:bCs w:val="0"/>
          <w:szCs w:val="28"/>
          <w:rtl/>
        </w:rPr>
        <w:t>ی</w:t>
      </w:r>
      <w:r w:rsidR="00A73F94">
        <w:rPr>
          <w:rFonts w:hint="cs"/>
          <w:b w:val="0"/>
          <w:bCs w:val="0"/>
          <w:szCs w:val="28"/>
          <w:rtl/>
        </w:rPr>
        <w:t>‌</w:t>
      </w:r>
      <w:r w:rsidRPr="005329A6">
        <w:rPr>
          <w:b w:val="0"/>
          <w:bCs w:val="0"/>
          <w:szCs w:val="28"/>
          <w:rtl/>
        </w:rPr>
        <w:t>شود تا ترک</w:t>
      </w:r>
      <w:r w:rsidRPr="005329A6">
        <w:rPr>
          <w:rFonts w:hint="cs"/>
          <w:b w:val="0"/>
          <w:bCs w:val="0"/>
          <w:szCs w:val="28"/>
          <w:rtl/>
        </w:rPr>
        <w:t>ی</w:t>
      </w:r>
      <w:r w:rsidRPr="005329A6">
        <w:rPr>
          <w:rFonts w:hint="eastAsia"/>
          <w:b w:val="0"/>
          <w:bCs w:val="0"/>
          <w:szCs w:val="28"/>
          <w:rtl/>
        </w:rPr>
        <w:t>ب</w:t>
      </w:r>
      <w:r w:rsidRPr="005329A6">
        <w:rPr>
          <w:rFonts w:hint="cs"/>
          <w:b w:val="0"/>
          <w:bCs w:val="0"/>
          <w:szCs w:val="28"/>
          <w:rtl/>
        </w:rPr>
        <w:t>ی</w:t>
      </w:r>
      <w:r w:rsidRPr="005329A6">
        <w:rPr>
          <w:b w:val="0"/>
          <w:bCs w:val="0"/>
          <w:szCs w:val="28"/>
          <w:rtl/>
        </w:rPr>
        <w:t xml:space="preserve"> با دما</w:t>
      </w:r>
      <w:r w:rsidRPr="005329A6">
        <w:rPr>
          <w:rFonts w:hint="cs"/>
          <w:b w:val="0"/>
          <w:bCs w:val="0"/>
          <w:szCs w:val="28"/>
          <w:rtl/>
        </w:rPr>
        <w:t>ی</w:t>
      </w:r>
      <w:r w:rsidRPr="005329A6">
        <w:rPr>
          <w:b w:val="0"/>
          <w:bCs w:val="0"/>
          <w:szCs w:val="28"/>
          <w:rtl/>
        </w:rPr>
        <w:t xml:space="preserve"> ذوب پا</w:t>
      </w:r>
      <w:r w:rsidRPr="005329A6">
        <w:rPr>
          <w:rFonts w:hint="cs"/>
          <w:b w:val="0"/>
          <w:bCs w:val="0"/>
          <w:szCs w:val="28"/>
          <w:rtl/>
        </w:rPr>
        <w:t>یی</w:t>
      </w:r>
      <w:r w:rsidRPr="005329A6">
        <w:rPr>
          <w:rFonts w:hint="eastAsia"/>
          <w:b w:val="0"/>
          <w:bCs w:val="0"/>
          <w:szCs w:val="28"/>
          <w:rtl/>
        </w:rPr>
        <w:t>ن</w:t>
      </w:r>
      <w:r w:rsidRPr="005329A6">
        <w:rPr>
          <w:b w:val="0"/>
          <w:bCs w:val="0"/>
          <w:szCs w:val="28"/>
          <w:rtl/>
        </w:rPr>
        <w:t xml:space="preserve"> ا</w:t>
      </w:r>
      <w:r w:rsidRPr="005329A6">
        <w:rPr>
          <w:rFonts w:hint="cs"/>
          <w:b w:val="0"/>
          <w:bCs w:val="0"/>
          <w:szCs w:val="28"/>
          <w:rtl/>
        </w:rPr>
        <w:t>ی</w:t>
      </w:r>
      <w:r w:rsidRPr="005329A6">
        <w:rPr>
          <w:rFonts w:hint="eastAsia"/>
          <w:b w:val="0"/>
          <w:bCs w:val="0"/>
          <w:szCs w:val="28"/>
          <w:rtl/>
        </w:rPr>
        <w:t>جاد</w:t>
      </w:r>
      <w:r w:rsidRPr="005329A6">
        <w:rPr>
          <w:b w:val="0"/>
          <w:bCs w:val="0"/>
          <w:szCs w:val="28"/>
          <w:rtl/>
        </w:rPr>
        <w:t xml:space="preserve"> شود،</w:t>
      </w:r>
      <w:r w:rsidR="00A73F94">
        <w:rPr>
          <w:rFonts w:hint="cs"/>
          <w:b w:val="0"/>
          <w:bCs w:val="0"/>
          <w:szCs w:val="28"/>
          <w:rtl/>
        </w:rPr>
        <w:t xml:space="preserve"> </w:t>
      </w:r>
      <w:r w:rsidRPr="005329A6">
        <w:rPr>
          <w:b w:val="0"/>
          <w:bCs w:val="0"/>
          <w:szCs w:val="28"/>
          <w:rtl/>
        </w:rPr>
        <w:t>که د</w:t>
      </w:r>
      <w:r w:rsidRPr="005329A6">
        <w:rPr>
          <w:rFonts w:hint="cs"/>
          <w:b w:val="0"/>
          <w:bCs w:val="0"/>
          <w:szCs w:val="28"/>
          <w:rtl/>
        </w:rPr>
        <w:t>ی</w:t>
      </w:r>
      <w:r w:rsidRPr="005329A6">
        <w:rPr>
          <w:rFonts w:hint="eastAsia"/>
          <w:b w:val="0"/>
          <w:bCs w:val="0"/>
          <w:szCs w:val="28"/>
          <w:rtl/>
        </w:rPr>
        <w:t>رگداز</w:t>
      </w:r>
      <w:r w:rsidRPr="005329A6">
        <w:rPr>
          <w:rFonts w:hint="cs"/>
          <w:b w:val="0"/>
          <w:bCs w:val="0"/>
          <w:szCs w:val="28"/>
          <w:rtl/>
        </w:rPr>
        <w:t>ی</w:t>
      </w:r>
      <w:r w:rsidRPr="005329A6">
        <w:rPr>
          <w:b w:val="0"/>
          <w:bCs w:val="0"/>
          <w:szCs w:val="28"/>
          <w:rtl/>
        </w:rPr>
        <w:t xml:space="preserve"> را بس</w:t>
      </w:r>
      <w:r w:rsidRPr="005329A6">
        <w:rPr>
          <w:rFonts w:hint="cs"/>
          <w:b w:val="0"/>
          <w:bCs w:val="0"/>
          <w:szCs w:val="28"/>
          <w:rtl/>
        </w:rPr>
        <w:t>ی</w:t>
      </w:r>
      <w:r w:rsidRPr="005329A6">
        <w:rPr>
          <w:rFonts w:hint="eastAsia"/>
          <w:b w:val="0"/>
          <w:bCs w:val="0"/>
          <w:szCs w:val="28"/>
          <w:rtl/>
        </w:rPr>
        <w:t>ار</w:t>
      </w:r>
      <w:r w:rsidRPr="005329A6">
        <w:rPr>
          <w:b w:val="0"/>
          <w:bCs w:val="0"/>
          <w:szCs w:val="28"/>
          <w:rtl/>
        </w:rPr>
        <w:t xml:space="preserve"> کاهش م</w:t>
      </w:r>
      <w:r w:rsidRPr="005329A6">
        <w:rPr>
          <w:rFonts w:hint="cs"/>
          <w:b w:val="0"/>
          <w:bCs w:val="0"/>
          <w:szCs w:val="28"/>
          <w:rtl/>
        </w:rPr>
        <w:t>ی</w:t>
      </w:r>
      <w:r w:rsidR="00A73F94">
        <w:rPr>
          <w:rFonts w:hint="cs"/>
          <w:b w:val="0"/>
          <w:bCs w:val="0"/>
          <w:szCs w:val="28"/>
          <w:rtl/>
        </w:rPr>
        <w:t>‌</w:t>
      </w:r>
      <w:r w:rsidRPr="005329A6">
        <w:rPr>
          <w:b w:val="0"/>
          <w:bCs w:val="0"/>
          <w:szCs w:val="28"/>
          <w:rtl/>
        </w:rPr>
        <w:t>دهد.</w:t>
      </w:r>
    </w:p>
    <w:p w14:paraId="72CBFFFC" w14:textId="7EE254EE" w:rsidR="005329A6" w:rsidRPr="005329A6" w:rsidRDefault="005329A6" w:rsidP="005329A6">
      <w:pPr>
        <w:jc w:val="both"/>
        <w:rPr>
          <w:b w:val="0"/>
          <w:bCs w:val="0"/>
          <w:szCs w:val="28"/>
          <w:rtl/>
        </w:rPr>
      </w:pPr>
      <w:r w:rsidRPr="005329A6">
        <w:rPr>
          <w:rFonts w:hint="eastAsia"/>
          <w:b w:val="0"/>
          <w:bCs w:val="0"/>
          <w:szCs w:val="28"/>
          <w:rtl/>
        </w:rPr>
        <w:lastRenderedPageBreak/>
        <w:t>ترک</w:t>
      </w:r>
      <w:r w:rsidRPr="005329A6">
        <w:rPr>
          <w:rFonts w:hint="cs"/>
          <w:b w:val="0"/>
          <w:bCs w:val="0"/>
          <w:szCs w:val="28"/>
          <w:rtl/>
        </w:rPr>
        <w:t>ی</w:t>
      </w:r>
      <w:r w:rsidRPr="005329A6">
        <w:rPr>
          <w:rFonts w:hint="eastAsia"/>
          <w:b w:val="0"/>
          <w:bCs w:val="0"/>
          <w:szCs w:val="28"/>
          <w:rtl/>
        </w:rPr>
        <w:t>بات</w:t>
      </w:r>
      <w:r w:rsidRPr="005329A6">
        <w:rPr>
          <w:b w:val="0"/>
          <w:bCs w:val="0"/>
          <w:szCs w:val="28"/>
          <w:rtl/>
        </w:rPr>
        <w:t xml:space="preserve">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ا</w:t>
      </w:r>
      <w:r w:rsidRPr="005329A6">
        <w:rPr>
          <w:b w:val="0"/>
          <w:bCs w:val="0"/>
          <w:szCs w:val="28"/>
          <w:rtl/>
        </w:rPr>
        <w:t>-کروم</w:t>
      </w:r>
      <w:r w:rsidRPr="005329A6">
        <w:rPr>
          <w:rFonts w:hint="cs"/>
          <w:b w:val="0"/>
          <w:bCs w:val="0"/>
          <w:szCs w:val="28"/>
          <w:rtl/>
        </w:rPr>
        <w:t>ی</w:t>
      </w:r>
      <w:r w:rsidRPr="005329A6">
        <w:rPr>
          <w:rFonts w:hint="eastAsia"/>
          <w:b w:val="0"/>
          <w:bCs w:val="0"/>
          <w:szCs w:val="28"/>
          <w:rtl/>
        </w:rPr>
        <w:t>ت</w:t>
      </w:r>
      <w:r w:rsidRPr="005329A6">
        <w:rPr>
          <w:b w:val="0"/>
          <w:bCs w:val="0"/>
          <w:szCs w:val="28"/>
          <w:rtl/>
        </w:rPr>
        <w:t xml:space="preserve"> دارا</w:t>
      </w:r>
      <w:r w:rsidRPr="005329A6">
        <w:rPr>
          <w:rFonts w:hint="cs"/>
          <w:b w:val="0"/>
          <w:bCs w:val="0"/>
          <w:szCs w:val="28"/>
          <w:rtl/>
        </w:rPr>
        <w:t>ی</w:t>
      </w:r>
      <w:r w:rsidRPr="005329A6">
        <w:rPr>
          <w:b w:val="0"/>
          <w:bCs w:val="0"/>
          <w:szCs w:val="28"/>
          <w:rtl/>
        </w:rPr>
        <w:t xml:space="preserve"> استحکام مکان</w:t>
      </w:r>
      <w:r w:rsidRPr="005329A6">
        <w:rPr>
          <w:rFonts w:hint="cs"/>
          <w:b w:val="0"/>
          <w:bCs w:val="0"/>
          <w:szCs w:val="28"/>
          <w:rtl/>
        </w:rPr>
        <w:t>ی</w:t>
      </w:r>
      <w:r w:rsidRPr="005329A6">
        <w:rPr>
          <w:rFonts w:hint="eastAsia"/>
          <w:b w:val="0"/>
          <w:bCs w:val="0"/>
          <w:szCs w:val="28"/>
          <w:rtl/>
        </w:rPr>
        <w:t>ک</w:t>
      </w:r>
      <w:r w:rsidRPr="005329A6">
        <w:rPr>
          <w:rFonts w:hint="cs"/>
          <w:b w:val="0"/>
          <w:bCs w:val="0"/>
          <w:szCs w:val="28"/>
          <w:rtl/>
        </w:rPr>
        <w:t>ی</w:t>
      </w:r>
      <w:r w:rsidRPr="005329A6">
        <w:rPr>
          <w:b w:val="0"/>
          <w:bCs w:val="0"/>
          <w:szCs w:val="28"/>
          <w:rtl/>
        </w:rPr>
        <w:t xml:space="preserve"> خوب</w:t>
      </w:r>
      <w:r w:rsidRPr="005329A6">
        <w:rPr>
          <w:rFonts w:hint="cs"/>
          <w:b w:val="0"/>
          <w:bCs w:val="0"/>
          <w:szCs w:val="28"/>
          <w:rtl/>
        </w:rPr>
        <w:t>ی</w:t>
      </w:r>
      <w:r w:rsidRPr="005329A6">
        <w:rPr>
          <w:b w:val="0"/>
          <w:bCs w:val="0"/>
          <w:szCs w:val="28"/>
          <w:rtl/>
        </w:rPr>
        <w:t xml:space="preserve"> است ودر دما</w:t>
      </w:r>
      <w:r w:rsidRPr="005329A6">
        <w:rPr>
          <w:rFonts w:hint="cs"/>
          <w:b w:val="0"/>
          <w:bCs w:val="0"/>
          <w:szCs w:val="28"/>
          <w:rtl/>
        </w:rPr>
        <w:t>ی</w:t>
      </w:r>
      <w:r w:rsidRPr="005329A6">
        <w:rPr>
          <w:b w:val="0"/>
          <w:bCs w:val="0"/>
          <w:szCs w:val="28"/>
          <w:rtl/>
        </w:rPr>
        <w:t xml:space="preserve"> بس</w:t>
      </w:r>
      <w:r w:rsidRPr="005329A6">
        <w:rPr>
          <w:rFonts w:hint="cs"/>
          <w:b w:val="0"/>
          <w:bCs w:val="0"/>
          <w:szCs w:val="28"/>
          <w:rtl/>
        </w:rPr>
        <w:t>ی</w:t>
      </w:r>
      <w:r w:rsidRPr="005329A6">
        <w:rPr>
          <w:rFonts w:hint="eastAsia"/>
          <w:b w:val="0"/>
          <w:bCs w:val="0"/>
          <w:szCs w:val="28"/>
          <w:rtl/>
        </w:rPr>
        <w:t>ار</w:t>
      </w:r>
      <w:r w:rsidRPr="005329A6">
        <w:rPr>
          <w:b w:val="0"/>
          <w:bCs w:val="0"/>
          <w:szCs w:val="28"/>
          <w:rtl/>
        </w:rPr>
        <w:t xml:space="preserve"> بالا، پا</w:t>
      </w:r>
      <w:r w:rsidRPr="005329A6">
        <w:rPr>
          <w:rFonts w:hint="cs"/>
          <w:b w:val="0"/>
          <w:bCs w:val="0"/>
          <w:szCs w:val="28"/>
          <w:rtl/>
        </w:rPr>
        <w:t>ی</w:t>
      </w:r>
      <w:r w:rsidRPr="005329A6">
        <w:rPr>
          <w:rFonts w:hint="eastAsia"/>
          <w:b w:val="0"/>
          <w:bCs w:val="0"/>
          <w:szCs w:val="28"/>
          <w:rtl/>
        </w:rPr>
        <w:t>دار</w:t>
      </w:r>
      <w:r w:rsidRPr="005329A6">
        <w:rPr>
          <w:rFonts w:hint="cs"/>
          <w:b w:val="0"/>
          <w:bCs w:val="0"/>
          <w:szCs w:val="28"/>
          <w:rtl/>
        </w:rPr>
        <w:t>ی</w:t>
      </w:r>
      <w:r w:rsidRPr="005329A6">
        <w:rPr>
          <w:b w:val="0"/>
          <w:bCs w:val="0"/>
          <w:szCs w:val="28"/>
          <w:rtl/>
        </w:rPr>
        <w:t xml:space="preserve"> ابعاد</w:t>
      </w:r>
      <w:r w:rsidRPr="005329A6">
        <w:rPr>
          <w:rFonts w:hint="cs"/>
          <w:b w:val="0"/>
          <w:bCs w:val="0"/>
          <w:szCs w:val="28"/>
          <w:rtl/>
        </w:rPr>
        <w:t>ی</w:t>
      </w:r>
      <w:r w:rsidRPr="005329A6">
        <w:rPr>
          <w:b w:val="0"/>
          <w:bCs w:val="0"/>
          <w:szCs w:val="28"/>
          <w:rtl/>
        </w:rPr>
        <w:t xml:space="preserve"> خوب</w:t>
      </w:r>
      <w:r w:rsidRPr="005329A6">
        <w:rPr>
          <w:rFonts w:hint="cs"/>
          <w:b w:val="0"/>
          <w:bCs w:val="0"/>
          <w:szCs w:val="28"/>
          <w:rtl/>
        </w:rPr>
        <w:t>ی</w:t>
      </w:r>
      <w:r w:rsidRPr="005329A6">
        <w:rPr>
          <w:b w:val="0"/>
          <w:bCs w:val="0"/>
          <w:szCs w:val="28"/>
          <w:rtl/>
        </w:rPr>
        <w:t xml:space="preserve"> ن</w:t>
      </w:r>
      <w:r w:rsidRPr="005329A6">
        <w:rPr>
          <w:rFonts w:hint="cs"/>
          <w:b w:val="0"/>
          <w:bCs w:val="0"/>
          <w:szCs w:val="28"/>
          <w:rtl/>
        </w:rPr>
        <w:t>ی</w:t>
      </w:r>
      <w:r w:rsidRPr="005329A6">
        <w:rPr>
          <w:rFonts w:hint="eastAsia"/>
          <w:b w:val="0"/>
          <w:bCs w:val="0"/>
          <w:szCs w:val="28"/>
          <w:rtl/>
        </w:rPr>
        <w:t>ز</w:t>
      </w:r>
      <w:r w:rsidRPr="005329A6">
        <w:rPr>
          <w:b w:val="0"/>
          <w:bCs w:val="0"/>
          <w:szCs w:val="28"/>
          <w:rtl/>
        </w:rPr>
        <w:t xml:space="preserve"> دارد. د</w:t>
      </w:r>
      <w:r w:rsidRPr="005329A6">
        <w:rPr>
          <w:rFonts w:hint="cs"/>
          <w:b w:val="0"/>
          <w:bCs w:val="0"/>
          <w:szCs w:val="28"/>
          <w:rtl/>
        </w:rPr>
        <w:t>ی</w:t>
      </w:r>
      <w:r w:rsidRPr="005329A6">
        <w:rPr>
          <w:rFonts w:hint="eastAsia"/>
          <w:b w:val="0"/>
          <w:bCs w:val="0"/>
          <w:szCs w:val="28"/>
          <w:rtl/>
        </w:rPr>
        <w:t>رگدازها</w:t>
      </w:r>
      <w:r w:rsidRPr="005329A6">
        <w:rPr>
          <w:rFonts w:hint="cs"/>
          <w:b w:val="0"/>
          <w:bCs w:val="0"/>
          <w:szCs w:val="28"/>
          <w:rtl/>
        </w:rPr>
        <w:t>ی</w:t>
      </w:r>
      <w:r w:rsidRPr="005329A6">
        <w:rPr>
          <w:b w:val="0"/>
          <w:bCs w:val="0"/>
          <w:szCs w:val="28"/>
          <w:rtl/>
        </w:rPr>
        <w:t xml:space="preserve">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ا</w:t>
      </w:r>
      <w:r w:rsidRPr="005329A6">
        <w:rPr>
          <w:b w:val="0"/>
          <w:bCs w:val="0"/>
          <w:szCs w:val="28"/>
          <w:rtl/>
        </w:rPr>
        <w:t>-کروم</w:t>
      </w:r>
      <w:r w:rsidRPr="005329A6">
        <w:rPr>
          <w:rFonts w:hint="cs"/>
          <w:b w:val="0"/>
          <w:bCs w:val="0"/>
          <w:szCs w:val="28"/>
          <w:rtl/>
        </w:rPr>
        <w:t>ی</w:t>
      </w:r>
      <w:r w:rsidRPr="005329A6">
        <w:rPr>
          <w:rFonts w:hint="eastAsia"/>
          <w:b w:val="0"/>
          <w:bCs w:val="0"/>
          <w:szCs w:val="28"/>
          <w:rtl/>
        </w:rPr>
        <w:t>ت</w:t>
      </w:r>
      <w:r w:rsidRPr="005329A6">
        <w:rPr>
          <w:rFonts w:hint="cs"/>
          <w:b w:val="0"/>
          <w:bCs w:val="0"/>
          <w:szCs w:val="28"/>
          <w:rtl/>
        </w:rPr>
        <w:t>ی</w:t>
      </w:r>
      <w:r w:rsidRPr="005329A6">
        <w:rPr>
          <w:b w:val="0"/>
          <w:bCs w:val="0"/>
          <w:szCs w:val="28"/>
          <w:rtl/>
        </w:rPr>
        <w:t xml:space="preserve"> مقاومت به خوردگ</w:t>
      </w:r>
      <w:r w:rsidRPr="005329A6">
        <w:rPr>
          <w:rFonts w:hint="cs"/>
          <w:b w:val="0"/>
          <w:bCs w:val="0"/>
          <w:szCs w:val="28"/>
          <w:rtl/>
        </w:rPr>
        <w:t>ی</w:t>
      </w:r>
      <w:r w:rsidRPr="005329A6">
        <w:rPr>
          <w:b w:val="0"/>
          <w:bCs w:val="0"/>
          <w:szCs w:val="28"/>
          <w:rtl/>
        </w:rPr>
        <w:t xml:space="preserve"> خوب</w:t>
      </w:r>
      <w:r w:rsidRPr="005329A6">
        <w:rPr>
          <w:rFonts w:hint="cs"/>
          <w:b w:val="0"/>
          <w:bCs w:val="0"/>
          <w:szCs w:val="28"/>
          <w:rtl/>
        </w:rPr>
        <w:t>ی</w:t>
      </w:r>
      <w:r w:rsidRPr="005329A6">
        <w:rPr>
          <w:b w:val="0"/>
          <w:bCs w:val="0"/>
          <w:szCs w:val="28"/>
          <w:rtl/>
        </w:rPr>
        <w:t xml:space="preserve"> در برابر </w:t>
      </w:r>
      <w:r w:rsidR="00952072">
        <w:rPr>
          <w:b w:val="0"/>
          <w:bCs w:val="0"/>
          <w:szCs w:val="28"/>
          <w:rtl/>
        </w:rPr>
        <w:t>سرباره‌ها</w:t>
      </w:r>
      <w:r w:rsidR="00952072">
        <w:rPr>
          <w:rFonts w:hint="cs"/>
          <w:b w:val="0"/>
          <w:bCs w:val="0"/>
          <w:szCs w:val="28"/>
          <w:rtl/>
        </w:rPr>
        <w:t>ی</w:t>
      </w:r>
      <w:r w:rsidRPr="005329A6">
        <w:rPr>
          <w:b w:val="0"/>
          <w:bCs w:val="0"/>
          <w:szCs w:val="28"/>
          <w:rtl/>
        </w:rPr>
        <w:t xml:space="preserve"> باز</w:t>
      </w:r>
      <w:r w:rsidRPr="005329A6">
        <w:rPr>
          <w:rFonts w:hint="cs"/>
          <w:b w:val="0"/>
          <w:bCs w:val="0"/>
          <w:szCs w:val="28"/>
          <w:rtl/>
        </w:rPr>
        <w:t>ی</w:t>
      </w:r>
      <w:r w:rsidRPr="005329A6">
        <w:rPr>
          <w:b w:val="0"/>
          <w:bCs w:val="0"/>
          <w:szCs w:val="28"/>
          <w:rtl/>
        </w:rPr>
        <w:t xml:space="preserve"> دارند وبرا</w:t>
      </w:r>
      <w:r w:rsidRPr="005329A6">
        <w:rPr>
          <w:rFonts w:hint="cs"/>
          <w:b w:val="0"/>
          <w:bCs w:val="0"/>
          <w:szCs w:val="28"/>
          <w:rtl/>
        </w:rPr>
        <w:t>ی</w:t>
      </w:r>
      <w:r w:rsidRPr="005329A6">
        <w:rPr>
          <w:b w:val="0"/>
          <w:bCs w:val="0"/>
          <w:szCs w:val="28"/>
          <w:rtl/>
        </w:rPr>
        <w:t xml:space="preserve"> صنا</w:t>
      </w:r>
      <w:r w:rsidRPr="005329A6">
        <w:rPr>
          <w:rFonts w:hint="cs"/>
          <w:b w:val="0"/>
          <w:bCs w:val="0"/>
          <w:szCs w:val="28"/>
          <w:rtl/>
        </w:rPr>
        <w:t>ی</w:t>
      </w:r>
      <w:r w:rsidRPr="005329A6">
        <w:rPr>
          <w:rFonts w:hint="eastAsia"/>
          <w:b w:val="0"/>
          <w:bCs w:val="0"/>
          <w:szCs w:val="28"/>
          <w:rtl/>
        </w:rPr>
        <w:t>ع</w:t>
      </w:r>
      <w:r w:rsidRPr="005329A6">
        <w:rPr>
          <w:b w:val="0"/>
          <w:bCs w:val="0"/>
          <w:szCs w:val="28"/>
          <w:rtl/>
        </w:rPr>
        <w:t xml:space="preserve"> فولاد ومس مناسب </w:t>
      </w:r>
      <w:r w:rsidR="00952072">
        <w:rPr>
          <w:b w:val="0"/>
          <w:bCs w:val="0"/>
          <w:szCs w:val="28"/>
          <w:rtl/>
        </w:rPr>
        <w:t>م</w:t>
      </w:r>
      <w:r w:rsidR="00952072">
        <w:rPr>
          <w:rFonts w:hint="cs"/>
          <w:b w:val="0"/>
          <w:bCs w:val="0"/>
          <w:szCs w:val="28"/>
          <w:rtl/>
        </w:rPr>
        <w:t>ی‌</w:t>
      </w:r>
      <w:r w:rsidR="00952072">
        <w:rPr>
          <w:rFonts w:hint="eastAsia"/>
          <w:b w:val="0"/>
          <w:bCs w:val="0"/>
          <w:szCs w:val="28"/>
          <w:rtl/>
        </w:rPr>
        <w:t>باشند</w:t>
      </w:r>
      <w:r w:rsidRPr="005329A6">
        <w:rPr>
          <w:b w:val="0"/>
          <w:bCs w:val="0"/>
          <w:szCs w:val="28"/>
          <w:rtl/>
        </w:rPr>
        <w:t>.</w:t>
      </w:r>
    </w:p>
    <w:p w14:paraId="17285585" w14:textId="24BB3670" w:rsidR="005329A6" w:rsidRPr="00B5533D" w:rsidRDefault="005329A6" w:rsidP="005329A6">
      <w:pPr>
        <w:jc w:val="both"/>
        <w:rPr>
          <w:b w:val="0"/>
          <w:bCs w:val="0"/>
          <w:szCs w:val="28"/>
          <w:rtl/>
        </w:rPr>
      </w:pPr>
      <w:r w:rsidRPr="005329A6">
        <w:rPr>
          <w:rFonts w:hint="eastAsia"/>
          <w:b w:val="0"/>
          <w:bCs w:val="0"/>
          <w:szCs w:val="28"/>
          <w:rtl/>
        </w:rPr>
        <w:t>ترک</w:t>
      </w:r>
      <w:r w:rsidRPr="005329A6">
        <w:rPr>
          <w:rFonts w:hint="cs"/>
          <w:b w:val="0"/>
          <w:bCs w:val="0"/>
          <w:szCs w:val="28"/>
          <w:rtl/>
        </w:rPr>
        <w:t>ی</w:t>
      </w:r>
      <w:r w:rsidRPr="005329A6">
        <w:rPr>
          <w:rFonts w:hint="eastAsia"/>
          <w:b w:val="0"/>
          <w:bCs w:val="0"/>
          <w:szCs w:val="28"/>
          <w:rtl/>
        </w:rPr>
        <w:t>بات</w:t>
      </w:r>
      <w:r w:rsidRPr="005329A6">
        <w:rPr>
          <w:b w:val="0"/>
          <w:bCs w:val="0"/>
          <w:szCs w:val="28"/>
          <w:rtl/>
        </w:rPr>
        <w:t xml:space="preserve">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ا</w:t>
      </w:r>
      <w:r w:rsidRPr="00B5533D">
        <w:rPr>
          <w:b w:val="0"/>
          <w:bCs w:val="0"/>
          <w:szCs w:val="28"/>
          <w:rtl/>
        </w:rPr>
        <w:t>-کروم</w:t>
      </w:r>
      <w:r w:rsidRPr="00B5533D">
        <w:rPr>
          <w:rFonts w:hint="cs"/>
          <w:b w:val="0"/>
          <w:bCs w:val="0"/>
          <w:szCs w:val="28"/>
          <w:rtl/>
        </w:rPr>
        <w:t>ی</w:t>
      </w:r>
      <w:r w:rsidRPr="00B5533D">
        <w:rPr>
          <w:rFonts w:hint="eastAsia"/>
          <w:b w:val="0"/>
          <w:bCs w:val="0"/>
          <w:szCs w:val="28"/>
          <w:rtl/>
        </w:rPr>
        <w:t>ت</w:t>
      </w:r>
      <w:r w:rsidRPr="00B5533D">
        <w:rPr>
          <w:b w:val="0"/>
          <w:bCs w:val="0"/>
          <w:szCs w:val="28"/>
          <w:rtl/>
        </w:rPr>
        <w:t xml:space="preserve"> دارا</w:t>
      </w:r>
      <w:r w:rsidRPr="00B5533D">
        <w:rPr>
          <w:rFonts w:hint="cs"/>
          <w:b w:val="0"/>
          <w:bCs w:val="0"/>
          <w:szCs w:val="28"/>
          <w:rtl/>
        </w:rPr>
        <w:t>ی</w:t>
      </w:r>
      <w:r w:rsidRPr="00B5533D">
        <w:rPr>
          <w:b w:val="0"/>
          <w:bCs w:val="0"/>
          <w:szCs w:val="28"/>
          <w:rtl/>
        </w:rPr>
        <w:t xml:space="preserve"> انبساط حرارت</w:t>
      </w:r>
      <w:r w:rsidRPr="00B5533D">
        <w:rPr>
          <w:rFonts w:hint="cs"/>
          <w:b w:val="0"/>
          <w:bCs w:val="0"/>
          <w:szCs w:val="28"/>
          <w:rtl/>
        </w:rPr>
        <w:t>ی</w:t>
      </w:r>
      <w:r w:rsidRPr="00B5533D">
        <w:rPr>
          <w:b w:val="0"/>
          <w:bCs w:val="0"/>
          <w:szCs w:val="28"/>
          <w:rtl/>
        </w:rPr>
        <w:t xml:space="preserve"> </w:t>
      </w:r>
      <w:r w:rsidR="00952072" w:rsidRPr="00B5533D">
        <w:rPr>
          <w:b w:val="0"/>
          <w:bCs w:val="0"/>
          <w:szCs w:val="28"/>
          <w:rtl/>
        </w:rPr>
        <w:t>پا</w:t>
      </w:r>
      <w:r w:rsidR="00952072" w:rsidRPr="00B5533D">
        <w:rPr>
          <w:rFonts w:hint="cs"/>
          <w:b w:val="0"/>
          <w:bCs w:val="0"/>
          <w:szCs w:val="28"/>
          <w:rtl/>
        </w:rPr>
        <w:t>یی</w:t>
      </w:r>
      <w:r w:rsidR="00952072" w:rsidRPr="00B5533D">
        <w:rPr>
          <w:rFonts w:hint="eastAsia"/>
          <w:b w:val="0"/>
          <w:bCs w:val="0"/>
          <w:szCs w:val="28"/>
          <w:rtl/>
        </w:rPr>
        <w:t>ن‌تر</w:t>
      </w:r>
      <w:r w:rsidR="00952072" w:rsidRPr="00B5533D">
        <w:rPr>
          <w:rFonts w:hint="cs"/>
          <w:b w:val="0"/>
          <w:bCs w:val="0"/>
          <w:szCs w:val="28"/>
          <w:rtl/>
        </w:rPr>
        <w:t>ی</w:t>
      </w:r>
      <w:r w:rsidRPr="00B5533D">
        <w:rPr>
          <w:b w:val="0"/>
          <w:bCs w:val="0"/>
          <w:szCs w:val="28"/>
          <w:rtl/>
        </w:rPr>
        <w:t xml:space="preserve"> نسبت به ترک</w:t>
      </w:r>
      <w:r w:rsidRPr="00B5533D">
        <w:rPr>
          <w:rFonts w:hint="cs"/>
          <w:b w:val="0"/>
          <w:bCs w:val="0"/>
          <w:szCs w:val="28"/>
          <w:rtl/>
        </w:rPr>
        <w:t>ی</w:t>
      </w:r>
      <w:r w:rsidRPr="00B5533D">
        <w:rPr>
          <w:rFonts w:hint="eastAsia"/>
          <w:b w:val="0"/>
          <w:bCs w:val="0"/>
          <w:szCs w:val="28"/>
          <w:rtl/>
        </w:rPr>
        <w:t>بات</w:t>
      </w:r>
      <w:r w:rsidRPr="00B5533D">
        <w:rPr>
          <w:b w:val="0"/>
          <w:bCs w:val="0"/>
          <w:szCs w:val="28"/>
          <w:rtl/>
        </w:rPr>
        <w:t xml:space="preserve"> دارا</w:t>
      </w:r>
      <w:r w:rsidRPr="00B5533D">
        <w:rPr>
          <w:rFonts w:hint="cs"/>
          <w:b w:val="0"/>
          <w:bCs w:val="0"/>
          <w:szCs w:val="28"/>
          <w:rtl/>
        </w:rPr>
        <w:t>ی</w:t>
      </w:r>
      <w:r w:rsidRPr="00B5533D">
        <w:rPr>
          <w:b w:val="0"/>
          <w:bCs w:val="0"/>
          <w:szCs w:val="28"/>
          <w:rtl/>
        </w:rPr>
        <w:t xml:space="preserve"> مقاد</w:t>
      </w:r>
      <w:r w:rsidRPr="00B5533D">
        <w:rPr>
          <w:rFonts w:hint="cs"/>
          <w:b w:val="0"/>
          <w:bCs w:val="0"/>
          <w:szCs w:val="28"/>
          <w:rtl/>
        </w:rPr>
        <w:t>ی</w:t>
      </w:r>
      <w:r w:rsidRPr="00B5533D">
        <w:rPr>
          <w:rFonts w:hint="eastAsia"/>
          <w:b w:val="0"/>
          <w:bCs w:val="0"/>
          <w:szCs w:val="28"/>
          <w:rtl/>
        </w:rPr>
        <w:t>ر</w:t>
      </w:r>
      <w:r w:rsidRPr="00B5533D">
        <w:rPr>
          <w:b w:val="0"/>
          <w:bCs w:val="0"/>
          <w:szCs w:val="28"/>
          <w:rtl/>
        </w:rPr>
        <w:t xml:space="preserve"> بالا</w:t>
      </w:r>
      <w:r w:rsidRPr="00B5533D">
        <w:rPr>
          <w:rFonts w:hint="cs"/>
          <w:b w:val="0"/>
          <w:bCs w:val="0"/>
          <w:szCs w:val="28"/>
          <w:rtl/>
        </w:rPr>
        <w:t>ی</w:t>
      </w:r>
      <w:r w:rsidRPr="00B5533D">
        <w:rPr>
          <w:b w:val="0"/>
          <w:bCs w:val="0"/>
          <w:szCs w:val="28"/>
          <w:rtl/>
        </w:rPr>
        <w:t xml:space="preserve"> اکس</w:t>
      </w:r>
      <w:r w:rsidRPr="00B5533D">
        <w:rPr>
          <w:rFonts w:hint="cs"/>
          <w:b w:val="0"/>
          <w:bCs w:val="0"/>
          <w:szCs w:val="28"/>
          <w:rtl/>
        </w:rPr>
        <w:t>ی</w:t>
      </w:r>
      <w:r w:rsidRPr="00B5533D">
        <w:rPr>
          <w:rFonts w:hint="eastAsia"/>
          <w:b w:val="0"/>
          <w:bCs w:val="0"/>
          <w:szCs w:val="28"/>
          <w:rtl/>
        </w:rPr>
        <w:t>د</w:t>
      </w:r>
      <w:r w:rsidRPr="00B5533D">
        <w:rPr>
          <w:b w:val="0"/>
          <w:bCs w:val="0"/>
          <w:szCs w:val="28"/>
          <w:rtl/>
        </w:rPr>
        <w:t xml:space="preserve"> من</w:t>
      </w:r>
      <w:r w:rsidRPr="00B5533D">
        <w:rPr>
          <w:rFonts w:hint="cs"/>
          <w:b w:val="0"/>
          <w:bCs w:val="0"/>
          <w:szCs w:val="28"/>
          <w:rtl/>
        </w:rPr>
        <w:t>ی</w:t>
      </w:r>
      <w:r w:rsidRPr="00B5533D">
        <w:rPr>
          <w:rFonts w:hint="eastAsia"/>
          <w:b w:val="0"/>
          <w:bCs w:val="0"/>
          <w:szCs w:val="28"/>
          <w:rtl/>
        </w:rPr>
        <w:t>ز</w:t>
      </w:r>
      <w:r w:rsidRPr="00B5533D">
        <w:rPr>
          <w:rFonts w:hint="cs"/>
          <w:b w:val="0"/>
          <w:bCs w:val="0"/>
          <w:szCs w:val="28"/>
          <w:rtl/>
        </w:rPr>
        <w:t>ی</w:t>
      </w:r>
      <w:r w:rsidRPr="00B5533D">
        <w:rPr>
          <w:rFonts w:hint="eastAsia"/>
          <w:b w:val="0"/>
          <w:bCs w:val="0"/>
          <w:szCs w:val="28"/>
          <w:rtl/>
        </w:rPr>
        <w:t>م</w:t>
      </w:r>
      <w:r w:rsidRPr="00B5533D">
        <w:rPr>
          <w:b w:val="0"/>
          <w:bCs w:val="0"/>
          <w:szCs w:val="28"/>
          <w:rtl/>
        </w:rPr>
        <w:t xml:space="preserve"> هستند.</w:t>
      </w:r>
    </w:p>
    <w:p w14:paraId="0165833F" w14:textId="7E633C34" w:rsidR="005329A6" w:rsidRPr="00B5533D" w:rsidRDefault="005329A6" w:rsidP="005329A6">
      <w:pPr>
        <w:jc w:val="both"/>
        <w:rPr>
          <w:b w:val="0"/>
          <w:bCs w:val="0"/>
          <w:szCs w:val="28"/>
          <w:rtl/>
        </w:rPr>
      </w:pPr>
      <w:r w:rsidRPr="00B5533D">
        <w:rPr>
          <w:rFonts w:hint="eastAsia"/>
          <w:b w:val="0"/>
          <w:bCs w:val="0"/>
          <w:szCs w:val="28"/>
          <w:rtl/>
        </w:rPr>
        <w:t>ترک</w:t>
      </w:r>
      <w:r w:rsidRPr="00B5533D">
        <w:rPr>
          <w:rFonts w:hint="cs"/>
          <w:b w:val="0"/>
          <w:bCs w:val="0"/>
          <w:szCs w:val="28"/>
          <w:rtl/>
        </w:rPr>
        <w:t>ی</w:t>
      </w:r>
      <w:r w:rsidRPr="00B5533D">
        <w:rPr>
          <w:rFonts w:hint="eastAsia"/>
          <w:b w:val="0"/>
          <w:bCs w:val="0"/>
          <w:szCs w:val="28"/>
          <w:rtl/>
        </w:rPr>
        <w:t>بات</w:t>
      </w:r>
      <w:r w:rsidRPr="00B5533D">
        <w:rPr>
          <w:b w:val="0"/>
          <w:bCs w:val="0"/>
          <w:szCs w:val="28"/>
          <w:rtl/>
        </w:rPr>
        <w:t xml:space="preserve"> با خلوص بالا و بدون کروم از اکس</w:t>
      </w:r>
      <w:r w:rsidRPr="00B5533D">
        <w:rPr>
          <w:rFonts w:hint="cs"/>
          <w:b w:val="0"/>
          <w:bCs w:val="0"/>
          <w:szCs w:val="28"/>
          <w:rtl/>
        </w:rPr>
        <w:t>ی</w:t>
      </w:r>
      <w:r w:rsidRPr="00B5533D">
        <w:rPr>
          <w:rFonts w:hint="eastAsia"/>
          <w:b w:val="0"/>
          <w:bCs w:val="0"/>
          <w:szCs w:val="28"/>
          <w:rtl/>
        </w:rPr>
        <w:t>د</w:t>
      </w:r>
      <w:r w:rsidRPr="00B5533D">
        <w:rPr>
          <w:b w:val="0"/>
          <w:bCs w:val="0"/>
          <w:szCs w:val="28"/>
          <w:rtl/>
        </w:rPr>
        <w:t xml:space="preserve"> من</w:t>
      </w:r>
      <w:r w:rsidRPr="00B5533D">
        <w:rPr>
          <w:rFonts w:hint="cs"/>
          <w:b w:val="0"/>
          <w:bCs w:val="0"/>
          <w:szCs w:val="28"/>
          <w:rtl/>
        </w:rPr>
        <w:t>ی</w:t>
      </w:r>
      <w:r w:rsidRPr="00B5533D">
        <w:rPr>
          <w:rFonts w:hint="eastAsia"/>
          <w:b w:val="0"/>
          <w:bCs w:val="0"/>
          <w:szCs w:val="28"/>
          <w:rtl/>
        </w:rPr>
        <w:t>ز</w:t>
      </w:r>
      <w:r w:rsidRPr="00B5533D">
        <w:rPr>
          <w:rFonts w:hint="cs"/>
          <w:b w:val="0"/>
          <w:bCs w:val="0"/>
          <w:szCs w:val="28"/>
          <w:rtl/>
        </w:rPr>
        <w:t>ی</w:t>
      </w:r>
      <w:r w:rsidRPr="00B5533D">
        <w:rPr>
          <w:rFonts w:hint="eastAsia"/>
          <w:b w:val="0"/>
          <w:bCs w:val="0"/>
          <w:szCs w:val="28"/>
          <w:rtl/>
        </w:rPr>
        <w:t>م</w:t>
      </w:r>
      <w:r w:rsidRPr="00B5533D">
        <w:rPr>
          <w:b w:val="0"/>
          <w:bCs w:val="0"/>
          <w:szCs w:val="28"/>
          <w:rtl/>
        </w:rPr>
        <w:t xml:space="preserve"> که از آب در</w:t>
      </w:r>
      <w:r w:rsidRPr="00B5533D">
        <w:rPr>
          <w:rFonts w:hint="cs"/>
          <w:b w:val="0"/>
          <w:bCs w:val="0"/>
          <w:szCs w:val="28"/>
          <w:rtl/>
        </w:rPr>
        <w:t>ی</w:t>
      </w:r>
      <w:r w:rsidRPr="00B5533D">
        <w:rPr>
          <w:rFonts w:hint="eastAsia"/>
          <w:b w:val="0"/>
          <w:bCs w:val="0"/>
          <w:szCs w:val="28"/>
          <w:rtl/>
        </w:rPr>
        <w:t>اها</w:t>
      </w:r>
      <w:r w:rsidRPr="00B5533D">
        <w:rPr>
          <w:b w:val="0"/>
          <w:bCs w:val="0"/>
          <w:szCs w:val="28"/>
          <w:rtl/>
        </w:rPr>
        <w:t xml:space="preserve"> وآب شور بدست </w:t>
      </w:r>
      <w:r w:rsidR="00952072" w:rsidRPr="00B5533D">
        <w:rPr>
          <w:b w:val="0"/>
          <w:bCs w:val="0"/>
          <w:szCs w:val="28"/>
          <w:rtl/>
        </w:rPr>
        <w:t>م</w:t>
      </w:r>
      <w:r w:rsidR="00952072" w:rsidRPr="00B5533D">
        <w:rPr>
          <w:rFonts w:hint="cs"/>
          <w:b w:val="0"/>
          <w:bCs w:val="0"/>
          <w:szCs w:val="28"/>
          <w:rtl/>
        </w:rPr>
        <w:t>ی‌</w:t>
      </w:r>
      <w:r w:rsidR="00952072" w:rsidRPr="00B5533D">
        <w:rPr>
          <w:rFonts w:hint="eastAsia"/>
          <w:b w:val="0"/>
          <w:bCs w:val="0"/>
          <w:szCs w:val="28"/>
          <w:rtl/>
        </w:rPr>
        <w:t>آ</w:t>
      </w:r>
      <w:r w:rsidR="00952072" w:rsidRPr="00B5533D">
        <w:rPr>
          <w:rFonts w:hint="cs"/>
          <w:b w:val="0"/>
          <w:bCs w:val="0"/>
          <w:szCs w:val="28"/>
          <w:rtl/>
        </w:rPr>
        <w:t>ی</w:t>
      </w:r>
      <w:r w:rsidR="00952072" w:rsidRPr="00B5533D">
        <w:rPr>
          <w:rFonts w:hint="eastAsia"/>
          <w:b w:val="0"/>
          <w:bCs w:val="0"/>
          <w:szCs w:val="28"/>
          <w:rtl/>
        </w:rPr>
        <w:t>ند</w:t>
      </w:r>
      <w:r w:rsidRPr="00B5533D">
        <w:rPr>
          <w:b w:val="0"/>
          <w:bCs w:val="0"/>
          <w:szCs w:val="28"/>
          <w:rtl/>
        </w:rPr>
        <w:t xml:space="preserve"> دارا</w:t>
      </w:r>
      <w:r w:rsidRPr="00B5533D">
        <w:rPr>
          <w:rFonts w:hint="cs"/>
          <w:b w:val="0"/>
          <w:bCs w:val="0"/>
          <w:szCs w:val="28"/>
          <w:rtl/>
        </w:rPr>
        <w:t>ی</w:t>
      </w:r>
      <w:r w:rsidRPr="00B5533D">
        <w:rPr>
          <w:b w:val="0"/>
          <w:bCs w:val="0"/>
          <w:szCs w:val="28"/>
          <w:rtl/>
        </w:rPr>
        <w:t xml:space="preserve"> ب</w:t>
      </w:r>
      <w:r w:rsidRPr="00B5533D">
        <w:rPr>
          <w:rFonts w:hint="cs"/>
          <w:b w:val="0"/>
          <w:bCs w:val="0"/>
          <w:szCs w:val="28"/>
          <w:rtl/>
        </w:rPr>
        <w:t>ی</w:t>
      </w:r>
      <w:r w:rsidRPr="00B5533D">
        <w:rPr>
          <w:rFonts w:hint="eastAsia"/>
          <w:b w:val="0"/>
          <w:bCs w:val="0"/>
          <w:szCs w:val="28"/>
          <w:rtl/>
        </w:rPr>
        <w:t>شتر</w:t>
      </w:r>
      <w:r w:rsidRPr="00B5533D">
        <w:rPr>
          <w:rFonts w:hint="cs"/>
          <w:b w:val="0"/>
          <w:bCs w:val="0"/>
          <w:szCs w:val="28"/>
          <w:rtl/>
        </w:rPr>
        <w:t>ی</w:t>
      </w:r>
      <w:r w:rsidRPr="00B5533D">
        <w:rPr>
          <w:rFonts w:hint="eastAsia"/>
          <w:b w:val="0"/>
          <w:bCs w:val="0"/>
          <w:szCs w:val="28"/>
          <w:rtl/>
        </w:rPr>
        <w:t>ن</w:t>
      </w:r>
      <w:r w:rsidRPr="00B5533D">
        <w:rPr>
          <w:b w:val="0"/>
          <w:bCs w:val="0"/>
          <w:szCs w:val="28"/>
          <w:rtl/>
        </w:rPr>
        <w:t xml:space="preserve"> د</w:t>
      </w:r>
      <w:r w:rsidRPr="00B5533D">
        <w:rPr>
          <w:rFonts w:hint="cs"/>
          <w:b w:val="0"/>
          <w:bCs w:val="0"/>
          <w:szCs w:val="28"/>
          <w:rtl/>
        </w:rPr>
        <w:t>ی</w:t>
      </w:r>
      <w:r w:rsidRPr="00B5533D">
        <w:rPr>
          <w:rFonts w:hint="eastAsia"/>
          <w:b w:val="0"/>
          <w:bCs w:val="0"/>
          <w:szCs w:val="28"/>
          <w:rtl/>
        </w:rPr>
        <w:t>رگداز</w:t>
      </w:r>
      <w:r w:rsidRPr="00B5533D">
        <w:rPr>
          <w:rFonts w:hint="cs"/>
          <w:b w:val="0"/>
          <w:bCs w:val="0"/>
          <w:szCs w:val="28"/>
          <w:rtl/>
        </w:rPr>
        <w:t>ی</w:t>
      </w:r>
      <w:r w:rsidRPr="00B5533D">
        <w:rPr>
          <w:b w:val="0"/>
          <w:bCs w:val="0"/>
          <w:szCs w:val="28"/>
          <w:rtl/>
        </w:rPr>
        <w:t xml:space="preserve"> هستند و</w:t>
      </w:r>
      <w:r w:rsidR="00B5533D" w:rsidRPr="00B5533D">
        <w:rPr>
          <w:rFonts w:hint="cs"/>
          <w:b w:val="0"/>
          <w:bCs w:val="0"/>
          <w:szCs w:val="28"/>
          <w:rtl/>
        </w:rPr>
        <w:t xml:space="preserve"> </w:t>
      </w:r>
      <w:r w:rsidRPr="00B5533D">
        <w:rPr>
          <w:b w:val="0"/>
          <w:bCs w:val="0"/>
          <w:szCs w:val="28"/>
          <w:rtl/>
        </w:rPr>
        <w:t>در مقابل اکس</w:t>
      </w:r>
      <w:r w:rsidRPr="00B5533D">
        <w:rPr>
          <w:rFonts w:hint="cs"/>
          <w:b w:val="0"/>
          <w:bCs w:val="0"/>
          <w:szCs w:val="28"/>
          <w:rtl/>
        </w:rPr>
        <w:t>ی</w:t>
      </w:r>
      <w:r w:rsidRPr="00B5533D">
        <w:rPr>
          <w:rFonts w:hint="eastAsia"/>
          <w:b w:val="0"/>
          <w:bCs w:val="0"/>
          <w:szCs w:val="28"/>
          <w:rtl/>
        </w:rPr>
        <w:t>د</w:t>
      </w:r>
      <w:r w:rsidRPr="00B5533D">
        <w:rPr>
          <w:b w:val="0"/>
          <w:bCs w:val="0"/>
          <w:szCs w:val="28"/>
          <w:rtl/>
        </w:rPr>
        <w:t xml:space="preserve"> آهن ن</w:t>
      </w:r>
      <w:r w:rsidRPr="00B5533D">
        <w:rPr>
          <w:rFonts w:hint="cs"/>
          <w:b w:val="0"/>
          <w:bCs w:val="0"/>
          <w:szCs w:val="28"/>
          <w:rtl/>
        </w:rPr>
        <w:t>ی</w:t>
      </w:r>
      <w:r w:rsidRPr="00B5533D">
        <w:rPr>
          <w:rFonts w:hint="eastAsia"/>
          <w:b w:val="0"/>
          <w:bCs w:val="0"/>
          <w:szCs w:val="28"/>
          <w:rtl/>
        </w:rPr>
        <w:t>ز</w:t>
      </w:r>
      <w:r w:rsidRPr="00B5533D">
        <w:rPr>
          <w:b w:val="0"/>
          <w:bCs w:val="0"/>
          <w:szCs w:val="28"/>
          <w:rtl/>
        </w:rPr>
        <w:t xml:space="preserve"> از خود مقاومت نشان </w:t>
      </w:r>
      <w:r w:rsidR="00952072" w:rsidRPr="00B5533D">
        <w:rPr>
          <w:b w:val="0"/>
          <w:bCs w:val="0"/>
          <w:szCs w:val="28"/>
          <w:rtl/>
        </w:rPr>
        <w:t>م</w:t>
      </w:r>
      <w:r w:rsidR="00952072" w:rsidRPr="00B5533D">
        <w:rPr>
          <w:rFonts w:hint="cs"/>
          <w:b w:val="0"/>
          <w:bCs w:val="0"/>
          <w:szCs w:val="28"/>
          <w:rtl/>
        </w:rPr>
        <w:t>ی‌</w:t>
      </w:r>
      <w:r w:rsidR="00952072" w:rsidRPr="00B5533D">
        <w:rPr>
          <w:rFonts w:hint="eastAsia"/>
          <w:b w:val="0"/>
          <w:bCs w:val="0"/>
          <w:szCs w:val="28"/>
          <w:rtl/>
        </w:rPr>
        <w:t>دهند</w:t>
      </w:r>
    </w:p>
    <w:p w14:paraId="2E68B6A5" w14:textId="717301E8" w:rsidR="005329A6" w:rsidRPr="00E57C7B" w:rsidRDefault="005329A6" w:rsidP="005329A6">
      <w:pPr>
        <w:jc w:val="both"/>
        <w:rPr>
          <w:b w:val="0"/>
          <w:bCs w:val="0"/>
          <w:szCs w:val="28"/>
          <w:rtl/>
        </w:rPr>
      </w:pPr>
      <w:r w:rsidRPr="00B5533D">
        <w:rPr>
          <w:rFonts w:hint="eastAsia"/>
          <w:b w:val="0"/>
          <w:bCs w:val="0"/>
          <w:szCs w:val="28"/>
          <w:rtl/>
        </w:rPr>
        <w:t>ترک</w:t>
      </w:r>
      <w:r w:rsidRPr="00B5533D">
        <w:rPr>
          <w:rFonts w:hint="cs"/>
          <w:b w:val="0"/>
          <w:bCs w:val="0"/>
          <w:szCs w:val="28"/>
          <w:rtl/>
        </w:rPr>
        <w:t>ی</w:t>
      </w:r>
      <w:r w:rsidRPr="00B5533D">
        <w:rPr>
          <w:rFonts w:hint="eastAsia"/>
          <w:b w:val="0"/>
          <w:bCs w:val="0"/>
          <w:szCs w:val="28"/>
          <w:rtl/>
        </w:rPr>
        <w:t>بات</w:t>
      </w:r>
      <w:r w:rsidRPr="00B5533D">
        <w:rPr>
          <w:b w:val="0"/>
          <w:bCs w:val="0"/>
          <w:szCs w:val="28"/>
          <w:rtl/>
        </w:rPr>
        <w:t xml:space="preserve"> کربن -من</w:t>
      </w:r>
      <w:r w:rsidRPr="00B5533D">
        <w:rPr>
          <w:rFonts w:hint="cs"/>
          <w:b w:val="0"/>
          <w:bCs w:val="0"/>
          <w:szCs w:val="28"/>
          <w:rtl/>
        </w:rPr>
        <w:t>ی</w:t>
      </w:r>
      <w:r w:rsidRPr="00B5533D">
        <w:rPr>
          <w:rFonts w:hint="eastAsia"/>
          <w:b w:val="0"/>
          <w:bCs w:val="0"/>
          <w:szCs w:val="28"/>
          <w:rtl/>
        </w:rPr>
        <w:t>ز</w:t>
      </w:r>
      <w:r w:rsidRPr="00B5533D">
        <w:rPr>
          <w:rFonts w:hint="cs"/>
          <w:b w:val="0"/>
          <w:bCs w:val="0"/>
          <w:szCs w:val="28"/>
          <w:rtl/>
        </w:rPr>
        <w:t>ی</w:t>
      </w:r>
      <w:r w:rsidRPr="00B5533D">
        <w:rPr>
          <w:rFonts w:hint="eastAsia"/>
          <w:b w:val="0"/>
          <w:bCs w:val="0"/>
          <w:szCs w:val="28"/>
          <w:rtl/>
        </w:rPr>
        <w:t>ا</w:t>
      </w:r>
      <w:r w:rsidRPr="00B5533D">
        <w:rPr>
          <w:b w:val="0"/>
          <w:bCs w:val="0"/>
          <w:szCs w:val="28"/>
          <w:rtl/>
        </w:rPr>
        <w:t xml:space="preserve"> دارا</w:t>
      </w:r>
      <w:r w:rsidRPr="00B5533D">
        <w:rPr>
          <w:rFonts w:hint="cs"/>
          <w:b w:val="0"/>
          <w:bCs w:val="0"/>
          <w:szCs w:val="28"/>
          <w:rtl/>
        </w:rPr>
        <w:t>ی</w:t>
      </w:r>
      <w:r w:rsidRPr="00B5533D">
        <w:rPr>
          <w:b w:val="0"/>
          <w:bCs w:val="0"/>
          <w:szCs w:val="28"/>
          <w:rtl/>
        </w:rPr>
        <w:t xml:space="preserve"> 5-35% کربن هستند.</w:t>
      </w:r>
      <w:r w:rsidR="00952072" w:rsidRPr="00B5533D">
        <w:rPr>
          <w:b w:val="0"/>
          <w:bCs w:val="0"/>
          <w:szCs w:val="28"/>
          <w:rtl/>
        </w:rPr>
        <w:t xml:space="preserve"> کربن</w:t>
      </w:r>
      <w:r w:rsidRPr="00B5533D">
        <w:rPr>
          <w:b w:val="0"/>
          <w:bCs w:val="0"/>
          <w:szCs w:val="28"/>
          <w:rtl/>
        </w:rPr>
        <w:t xml:space="preserve"> افزوده شده به ا</w:t>
      </w:r>
      <w:r w:rsidRPr="00B5533D">
        <w:rPr>
          <w:rFonts w:hint="cs"/>
          <w:b w:val="0"/>
          <w:bCs w:val="0"/>
          <w:szCs w:val="28"/>
          <w:rtl/>
        </w:rPr>
        <w:t>ی</w:t>
      </w:r>
      <w:r w:rsidRPr="00B5533D">
        <w:rPr>
          <w:rFonts w:hint="eastAsia"/>
          <w:b w:val="0"/>
          <w:bCs w:val="0"/>
          <w:szCs w:val="28"/>
          <w:rtl/>
        </w:rPr>
        <w:t>ن</w:t>
      </w:r>
      <w:r w:rsidRPr="00B5533D">
        <w:rPr>
          <w:b w:val="0"/>
          <w:bCs w:val="0"/>
          <w:szCs w:val="28"/>
          <w:rtl/>
        </w:rPr>
        <w:t xml:space="preserve"> د</w:t>
      </w:r>
      <w:r w:rsidRPr="00B5533D">
        <w:rPr>
          <w:rFonts w:hint="cs"/>
          <w:b w:val="0"/>
          <w:bCs w:val="0"/>
          <w:szCs w:val="28"/>
          <w:rtl/>
        </w:rPr>
        <w:t>ی</w:t>
      </w:r>
      <w:r w:rsidRPr="00B5533D">
        <w:rPr>
          <w:rFonts w:hint="eastAsia"/>
          <w:b w:val="0"/>
          <w:bCs w:val="0"/>
          <w:szCs w:val="28"/>
          <w:rtl/>
        </w:rPr>
        <w:t>رگدازها</w:t>
      </w:r>
      <w:r w:rsidRPr="00B5533D">
        <w:rPr>
          <w:b w:val="0"/>
          <w:bCs w:val="0"/>
          <w:szCs w:val="28"/>
          <w:rtl/>
        </w:rPr>
        <w:t xml:space="preserve"> از افزودن گراف</w:t>
      </w:r>
      <w:r w:rsidRPr="00B5533D">
        <w:rPr>
          <w:rFonts w:hint="cs"/>
          <w:b w:val="0"/>
          <w:bCs w:val="0"/>
          <w:szCs w:val="28"/>
          <w:rtl/>
        </w:rPr>
        <w:t>ی</w:t>
      </w:r>
      <w:r w:rsidRPr="00B5533D">
        <w:rPr>
          <w:rFonts w:hint="eastAsia"/>
          <w:b w:val="0"/>
          <w:bCs w:val="0"/>
          <w:szCs w:val="28"/>
          <w:rtl/>
        </w:rPr>
        <w:t>ت</w:t>
      </w:r>
      <w:r w:rsidRPr="00B5533D">
        <w:rPr>
          <w:b w:val="0"/>
          <w:bCs w:val="0"/>
          <w:szCs w:val="28"/>
          <w:rtl/>
        </w:rPr>
        <w:t xml:space="preserve"> </w:t>
      </w:r>
      <w:r w:rsidR="00952072" w:rsidRPr="00B5533D">
        <w:rPr>
          <w:b w:val="0"/>
          <w:bCs w:val="0"/>
          <w:szCs w:val="28"/>
          <w:rtl/>
        </w:rPr>
        <w:t>ورقه‌ا</w:t>
      </w:r>
      <w:r w:rsidR="00952072" w:rsidRPr="00B5533D">
        <w:rPr>
          <w:rFonts w:hint="cs"/>
          <w:b w:val="0"/>
          <w:bCs w:val="0"/>
          <w:szCs w:val="28"/>
          <w:rtl/>
        </w:rPr>
        <w:t>ی</w:t>
      </w:r>
      <w:r w:rsidRPr="00B5533D">
        <w:rPr>
          <w:b w:val="0"/>
          <w:bCs w:val="0"/>
          <w:szCs w:val="28"/>
          <w:rtl/>
        </w:rPr>
        <w:t xml:space="preserve"> طب</w:t>
      </w:r>
      <w:r w:rsidRPr="00B5533D">
        <w:rPr>
          <w:rFonts w:hint="cs"/>
          <w:b w:val="0"/>
          <w:bCs w:val="0"/>
          <w:szCs w:val="28"/>
          <w:rtl/>
        </w:rPr>
        <w:t>ی</w:t>
      </w:r>
      <w:r w:rsidRPr="00B5533D">
        <w:rPr>
          <w:rFonts w:hint="eastAsia"/>
          <w:b w:val="0"/>
          <w:bCs w:val="0"/>
          <w:szCs w:val="28"/>
          <w:rtl/>
        </w:rPr>
        <w:t>ع</w:t>
      </w:r>
      <w:r w:rsidRPr="00B5533D">
        <w:rPr>
          <w:rFonts w:hint="cs"/>
          <w:b w:val="0"/>
          <w:bCs w:val="0"/>
          <w:szCs w:val="28"/>
          <w:rtl/>
        </w:rPr>
        <w:t>ی</w:t>
      </w:r>
      <w:r w:rsidRPr="00B5533D">
        <w:rPr>
          <w:b w:val="0"/>
          <w:bCs w:val="0"/>
          <w:szCs w:val="28"/>
          <w:rtl/>
        </w:rPr>
        <w:t xml:space="preserve"> حاصل </w:t>
      </w:r>
      <w:r w:rsidR="00952072" w:rsidRPr="00B5533D">
        <w:rPr>
          <w:b w:val="0"/>
          <w:bCs w:val="0"/>
          <w:szCs w:val="28"/>
          <w:rtl/>
        </w:rPr>
        <w:t>م</w:t>
      </w:r>
      <w:r w:rsidR="00952072" w:rsidRPr="00B5533D">
        <w:rPr>
          <w:rFonts w:hint="cs"/>
          <w:b w:val="0"/>
          <w:bCs w:val="0"/>
          <w:szCs w:val="28"/>
          <w:rtl/>
        </w:rPr>
        <w:t>ی‌</w:t>
      </w:r>
      <w:r w:rsidR="00952072" w:rsidRPr="00B5533D">
        <w:rPr>
          <w:rFonts w:hint="eastAsia"/>
          <w:b w:val="0"/>
          <w:bCs w:val="0"/>
          <w:szCs w:val="28"/>
          <w:rtl/>
        </w:rPr>
        <w:t>شود</w:t>
      </w:r>
      <w:r w:rsidRPr="00B5533D">
        <w:rPr>
          <w:b w:val="0"/>
          <w:bCs w:val="0"/>
          <w:szCs w:val="28"/>
          <w:rtl/>
        </w:rPr>
        <w:t xml:space="preserve"> د</w:t>
      </w:r>
      <w:r w:rsidRPr="00B5533D">
        <w:rPr>
          <w:rFonts w:hint="cs"/>
          <w:b w:val="0"/>
          <w:bCs w:val="0"/>
          <w:szCs w:val="28"/>
          <w:rtl/>
        </w:rPr>
        <w:t>ی</w:t>
      </w:r>
      <w:r w:rsidRPr="00B5533D">
        <w:rPr>
          <w:rFonts w:hint="eastAsia"/>
          <w:b w:val="0"/>
          <w:bCs w:val="0"/>
          <w:szCs w:val="28"/>
          <w:rtl/>
        </w:rPr>
        <w:t>رگدازها</w:t>
      </w:r>
      <w:r w:rsidRPr="00B5533D">
        <w:rPr>
          <w:rFonts w:hint="cs"/>
          <w:b w:val="0"/>
          <w:bCs w:val="0"/>
          <w:szCs w:val="28"/>
          <w:rtl/>
        </w:rPr>
        <w:t>ی</w:t>
      </w:r>
      <w:r w:rsidRPr="00B5533D">
        <w:rPr>
          <w:b w:val="0"/>
          <w:bCs w:val="0"/>
          <w:szCs w:val="28"/>
          <w:rtl/>
        </w:rPr>
        <w:t xml:space="preserve"> کربن -من</w:t>
      </w:r>
      <w:r w:rsidRPr="00B5533D">
        <w:rPr>
          <w:rFonts w:hint="cs"/>
          <w:b w:val="0"/>
          <w:bCs w:val="0"/>
          <w:szCs w:val="28"/>
          <w:rtl/>
        </w:rPr>
        <w:t>ی</w:t>
      </w:r>
      <w:r w:rsidRPr="00B5533D">
        <w:rPr>
          <w:rFonts w:hint="eastAsia"/>
          <w:b w:val="0"/>
          <w:bCs w:val="0"/>
          <w:szCs w:val="28"/>
          <w:rtl/>
        </w:rPr>
        <w:t>ز</w:t>
      </w:r>
      <w:r w:rsidRPr="00B5533D">
        <w:rPr>
          <w:rFonts w:hint="cs"/>
          <w:b w:val="0"/>
          <w:bCs w:val="0"/>
          <w:szCs w:val="28"/>
          <w:rtl/>
        </w:rPr>
        <w:t>ی</w:t>
      </w:r>
      <w:r w:rsidRPr="00B5533D">
        <w:rPr>
          <w:rFonts w:hint="eastAsia"/>
          <w:b w:val="0"/>
          <w:bCs w:val="0"/>
          <w:szCs w:val="28"/>
          <w:rtl/>
        </w:rPr>
        <w:t>ا</w:t>
      </w:r>
      <w:r w:rsidRPr="00B5533D">
        <w:rPr>
          <w:rFonts w:hint="cs"/>
          <w:b w:val="0"/>
          <w:bCs w:val="0"/>
          <w:szCs w:val="28"/>
          <w:rtl/>
        </w:rPr>
        <w:t>یی</w:t>
      </w:r>
      <w:r w:rsidRPr="00B5533D">
        <w:rPr>
          <w:b w:val="0"/>
          <w:bCs w:val="0"/>
          <w:szCs w:val="28"/>
          <w:rtl/>
        </w:rPr>
        <w:t xml:space="preserve"> مقاومت بس</w:t>
      </w:r>
      <w:r w:rsidRPr="00B5533D">
        <w:rPr>
          <w:rFonts w:hint="cs"/>
          <w:b w:val="0"/>
          <w:bCs w:val="0"/>
          <w:szCs w:val="28"/>
          <w:rtl/>
        </w:rPr>
        <w:t>ی</w:t>
      </w:r>
      <w:r w:rsidRPr="00B5533D">
        <w:rPr>
          <w:rFonts w:hint="eastAsia"/>
          <w:b w:val="0"/>
          <w:bCs w:val="0"/>
          <w:szCs w:val="28"/>
          <w:rtl/>
        </w:rPr>
        <w:t>ار</w:t>
      </w:r>
      <w:r w:rsidRPr="00B5533D">
        <w:rPr>
          <w:b w:val="0"/>
          <w:bCs w:val="0"/>
          <w:szCs w:val="28"/>
          <w:rtl/>
        </w:rPr>
        <w:t xml:space="preserve"> بالا</w:t>
      </w:r>
      <w:r w:rsidRPr="00B5533D">
        <w:rPr>
          <w:rFonts w:hint="cs"/>
          <w:b w:val="0"/>
          <w:bCs w:val="0"/>
          <w:szCs w:val="28"/>
          <w:rtl/>
        </w:rPr>
        <w:t>یی</w:t>
      </w:r>
      <w:r w:rsidRPr="00B5533D">
        <w:rPr>
          <w:b w:val="0"/>
          <w:bCs w:val="0"/>
          <w:szCs w:val="28"/>
          <w:rtl/>
        </w:rPr>
        <w:t xml:space="preserve"> دربرابر </w:t>
      </w:r>
      <w:r w:rsidR="00952072" w:rsidRPr="00B5533D">
        <w:rPr>
          <w:b w:val="0"/>
          <w:bCs w:val="0"/>
          <w:szCs w:val="28"/>
          <w:rtl/>
        </w:rPr>
        <w:t>سرباره‌ها</w:t>
      </w:r>
      <w:r w:rsidR="00952072" w:rsidRPr="00B5533D">
        <w:rPr>
          <w:rFonts w:hint="cs"/>
          <w:b w:val="0"/>
          <w:bCs w:val="0"/>
          <w:szCs w:val="28"/>
          <w:rtl/>
        </w:rPr>
        <w:t>ی</w:t>
      </w:r>
      <w:r w:rsidRPr="00B5533D">
        <w:rPr>
          <w:b w:val="0"/>
          <w:bCs w:val="0"/>
          <w:szCs w:val="28"/>
          <w:rtl/>
        </w:rPr>
        <w:t xml:space="preserve"> فولاد ساز</w:t>
      </w:r>
      <w:r w:rsidRPr="00B5533D">
        <w:rPr>
          <w:rFonts w:hint="cs"/>
          <w:b w:val="0"/>
          <w:bCs w:val="0"/>
          <w:szCs w:val="28"/>
          <w:rtl/>
        </w:rPr>
        <w:t>ی</w:t>
      </w:r>
      <w:r w:rsidRPr="00B5533D">
        <w:rPr>
          <w:b w:val="0"/>
          <w:bCs w:val="0"/>
          <w:szCs w:val="28"/>
          <w:rtl/>
        </w:rPr>
        <w:t xml:space="preserve"> دارند.</w:t>
      </w:r>
    </w:p>
    <w:p w14:paraId="0233989C" w14:textId="77777777" w:rsidR="005329A6" w:rsidRDefault="005329A6" w:rsidP="005329A6">
      <w:pPr>
        <w:shd w:val="clear" w:color="auto" w:fill="FFFFFF"/>
        <w:ind w:left="0" w:firstLine="217"/>
        <w:jc w:val="both"/>
        <w:textAlignment w:val="baseline"/>
        <w:rPr>
          <w:b w:val="0"/>
          <w:bCs w:val="0"/>
          <w:szCs w:val="28"/>
          <w:lang w:bidi="fa-IR"/>
        </w:rPr>
      </w:pPr>
    </w:p>
    <w:p w14:paraId="10724E49" w14:textId="77777777" w:rsidR="005329A6" w:rsidRDefault="005329A6" w:rsidP="005329A6">
      <w:pPr>
        <w:shd w:val="clear" w:color="auto" w:fill="FFFFFF"/>
        <w:ind w:left="0" w:firstLine="217"/>
        <w:jc w:val="both"/>
        <w:textAlignment w:val="baseline"/>
        <w:rPr>
          <w:b w:val="0"/>
          <w:bCs w:val="0"/>
          <w:szCs w:val="28"/>
          <w:lang w:bidi="fa-IR"/>
        </w:rPr>
      </w:pPr>
    </w:p>
    <w:p w14:paraId="0C320BCC" w14:textId="77777777" w:rsidR="00AE72C6" w:rsidRDefault="005329A6" w:rsidP="005329A6">
      <w:pPr>
        <w:shd w:val="clear" w:color="auto" w:fill="FFFFFF"/>
        <w:ind w:left="0" w:firstLine="217"/>
        <w:textAlignment w:val="baseline"/>
        <w:rPr>
          <w:b w:val="0"/>
          <w:bCs w:val="0"/>
          <w:szCs w:val="28"/>
          <w:rtl/>
        </w:rPr>
      </w:pPr>
      <w:r w:rsidRPr="005329A6">
        <w:rPr>
          <w:rFonts w:hint="cs"/>
          <w:b w:val="0"/>
          <w:bCs w:val="0"/>
          <w:szCs w:val="28"/>
          <w:rtl/>
          <w:lang w:bidi="fa-IR"/>
        </w:rPr>
        <w:t>خواص مهم مواد ديرگداز</w:t>
      </w:r>
    </w:p>
    <w:p w14:paraId="76FB4598" w14:textId="77777777" w:rsidR="00AE72C6" w:rsidRDefault="005329A6" w:rsidP="005329A6">
      <w:pPr>
        <w:shd w:val="clear" w:color="auto" w:fill="FFFFFF"/>
        <w:ind w:left="0" w:firstLine="217"/>
        <w:textAlignment w:val="baseline"/>
        <w:rPr>
          <w:szCs w:val="28"/>
          <w:rtl/>
        </w:rPr>
      </w:pPr>
      <w:r w:rsidRPr="005329A6">
        <w:rPr>
          <w:noProof/>
          <w:szCs w:val="28"/>
        </w:rPr>
        <w:drawing>
          <wp:inline distT="0" distB="0" distL="0" distR="0" wp14:anchorId="23F230DC" wp14:editId="1D493F97">
            <wp:extent cx="6629400" cy="3467100"/>
            <wp:effectExtent l="0" t="114300" r="0" b="190500"/>
            <wp:docPr id="16"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14:paraId="20A9CE6C" w14:textId="77777777" w:rsidR="005329A6" w:rsidRDefault="005329A6" w:rsidP="005329A6">
      <w:pPr>
        <w:shd w:val="clear" w:color="auto" w:fill="FFFFFF"/>
        <w:ind w:left="0" w:firstLine="217"/>
        <w:jc w:val="both"/>
        <w:textAlignment w:val="baseline"/>
        <w:rPr>
          <w:szCs w:val="28"/>
          <w:rtl/>
        </w:rPr>
      </w:pPr>
    </w:p>
    <w:p w14:paraId="2D60BA36" w14:textId="77777777" w:rsidR="005329A6" w:rsidRDefault="005329A6" w:rsidP="005329A6">
      <w:pPr>
        <w:shd w:val="clear" w:color="auto" w:fill="FFFFFF"/>
        <w:ind w:left="0" w:firstLine="217"/>
        <w:jc w:val="both"/>
        <w:textAlignment w:val="baseline"/>
        <w:rPr>
          <w:szCs w:val="28"/>
          <w:rtl/>
        </w:rPr>
      </w:pPr>
    </w:p>
    <w:p w14:paraId="72D46D33" w14:textId="77777777" w:rsidR="005329A6" w:rsidRDefault="005329A6" w:rsidP="005329A6">
      <w:pPr>
        <w:shd w:val="clear" w:color="auto" w:fill="FFFFFF"/>
        <w:ind w:left="0" w:firstLine="217"/>
        <w:jc w:val="both"/>
        <w:textAlignment w:val="baseline"/>
        <w:rPr>
          <w:szCs w:val="28"/>
          <w:rtl/>
        </w:rPr>
      </w:pPr>
    </w:p>
    <w:p w14:paraId="5A6E3796" w14:textId="77777777" w:rsidR="005329A6" w:rsidRDefault="005329A6" w:rsidP="005329A6">
      <w:pPr>
        <w:shd w:val="clear" w:color="auto" w:fill="FFFFFF"/>
        <w:ind w:left="0" w:firstLine="217"/>
        <w:jc w:val="both"/>
        <w:textAlignment w:val="baseline"/>
        <w:rPr>
          <w:b w:val="0"/>
          <w:bCs w:val="0"/>
          <w:szCs w:val="28"/>
          <w:rtl/>
        </w:rPr>
      </w:pPr>
    </w:p>
    <w:p w14:paraId="51574B49" w14:textId="77777777" w:rsidR="00DA3543" w:rsidRPr="002C05CA" w:rsidRDefault="00DA3543" w:rsidP="000D6B43">
      <w:pPr>
        <w:pStyle w:val="Heading2"/>
        <w:numPr>
          <w:ilvl w:val="1"/>
          <w:numId w:val="3"/>
        </w:numPr>
        <w:spacing w:before="0" w:after="0"/>
        <w:ind w:left="819" w:hanging="536"/>
        <w:jc w:val="both"/>
        <w:rPr>
          <w:rFonts w:ascii="Times New Roman" w:hAnsi="Times New Roman" w:cs="B Nazanin"/>
          <w:i w:val="0"/>
          <w:iCs w:val="0"/>
          <w:sz w:val="24"/>
          <w:rtl/>
          <w:lang w:bidi="fa-IR"/>
        </w:rPr>
      </w:pPr>
      <w:bookmarkStart w:id="6" w:name="_Toc74315082"/>
      <w:r>
        <w:rPr>
          <w:rFonts w:ascii="Times New Roman" w:hAnsi="Times New Roman" w:cs="B Nazanin" w:hint="cs"/>
          <w:i w:val="0"/>
          <w:iCs w:val="0"/>
          <w:sz w:val="24"/>
          <w:rtl/>
          <w:lang w:bidi="fa-IR"/>
        </w:rPr>
        <w:lastRenderedPageBreak/>
        <w:t>معرفی کد آیسیک محصول</w:t>
      </w:r>
      <w:bookmarkEnd w:id="6"/>
    </w:p>
    <w:p w14:paraId="1CF00889" w14:textId="3B1BB8F9" w:rsidR="00126B1B" w:rsidRDefault="00126B1B" w:rsidP="00236FA3">
      <w:pPr>
        <w:ind w:firstLine="217"/>
        <w:jc w:val="both"/>
        <w:rPr>
          <w:b w:val="0"/>
          <w:bCs w:val="0"/>
          <w:szCs w:val="28"/>
          <w:rtl/>
          <w:lang w:bidi="fa-IR"/>
        </w:rPr>
      </w:pPr>
      <w:r>
        <w:rPr>
          <w:b w:val="0"/>
          <w:bCs w:val="0"/>
          <w:szCs w:val="28"/>
          <w:lang w:bidi="fa-IR"/>
        </w:rPr>
        <w:t>ISIC</w:t>
      </w:r>
      <w:r>
        <w:rPr>
          <w:rFonts w:hint="cs"/>
          <w:b w:val="0"/>
          <w:bCs w:val="0"/>
          <w:szCs w:val="28"/>
          <w:rtl/>
          <w:lang w:bidi="fa-IR"/>
        </w:rPr>
        <w:t xml:space="preserve"> نوعی طبقه بندی استاندارد برای فعالیتهای اقتصادی تولیدی است.</w:t>
      </w:r>
      <w:r w:rsidR="00D56714">
        <w:rPr>
          <w:rFonts w:hint="cs"/>
          <w:b w:val="0"/>
          <w:bCs w:val="0"/>
          <w:szCs w:val="28"/>
          <w:rtl/>
          <w:lang w:bidi="fa-IR"/>
        </w:rPr>
        <w:t xml:space="preserve"> </w:t>
      </w:r>
      <w:r>
        <w:rPr>
          <w:rFonts w:hint="cs"/>
          <w:b w:val="0"/>
          <w:bCs w:val="0"/>
          <w:szCs w:val="28"/>
          <w:rtl/>
          <w:lang w:bidi="fa-IR"/>
        </w:rPr>
        <w:t xml:space="preserve">هدف </w:t>
      </w:r>
      <w:r>
        <w:rPr>
          <w:b w:val="0"/>
          <w:bCs w:val="0"/>
          <w:szCs w:val="28"/>
          <w:lang w:bidi="fa-IR"/>
        </w:rPr>
        <w:t>ISIC</w:t>
      </w:r>
      <w:r>
        <w:rPr>
          <w:rFonts w:hint="cs"/>
          <w:b w:val="0"/>
          <w:bCs w:val="0"/>
          <w:szCs w:val="28"/>
          <w:rtl/>
          <w:lang w:bidi="fa-IR"/>
        </w:rPr>
        <w:t xml:space="preserve"> فراهم کردن </w:t>
      </w:r>
      <w:r>
        <w:rPr>
          <w:b w:val="0"/>
          <w:bCs w:val="0"/>
          <w:szCs w:val="28"/>
          <w:rtl/>
          <w:lang w:bidi="fa-IR"/>
        </w:rPr>
        <w:t>مجموعه‌ا</w:t>
      </w:r>
      <w:r>
        <w:rPr>
          <w:rFonts w:hint="cs"/>
          <w:b w:val="0"/>
          <w:bCs w:val="0"/>
          <w:szCs w:val="28"/>
          <w:rtl/>
          <w:lang w:bidi="fa-IR"/>
        </w:rPr>
        <w:t xml:space="preserve">ی از </w:t>
      </w:r>
      <w:r>
        <w:rPr>
          <w:b w:val="0"/>
          <w:bCs w:val="0"/>
          <w:szCs w:val="28"/>
          <w:rtl/>
          <w:lang w:bidi="fa-IR"/>
        </w:rPr>
        <w:t>رده‌ها</w:t>
      </w:r>
      <w:r>
        <w:rPr>
          <w:rFonts w:hint="cs"/>
          <w:b w:val="0"/>
          <w:bCs w:val="0"/>
          <w:szCs w:val="28"/>
          <w:rtl/>
          <w:lang w:bidi="fa-IR"/>
        </w:rPr>
        <w:t xml:space="preserve">ی فعالیتی است به طوری که در آن بتوان موجودیتهای اقتصادی را بر اساس نوع فعالیتی که انجام </w:t>
      </w:r>
      <w:r>
        <w:rPr>
          <w:b w:val="0"/>
          <w:bCs w:val="0"/>
          <w:szCs w:val="28"/>
          <w:rtl/>
          <w:lang w:bidi="fa-IR"/>
        </w:rPr>
        <w:t>م</w:t>
      </w:r>
      <w:r>
        <w:rPr>
          <w:rFonts w:hint="cs"/>
          <w:b w:val="0"/>
          <w:bCs w:val="0"/>
          <w:szCs w:val="28"/>
          <w:rtl/>
          <w:lang w:bidi="fa-IR"/>
        </w:rPr>
        <w:t>ی‌</w:t>
      </w:r>
      <w:r>
        <w:rPr>
          <w:rFonts w:hint="eastAsia"/>
          <w:b w:val="0"/>
          <w:bCs w:val="0"/>
          <w:szCs w:val="28"/>
          <w:rtl/>
          <w:lang w:bidi="fa-IR"/>
        </w:rPr>
        <w:t>دهند</w:t>
      </w:r>
      <w:r>
        <w:rPr>
          <w:rFonts w:hint="cs"/>
          <w:b w:val="0"/>
          <w:bCs w:val="0"/>
          <w:szCs w:val="28"/>
          <w:rtl/>
          <w:lang w:bidi="fa-IR"/>
        </w:rPr>
        <w:t xml:space="preserve"> طبقه بندی کرد. </w:t>
      </w:r>
    </w:p>
    <w:p w14:paraId="3F844184" w14:textId="77777777" w:rsidR="00126B1B" w:rsidRDefault="00126B1B" w:rsidP="0073051E">
      <w:pPr>
        <w:ind w:firstLine="217"/>
        <w:jc w:val="both"/>
        <w:rPr>
          <w:b w:val="0"/>
          <w:bCs w:val="0"/>
          <w:szCs w:val="28"/>
          <w:rtl/>
        </w:rPr>
      </w:pPr>
    </w:p>
    <w:p w14:paraId="4FD2454F" w14:textId="729C80EB" w:rsidR="00126B1B" w:rsidRPr="00AD428B" w:rsidRDefault="00126B1B" w:rsidP="0073051E">
      <w:pPr>
        <w:ind w:firstLine="217"/>
        <w:rPr>
          <w:color w:val="FF0000"/>
          <w:rtl/>
        </w:rPr>
      </w:pPr>
      <w:bookmarkStart w:id="7" w:name="_Toc298500152"/>
      <w:bookmarkStart w:id="8" w:name="_Toc405671174"/>
      <w:bookmarkStart w:id="9" w:name="_Toc55116702"/>
      <w:r w:rsidRPr="00AD428B">
        <w:rPr>
          <w:color w:val="FF0000"/>
          <w:sz w:val="26"/>
          <w:szCs w:val="26"/>
          <w:rtl/>
        </w:rPr>
        <w:t xml:space="preserve">جدول </w:t>
      </w:r>
      <w:r w:rsidRPr="00AD428B">
        <w:rPr>
          <w:color w:val="FF0000"/>
          <w:sz w:val="26"/>
          <w:szCs w:val="26"/>
          <w:rtl/>
        </w:rPr>
        <w:fldChar w:fldCharType="begin"/>
      </w:r>
      <w:r w:rsidRPr="00AD428B">
        <w:rPr>
          <w:color w:val="FF0000"/>
          <w:sz w:val="26"/>
          <w:szCs w:val="26"/>
          <w:rtl/>
        </w:rPr>
        <w:instrText xml:space="preserve"> </w:instrText>
      </w:r>
      <w:r w:rsidRPr="00AD428B">
        <w:rPr>
          <w:color w:val="FF0000"/>
          <w:sz w:val="26"/>
          <w:szCs w:val="26"/>
        </w:rPr>
        <w:instrText>SEQ</w:instrText>
      </w:r>
      <w:r w:rsidRPr="00AD428B">
        <w:rPr>
          <w:color w:val="FF0000"/>
          <w:sz w:val="26"/>
          <w:szCs w:val="26"/>
          <w:rtl/>
        </w:rPr>
        <w:instrText xml:space="preserve"> جدول \* </w:instrText>
      </w:r>
      <w:r w:rsidRPr="00AD428B">
        <w:rPr>
          <w:color w:val="FF0000"/>
          <w:sz w:val="26"/>
          <w:szCs w:val="26"/>
        </w:rPr>
        <w:instrText>ARABIC</w:instrText>
      </w:r>
      <w:r w:rsidRPr="00AD428B">
        <w:rPr>
          <w:color w:val="FF0000"/>
          <w:sz w:val="26"/>
          <w:szCs w:val="26"/>
          <w:rtl/>
        </w:rPr>
        <w:instrText xml:space="preserve"> </w:instrText>
      </w:r>
      <w:r w:rsidRPr="00AD428B">
        <w:rPr>
          <w:color w:val="FF0000"/>
          <w:sz w:val="26"/>
          <w:szCs w:val="26"/>
          <w:rtl/>
        </w:rPr>
        <w:fldChar w:fldCharType="separate"/>
      </w:r>
      <w:r w:rsidR="00D23A09" w:rsidRPr="00AD428B">
        <w:rPr>
          <w:noProof/>
          <w:color w:val="FF0000"/>
          <w:sz w:val="26"/>
          <w:szCs w:val="26"/>
          <w:rtl/>
        </w:rPr>
        <w:t>1</w:t>
      </w:r>
      <w:r w:rsidRPr="00AD428B">
        <w:rPr>
          <w:color w:val="FF0000"/>
          <w:sz w:val="26"/>
          <w:szCs w:val="26"/>
          <w:rtl/>
        </w:rPr>
        <w:fldChar w:fldCharType="end"/>
      </w:r>
      <w:r w:rsidRPr="00AD428B">
        <w:rPr>
          <w:color w:val="FF0000"/>
          <w:sz w:val="26"/>
          <w:szCs w:val="26"/>
          <w:rtl/>
        </w:rPr>
        <w:t>-</w:t>
      </w:r>
      <w:bookmarkEnd w:id="7"/>
      <w:bookmarkEnd w:id="8"/>
      <w:r w:rsidRPr="00AD428B">
        <w:rPr>
          <w:color w:val="FF0000"/>
          <w:rtl/>
        </w:rPr>
        <w:t xml:space="preserve"> کد آیسیک </w:t>
      </w:r>
      <w:r w:rsidRPr="00AD428B">
        <w:rPr>
          <w:rFonts w:hint="cs"/>
          <w:color w:val="FF0000"/>
          <w:rtl/>
        </w:rPr>
        <w:t>محصولات طرح</w:t>
      </w:r>
      <w:bookmarkEnd w:id="9"/>
      <w:r w:rsidR="00236FA3" w:rsidRPr="00AD428B">
        <w:rPr>
          <w:rFonts w:hint="cs"/>
          <w:color w:val="FF0000"/>
          <w:rtl/>
        </w:rPr>
        <w:t xml:space="preserve"> </w:t>
      </w:r>
      <w:r w:rsidR="00236FA3" w:rsidRPr="00AD428B">
        <w:rPr>
          <w:rStyle w:val="FootnoteReference"/>
          <w:rFonts w:cs="B Nazanin"/>
          <w:color w:val="FF0000"/>
          <w:rtl/>
          <w:lang w:bidi="fa-IR"/>
        </w:rPr>
        <w:footnoteReference w:id="1"/>
      </w:r>
    </w:p>
    <w:tbl>
      <w:tblPr>
        <w:tblStyle w:val="PlainTable31"/>
        <w:bidiVisual/>
        <w:tblW w:w="0" w:type="auto"/>
        <w:jc w:val="center"/>
        <w:tblLook w:val="04A0" w:firstRow="1" w:lastRow="0" w:firstColumn="1" w:lastColumn="0" w:noHBand="0" w:noVBand="1"/>
      </w:tblPr>
      <w:tblGrid>
        <w:gridCol w:w="1018"/>
        <w:gridCol w:w="3687"/>
        <w:gridCol w:w="4419"/>
      </w:tblGrid>
      <w:tr w:rsidR="006C0C57" w:rsidRPr="00E13B9A" w14:paraId="69C67087" w14:textId="77777777" w:rsidTr="005455D9">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018" w:type="dxa"/>
          </w:tcPr>
          <w:p w14:paraId="50B9D82A" w14:textId="77777777" w:rsidR="006C0C57" w:rsidRPr="00E13B9A" w:rsidRDefault="006C0C57" w:rsidP="005455D9">
            <w:pPr>
              <w:pStyle w:val="ListParagraph"/>
              <w:spacing w:after="0"/>
              <w:ind w:left="36" w:hanging="36"/>
              <w:rPr>
                <w:rFonts w:cs="B Nazanin"/>
                <w:b/>
                <w:bCs/>
                <w:sz w:val="24"/>
                <w:szCs w:val="24"/>
                <w:rtl/>
              </w:rPr>
            </w:pPr>
            <w:r w:rsidRPr="00E13B9A">
              <w:rPr>
                <w:rFonts w:cs="B Nazanin" w:hint="eastAsia"/>
                <w:sz w:val="24"/>
                <w:szCs w:val="24"/>
                <w:rtl/>
              </w:rPr>
              <w:t>رد</w:t>
            </w:r>
            <w:r w:rsidRPr="00E13B9A">
              <w:rPr>
                <w:rFonts w:cs="B Nazanin"/>
                <w:sz w:val="24"/>
                <w:szCs w:val="24"/>
                <w:rtl/>
              </w:rPr>
              <w:t>ی</w:t>
            </w:r>
            <w:r w:rsidRPr="00E13B9A">
              <w:rPr>
                <w:rFonts w:cs="B Nazanin" w:hint="eastAsia"/>
                <w:sz w:val="24"/>
                <w:szCs w:val="24"/>
                <w:rtl/>
              </w:rPr>
              <w:t>ف</w:t>
            </w:r>
          </w:p>
        </w:tc>
        <w:tc>
          <w:tcPr>
            <w:tcW w:w="3687" w:type="dxa"/>
          </w:tcPr>
          <w:p w14:paraId="04A6B5C1" w14:textId="77777777" w:rsidR="006C0C57" w:rsidRPr="00E13B9A" w:rsidRDefault="006C0C57" w:rsidP="005455D9">
            <w:pPr>
              <w:pStyle w:val="ListParagraph"/>
              <w:spacing w:after="0"/>
              <w:ind w:left="36" w:hanging="36"/>
              <w:cnfStyle w:val="100000000000" w:firstRow="1" w:lastRow="0" w:firstColumn="0" w:lastColumn="0" w:oddVBand="0" w:evenVBand="0" w:oddHBand="0" w:evenHBand="0" w:firstRowFirstColumn="0" w:firstRowLastColumn="0" w:lastRowFirstColumn="0" w:lastRowLastColumn="0"/>
              <w:rPr>
                <w:rFonts w:cs="B Nazanin"/>
                <w:b/>
                <w:bCs/>
                <w:sz w:val="24"/>
                <w:szCs w:val="24"/>
                <w:rtl/>
              </w:rPr>
            </w:pPr>
            <w:r w:rsidRPr="00E13B9A">
              <w:rPr>
                <w:rFonts w:cs="B Nazanin" w:hint="eastAsia"/>
                <w:sz w:val="24"/>
                <w:szCs w:val="24"/>
                <w:rtl/>
              </w:rPr>
              <w:t>کد</w:t>
            </w:r>
            <w:r w:rsidRPr="00E13B9A">
              <w:rPr>
                <w:rFonts w:cs="B Nazanin"/>
                <w:sz w:val="24"/>
                <w:szCs w:val="24"/>
                <w:rtl/>
              </w:rPr>
              <w:t xml:space="preserve"> </w:t>
            </w:r>
            <w:r w:rsidRPr="00E13B9A">
              <w:rPr>
                <w:rFonts w:cs="B Nazanin" w:hint="eastAsia"/>
                <w:sz w:val="24"/>
                <w:szCs w:val="24"/>
                <w:rtl/>
              </w:rPr>
              <w:t>آ</w:t>
            </w:r>
            <w:r w:rsidRPr="00E13B9A">
              <w:rPr>
                <w:rFonts w:cs="B Nazanin"/>
                <w:sz w:val="24"/>
                <w:szCs w:val="24"/>
                <w:rtl/>
              </w:rPr>
              <w:t>ی</w:t>
            </w:r>
            <w:r w:rsidRPr="00E13B9A">
              <w:rPr>
                <w:rFonts w:cs="B Nazanin" w:hint="eastAsia"/>
                <w:sz w:val="24"/>
                <w:szCs w:val="24"/>
                <w:rtl/>
              </w:rPr>
              <w:t>س</w:t>
            </w:r>
            <w:r w:rsidRPr="00E13B9A">
              <w:rPr>
                <w:rFonts w:cs="B Nazanin"/>
                <w:sz w:val="24"/>
                <w:szCs w:val="24"/>
                <w:rtl/>
              </w:rPr>
              <w:t>ی</w:t>
            </w:r>
            <w:r w:rsidRPr="00E13B9A">
              <w:rPr>
                <w:rFonts w:cs="B Nazanin" w:hint="eastAsia"/>
                <w:sz w:val="24"/>
                <w:szCs w:val="24"/>
                <w:rtl/>
              </w:rPr>
              <w:t>ک</w:t>
            </w:r>
          </w:p>
        </w:tc>
        <w:tc>
          <w:tcPr>
            <w:tcW w:w="4419" w:type="dxa"/>
          </w:tcPr>
          <w:p w14:paraId="0A974F36" w14:textId="77777777" w:rsidR="006C0C57" w:rsidRPr="00E13B9A" w:rsidRDefault="006C0C57" w:rsidP="005455D9">
            <w:pPr>
              <w:pStyle w:val="ListParagraph"/>
              <w:spacing w:after="0"/>
              <w:ind w:left="36" w:hanging="36"/>
              <w:cnfStyle w:val="100000000000" w:firstRow="1" w:lastRow="0" w:firstColumn="0" w:lastColumn="0" w:oddVBand="0" w:evenVBand="0" w:oddHBand="0" w:evenHBand="0" w:firstRowFirstColumn="0" w:firstRowLastColumn="0" w:lastRowFirstColumn="0" w:lastRowLastColumn="0"/>
              <w:rPr>
                <w:rFonts w:cs="B Nazanin"/>
                <w:b/>
                <w:bCs/>
                <w:sz w:val="24"/>
                <w:szCs w:val="24"/>
                <w:rtl/>
              </w:rPr>
            </w:pPr>
            <w:r w:rsidRPr="00E13B9A">
              <w:rPr>
                <w:rFonts w:cs="B Nazanin" w:hint="eastAsia"/>
                <w:sz w:val="24"/>
                <w:szCs w:val="24"/>
                <w:rtl/>
              </w:rPr>
              <w:t>نام</w:t>
            </w:r>
            <w:r w:rsidRPr="00E13B9A">
              <w:rPr>
                <w:rFonts w:cs="B Nazanin"/>
                <w:sz w:val="24"/>
                <w:szCs w:val="24"/>
                <w:rtl/>
              </w:rPr>
              <w:t xml:space="preserve"> </w:t>
            </w:r>
            <w:r w:rsidRPr="00E13B9A">
              <w:rPr>
                <w:rFonts w:cs="B Nazanin" w:hint="eastAsia"/>
                <w:sz w:val="24"/>
                <w:szCs w:val="24"/>
                <w:rtl/>
              </w:rPr>
              <w:t>کالا</w:t>
            </w:r>
          </w:p>
        </w:tc>
      </w:tr>
      <w:tr w:rsidR="008E7E1A" w:rsidRPr="00E13B9A" w14:paraId="3764A282" w14:textId="77777777" w:rsidTr="005455D9">
        <w:trPr>
          <w:cnfStyle w:val="000000100000" w:firstRow="0" w:lastRow="0" w:firstColumn="0" w:lastColumn="0" w:oddVBand="0" w:evenVBand="0" w:oddHBand="1" w:evenHBand="0" w:firstRowFirstColumn="0" w:firstRowLastColumn="0" w:lastRowFirstColumn="0" w:lastRowLastColumn="0"/>
          <w:trHeight w:val="416"/>
          <w:jc w:val="center"/>
        </w:trPr>
        <w:tc>
          <w:tcPr>
            <w:cnfStyle w:val="001000000000" w:firstRow="0" w:lastRow="0" w:firstColumn="1" w:lastColumn="0" w:oddVBand="0" w:evenVBand="0" w:oddHBand="0" w:evenHBand="0" w:firstRowFirstColumn="0" w:firstRowLastColumn="0" w:lastRowFirstColumn="0" w:lastRowLastColumn="0"/>
            <w:tcW w:w="1018" w:type="dxa"/>
          </w:tcPr>
          <w:p w14:paraId="7CD7E7CC" w14:textId="77777777" w:rsidR="008E7E1A" w:rsidRPr="00E13B9A" w:rsidRDefault="008E7E1A" w:rsidP="005455D9">
            <w:pPr>
              <w:pStyle w:val="ListParagraph"/>
              <w:spacing w:after="0"/>
              <w:ind w:left="36" w:hanging="36"/>
              <w:rPr>
                <w:rFonts w:cs="B Nazanin"/>
                <w:sz w:val="26"/>
                <w:szCs w:val="26"/>
                <w:rtl/>
              </w:rPr>
            </w:pPr>
            <w:r w:rsidRPr="00E13B9A">
              <w:rPr>
                <w:rFonts w:cs="B Nazanin" w:hint="cs"/>
                <w:sz w:val="26"/>
                <w:szCs w:val="26"/>
                <w:rtl/>
              </w:rPr>
              <w:t>1</w:t>
            </w:r>
          </w:p>
        </w:tc>
        <w:tc>
          <w:tcPr>
            <w:tcW w:w="3687" w:type="dxa"/>
          </w:tcPr>
          <w:p w14:paraId="01E46783" w14:textId="77777777" w:rsidR="008E7E1A" w:rsidRPr="00E13B9A" w:rsidRDefault="00483241" w:rsidP="005455D9">
            <w:pPr>
              <w:ind w:hanging="36"/>
              <w:cnfStyle w:val="000000100000" w:firstRow="0" w:lastRow="0" w:firstColumn="0" w:lastColumn="0" w:oddVBand="0" w:evenVBand="0" w:oddHBand="1" w:evenHBand="0" w:firstRowFirstColumn="0" w:firstRowLastColumn="0" w:lastRowFirstColumn="0" w:lastRowLastColumn="0"/>
              <w:rPr>
                <w:rFonts w:ascii="Calibri" w:hAnsi="Calibri"/>
                <w:bCs w:val="0"/>
                <w:sz w:val="26"/>
                <w:szCs w:val="26"/>
                <w:lang w:bidi="fa-IR"/>
              </w:rPr>
            </w:pPr>
            <w:r w:rsidRPr="00483241">
              <w:rPr>
                <w:rFonts w:ascii="Calibri" w:hAnsi="Calibri"/>
                <w:bCs w:val="0"/>
                <w:sz w:val="26"/>
                <w:szCs w:val="26"/>
                <w:rtl/>
                <w:lang w:bidi="fa-IR"/>
              </w:rPr>
              <w:t>۲۶۹۲۱۱۱۱</w:t>
            </w:r>
            <w:r w:rsidRPr="00483241">
              <w:rPr>
                <w:rFonts w:ascii="Calibri" w:hAnsi="Calibri"/>
                <w:bCs w:val="0"/>
                <w:sz w:val="26"/>
                <w:szCs w:val="26"/>
                <w:lang w:bidi="fa-IR"/>
              </w:rPr>
              <w:t>  </w:t>
            </w:r>
          </w:p>
        </w:tc>
        <w:tc>
          <w:tcPr>
            <w:tcW w:w="4419" w:type="dxa"/>
          </w:tcPr>
          <w:p w14:paraId="3263BD5F" w14:textId="77777777" w:rsidR="008E7E1A" w:rsidRPr="00E13B9A" w:rsidRDefault="003F5F28" w:rsidP="005455D9">
            <w:pPr>
              <w:ind w:hanging="36"/>
              <w:cnfStyle w:val="000000100000" w:firstRow="0" w:lastRow="0" w:firstColumn="0" w:lastColumn="0" w:oddVBand="0" w:evenVBand="0" w:oddHBand="1" w:evenHBand="0" w:firstRowFirstColumn="0" w:firstRowLastColumn="0" w:lastRowFirstColumn="0" w:lastRowLastColumn="0"/>
              <w:rPr>
                <w:rFonts w:ascii="Calibri" w:hAnsi="Calibri"/>
                <w:bCs w:val="0"/>
                <w:sz w:val="26"/>
                <w:szCs w:val="26"/>
                <w:lang w:bidi="fa-IR"/>
              </w:rPr>
            </w:pPr>
            <w:r>
              <w:rPr>
                <w:rFonts w:ascii="Calibri" w:hAnsi="Calibri" w:hint="cs"/>
                <w:bCs w:val="0"/>
                <w:sz w:val="26"/>
                <w:szCs w:val="26"/>
                <w:rtl/>
                <w:lang w:bidi="fa-IR"/>
              </w:rPr>
              <w:t>آجر نسوز</w:t>
            </w:r>
          </w:p>
        </w:tc>
      </w:tr>
    </w:tbl>
    <w:p w14:paraId="2ABB1A2A" w14:textId="15CF3DED" w:rsidR="00126B1B" w:rsidRDefault="00126B1B" w:rsidP="0073051E">
      <w:pPr>
        <w:ind w:firstLine="217"/>
        <w:rPr>
          <w:sz w:val="26"/>
          <w:szCs w:val="26"/>
          <w:rtl/>
          <w:lang w:bidi="fa-IR"/>
        </w:rPr>
      </w:pPr>
    </w:p>
    <w:p w14:paraId="4A8777A7" w14:textId="7F8EF347" w:rsidR="00F95935" w:rsidRDefault="00F95935" w:rsidP="0073051E">
      <w:pPr>
        <w:ind w:firstLine="217"/>
        <w:rPr>
          <w:sz w:val="26"/>
          <w:szCs w:val="26"/>
          <w:rtl/>
          <w:lang w:bidi="fa-IR"/>
        </w:rPr>
      </w:pPr>
      <w:r w:rsidRPr="00F95935">
        <w:rPr>
          <w:sz w:val="26"/>
          <w:szCs w:val="26"/>
          <w:lang w:bidi="fa-IR"/>
        </w:rPr>
        <w:t>ISIC Code Design Products</w:t>
      </w:r>
    </w:p>
    <w:tbl>
      <w:tblPr>
        <w:tblStyle w:val="TableGrid"/>
        <w:bidiVisual/>
        <w:tblW w:w="0" w:type="auto"/>
        <w:jc w:val="center"/>
        <w:tblLook w:val="04A0" w:firstRow="1" w:lastRow="0" w:firstColumn="1" w:lastColumn="0" w:noHBand="0" w:noVBand="1"/>
      </w:tblPr>
      <w:tblGrid>
        <w:gridCol w:w="2608"/>
        <w:gridCol w:w="2608"/>
        <w:gridCol w:w="1062"/>
      </w:tblGrid>
      <w:tr w:rsidR="00F95935" w14:paraId="39CC0598" w14:textId="77777777" w:rsidTr="00661C8E">
        <w:trPr>
          <w:jc w:val="center"/>
        </w:trPr>
        <w:tc>
          <w:tcPr>
            <w:tcW w:w="2608" w:type="dxa"/>
            <w:vAlign w:val="center"/>
          </w:tcPr>
          <w:p w14:paraId="356EE7FF" w14:textId="60B2FF2E" w:rsidR="00F95935" w:rsidRDefault="00444875" w:rsidP="00F95935">
            <w:pPr>
              <w:ind w:left="0" w:firstLine="0"/>
              <w:rPr>
                <w:sz w:val="26"/>
                <w:szCs w:val="26"/>
                <w:rtl/>
                <w:lang w:bidi="fa-IR"/>
              </w:rPr>
            </w:pPr>
            <w:r w:rsidRPr="00444875">
              <w:rPr>
                <w:sz w:val="26"/>
                <w:szCs w:val="26"/>
                <w:lang w:bidi="fa-IR"/>
              </w:rPr>
              <w:t>Product Name</w:t>
            </w:r>
          </w:p>
        </w:tc>
        <w:tc>
          <w:tcPr>
            <w:tcW w:w="2608" w:type="dxa"/>
            <w:vAlign w:val="center"/>
          </w:tcPr>
          <w:p w14:paraId="7AC6E30C" w14:textId="65950403" w:rsidR="00F95935" w:rsidRDefault="00F95935" w:rsidP="00F95935">
            <w:pPr>
              <w:ind w:left="0" w:firstLine="0"/>
              <w:rPr>
                <w:sz w:val="26"/>
                <w:szCs w:val="26"/>
                <w:rtl/>
                <w:lang w:bidi="fa-IR"/>
              </w:rPr>
            </w:pPr>
            <w:r w:rsidRPr="00F95935">
              <w:rPr>
                <w:sz w:val="26"/>
                <w:szCs w:val="26"/>
                <w:lang w:bidi="fa-IR"/>
              </w:rPr>
              <w:t>ICIC code</w:t>
            </w:r>
          </w:p>
        </w:tc>
        <w:tc>
          <w:tcPr>
            <w:tcW w:w="1062" w:type="dxa"/>
            <w:vAlign w:val="center"/>
          </w:tcPr>
          <w:p w14:paraId="3B013E9E" w14:textId="77777777" w:rsidR="00F95935" w:rsidRDefault="00F95935" w:rsidP="00F95935">
            <w:pPr>
              <w:ind w:left="0" w:firstLine="0"/>
              <w:rPr>
                <w:sz w:val="26"/>
                <w:szCs w:val="26"/>
                <w:rtl/>
                <w:lang w:bidi="fa-IR"/>
              </w:rPr>
            </w:pPr>
          </w:p>
        </w:tc>
      </w:tr>
      <w:tr w:rsidR="00F95935" w14:paraId="4348D903" w14:textId="77777777" w:rsidTr="00661C8E">
        <w:trPr>
          <w:jc w:val="center"/>
        </w:trPr>
        <w:tc>
          <w:tcPr>
            <w:tcW w:w="2608" w:type="dxa"/>
            <w:vAlign w:val="center"/>
          </w:tcPr>
          <w:p w14:paraId="62FF7C05" w14:textId="1612B870" w:rsidR="00F95935" w:rsidRDefault="00444875" w:rsidP="00F95935">
            <w:pPr>
              <w:ind w:left="0" w:firstLine="0"/>
              <w:rPr>
                <w:sz w:val="26"/>
                <w:szCs w:val="26"/>
                <w:rtl/>
                <w:lang w:bidi="fa-IR"/>
              </w:rPr>
            </w:pPr>
            <w:r w:rsidRPr="00444875">
              <w:rPr>
                <w:sz w:val="26"/>
                <w:szCs w:val="26"/>
                <w:lang w:bidi="fa-IR"/>
              </w:rPr>
              <w:t>Firebrick</w:t>
            </w:r>
          </w:p>
        </w:tc>
        <w:tc>
          <w:tcPr>
            <w:tcW w:w="2608" w:type="dxa"/>
            <w:vAlign w:val="center"/>
          </w:tcPr>
          <w:p w14:paraId="7E45C9EB" w14:textId="439CAC22" w:rsidR="00F95935" w:rsidRDefault="00444875" w:rsidP="00F95935">
            <w:pPr>
              <w:ind w:left="0" w:firstLine="0"/>
              <w:rPr>
                <w:sz w:val="26"/>
                <w:szCs w:val="26"/>
                <w:rtl/>
                <w:lang w:bidi="fa-IR"/>
              </w:rPr>
            </w:pPr>
            <w:r>
              <w:rPr>
                <w:sz w:val="26"/>
                <w:szCs w:val="26"/>
                <w:lang w:bidi="fa-IR"/>
              </w:rPr>
              <w:t>26921111</w:t>
            </w:r>
          </w:p>
        </w:tc>
        <w:tc>
          <w:tcPr>
            <w:tcW w:w="1062" w:type="dxa"/>
            <w:vAlign w:val="center"/>
          </w:tcPr>
          <w:p w14:paraId="5660311C" w14:textId="6A7B273A" w:rsidR="00F95935" w:rsidRDefault="00F95935" w:rsidP="00F95935">
            <w:pPr>
              <w:ind w:left="0" w:firstLine="0"/>
              <w:rPr>
                <w:sz w:val="26"/>
                <w:szCs w:val="26"/>
                <w:lang w:bidi="fa-IR"/>
              </w:rPr>
            </w:pPr>
            <w:r>
              <w:rPr>
                <w:sz w:val="26"/>
                <w:szCs w:val="26"/>
                <w:lang w:bidi="fa-IR"/>
              </w:rPr>
              <w:t>1</w:t>
            </w:r>
          </w:p>
        </w:tc>
      </w:tr>
    </w:tbl>
    <w:p w14:paraId="65D04D9D" w14:textId="77777777" w:rsidR="00F95935" w:rsidRDefault="00F95935" w:rsidP="0073051E">
      <w:pPr>
        <w:ind w:firstLine="217"/>
        <w:rPr>
          <w:sz w:val="26"/>
          <w:szCs w:val="26"/>
          <w:rtl/>
          <w:lang w:bidi="fa-IR"/>
        </w:rPr>
      </w:pPr>
    </w:p>
    <w:p w14:paraId="66E774ED" w14:textId="77777777" w:rsidR="005329A6" w:rsidRDefault="005329A6" w:rsidP="0073051E">
      <w:pPr>
        <w:ind w:firstLine="217"/>
        <w:rPr>
          <w:sz w:val="26"/>
          <w:szCs w:val="26"/>
          <w:lang w:bidi="fa-IR"/>
        </w:rPr>
      </w:pPr>
    </w:p>
    <w:p w14:paraId="587DA6BA" w14:textId="77777777" w:rsidR="00DA3543" w:rsidRPr="002C05CA" w:rsidRDefault="00DA3543" w:rsidP="006A2606">
      <w:pPr>
        <w:pStyle w:val="Heading2"/>
        <w:numPr>
          <w:ilvl w:val="1"/>
          <w:numId w:val="3"/>
        </w:numPr>
        <w:spacing w:before="0" w:after="0"/>
        <w:ind w:left="-31" w:firstLine="217"/>
        <w:jc w:val="left"/>
        <w:rPr>
          <w:rFonts w:ascii="Times New Roman" w:hAnsi="Times New Roman" w:cs="B Nazanin"/>
          <w:i w:val="0"/>
          <w:iCs w:val="0"/>
          <w:sz w:val="24"/>
          <w:rtl/>
          <w:lang w:bidi="fa-IR"/>
        </w:rPr>
      </w:pPr>
      <w:bookmarkStart w:id="10" w:name="_Toc74315083"/>
      <w:r>
        <w:rPr>
          <w:rFonts w:ascii="Times New Roman" w:hAnsi="Times New Roman" w:cs="B Nazanin" w:hint="cs"/>
          <w:i w:val="0"/>
          <w:iCs w:val="0"/>
          <w:sz w:val="24"/>
          <w:rtl/>
          <w:lang w:bidi="fa-IR"/>
        </w:rPr>
        <w:t>بررسی استانداردهای مرتبط با محصول</w:t>
      </w:r>
      <w:bookmarkEnd w:id="10"/>
    </w:p>
    <w:p w14:paraId="6772065C" w14:textId="7560AA05" w:rsidR="005629D7" w:rsidRDefault="00D8698E" w:rsidP="00AE72C6">
      <w:pPr>
        <w:ind w:firstLine="217"/>
        <w:jc w:val="both"/>
        <w:rPr>
          <w:rFonts w:ascii="Nazanin"/>
          <w:b w:val="0"/>
          <w:bCs w:val="0"/>
          <w:sz w:val="28"/>
          <w:szCs w:val="28"/>
          <w:rtl/>
        </w:rPr>
      </w:pPr>
      <w:r w:rsidRPr="00D8698E">
        <w:rPr>
          <w:rFonts w:ascii="Nazanin"/>
          <w:b w:val="0"/>
          <w:bCs w:val="0"/>
          <w:sz w:val="28"/>
          <w:szCs w:val="28"/>
          <w:rtl/>
        </w:rPr>
        <w:t>استاندارد مل</w:t>
      </w:r>
      <w:r w:rsidRPr="00D8698E">
        <w:rPr>
          <w:rFonts w:ascii="Nazanin" w:hint="cs"/>
          <w:b w:val="0"/>
          <w:bCs w:val="0"/>
          <w:sz w:val="28"/>
          <w:szCs w:val="28"/>
          <w:rtl/>
        </w:rPr>
        <w:t>ی</w:t>
      </w:r>
      <w:r w:rsidRPr="00D8698E">
        <w:rPr>
          <w:rFonts w:ascii="Nazanin"/>
          <w:b w:val="0"/>
          <w:bCs w:val="0"/>
          <w:sz w:val="28"/>
          <w:szCs w:val="28"/>
          <w:rtl/>
        </w:rPr>
        <w:t xml:space="preserve"> شامل مستندات و مقررات ک</w:t>
      </w:r>
      <w:r w:rsidRPr="00D8698E">
        <w:rPr>
          <w:rFonts w:ascii="Nazanin" w:hint="cs"/>
          <w:b w:val="0"/>
          <w:bCs w:val="0"/>
          <w:sz w:val="28"/>
          <w:szCs w:val="28"/>
          <w:rtl/>
        </w:rPr>
        <w:t>ی</w:t>
      </w:r>
      <w:r w:rsidRPr="00D8698E">
        <w:rPr>
          <w:rFonts w:ascii="Nazanin" w:hint="eastAsia"/>
          <w:b w:val="0"/>
          <w:bCs w:val="0"/>
          <w:sz w:val="28"/>
          <w:szCs w:val="28"/>
          <w:rtl/>
        </w:rPr>
        <w:t>ف</w:t>
      </w:r>
      <w:r w:rsidRPr="00D8698E">
        <w:rPr>
          <w:rFonts w:ascii="Nazanin" w:hint="cs"/>
          <w:b w:val="0"/>
          <w:bCs w:val="0"/>
          <w:sz w:val="28"/>
          <w:szCs w:val="28"/>
          <w:rtl/>
        </w:rPr>
        <w:t>ی</w:t>
      </w:r>
      <w:r w:rsidRPr="00D8698E">
        <w:rPr>
          <w:rFonts w:ascii="Nazanin" w:hint="eastAsia"/>
          <w:b w:val="0"/>
          <w:bCs w:val="0"/>
          <w:sz w:val="28"/>
          <w:szCs w:val="28"/>
          <w:rtl/>
        </w:rPr>
        <w:t>،</w:t>
      </w:r>
      <w:r w:rsidRPr="00D8698E">
        <w:rPr>
          <w:rFonts w:ascii="Nazanin"/>
          <w:b w:val="0"/>
          <w:bCs w:val="0"/>
          <w:sz w:val="28"/>
          <w:szCs w:val="28"/>
          <w:rtl/>
        </w:rPr>
        <w:t xml:space="preserve"> تعار</w:t>
      </w:r>
      <w:r w:rsidRPr="00D8698E">
        <w:rPr>
          <w:rFonts w:ascii="Nazanin" w:hint="cs"/>
          <w:b w:val="0"/>
          <w:bCs w:val="0"/>
          <w:sz w:val="28"/>
          <w:szCs w:val="28"/>
          <w:rtl/>
        </w:rPr>
        <w:t>ی</w:t>
      </w:r>
      <w:r w:rsidRPr="00D8698E">
        <w:rPr>
          <w:rFonts w:ascii="Nazanin" w:hint="eastAsia"/>
          <w:b w:val="0"/>
          <w:bCs w:val="0"/>
          <w:sz w:val="28"/>
          <w:szCs w:val="28"/>
          <w:rtl/>
        </w:rPr>
        <w:t>ف،</w:t>
      </w:r>
      <w:r w:rsidRPr="00D8698E">
        <w:rPr>
          <w:rFonts w:ascii="Nazanin"/>
          <w:b w:val="0"/>
          <w:bCs w:val="0"/>
          <w:sz w:val="28"/>
          <w:szCs w:val="28"/>
          <w:rtl/>
        </w:rPr>
        <w:t xml:space="preserve"> روش‌ها</w:t>
      </w:r>
      <w:r w:rsidRPr="00D8698E">
        <w:rPr>
          <w:rFonts w:ascii="Nazanin" w:hint="cs"/>
          <w:b w:val="0"/>
          <w:bCs w:val="0"/>
          <w:sz w:val="28"/>
          <w:szCs w:val="28"/>
          <w:rtl/>
        </w:rPr>
        <w:t>ی</w:t>
      </w:r>
      <w:r w:rsidRPr="00D8698E">
        <w:rPr>
          <w:rFonts w:ascii="Nazanin"/>
          <w:b w:val="0"/>
          <w:bCs w:val="0"/>
          <w:sz w:val="28"/>
          <w:szCs w:val="28"/>
          <w:rtl/>
        </w:rPr>
        <w:t xml:space="preserve"> آزمون و ... </w:t>
      </w:r>
      <w:r w:rsidRPr="00D8698E">
        <w:rPr>
          <w:rFonts w:ascii="Nazanin" w:hint="cs"/>
          <w:b w:val="0"/>
          <w:bCs w:val="0"/>
          <w:sz w:val="28"/>
          <w:szCs w:val="28"/>
          <w:rtl/>
        </w:rPr>
        <w:t>ی</w:t>
      </w:r>
      <w:r w:rsidRPr="00D8698E">
        <w:rPr>
          <w:rFonts w:ascii="Nazanin" w:hint="eastAsia"/>
          <w:b w:val="0"/>
          <w:bCs w:val="0"/>
          <w:sz w:val="28"/>
          <w:szCs w:val="28"/>
          <w:rtl/>
        </w:rPr>
        <w:t>ک</w:t>
      </w:r>
      <w:r w:rsidRPr="00D8698E">
        <w:rPr>
          <w:rFonts w:ascii="Nazanin"/>
          <w:b w:val="0"/>
          <w:bCs w:val="0"/>
          <w:sz w:val="28"/>
          <w:szCs w:val="28"/>
          <w:rtl/>
        </w:rPr>
        <w:t xml:space="preserve"> کشور در مورد محصولات خود </w:t>
      </w:r>
      <w:r w:rsidRPr="00D8698E">
        <w:rPr>
          <w:rFonts w:ascii="Nazanin" w:hint="cs"/>
          <w:b w:val="0"/>
          <w:bCs w:val="0"/>
          <w:sz w:val="28"/>
          <w:szCs w:val="28"/>
          <w:rtl/>
        </w:rPr>
        <w:t>ی</w:t>
      </w:r>
      <w:r w:rsidRPr="00D8698E">
        <w:rPr>
          <w:rFonts w:ascii="Nazanin" w:hint="eastAsia"/>
          <w:b w:val="0"/>
          <w:bCs w:val="0"/>
          <w:sz w:val="28"/>
          <w:szCs w:val="28"/>
          <w:rtl/>
        </w:rPr>
        <w:t>ا</w:t>
      </w:r>
      <w:r w:rsidRPr="00D8698E">
        <w:rPr>
          <w:rFonts w:ascii="Nazanin"/>
          <w:b w:val="0"/>
          <w:bCs w:val="0"/>
          <w:sz w:val="28"/>
          <w:szCs w:val="28"/>
          <w:rtl/>
        </w:rPr>
        <w:t xml:space="preserve"> محصولات</w:t>
      </w:r>
      <w:r w:rsidRPr="00D8698E">
        <w:rPr>
          <w:rFonts w:ascii="Nazanin" w:hint="cs"/>
          <w:b w:val="0"/>
          <w:bCs w:val="0"/>
          <w:sz w:val="28"/>
          <w:szCs w:val="28"/>
          <w:rtl/>
        </w:rPr>
        <w:t>ی</w:t>
      </w:r>
      <w:r w:rsidRPr="00D8698E">
        <w:rPr>
          <w:rFonts w:ascii="Nazanin"/>
          <w:b w:val="0"/>
          <w:bCs w:val="0"/>
          <w:sz w:val="28"/>
          <w:szCs w:val="28"/>
          <w:rtl/>
        </w:rPr>
        <w:t xml:space="preserve"> است که در آن کشور اجازه فروش پ</w:t>
      </w:r>
      <w:r w:rsidRPr="00D8698E">
        <w:rPr>
          <w:rFonts w:ascii="Nazanin" w:hint="cs"/>
          <w:b w:val="0"/>
          <w:bCs w:val="0"/>
          <w:sz w:val="28"/>
          <w:szCs w:val="28"/>
          <w:rtl/>
        </w:rPr>
        <w:t>ی</w:t>
      </w:r>
      <w:r w:rsidRPr="00D8698E">
        <w:rPr>
          <w:rFonts w:ascii="Nazanin" w:hint="eastAsia"/>
          <w:b w:val="0"/>
          <w:bCs w:val="0"/>
          <w:sz w:val="28"/>
          <w:szCs w:val="28"/>
          <w:rtl/>
        </w:rPr>
        <w:t>دا</w:t>
      </w:r>
      <w:r w:rsidRPr="00D8698E">
        <w:rPr>
          <w:rFonts w:ascii="Nazanin"/>
          <w:b w:val="0"/>
          <w:bCs w:val="0"/>
          <w:sz w:val="28"/>
          <w:szCs w:val="28"/>
          <w:rtl/>
        </w:rPr>
        <w:t xml:space="preserve"> م</w:t>
      </w:r>
      <w:r w:rsidRPr="00D8698E">
        <w:rPr>
          <w:rFonts w:ascii="Nazanin" w:hint="cs"/>
          <w:b w:val="0"/>
          <w:bCs w:val="0"/>
          <w:sz w:val="28"/>
          <w:szCs w:val="28"/>
          <w:rtl/>
        </w:rPr>
        <w:t>ی‌</w:t>
      </w:r>
      <w:r w:rsidRPr="00D8698E">
        <w:rPr>
          <w:rFonts w:ascii="Nazanin" w:hint="eastAsia"/>
          <w:b w:val="0"/>
          <w:bCs w:val="0"/>
          <w:sz w:val="28"/>
          <w:szCs w:val="28"/>
          <w:rtl/>
        </w:rPr>
        <w:t>کنند</w:t>
      </w:r>
      <w:r w:rsidRPr="00D8698E">
        <w:rPr>
          <w:rFonts w:ascii="Nazanin"/>
          <w:b w:val="0"/>
          <w:bCs w:val="0"/>
          <w:sz w:val="28"/>
          <w:szCs w:val="28"/>
          <w:rtl/>
        </w:rPr>
        <w:t xml:space="preserve">. </w:t>
      </w:r>
      <w:r w:rsidR="00236FA3">
        <w:rPr>
          <w:rFonts w:ascii="Nazanin" w:hint="cs"/>
          <w:b w:val="0"/>
          <w:bCs w:val="0"/>
          <w:sz w:val="28"/>
          <w:szCs w:val="28"/>
          <w:rtl/>
        </w:rPr>
        <w:t xml:space="preserve">در جدول زیر برخی از استانداردهای ملی محصول مدنظر </w:t>
      </w:r>
      <w:r w:rsidR="00AE72C6">
        <w:rPr>
          <w:rFonts w:ascii="Nazanin" w:hint="cs"/>
          <w:b w:val="0"/>
          <w:bCs w:val="0"/>
          <w:sz w:val="28"/>
          <w:szCs w:val="28"/>
          <w:rtl/>
        </w:rPr>
        <w:t>اشاره شده است.</w:t>
      </w:r>
    </w:p>
    <w:p w14:paraId="1C6ADAA1" w14:textId="77777777" w:rsidR="00CC2CAB" w:rsidRDefault="00CC2CAB" w:rsidP="00AE72C6">
      <w:pPr>
        <w:ind w:firstLine="217"/>
        <w:jc w:val="both"/>
        <w:rPr>
          <w:rFonts w:ascii="Nazanin"/>
          <w:b w:val="0"/>
          <w:bCs w:val="0"/>
          <w:sz w:val="28"/>
          <w:szCs w:val="28"/>
          <w:rtl/>
        </w:rPr>
      </w:pPr>
    </w:p>
    <w:p w14:paraId="4A5218D8" w14:textId="11F0A6F0" w:rsidR="00126B1B" w:rsidRPr="00AD428B" w:rsidRDefault="00126B1B" w:rsidP="0073051E">
      <w:pPr>
        <w:ind w:firstLine="217"/>
        <w:rPr>
          <w:color w:val="FF0000"/>
          <w:rtl/>
        </w:rPr>
      </w:pPr>
      <w:bookmarkStart w:id="11" w:name="_Toc55116703"/>
      <w:r w:rsidRPr="00AD428B">
        <w:rPr>
          <w:color w:val="FF0000"/>
          <w:sz w:val="26"/>
          <w:szCs w:val="26"/>
          <w:rtl/>
        </w:rPr>
        <w:t xml:space="preserve">جدول </w:t>
      </w:r>
      <w:r w:rsidRPr="00AD428B">
        <w:rPr>
          <w:color w:val="FF0000"/>
          <w:sz w:val="26"/>
          <w:szCs w:val="26"/>
          <w:rtl/>
        </w:rPr>
        <w:fldChar w:fldCharType="begin"/>
      </w:r>
      <w:r w:rsidRPr="00AD428B">
        <w:rPr>
          <w:color w:val="FF0000"/>
          <w:sz w:val="26"/>
          <w:szCs w:val="26"/>
          <w:rtl/>
        </w:rPr>
        <w:instrText xml:space="preserve"> </w:instrText>
      </w:r>
      <w:r w:rsidRPr="00AD428B">
        <w:rPr>
          <w:color w:val="FF0000"/>
          <w:sz w:val="26"/>
          <w:szCs w:val="26"/>
        </w:rPr>
        <w:instrText>SEQ</w:instrText>
      </w:r>
      <w:r w:rsidRPr="00AD428B">
        <w:rPr>
          <w:color w:val="FF0000"/>
          <w:sz w:val="26"/>
          <w:szCs w:val="26"/>
          <w:rtl/>
        </w:rPr>
        <w:instrText xml:space="preserve"> جدول \* </w:instrText>
      </w:r>
      <w:r w:rsidRPr="00AD428B">
        <w:rPr>
          <w:color w:val="FF0000"/>
          <w:sz w:val="26"/>
          <w:szCs w:val="26"/>
        </w:rPr>
        <w:instrText>ARABIC</w:instrText>
      </w:r>
      <w:r w:rsidRPr="00AD428B">
        <w:rPr>
          <w:color w:val="FF0000"/>
          <w:sz w:val="26"/>
          <w:szCs w:val="26"/>
          <w:rtl/>
        </w:rPr>
        <w:instrText xml:space="preserve"> </w:instrText>
      </w:r>
      <w:r w:rsidRPr="00AD428B">
        <w:rPr>
          <w:color w:val="FF0000"/>
          <w:sz w:val="26"/>
          <w:szCs w:val="26"/>
          <w:rtl/>
        </w:rPr>
        <w:fldChar w:fldCharType="separate"/>
      </w:r>
      <w:r w:rsidR="00D23A09" w:rsidRPr="00AD428B">
        <w:rPr>
          <w:noProof/>
          <w:color w:val="FF0000"/>
          <w:sz w:val="26"/>
          <w:szCs w:val="26"/>
          <w:rtl/>
        </w:rPr>
        <w:t>2</w:t>
      </w:r>
      <w:r w:rsidRPr="00AD428B">
        <w:rPr>
          <w:color w:val="FF0000"/>
          <w:sz w:val="26"/>
          <w:szCs w:val="26"/>
          <w:rtl/>
        </w:rPr>
        <w:fldChar w:fldCharType="end"/>
      </w:r>
      <w:r w:rsidRPr="00AD428B">
        <w:rPr>
          <w:color w:val="FF0000"/>
          <w:sz w:val="26"/>
          <w:szCs w:val="26"/>
          <w:rtl/>
        </w:rPr>
        <w:t>-</w:t>
      </w:r>
      <w:r w:rsidRPr="00AD428B">
        <w:rPr>
          <w:color w:val="FF0000"/>
          <w:rtl/>
        </w:rPr>
        <w:t xml:space="preserve"> </w:t>
      </w:r>
      <w:r w:rsidRPr="00AD428B">
        <w:rPr>
          <w:rFonts w:hint="cs"/>
          <w:color w:val="FF0000"/>
          <w:rtl/>
        </w:rPr>
        <w:t>استاندار</w:t>
      </w:r>
      <w:r w:rsidR="00B417C8" w:rsidRPr="00AD428B">
        <w:rPr>
          <w:rFonts w:hint="cs"/>
          <w:color w:val="FF0000"/>
          <w:rtl/>
        </w:rPr>
        <w:t>د</w:t>
      </w:r>
      <w:r w:rsidRPr="00AD428B">
        <w:rPr>
          <w:rFonts w:hint="cs"/>
          <w:color w:val="FF0000"/>
          <w:rtl/>
        </w:rPr>
        <w:t>های محصول</w:t>
      </w:r>
      <w:bookmarkEnd w:id="11"/>
      <w:r w:rsidR="00236FA3" w:rsidRPr="00AD428B">
        <w:rPr>
          <w:rStyle w:val="FootnoteReference"/>
          <w:rFonts w:cs="B Nazanin"/>
          <w:color w:val="FF0000"/>
          <w:rtl/>
          <w:lang w:bidi="fa-IR"/>
        </w:rPr>
        <w:footnoteReference w:id="2"/>
      </w:r>
    </w:p>
    <w:tbl>
      <w:tblPr>
        <w:tblStyle w:val="PlainTable311"/>
        <w:bidiVisual/>
        <w:tblW w:w="10291" w:type="dxa"/>
        <w:jc w:val="center"/>
        <w:tblLook w:val="04A0" w:firstRow="1" w:lastRow="0" w:firstColumn="1" w:lastColumn="0" w:noHBand="0" w:noVBand="1"/>
      </w:tblPr>
      <w:tblGrid>
        <w:gridCol w:w="2288"/>
        <w:gridCol w:w="8003"/>
      </w:tblGrid>
      <w:tr w:rsidR="008E7E1A" w:rsidRPr="00F01AEF" w14:paraId="1C244486" w14:textId="77777777" w:rsidTr="007E5DDA">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2288" w:type="dxa"/>
            <w:noWrap/>
            <w:hideMark/>
          </w:tcPr>
          <w:p w14:paraId="4A9005D0" w14:textId="77777777" w:rsidR="008E7E1A" w:rsidRPr="00F01AEF" w:rsidRDefault="008E7E1A" w:rsidP="00CF3FD5">
            <w:pPr>
              <w:spacing w:line="240" w:lineRule="auto"/>
              <w:ind w:left="0" w:firstLine="0"/>
              <w:rPr>
                <w:rFonts w:ascii="Calibri" w:hAnsi="Calibri"/>
                <w:bCs/>
                <w:sz w:val="26"/>
                <w:szCs w:val="26"/>
                <w:lang w:bidi="fa-IR"/>
              </w:rPr>
            </w:pPr>
            <w:bookmarkStart w:id="12" w:name="_Toc454349652"/>
            <w:bookmarkStart w:id="13" w:name="_Toc495561014"/>
            <w:bookmarkStart w:id="14" w:name="_Toc495753603"/>
            <w:r w:rsidRPr="00F01AEF">
              <w:rPr>
                <w:rFonts w:ascii="Calibri" w:hAnsi="Calibri"/>
                <w:sz w:val="26"/>
                <w:szCs w:val="26"/>
                <w:rtl/>
                <w:lang w:bidi="fa-IR"/>
              </w:rPr>
              <w:t>شماره استاندارد</w:t>
            </w:r>
          </w:p>
        </w:tc>
        <w:tc>
          <w:tcPr>
            <w:tcW w:w="8003" w:type="dxa"/>
            <w:noWrap/>
            <w:hideMark/>
          </w:tcPr>
          <w:p w14:paraId="123BD342" w14:textId="77777777" w:rsidR="008E7E1A" w:rsidRPr="00F01AEF" w:rsidRDefault="008E7E1A" w:rsidP="00CF3FD5">
            <w:pPr>
              <w:spacing w:line="240" w:lineRule="auto"/>
              <w:ind w:left="0" w:firstLine="0"/>
              <w:cnfStyle w:val="100000000000" w:firstRow="1" w:lastRow="0" w:firstColumn="0" w:lastColumn="0" w:oddVBand="0" w:evenVBand="0" w:oddHBand="0" w:evenHBand="0" w:firstRowFirstColumn="0" w:firstRowLastColumn="0" w:lastRowFirstColumn="0" w:lastRowLastColumn="0"/>
              <w:rPr>
                <w:rFonts w:ascii="Calibri" w:hAnsi="Calibri"/>
                <w:bCs/>
                <w:sz w:val="26"/>
                <w:szCs w:val="26"/>
                <w:rtl/>
                <w:lang w:bidi="fa-IR"/>
              </w:rPr>
            </w:pPr>
            <w:r w:rsidRPr="00F01AEF">
              <w:rPr>
                <w:rFonts w:ascii="Calibri" w:hAnsi="Calibri"/>
                <w:sz w:val="26"/>
                <w:szCs w:val="26"/>
                <w:rtl/>
                <w:lang w:bidi="fa-IR"/>
              </w:rPr>
              <w:t>موضوع</w:t>
            </w:r>
          </w:p>
        </w:tc>
      </w:tr>
      <w:tr w:rsidR="008E7E1A" w:rsidRPr="00F01AEF" w14:paraId="286E744B" w14:textId="77777777" w:rsidTr="007E5DD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8" w:type="dxa"/>
            <w:noWrap/>
            <w:hideMark/>
          </w:tcPr>
          <w:p w14:paraId="36658F57" w14:textId="77777777" w:rsidR="008E7E1A" w:rsidRPr="00F01AEF" w:rsidRDefault="00C27BA4" w:rsidP="00CF3FD5">
            <w:pPr>
              <w:bidi w:val="0"/>
              <w:spacing w:line="240" w:lineRule="auto"/>
              <w:ind w:left="0" w:firstLine="0"/>
              <w:rPr>
                <w:rFonts w:ascii="Calibri" w:hAnsi="Calibri"/>
                <w:b/>
                <w:sz w:val="26"/>
                <w:szCs w:val="26"/>
                <w:rtl/>
                <w:lang w:bidi="fa-IR"/>
              </w:rPr>
            </w:pPr>
            <w:r w:rsidRPr="00C27BA4">
              <w:rPr>
                <w:rFonts w:ascii="Calibri" w:hAnsi="Calibri"/>
                <w:sz w:val="26"/>
                <w:szCs w:val="26"/>
                <w:lang w:bidi="fa-IR"/>
              </w:rPr>
              <w:t>1163</w:t>
            </w:r>
          </w:p>
        </w:tc>
        <w:tc>
          <w:tcPr>
            <w:tcW w:w="8003" w:type="dxa"/>
            <w:noWrap/>
            <w:hideMark/>
          </w:tcPr>
          <w:p w14:paraId="7138BB18" w14:textId="77777777" w:rsidR="008E7E1A" w:rsidRPr="00F01AEF" w:rsidRDefault="00C27BA4" w:rsidP="00CF3FD5">
            <w:pPr>
              <w:spacing w:line="240" w:lineRule="auto"/>
              <w:ind w:left="0" w:firstLine="0"/>
              <w:cnfStyle w:val="000000100000" w:firstRow="0" w:lastRow="0" w:firstColumn="0" w:lastColumn="0" w:oddVBand="0" w:evenVBand="0" w:oddHBand="1" w:evenHBand="0" w:firstRowFirstColumn="0" w:firstRowLastColumn="0" w:lastRowFirstColumn="0" w:lastRowLastColumn="0"/>
              <w:rPr>
                <w:rFonts w:ascii="Calibri" w:hAnsi="Calibri"/>
                <w:b/>
                <w:bCs w:val="0"/>
                <w:caps/>
                <w:sz w:val="26"/>
                <w:szCs w:val="26"/>
                <w:lang w:bidi="fa-IR"/>
              </w:rPr>
            </w:pPr>
            <w:r w:rsidRPr="00C27BA4">
              <w:rPr>
                <w:rFonts w:ascii="Calibri" w:hAnsi="Calibri"/>
                <w:bCs w:val="0"/>
                <w:caps/>
                <w:sz w:val="26"/>
                <w:szCs w:val="26"/>
                <w:rtl/>
                <w:lang w:bidi="fa-IR"/>
              </w:rPr>
              <w:t>و</w:t>
            </w:r>
            <w:r w:rsidRPr="00C27BA4">
              <w:rPr>
                <w:rFonts w:ascii="Calibri" w:hAnsi="Calibri" w:hint="cs"/>
                <w:bCs w:val="0"/>
                <w:caps/>
                <w:sz w:val="26"/>
                <w:szCs w:val="26"/>
                <w:rtl/>
                <w:lang w:bidi="fa-IR"/>
              </w:rPr>
              <w:t>ی</w:t>
            </w:r>
            <w:r w:rsidRPr="00C27BA4">
              <w:rPr>
                <w:rFonts w:ascii="Calibri" w:hAnsi="Calibri" w:hint="eastAsia"/>
                <w:bCs w:val="0"/>
                <w:caps/>
                <w:sz w:val="26"/>
                <w:szCs w:val="26"/>
                <w:rtl/>
                <w:lang w:bidi="fa-IR"/>
              </w:rPr>
              <w:t>ژگ</w:t>
            </w:r>
            <w:r w:rsidRPr="00C27BA4">
              <w:rPr>
                <w:rFonts w:ascii="Calibri" w:hAnsi="Calibri" w:hint="cs"/>
                <w:bCs w:val="0"/>
                <w:caps/>
                <w:sz w:val="26"/>
                <w:szCs w:val="26"/>
                <w:rtl/>
                <w:lang w:bidi="fa-IR"/>
              </w:rPr>
              <w:t>ی</w:t>
            </w:r>
            <w:r w:rsidRPr="00C27BA4">
              <w:rPr>
                <w:rFonts w:ascii="Calibri" w:hAnsi="Calibri" w:hint="eastAsia"/>
                <w:bCs w:val="0"/>
                <w:caps/>
                <w:sz w:val="26"/>
                <w:szCs w:val="26"/>
                <w:rtl/>
                <w:lang w:bidi="fa-IR"/>
              </w:rPr>
              <w:t>ها</w:t>
            </w:r>
            <w:r w:rsidRPr="00C27BA4">
              <w:rPr>
                <w:rFonts w:ascii="Calibri" w:hAnsi="Calibri" w:hint="cs"/>
                <w:bCs w:val="0"/>
                <w:caps/>
                <w:sz w:val="26"/>
                <w:szCs w:val="26"/>
                <w:rtl/>
                <w:lang w:bidi="fa-IR"/>
              </w:rPr>
              <w:t>ی</w:t>
            </w:r>
            <w:r w:rsidRPr="00C27BA4">
              <w:rPr>
                <w:rFonts w:ascii="Calibri" w:hAnsi="Calibri"/>
                <w:bCs w:val="0"/>
                <w:caps/>
                <w:sz w:val="26"/>
                <w:szCs w:val="26"/>
                <w:rtl/>
                <w:lang w:bidi="fa-IR"/>
              </w:rPr>
              <w:t xml:space="preserve"> خاک نسوز جهت ساخت آجر نسوز</w:t>
            </w:r>
          </w:p>
        </w:tc>
      </w:tr>
    </w:tbl>
    <w:p w14:paraId="41796525" w14:textId="745CD8F5" w:rsidR="00661C8E" w:rsidRDefault="00661C8E" w:rsidP="00661C8E">
      <w:pPr>
        <w:pStyle w:val="Heading2"/>
        <w:spacing w:before="0" w:after="0"/>
        <w:ind w:left="186" w:firstLine="0"/>
        <w:jc w:val="both"/>
        <w:rPr>
          <w:rFonts w:ascii="Times New Roman" w:hAnsi="Times New Roman" w:cs="B Nazanin"/>
          <w:i w:val="0"/>
          <w:iCs w:val="0"/>
          <w:sz w:val="24"/>
          <w:lang w:bidi="fa-IR"/>
        </w:rPr>
      </w:pPr>
      <w:bookmarkStart w:id="15" w:name="_Toc74315084"/>
    </w:p>
    <w:p w14:paraId="28FC308F" w14:textId="6DDF93AC" w:rsidR="00661C8E" w:rsidRDefault="00661C8E" w:rsidP="00661C8E">
      <w:pPr>
        <w:rPr>
          <w:lang w:bidi="fa-IR"/>
        </w:rPr>
      </w:pPr>
    </w:p>
    <w:p w14:paraId="35311064" w14:textId="215D2F96" w:rsidR="00661C8E" w:rsidRDefault="00661C8E" w:rsidP="00661C8E">
      <w:pPr>
        <w:rPr>
          <w:lang w:bidi="fa-IR"/>
        </w:rPr>
      </w:pPr>
      <w:r w:rsidRPr="00661C8E">
        <w:rPr>
          <w:lang w:bidi="fa-IR"/>
        </w:rPr>
        <w:t>Product standards</w:t>
      </w:r>
    </w:p>
    <w:tbl>
      <w:tblPr>
        <w:tblStyle w:val="TableGrid"/>
        <w:bidiVisual/>
        <w:tblW w:w="0" w:type="auto"/>
        <w:jc w:val="center"/>
        <w:tblLook w:val="04A0" w:firstRow="1" w:lastRow="0" w:firstColumn="1" w:lastColumn="0" w:noHBand="0" w:noVBand="1"/>
      </w:tblPr>
      <w:tblGrid>
        <w:gridCol w:w="6520"/>
        <w:gridCol w:w="2608"/>
      </w:tblGrid>
      <w:tr w:rsidR="001E2A7A" w14:paraId="5DB4FAF5" w14:textId="77777777" w:rsidTr="001E2A7A">
        <w:trPr>
          <w:jc w:val="center"/>
        </w:trPr>
        <w:tc>
          <w:tcPr>
            <w:tcW w:w="6520" w:type="dxa"/>
            <w:vAlign w:val="center"/>
          </w:tcPr>
          <w:p w14:paraId="6A30E1E7" w14:textId="084CAB9B" w:rsidR="00661C8E" w:rsidRDefault="001E2A7A" w:rsidP="00C40B01">
            <w:pPr>
              <w:ind w:left="0" w:firstLine="0"/>
              <w:rPr>
                <w:sz w:val="26"/>
                <w:szCs w:val="26"/>
                <w:rtl/>
                <w:lang w:bidi="fa-IR"/>
              </w:rPr>
            </w:pPr>
            <w:r w:rsidRPr="001E2A7A">
              <w:rPr>
                <w:sz w:val="26"/>
                <w:szCs w:val="26"/>
                <w:lang w:bidi="fa-IR"/>
              </w:rPr>
              <w:t>Issue</w:t>
            </w:r>
          </w:p>
        </w:tc>
        <w:tc>
          <w:tcPr>
            <w:tcW w:w="2608" w:type="dxa"/>
            <w:vAlign w:val="center"/>
          </w:tcPr>
          <w:p w14:paraId="70573C66" w14:textId="62C4FEA4" w:rsidR="00661C8E" w:rsidRDefault="001E2A7A" w:rsidP="00C40B01">
            <w:pPr>
              <w:ind w:left="0" w:firstLine="0"/>
              <w:rPr>
                <w:sz w:val="26"/>
                <w:szCs w:val="26"/>
                <w:rtl/>
                <w:lang w:bidi="fa-IR"/>
              </w:rPr>
            </w:pPr>
            <w:r w:rsidRPr="001E2A7A">
              <w:rPr>
                <w:sz w:val="26"/>
                <w:szCs w:val="26"/>
                <w:lang w:bidi="fa-IR"/>
              </w:rPr>
              <w:t>standard number</w:t>
            </w:r>
          </w:p>
        </w:tc>
      </w:tr>
      <w:tr w:rsidR="001E2A7A" w14:paraId="3B163EB9" w14:textId="77777777" w:rsidTr="001E2A7A">
        <w:trPr>
          <w:jc w:val="center"/>
        </w:trPr>
        <w:tc>
          <w:tcPr>
            <w:tcW w:w="6520" w:type="dxa"/>
            <w:vAlign w:val="center"/>
          </w:tcPr>
          <w:p w14:paraId="030C640C" w14:textId="74258175" w:rsidR="00661C8E" w:rsidRDefault="001E2A7A" w:rsidP="00C40B01">
            <w:pPr>
              <w:ind w:left="0" w:firstLine="0"/>
              <w:rPr>
                <w:sz w:val="26"/>
                <w:szCs w:val="26"/>
                <w:rtl/>
                <w:lang w:bidi="fa-IR"/>
              </w:rPr>
            </w:pPr>
            <w:r w:rsidRPr="001E2A7A">
              <w:rPr>
                <w:sz w:val="26"/>
                <w:szCs w:val="26"/>
                <w:lang w:bidi="fa-IR"/>
              </w:rPr>
              <w:t>Properties of refractory soil for making refractory bricks</w:t>
            </w:r>
          </w:p>
        </w:tc>
        <w:tc>
          <w:tcPr>
            <w:tcW w:w="2608" w:type="dxa"/>
            <w:vAlign w:val="center"/>
          </w:tcPr>
          <w:p w14:paraId="0D66C813" w14:textId="6AF5D3E5" w:rsidR="00661C8E" w:rsidRDefault="001E2A7A" w:rsidP="00C40B01">
            <w:pPr>
              <w:ind w:left="0" w:firstLine="0"/>
              <w:rPr>
                <w:sz w:val="26"/>
                <w:szCs w:val="26"/>
                <w:rtl/>
                <w:lang w:bidi="fa-IR"/>
              </w:rPr>
            </w:pPr>
            <w:r>
              <w:rPr>
                <w:sz w:val="26"/>
                <w:szCs w:val="26"/>
                <w:lang w:bidi="fa-IR"/>
              </w:rPr>
              <w:t>1163</w:t>
            </w:r>
          </w:p>
        </w:tc>
      </w:tr>
    </w:tbl>
    <w:p w14:paraId="0EF7405F" w14:textId="3E6D3CCD" w:rsidR="00661C8E" w:rsidRDefault="00661C8E" w:rsidP="00661C8E">
      <w:pPr>
        <w:rPr>
          <w:lang w:bidi="fa-IR"/>
        </w:rPr>
      </w:pPr>
    </w:p>
    <w:p w14:paraId="7FC25877" w14:textId="5DC8BED2" w:rsidR="00661C8E" w:rsidRDefault="00661C8E" w:rsidP="00661C8E">
      <w:pPr>
        <w:rPr>
          <w:lang w:bidi="fa-IR"/>
        </w:rPr>
      </w:pPr>
    </w:p>
    <w:p w14:paraId="794D6636" w14:textId="77777777" w:rsidR="00661C8E" w:rsidRDefault="00661C8E" w:rsidP="00661C8E">
      <w:pPr>
        <w:rPr>
          <w:lang w:bidi="fa-IR"/>
        </w:rPr>
      </w:pPr>
    </w:p>
    <w:p w14:paraId="00F0A0D1" w14:textId="77777777" w:rsidR="00661C8E" w:rsidRPr="00661C8E" w:rsidRDefault="00661C8E" w:rsidP="00661C8E">
      <w:pPr>
        <w:rPr>
          <w:lang w:bidi="fa-IR"/>
        </w:rPr>
      </w:pPr>
    </w:p>
    <w:p w14:paraId="203697FA" w14:textId="5DA296A0" w:rsidR="00DA3543" w:rsidRPr="00B5533D" w:rsidRDefault="00952072" w:rsidP="00B65052">
      <w:pPr>
        <w:pStyle w:val="Heading2"/>
        <w:numPr>
          <w:ilvl w:val="1"/>
          <w:numId w:val="3"/>
        </w:numPr>
        <w:spacing w:before="0" w:after="0"/>
        <w:ind w:left="-31" w:firstLine="217"/>
        <w:jc w:val="both"/>
        <w:rPr>
          <w:rFonts w:ascii="Times New Roman" w:hAnsi="Times New Roman" w:cs="B Nazanin"/>
          <w:i w:val="0"/>
          <w:iCs w:val="0"/>
          <w:sz w:val="24"/>
          <w:rtl/>
          <w:lang w:bidi="fa-IR"/>
        </w:rPr>
      </w:pPr>
      <w:r w:rsidRPr="00B5533D">
        <w:rPr>
          <w:rFonts w:ascii="Times New Roman" w:hAnsi="Times New Roman" w:cs="B Nazanin"/>
          <w:i w:val="0"/>
          <w:iCs w:val="0"/>
          <w:sz w:val="24"/>
          <w:rtl/>
          <w:lang w:bidi="fa-IR"/>
        </w:rPr>
        <w:lastRenderedPageBreak/>
        <w:t>شماره‌ها</w:t>
      </w:r>
      <w:r w:rsidRPr="00B5533D">
        <w:rPr>
          <w:rFonts w:ascii="Times New Roman" w:hAnsi="Times New Roman" w:cs="B Nazanin" w:hint="cs"/>
          <w:i w:val="0"/>
          <w:iCs w:val="0"/>
          <w:sz w:val="24"/>
          <w:rtl/>
          <w:lang w:bidi="fa-IR"/>
        </w:rPr>
        <w:t>ی</w:t>
      </w:r>
      <w:r w:rsidR="00DA3543" w:rsidRPr="00B5533D">
        <w:rPr>
          <w:rFonts w:ascii="Times New Roman" w:hAnsi="Times New Roman" w:cs="B Nazanin" w:hint="cs"/>
          <w:i w:val="0"/>
          <w:iCs w:val="0"/>
          <w:sz w:val="24"/>
          <w:rtl/>
          <w:lang w:bidi="fa-IR"/>
        </w:rPr>
        <w:t xml:space="preserve"> تعرفه </w:t>
      </w:r>
      <w:r w:rsidR="00B65052" w:rsidRPr="00B5533D">
        <w:rPr>
          <w:rFonts w:ascii="Times New Roman" w:hAnsi="Times New Roman" w:cs="B Nazanin" w:hint="cs"/>
          <w:i w:val="0"/>
          <w:iCs w:val="0"/>
          <w:sz w:val="24"/>
          <w:rtl/>
          <w:lang w:bidi="fa-IR"/>
        </w:rPr>
        <w:t>گمرکی</w:t>
      </w:r>
      <w:bookmarkEnd w:id="15"/>
    </w:p>
    <w:bookmarkEnd w:id="12"/>
    <w:bookmarkEnd w:id="13"/>
    <w:bookmarkEnd w:id="14"/>
    <w:p w14:paraId="69711FE5" w14:textId="441E6813" w:rsidR="00126B1B" w:rsidRPr="00B5533D" w:rsidRDefault="00126B1B" w:rsidP="00B65052">
      <w:pPr>
        <w:ind w:firstLine="217"/>
        <w:jc w:val="both"/>
        <w:rPr>
          <w:rFonts w:ascii="Nazanin"/>
          <w:b w:val="0"/>
          <w:bCs w:val="0"/>
          <w:sz w:val="28"/>
          <w:szCs w:val="28"/>
          <w:rtl/>
        </w:rPr>
      </w:pPr>
      <w:r w:rsidRPr="00B5533D">
        <w:rPr>
          <w:rFonts w:ascii="Nazanin"/>
          <w:b w:val="0"/>
          <w:bCs w:val="0"/>
          <w:sz w:val="28"/>
          <w:szCs w:val="28"/>
          <w:rtl/>
        </w:rPr>
        <w:t>در داد و ستدهاي بين</w:t>
      </w:r>
      <w:r w:rsidRPr="00B5533D">
        <w:rPr>
          <w:rFonts w:ascii="Nazanin" w:hint="cs"/>
          <w:b w:val="0"/>
          <w:bCs w:val="0"/>
          <w:sz w:val="28"/>
          <w:szCs w:val="28"/>
          <w:rtl/>
        </w:rPr>
        <w:t xml:space="preserve"> </w:t>
      </w:r>
      <w:r w:rsidRPr="00B5533D">
        <w:rPr>
          <w:rFonts w:ascii="Nazanin"/>
          <w:b w:val="0"/>
          <w:bCs w:val="0"/>
          <w:sz w:val="28"/>
          <w:szCs w:val="28"/>
          <w:rtl/>
        </w:rPr>
        <w:t xml:space="preserve">المللي جهت </w:t>
      </w:r>
      <w:r w:rsidR="00952072" w:rsidRPr="00B5533D">
        <w:rPr>
          <w:rFonts w:ascii="Nazanin"/>
          <w:b w:val="0"/>
          <w:bCs w:val="0"/>
          <w:sz w:val="28"/>
          <w:szCs w:val="28"/>
          <w:rtl/>
        </w:rPr>
        <w:t>ک</w:t>
      </w:r>
      <w:r w:rsidRPr="00B5533D">
        <w:rPr>
          <w:rFonts w:ascii="Nazanin"/>
          <w:b w:val="0"/>
          <w:bCs w:val="0"/>
          <w:sz w:val="28"/>
          <w:szCs w:val="28"/>
          <w:rtl/>
        </w:rPr>
        <w:t xml:space="preserve">دبندي </w:t>
      </w:r>
      <w:r w:rsidR="00952072" w:rsidRPr="00B5533D">
        <w:rPr>
          <w:rFonts w:ascii="Nazanin"/>
          <w:b w:val="0"/>
          <w:bCs w:val="0"/>
          <w:sz w:val="28"/>
          <w:szCs w:val="28"/>
          <w:rtl/>
        </w:rPr>
        <w:t>ک</w:t>
      </w:r>
      <w:r w:rsidRPr="00B5533D">
        <w:rPr>
          <w:rFonts w:ascii="Nazanin"/>
          <w:b w:val="0"/>
          <w:bCs w:val="0"/>
          <w:sz w:val="28"/>
          <w:szCs w:val="28"/>
          <w:rtl/>
        </w:rPr>
        <w:t>الا در امر صادرات و واردات و مبادلات تجاري و همچنين</w:t>
      </w:r>
      <w:r w:rsidRPr="00B5533D">
        <w:rPr>
          <w:rFonts w:ascii="Nazanin" w:hint="cs"/>
          <w:b w:val="0"/>
          <w:bCs w:val="0"/>
          <w:sz w:val="28"/>
          <w:szCs w:val="28"/>
          <w:rtl/>
        </w:rPr>
        <w:t xml:space="preserve"> </w:t>
      </w:r>
      <w:r w:rsidRPr="00B5533D">
        <w:rPr>
          <w:rFonts w:ascii="Nazanin"/>
          <w:b w:val="0"/>
          <w:bCs w:val="0"/>
          <w:sz w:val="28"/>
          <w:szCs w:val="28"/>
          <w:rtl/>
        </w:rPr>
        <w:t>تعيين حقوق گمر</w:t>
      </w:r>
      <w:r w:rsidR="00952072" w:rsidRPr="00B5533D">
        <w:rPr>
          <w:rFonts w:ascii="Nazanin"/>
          <w:b w:val="0"/>
          <w:bCs w:val="0"/>
          <w:sz w:val="28"/>
          <w:szCs w:val="28"/>
          <w:rtl/>
        </w:rPr>
        <w:t>ک</w:t>
      </w:r>
      <w:r w:rsidRPr="00B5533D">
        <w:rPr>
          <w:rFonts w:ascii="Nazanin"/>
          <w:b w:val="0"/>
          <w:bCs w:val="0"/>
          <w:sz w:val="28"/>
          <w:szCs w:val="28"/>
          <w:rtl/>
        </w:rPr>
        <w:t>ي و غيره از دو نوع طبقه</w:t>
      </w:r>
      <w:r w:rsidRPr="00B5533D">
        <w:rPr>
          <w:rFonts w:ascii="Nazanin" w:hint="cs"/>
          <w:b w:val="0"/>
          <w:bCs w:val="0"/>
          <w:sz w:val="28"/>
          <w:szCs w:val="28"/>
          <w:rtl/>
        </w:rPr>
        <w:t xml:space="preserve"> </w:t>
      </w:r>
      <w:r w:rsidRPr="00B5533D">
        <w:rPr>
          <w:rFonts w:ascii="Nazanin"/>
          <w:b w:val="0"/>
          <w:bCs w:val="0"/>
          <w:sz w:val="28"/>
          <w:szCs w:val="28"/>
          <w:rtl/>
        </w:rPr>
        <w:t xml:space="preserve">بندي استفاده </w:t>
      </w:r>
      <w:r w:rsidR="00952072" w:rsidRPr="00B5533D">
        <w:rPr>
          <w:rFonts w:ascii="Nazanin"/>
          <w:b w:val="0"/>
          <w:bCs w:val="0"/>
          <w:sz w:val="28"/>
          <w:szCs w:val="28"/>
          <w:rtl/>
        </w:rPr>
        <w:t>م</w:t>
      </w:r>
      <w:r w:rsidR="00952072" w:rsidRPr="00B5533D">
        <w:rPr>
          <w:rFonts w:ascii="Nazanin" w:hint="cs"/>
          <w:b w:val="0"/>
          <w:bCs w:val="0"/>
          <w:sz w:val="28"/>
          <w:szCs w:val="28"/>
          <w:rtl/>
        </w:rPr>
        <w:t>ی‌</w:t>
      </w:r>
      <w:r w:rsidR="00952072" w:rsidRPr="00B5533D">
        <w:rPr>
          <w:rFonts w:ascii="Nazanin" w:hint="eastAsia"/>
          <w:b w:val="0"/>
          <w:bCs w:val="0"/>
          <w:sz w:val="28"/>
          <w:szCs w:val="28"/>
          <w:rtl/>
        </w:rPr>
        <w:t>شود</w:t>
      </w:r>
      <w:r w:rsidRPr="00B5533D">
        <w:rPr>
          <w:rFonts w:ascii="Nazanin"/>
          <w:b w:val="0"/>
          <w:bCs w:val="0"/>
          <w:sz w:val="28"/>
          <w:szCs w:val="28"/>
          <w:rtl/>
        </w:rPr>
        <w:t xml:space="preserve"> </w:t>
      </w:r>
      <w:r w:rsidR="00952072" w:rsidRPr="00B5533D">
        <w:rPr>
          <w:rFonts w:ascii="Nazanin"/>
          <w:b w:val="0"/>
          <w:bCs w:val="0"/>
          <w:sz w:val="28"/>
          <w:szCs w:val="28"/>
          <w:rtl/>
        </w:rPr>
        <w:t>ک</w:t>
      </w:r>
      <w:r w:rsidRPr="00B5533D">
        <w:rPr>
          <w:rFonts w:ascii="Nazanin"/>
          <w:b w:val="0"/>
          <w:bCs w:val="0"/>
          <w:sz w:val="28"/>
          <w:szCs w:val="28"/>
          <w:rtl/>
        </w:rPr>
        <w:t>ه عبارت است از طبقه</w:t>
      </w:r>
      <w:r w:rsidRPr="00B5533D">
        <w:rPr>
          <w:rFonts w:ascii="Nazanin" w:hint="cs"/>
          <w:b w:val="0"/>
          <w:bCs w:val="0"/>
          <w:sz w:val="28"/>
          <w:szCs w:val="28"/>
          <w:rtl/>
        </w:rPr>
        <w:t xml:space="preserve"> </w:t>
      </w:r>
      <w:r w:rsidRPr="00B5533D">
        <w:rPr>
          <w:rFonts w:ascii="Nazanin"/>
          <w:b w:val="0"/>
          <w:bCs w:val="0"/>
          <w:sz w:val="28"/>
          <w:szCs w:val="28"/>
          <w:rtl/>
        </w:rPr>
        <w:t>بندي و نامگذاري</w:t>
      </w:r>
      <w:r w:rsidRPr="00B5533D">
        <w:rPr>
          <w:rFonts w:ascii="Nazanin" w:hint="cs"/>
          <w:b w:val="0"/>
          <w:bCs w:val="0"/>
          <w:sz w:val="28"/>
          <w:szCs w:val="28"/>
          <w:rtl/>
        </w:rPr>
        <w:t xml:space="preserve"> </w:t>
      </w:r>
      <w:r w:rsidRPr="00B5533D">
        <w:rPr>
          <w:rFonts w:ascii="Nazanin"/>
          <w:b w:val="0"/>
          <w:bCs w:val="0"/>
          <w:sz w:val="28"/>
          <w:szCs w:val="28"/>
          <w:rtl/>
        </w:rPr>
        <w:t>بر اساس برو</w:t>
      </w:r>
      <w:r w:rsidR="00952072" w:rsidRPr="00B5533D">
        <w:rPr>
          <w:rFonts w:ascii="Nazanin"/>
          <w:b w:val="0"/>
          <w:bCs w:val="0"/>
          <w:sz w:val="28"/>
          <w:szCs w:val="28"/>
          <w:rtl/>
        </w:rPr>
        <w:t>ک</w:t>
      </w:r>
      <w:r w:rsidRPr="00B5533D">
        <w:rPr>
          <w:rFonts w:ascii="Nazanin"/>
          <w:b w:val="0"/>
          <w:bCs w:val="0"/>
          <w:sz w:val="28"/>
          <w:szCs w:val="28"/>
          <w:rtl/>
        </w:rPr>
        <w:t>سل و طبقه</w:t>
      </w:r>
      <w:r w:rsidRPr="00B5533D">
        <w:rPr>
          <w:rFonts w:ascii="Nazanin" w:hint="cs"/>
          <w:b w:val="0"/>
          <w:bCs w:val="0"/>
          <w:sz w:val="28"/>
          <w:szCs w:val="28"/>
          <w:rtl/>
        </w:rPr>
        <w:t xml:space="preserve"> </w:t>
      </w:r>
      <w:r w:rsidRPr="00B5533D">
        <w:rPr>
          <w:rFonts w:ascii="Nazanin"/>
          <w:b w:val="0"/>
          <w:bCs w:val="0"/>
          <w:sz w:val="28"/>
          <w:szCs w:val="28"/>
          <w:rtl/>
        </w:rPr>
        <w:t>بندي مر</w:t>
      </w:r>
      <w:r w:rsidR="00952072" w:rsidRPr="00B5533D">
        <w:rPr>
          <w:rFonts w:ascii="Nazanin"/>
          <w:b w:val="0"/>
          <w:bCs w:val="0"/>
          <w:sz w:val="28"/>
          <w:szCs w:val="28"/>
          <w:rtl/>
        </w:rPr>
        <w:t>ک</w:t>
      </w:r>
      <w:r w:rsidRPr="00B5533D">
        <w:rPr>
          <w:rFonts w:ascii="Nazanin"/>
          <w:b w:val="0"/>
          <w:bCs w:val="0"/>
          <w:sz w:val="28"/>
          <w:szCs w:val="28"/>
          <w:rtl/>
        </w:rPr>
        <w:t>ز استاندارد و تجارت بين</w:t>
      </w:r>
      <w:r w:rsidRPr="00B5533D">
        <w:rPr>
          <w:rFonts w:ascii="Nazanin" w:hint="cs"/>
          <w:b w:val="0"/>
          <w:bCs w:val="0"/>
          <w:sz w:val="28"/>
          <w:szCs w:val="28"/>
          <w:rtl/>
        </w:rPr>
        <w:t xml:space="preserve"> </w:t>
      </w:r>
      <w:r w:rsidRPr="00B5533D">
        <w:rPr>
          <w:rFonts w:ascii="Nazanin"/>
          <w:b w:val="0"/>
          <w:bCs w:val="0"/>
          <w:sz w:val="28"/>
          <w:szCs w:val="28"/>
          <w:rtl/>
        </w:rPr>
        <w:t>المللي. بر همين اساس در مبادلات بازرگاني</w:t>
      </w:r>
      <w:r w:rsidRPr="00B5533D">
        <w:rPr>
          <w:rFonts w:ascii="Nazanin" w:hint="cs"/>
          <w:b w:val="0"/>
          <w:bCs w:val="0"/>
          <w:sz w:val="28"/>
          <w:szCs w:val="28"/>
          <w:rtl/>
        </w:rPr>
        <w:t xml:space="preserve"> </w:t>
      </w:r>
      <w:r w:rsidRPr="00B5533D">
        <w:rPr>
          <w:rFonts w:ascii="Nazanin"/>
          <w:b w:val="0"/>
          <w:bCs w:val="0"/>
          <w:sz w:val="28"/>
          <w:szCs w:val="28"/>
          <w:rtl/>
        </w:rPr>
        <w:t>خارجي ايران طبقه</w:t>
      </w:r>
      <w:r w:rsidRPr="00B5533D">
        <w:rPr>
          <w:rFonts w:ascii="Nazanin" w:hint="cs"/>
          <w:b w:val="0"/>
          <w:bCs w:val="0"/>
          <w:sz w:val="28"/>
          <w:szCs w:val="28"/>
          <w:rtl/>
        </w:rPr>
        <w:t xml:space="preserve"> </w:t>
      </w:r>
      <w:r w:rsidRPr="00B5533D">
        <w:rPr>
          <w:rFonts w:ascii="Nazanin"/>
          <w:b w:val="0"/>
          <w:bCs w:val="0"/>
          <w:sz w:val="28"/>
          <w:szCs w:val="28"/>
          <w:rtl/>
        </w:rPr>
        <w:t>بندي برو</w:t>
      </w:r>
      <w:r w:rsidR="00952072" w:rsidRPr="00B5533D">
        <w:rPr>
          <w:rFonts w:ascii="Nazanin"/>
          <w:b w:val="0"/>
          <w:bCs w:val="0"/>
          <w:sz w:val="28"/>
          <w:szCs w:val="28"/>
          <w:rtl/>
        </w:rPr>
        <w:t>ک</w:t>
      </w:r>
      <w:r w:rsidRPr="00B5533D">
        <w:rPr>
          <w:rFonts w:ascii="Nazanin"/>
          <w:b w:val="0"/>
          <w:bCs w:val="0"/>
          <w:sz w:val="28"/>
          <w:szCs w:val="28"/>
          <w:rtl/>
        </w:rPr>
        <w:t>سل جهت طبقه</w:t>
      </w:r>
      <w:r w:rsidRPr="00B5533D">
        <w:rPr>
          <w:rFonts w:ascii="Nazanin" w:hint="cs"/>
          <w:b w:val="0"/>
          <w:bCs w:val="0"/>
          <w:sz w:val="28"/>
          <w:szCs w:val="28"/>
          <w:rtl/>
        </w:rPr>
        <w:t xml:space="preserve"> </w:t>
      </w:r>
      <w:r w:rsidRPr="00B5533D">
        <w:rPr>
          <w:rFonts w:ascii="Nazanin"/>
          <w:b w:val="0"/>
          <w:bCs w:val="0"/>
          <w:sz w:val="28"/>
          <w:szCs w:val="28"/>
          <w:rtl/>
        </w:rPr>
        <w:t xml:space="preserve">بندي </w:t>
      </w:r>
      <w:r w:rsidR="00952072" w:rsidRPr="00B5533D">
        <w:rPr>
          <w:rFonts w:ascii="Nazanin"/>
          <w:b w:val="0"/>
          <w:bCs w:val="0"/>
          <w:sz w:val="28"/>
          <w:szCs w:val="28"/>
          <w:rtl/>
        </w:rPr>
        <w:t>ک</w:t>
      </w:r>
      <w:r w:rsidRPr="00B5533D">
        <w:rPr>
          <w:rFonts w:ascii="Nazanin"/>
          <w:b w:val="0"/>
          <w:bCs w:val="0"/>
          <w:sz w:val="28"/>
          <w:szCs w:val="28"/>
          <w:rtl/>
        </w:rPr>
        <w:t xml:space="preserve">الاها استفاده </w:t>
      </w:r>
      <w:r w:rsidR="00952072" w:rsidRPr="00B5533D">
        <w:rPr>
          <w:rFonts w:ascii="Nazanin"/>
          <w:b w:val="0"/>
          <w:bCs w:val="0"/>
          <w:sz w:val="28"/>
          <w:szCs w:val="28"/>
          <w:rtl/>
        </w:rPr>
        <w:t>م</w:t>
      </w:r>
      <w:r w:rsidR="00952072" w:rsidRPr="00B5533D">
        <w:rPr>
          <w:rFonts w:ascii="Nazanin" w:hint="cs"/>
          <w:b w:val="0"/>
          <w:bCs w:val="0"/>
          <w:sz w:val="28"/>
          <w:szCs w:val="28"/>
          <w:rtl/>
        </w:rPr>
        <w:t>ی‌</w:t>
      </w:r>
      <w:r w:rsidR="00952072" w:rsidRPr="00B5533D">
        <w:rPr>
          <w:rFonts w:ascii="Nazanin" w:hint="eastAsia"/>
          <w:b w:val="0"/>
          <w:bCs w:val="0"/>
          <w:sz w:val="28"/>
          <w:szCs w:val="28"/>
          <w:rtl/>
        </w:rPr>
        <w:t>شود</w:t>
      </w:r>
      <w:r w:rsidRPr="00B5533D">
        <w:rPr>
          <w:rFonts w:ascii="Nazanin"/>
          <w:b w:val="0"/>
          <w:bCs w:val="0"/>
          <w:sz w:val="28"/>
          <w:szCs w:val="28"/>
          <w:rtl/>
        </w:rPr>
        <w:t>.</w:t>
      </w:r>
      <w:r w:rsidRPr="00B5533D">
        <w:rPr>
          <w:rFonts w:ascii="Nazanin" w:hint="cs"/>
          <w:b w:val="0"/>
          <w:bCs w:val="0"/>
          <w:sz w:val="28"/>
          <w:szCs w:val="28"/>
          <w:rtl/>
        </w:rPr>
        <w:t xml:space="preserve"> </w:t>
      </w:r>
      <w:r w:rsidR="00952072" w:rsidRPr="00B5533D">
        <w:rPr>
          <w:rFonts w:ascii="Nazanin"/>
          <w:b w:val="0"/>
          <w:bCs w:val="0"/>
          <w:sz w:val="28"/>
          <w:szCs w:val="28"/>
          <w:rtl/>
        </w:rPr>
        <w:t>تعرفه‌ها</w:t>
      </w:r>
      <w:r w:rsidR="00952072" w:rsidRPr="00B5533D">
        <w:rPr>
          <w:rFonts w:ascii="Nazanin" w:hint="cs"/>
          <w:b w:val="0"/>
          <w:bCs w:val="0"/>
          <w:sz w:val="28"/>
          <w:szCs w:val="28"/>
          <w:rtl/>
        </w:rPr>
        <w:t>ی</w:t>
      </w:r>
      <w:r w:rsidRPr="00B5533D">
        <w:rPr>
          <w:rFonts w:ascii="Nazanin" w:hint="cs"/>
          <w:b w:val="0"/>
          <w:bCs w:val="0"/>
          <w:sz w:val="28"/>
          <w:szCs w:val="28"/>
          <w:rtl/>
        </w:rPr>
        <w:t xml:space="preserve"> گمرکی به شرح جدول شماره </w:t>
      </w:r>
      <w:r w:rsidR="00B65052" w:rsidRPr="00B5533D">
        <w:rPr>
          <w:rFonts w:ascii="Nazanin" w:hint="cs"/>
          <w:b w:val="0"/>
          <w:bCs w:val="0"/>
          <w:sz w:val="28"/>
          <w:szCs w:val="28"/>
          <w:rtl/>
        </w:rPr>
        <w:t>3</w:t>
      </w:r>
      <w:r w:rsidRPr="00B5533D">
        <w:rPr>
          <w:rFonts w:ascii="Nazanin" w:hint="cs"/>
          <w:b w:val="0"/>
          <w:bCs w:val="0"/>
          <w:sz w:val="28"/>
          <w:szCs w:val="28"/>
          <w:rtl/>
        </w:rPr>
        <w:t xml:space="preserve"> </w:t>
      </w:r>
      <w:r w:rsidR="00952072" w:rsidRPr="00B5533D">
        <w:rPr>
          <w:rFonts w:ascii="Nazanin"/>
          <w:b w:val="0"/>
          <w:bCs w:val="0"/>
          <w:sz w:val="28"/>
          <w:szCs w:val="28"/>
          <w:rtl/>
        </w:rPr>
        <w:t>م</w:t>
      </w:r>
      <w:r w:rsidR="00952072" w:rsidRPr="00B5533D">
        <w:rPr>
          <w:rFonts w:ascii="Nazanin" w:hint="cs"/>
          <w:b w:val="0"/>
          <w:bCs w:val="0"/>
          <w:sz w:val="28"/>
          <w:szCs w:val="28"/>
          <w:rtl/>
        </w:rPr>
        <w:t>ی‌</w:t>
      </w:r>
      <w:r w:rsidR="00952072" w:rsidRPr="00B5533D">
        <w:rPr>
          <w:rFonts w:ascii="Nazanin" w:hint="eastAsia"/>
          <w:b w:val="0"/>
          <w:bCs w:val="0"/>
          <w:sz w:val="28"/>
          <w:szCs w:val="28"/>
          <w:rtl/>
        </w:rPr>
        <w:t>باشد</w:t>
      </w:r>
      <w:r w:rsidRPr="00B5533D">
        <w:rPr>
          <w:rFonts w:ascii="Nazanin" w:hint="cs"/>
          <w:b w:val="0"/>
          <w:bCs w:val="0"/>
          <w:sz w:val="28"/>
          <w:szCs w:val="28"/>
          <w:rtl/>
        </w:rPr>
        <w:t>.</w:t>
      </w:r>
    </w:p>
    <w:p w14:paraId="33E1785F" w14:textId="77777777" w:rsidR="00AE72C6" w:rsidRPr="00B5533D" w:rsidRDefault="00AE72C6" w:rsidP="0073051E">
      <w:pPr>
        <w:ind w:firstLine="217"/>
        <w:rPr>
          <w:sz w:val="26"/>
          <w:szCs w:val="26"/>
          <w:rtl/>
        </w:rPr>
      </w:pPr>
      <w:bookmarkStart w:id="16" w:name="_Toc454281238"/>
      <w:bookmarkStart w:id="17" w:name="_Toc495560383"/>
      <w:bookmarkStart w:id="18" w:name="_Toc495702174"/>
    </w:p>
    <w:p w14:paraId="6BD3A8BB" w14:textId="783AEECC" w:rsidR="00126B1B" w:rsidRPr="00B5533D" w:rsidRDefault="00126B1B" w:rsidP="0073051E">
      <w:pPr>
        <w:ind w:firstLine="217"/>
        <w:rPr>
          <w:sz w:val="26"/>
          <w:szCs w:val="26"/>
          <w:rtl/>
        </w:rPr>
      </w:pPr>
      <w:bookmarkStart w:id="19" w:name="_Toc55116704"/>
      <w:r w:rsidRPr="00B5533D">
        <w:rPr>
          <w:sz w:val="26"/>
          <w:szCs w:val="26"/>
          <w:rtl/>
        </w:rPr>
        <w:t xml:space="preserve">جدول </w:t>
      </w:r>
      <w:r w:rsidRPr="00B5533D">
        <w:rPr>
          <w:sz w:val="26"/>
          <w:szCs w:val="26"/>
          <w:rtl/>
        </w:rPr>
        <w:fldChar w:fldCharType="begin"/>
      </w:r>
      <w:r w:rsidRPr="00B5533D">
        <w:rPr>
          <w:sz w:val="26"/>
          <w:szCs w:val="26"/>
        </w:rPr>
        <w:instrText>SEQ</w:instrText>
      </w:r>
      <w:r w:rsidRPr="00B5533D">
        <w:rPr>
          <w:sz w:val="26"/>
          <w:szCs w:val="26"/>
          <w:rtl/>
        </w:rPr>
        <w:instrText xml:space="preserve"> جدول \* </w:instrText>
      </w:r>
      <w:r w:rsidRPr="00B5533D">
        <w:rPr>
          <w:sz w:val="26"/>
          <w:szCs w:val="26"/>
        </w:rPr>
        <w:instrText>ARABIC</w:instrText>
      </w:r>
      <w:r w:rsidRPr="00B5533D">
        <w:rPr>
          <w:sz w:val="26"/>
          <w:szCs w:val="26"/>
          <w:rtl/>
        </w:rPr>
        <w:fldChar w:fldCharType="separate"/>
      </w:r>
      <w:r w:rsidR="00D23A09" w:rsidRPr="00B5533D">
        <w:rPr>
          <w:noProof/>
          <w:sz w:val="26"/>
          <w:szCs w:val="26"/>
          <w:rtl/>
        </w:rPr>
        <w:t>3</w:t>
      </w:r>
      <w:r w:rsidRPr="00B5533D">
        <w:rPr>
          <w:sz w:val="26"/>
          <w:szCs w:val="26"/>
          <w:rtl/>
        </w:rPr>
        <w:fldChar w:fldCharType="end"/>
      </w:r>
      <w:r w:rsidRPr="00B5533D">
        <w:rPr>
          <w:sz w:val="26"/>
          <w:szCs w:val="26"/>
          <w:rtl/>
        </w:rPr>
        <w:t>-</w:t>
      </w:r>
      <w:r w:rsidRPr="00B5533D">
        <w:rPr>
          <w:rtl/>
        </w:rPr>
        <w:t xml:space="preserve"> </w:t>
      </w:r>
      <w:r w:rsidR="00952072" w:rsidRPr="00B5533D">
        <w:rPr>
          <w:sz w:val="26"/>
          <w:szCs w:val="26"/>
          <w:rtl/>
        </w:rPr>
        <w:t>شماره‌ها</w:t>
      </w:r>
      <w:r w:rsidR="00952072" w:rsidRPr="00B5533D">
        <w:rPr>
          <w:rFonts w:hint="cs"/>
          <w:sz w:val="26"/>
          <w:szCs w:val="26"/>
          <w:rtl/>
        </w:rPr>
        <w:t>ی</w:t>
      </w:r>
      <w:r w:rsidRPr="00B5533D">
        <w:rPr>
          <w:rFonts w:hint="cs"/>
          <w:sz w:val="26"/>
          <w:szCs w:val="26"/>
          <w:rtl/>
        </w:rPr>
        <w:t xml:space="preserve"> تعرفه گمرکی</w:t>
      </w:r>
      <w:bookmarkEnd w:id="16"/>
      <w:bookmarkEnd w:id="17"/>
      <w:bookmarkEnd w:id="18"/>
      <w:bookmarkEnd w:id="19"/>
      <w:r w:rsidR="00236FA3" w:rsidRPr="00BF03B9">
        <w:rPr>
          <w:rStyle w:val="FootnoteReference"/>
          <w:rFonts w:cs="B Nazanin"/>
          <w:rtl/>
          <w:lang w:bidi="fa-IR"/>
        </w:rPr>
        <w:footnoteReference w:id="3"/>
      </w:r>
    </w:p>
    <w:tbl>
      <w:tblPr>
        <w:tblStyle w:val="PlainTable31"/>
        <w:bidiVisual/>
        <w:tblW w:w="9837" w:type="dxa"/>
        <w:jc w:val="center"/>
        <w:tblLook w:val="04A0" w:firstRow="1" w:lastRow="0" w:firstColumn="1" w:lastColumn="0" w:noHBand="0" w:noVBand="1"/>
      </w:tblPr>
      <w:tblGrid>
        <w:gridCol w:w="8237"/>
        <w:gridCol w:w="1600"/>
      </w:tblGrid>
      <w:tr w:rsidR="006C0C57" w:rsidRPr="00B5533D" w14:paraId="465B5405" w14:textId="77777777" w:rsidTr="007E5DDA">
        <w:trPr>
          <w:cnfStyle w:val="100000000000" w:firstRow="1" w:lastRow="0" w:firstColumn="0" w:lastColumn="0" w:oddVBand="0" w:evenVBand="0" w:oddHBand="0" w:evenHBand="0" w:firstRowFirstColumn="0" w:firstRowLastColumn="0" w:lastRowFirstColumn="0" w:lastRowLastColumn="0"/>
          <w:trHeight w:val="405"/>
          <w:jc w:val="center"/>
        </w:trPr>
        <w:tc>
          <w:tcPr>
            <w:cnfStyle w:val="001000000100" w:firstRow="0" w:lastRow="0" w:firstColumn="1" w:lastColumn="0" w:oddVBand="0" w:evenVBand="0" w:oddHBand="0" w:evenHBand="0" w:firstRowFirstColumn="1" w:firstRowLastColumn="0" w:lastRowFirstColumn="0" w:lastRowLastColumn="0"/>
            <w:tcW w:w="8237" w:type="dxa"/>
            <w:noWrap/>
            <w:hideMark/>
          </w:tcPr>
          <w:p w14:paraId="31FCEE11" w14:textId="77777777" w:rsidR="006C0C57" w:rsidRPr="00B5533D" w:rsidRDefault="006C0C57" w:rsidP="0073051E">
            <w:pPr>
              <w:spacing w:line="240" w:lineRule="auto"/>
              <w:ind w:left="0" w:firstLine="217"/>
              <w:rPr>
                <w:rFonts w:ascii="Arial" w:hAnsi="Arial"/>
                <w:b/>
                <w:bCs/>
              </w:rPr>
            </w:pPr>
            <w:r w:rsidRPr="00B5533D">
              <w:rPr>
                <w:rFonts w:ascii="Arial" w:hAnsi="Arial" w:hint="cs"/>
                <w:rtl/>
              </w:rPr>
              <w:t>شرح</w:t>
            </w:r>
          </w:p>
        </w:tc>
        <w:tc>
          <w:tcPr>
            <w:tcW w:w="1600" w:type="dxa"/>
            <w:noWrap/>
            <w:hideMark/>
          </w:tcPr>
          <w:p w14:paraId="4F45DDD0" w14:textId="77777777" w:rsidR="006C0C57" w:rsidRPr="00B5533D" w:rsidRDefault="006C0C57" w:rsidP="0073051E">
            <w:pPr>
              <w:bidi w:val="0"/>
              <w:spacing w:line="240" w:lineRule="auto"/>
              <w:ind w:left="0" w:firstLine="217"/>
              <w:cnfStyle w:val="100000000000" w:firstRow="1" w:lastRow="0" w:firstColumn="0" w:lastColumn="0" w:oddVBand="0" w:evenVBand="0" w:oddHBand="0" w:evenHBand="0" w:firstRowFirstColumn="0" w:firstRowLastColumn="0" w:lastRowFirstColumn="0" w:lastRowLastColumn="0"/>
              <w:rPr>
                <w:rFonts w:ascii="Arial" w:hAnsi="Arial"/>
                <w:b/>
                <w:bCs/>
                <w:rtl/>
              </w:rPr>
            </w:pPr>
            <w:r w:rsidRPr="00B5533D">
              <w:rPr>
                <w:rFonts w:ascii="Arial" w:hAnsi="Arial" w:hint="cs"/>
                <w:rtl/>
                <w:lang w:bidi="fa-IR"/>
              </w:rPr>
              <w:t>شماره تعرفه</w:t>
            </w:r>
            <w:r w:rsidRPr="00B5533D">
              <w:rPr>
                <w:rFonts w:ascii="Arial" w:hAnsi="Arial" w:hint="cs"/>
              </w:rPr>
              <w:t> </w:t>
            </w:r>
          </w:p>
        </w:tc>
      </w:tr>
      <w:tr w:rsidR="008E7E1A" w:rsidRPr="00B5533D" w14:paraId="7576BAD1" w14:textId="77777777" w:rsidTr="007E5DDA">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8237" w:type="dxa"/>
            <w:noWrap/>
            <w:hideMark/>
          </w:tcPr>
          <w:p w14:paraId="38B32D64" w14:textId="6F490583" w:rsidR="008E7E1A" w:rsidRPr="00B5533D" w:rsidRDefault="003068F5" w:rsidP="008E7E1A">
            <w:pPr>
              <w:ind w:hanging="36"/>
              <w:rPr>
                <w:rFonts w:ascii="Calibri" w:hAnsi="Calibri"/>
                <w:b/>
                <w:sz w:val="26"/>
                <w:szCs w:val="26"/>
                <w:lang w:bidi="fa-IR"/>
              </w:rPr>
            </w:pPr>
            <w:r w:rsidRPr="00B5533D">
              <w:rPr>
                <w:rFonts w:ascii="Calibri" w:hAnsi="Calibri"/>
                <w:sz w:val="26"/>
                <w:szCs w:val="26"/>
                <w:rtl/>
                <w:lang w:bidi="fa-IR"/>
              </w:rPr>
              <w:t>آجر، بلوک، چهارگوش و محصولات ساختمان</w:t>
            </w:r>
            <w:r w:rsidRPr="00B5533D">
              <w:rPr>
                <w:rFonts w:ascii="Calibri" w:hAnsi="Calibri" w:hint="cs"/>
                <w:sz w:val="26"/>
                <w:szCs w:val="26"/>
                <w:rtl/>
                <w:lang w:bidi="fa-IR"/>
              </w:rPr>
              <w:t>ی</w:t>
            </w:r>
            <w:r w:rsidRPr="00B5533D">
              <w:rPr>
                <w:rFonts w:ascii="Calibri" w:hAnsi="Calibri"/>
                <w:sz w:val="26"/>
                <w:szCs w:val="26"/>
                <w:rtl/>
                <w:lang w:bidi="fa-IR"/>
              </w:rPr>
              <w:t xml:space="preserve"> سرام</w:t>
            </w:r>
            <w:r w:rsidRPr="00B5533D">
              <w:rPr>
                <w:rFonts w:ascii="Calibri" w:hAnsi="Calibri" w:hint="cs"/>
                <w:sz w:val="26"/>
                <w:szCs w:val="26"/>
                <w:rtl/>
                <w:lang w:bidi="fa-IR"/>
              </w:rPr>
              <w:t>ی</w:t>
            </w:r>
            <w:r w:rsidRPr="00B5533D">
              <w:rPr>
                <w:rFonts w:ascii="Calibri" w:hAnsi="Calibri" w:hint="eastAsia"/>
                <w:sz w:val="26"/>
                <w:szCs w:val="26"/>
                <w:rtl/>
                <w:lang w:bidi="fa-IR"/>
              </w:rPr>
              <w:t>ک</w:t>
            </w:r>
            <w:r w:rsidRPr="00B5533D">
              <w:rPr>
                <w:rFonts w:ascii="Calibri" w:hAnsi="Calibri" w:hint="cs"/>
                <w:sz w:val="26"/>
                <w:szCs w:val="26"/>
                <w:rtl/>
                <w:lang w:bidi="fa-IR"/>
              </w:rPr>
              <w:t>ی</w:t>
            </w:r>
            <w:r w:rsidRPr="00B5533D">
              <w:rPr>
                <w:rFonts w:ascii="Calibri" w:hAnsi="Calibri"/>
                <w:sz w:val="26"/>
                <w:szCs w:val="26"/>
                <w:rtl/>
                <w:lang w:bidi="fa-IR"/>
              </w:rPr>
              <w:t xml:space="preserve"> همانند نسوز غ</w:t>
            </w:r>
            <w:r w:rsidRPr="00B5533D">
              <w:rPr>
                <w:rFonts w:ascii="Calibri" w:hAnsi="Calibri" w:hint="cs"/>
                <w:sz w:val="26"/>
                <w:szCs w:val="26"/>
                <w:rtl/>
                <w:lang w:bidi="fa-IR"/>
              </w:rPr>
              <w:t>ی</w:t>
            </w:r>
            <w:r w:rsidRPr="00B5533D">
              <w:rPr>
                <w:rFonts w:ascii="Calibri" w:hAnsi="Calibri" w:hint="eastAsia"/>
                <w:sz w:val="26"/>
                <w:szCs w:val="26"/>
                <w:rtl/>
                <w:lang w:bidi="fa-IR"/>
              </w:rPr>
              <w:t>ر</w:t>
            </w:r>
            <w:r w:rsidRPr="00B5533D">
              <w:rPr>
                <w:rFonts w:ascii="Calibri" w:hAnsi="Calibri"/>
                <w:sz w:val="26"/>
                <w:szCs w:val="26"/>
                <w:rtl/>
                <w:lang w:bidi="fa-IR"/>
              </w:rPr>
              <w:t xml:space="preserve"> از آنها</w:t>
            </w:r>
            <w:r w:rsidRPr="00B5533D">
              <w:rPr>
                <w:rFonts w:ascii="Calibri" w:hAnsi="Calibri" w:hint="cs"/>
                <w:sz w:val="26"/>
                <w:szCs w:val="26"/>
                <w:rtl/>
                <w:lang w:bidi="fa-IR"/>
              </w:rPr>
              <w:t>یی</w:t>
            </w:r>
            <w:r w:rsidRPr="00B5533D">
              <w:rPr>
                <w:rFonts w:ascii="Calibri" w:hAnsi="Calibri"/>
                <w:sz w:val="26"/>
                <w:szCs w:val="26"/>
                <w:rtl/>
                <w:lang w:bidi="fa-IR"/>
              </w:rPr>
              <w:t xml:space="preserve"> که از آرد فس</w:t>
            </w:r>
            <w:r w:rsidRPr="00B5533D">
              <w:rPr>
                <w:rFonts w:ascii="Calibri" w:hAnsi="Calibri" w:hint="cs"/>
                <w:sz w:val="26"/>
                <w:szCs w:val="26"/>
                <w:rtl/>
                <w:lang w:bidi="fa-IR"/>
              </w:rPr>
              <w:t>ی</w:t>
            </w:r>
            <w:r w:rsidRPr="00B5533D">
              <w:rPr>
                <w:rFonts w:ascii="Calibri" w:hAnsi="Calibri" w:hint="eastAsia"/>
                <w:sz w:val="26"/>
                <w:szCs w:val="26"/>
                <w:rtl/>
                <w:lang w:bidi="fa-IR"/>
              </w:rPr>
              <w:t>ل</w:t>
            </w:r>
            <w:r w:rsidRPr="00B5533D">
              <w:rPr>
                <w:rFonts w:ascii="Calibri" w:hAnsi="Calibri"/>
                <w:sz w:val="26"/>
                <w:szCs w:val="26"/>
                <w:rtl/>
                <w:lang w:bidi="fa-IR"/>
              </w:rPr>
              <w:t xml:space="preserve"> س</w:t>
            </w:r>
            <w:r w:rsidRPr="00B5533D">
              <w:rPr>
                <w:rFonts w:ascii="Calibri" w:hAnsi="Calibri" w:hint="cs"/>
                <w:sz w:val="26"/>
                <w:szCs w:val="26"/>
                <w:rtl/>
                <w:lang w:bidi="fa-IR"/>
              </w:rPr>
              <w:t>ی</w:t>
            </w:r>
            <w:r w:rsidRPr="00B5533D">
              <w:rPr>
                <w:rFonts w:ascii="Calibri" w:hAnsi="Calibri" w:hint="eastAsia"/>
                <w:sz w:val="26"/>
                <w:szCs w:val="26"/>
                <w:rtl/>
                <w:lang w:bidi="fa-IR"/>
              </w:rPr>
              <w:t>ل</w:t>
            </w:r>
            <w:r w:rsidRPr="00B5533D">
              <w:rPr>
                <w:rFonts w:ascii="Calibri" w:hAnsi="Calibri" w:hint="cs"/>
                <w:sz w:val="26"/>
                <w:szCs w:val="26"/>
                <w:rtl/>
                <w:lang w:bidi="fa-IR"/>
              </w:rPr>
              <w:t>ی</w:t>
            </w:r>
            <w:r w:rsidRPr="00B5533D">
              <w:rPr>
                <w:rFonts w:ascii="Calibri" w:hAnsi="Calibri" w:hint="eastAsia"/>
                <w:sz w:val="26"/>
                <w:szCs w:val="26"/>
                <w:rtl/>
                <w:lang w:bidi="fa-IR"/>
              </w:rPr>
              <w:t>س</w:t>
            </w:r>
            <w:r w:rsidRPr="00B5533D">
              <w:rPr>
                <w:rFonts w:ascii="Calibri" w:hAnsi="Calibri" w:hint="cs"/>
                <w:sz w:val="26"/>
                <w:szCs w:val="26"/>
                <w:rtl/>
                <w:lang w:bidi="fa-IR"/>
              </w:rPr>
              <w:t>ی</w:t>
            </w:r>
            <w:r w:rsidRPr="00B5533D">
              <w:rPr>
                <w:rFonts w:ascii="Calibri" w:hAnsi="Calibri"/>
                <w:sz w:val="26"/>
                <w:szCs w:val="26"/>
                <w:rtl/>
                <w:lang w:bidi="fa-IR"/>
              </w:rPr>
              <w:t xml:space="preserve"> </w:t>
            </w:r>
            <w:r w:rsidRPr="00B5533D">
              <w:rPr>
                <w:rFonts w:ascii="Calibri" w:hAnsi="Calibri" w:hint="cs"/>
                <w:sz w:val="26"/>
                <w:szCs w:val="26"/>
                <w:rtl/>
                <w:lang w:bidi="fa-IR"/>
              </w:rPr>
              <w:t>ی</w:t>
            </w:r>
            <w:r w:rsidRPr="00B5533D">
              <w:rPr>
                <w:rFonts w:ascii="Calibri" w:hAnsi="Calibri" w:hint="eastAsia"/>
                <w:sz w:val="26"/>
                <w:szCs w:val="26"/>
                <w:rtl/>
                <w:lang w:bidi="fa-IR"/>
              </w:rPr>
              <w:t>ا</w:t>
            </w:r>
            <w:r w:rsidRPr="00B5533D">
              <w:rPr>
                <w:rFonts w:ascii="Calibri" w:hAnsi="Calibri"/>
                <w:sz w:val="26"/>
                <w:szCs w:val="26"/>
                <w:rtl/>
                <w:lang w:bidi="fa-IR"/>
              </w:rPr>
              <w:t xml:space="preserve"> از خاکها</w:t>
            </w:r>
            <w:r w:rsidRPr="00B5533D">
              <w:rPr>
                <w:rFonts w:ascii="Calibri" w:hAnsi="Calibri" w:hint="cs"/>
                <w:sz w:val="26"/>
                <w:szCs w:val="26"/>
                <w:rtl/>
                <w:lang w:bidi="fa-IR"/>
              </w:rPr>
              <w:t>ی</w:t>
            </w:r>
            <w:r w:rsidRPr="00B5533D">
              <w:rPr>
                <w:rFonts w:ascii="Calibri" w:hAnsi="Calibri"/>
                <w:sz w:val="26"/>
                <w:szCs w:val="26"/>
                <w:rtl/>
                <w:lang w:bidi="fa-IR"/>
              </w:rPr>
              <w:t xml:space="preserve"> س</w:t>
            </w:r>
            <w:r w:rsidRPr="00B5533D">
              <w:rPr>
                <w:rFonts w:ascii="Calibri" w:hAnsi="Calibri" w:hint="cs"/>
                <w:sz w:val="26"/>
                <w:szCs w:val="26"/>
                <w:rtl/>
                <w:lang w:bidi="fa-IR"/>
              </w:rPr>
              <w:t>ی</w:t>
            </w:r>
            <w:r w:rsidRPr="00B5533D">
              <w:rPr>
                <w:rFonts w:ascii="Calibri" w:hAnsi="Calibri" w:hint="eastAsia"/>
                <w:sz w:val="26"/>
                <w:szCs w:val="26"/>
                <w:rtl/>
                <w:lang w:bidi="fa-IR"/>
              </w:rPr>
              <w:t>ل</w:t>
            </w:r>
            <w:r w:rsidRPr="00B5533D">
              <w:rPr>
                <w:rFonts w:ascii="Calibri" w:hAnsi="Calibri" w:hint="cs"/>
                <w:sz w:val="26"/>
                <w:szCs w:val="26"/>
                <w:rtl/>
                <w:lang w:bidi="fa-IR"/>
              </w:rPr>
              <w:t>ی</w:t>
            </w:r>
            <w:r w:rsidRPr="00B5533D">
              <w:rPr>
                <w:rFonts w:ascii="Calibri" w:hAnsi="Calibri" w:hint="eastAsia"/>
                <w:sz w:val="26"/>
                <w:szCs w:val="26"/>
                <w:rtl/>
                <w:lang w:bidi="fa-IR"/>
              </w:rPr>
              <w:t>س</w:t>
            </w:r>
            <w:r w:rsidRPr="00B5533D">
              <w:rPr>
                <w:rFonts w:ascii="Calibri" w:hAnsi="Calibri" w:hint="cs"/>
                <w:sz w:val="26"/>
                <w:szCs w:val="26"/>
                <w:rtl/>
                <w:lang w:bidi="fa-IR"/>
              </w:rPr>
              <w:t>ی</w:t>
            </w:r>
            <w:r w:rsidRPr="00B5533D">
              <w:rPr>
                <w:rFonts w:ascii="Calibri" w:hAnsi="Calibri"/>
                <w:sz w:val="26"/>
                <w:szCs w:val="26"/>
                <w:rtl/>
                <w:lang w:bidi="fa-IR"/>
              </w:rPr>
              <w:t xml:space="preserve"> همانند </w:t>
            </w:r>
            <w:r w:rsidR="00952072" w:rsidRPr="00B5533D">
              <w:rPr>
                <w:rFonts w:ascii="Calibri" w:hAnsi="Calibri" w:hint="eastAsia"/>
                <w:sz w:val="26"/>
                <w:szCs w:val="26"/>
                <w:rtl/>
                <w:lang w:bidi="fa-IR"/>
              </w:rPr>
              <w:t>م</w:t>
            </w:r>
            <w:r w:rsidR="00952072" w:rsidRPr="00B5533D">
              <w:rPr>
                <w:rFonts w:ascii="Calibri" w:hAnsi="Calibri" w:hint="cs"/>
                <w:sz w:val="26"/>
                <w:szCs w:val="26"/>
                <w:rtl/>
                <w:lang w:bidi="fa-IR"/>
              </w:rPr>
              <w:t>ی‌</w:t>
            </w:r>
            <w:r w:rsidR="00952072" w:rsidRPr="00B5533D">
              <w:rPr>
                <w:rFonts w:ascii="Calibri" w:hAnsi="Calibri" w:hint="eastAsia"/>
                <w:sz w:val="26"/>
                <w:szCs w:val="26"/>
                <w:rtl/>
                <w:lang w:bidi="fa-IR"/>
              </w:rPr>
              <w:t>باشند</w:t>
            </w:r>
            <w:r w:rsidRPr="00B5533D">
              <w:rPr>
                <w:rFonts w:ascii="Calibri" w:hAnsi="Calibri"/>
                <w:sz w:val="26"/>
                <w:szCs w:val="26"/>
                <w:rtl/>
                <w:lang w:bidi="fa-IR"/>
              </w:rPr>
              <w:t>.</w:t>
            </w:r>
          </w:p>
        </w:tc>
        <w:tc>
          <w:tcPr>
            <w:tcW w:w="1600" w:type="dxa"/>
            <w:noWrap/>
            <w:hideMark/>
          </w:tcPr>
          <w:p w14:paraId="4CE12C8B" w14:textId="77777777" w:rsidR="008E7E1A" w:rsidRPr="00B5533D" w:rsidRDefault="003068F5" w:rsidP="005455D9">
            <w:pPr>
              <w:ind w:firstLine="16"/>
              <w:cnfStyle w:val="000000100000" w:firstRow="0" w:lastRow="0" w:firstColumn="0" w:lastColumn="0" w:oddVBand="0" w:evenVBand="0" w:oddHBand="1" w:evenHBand="0" w:firstRowFirstColumn="0" w:firstRowLastColumn="0" w:lastRowFirstColumn="0" w:lastRowLastColumn="0"/>
              <w:rPr>
                <w:rFonts w:ascii="Nazanin"/>
                <w:bCs w:val="0"/>
                <w:sz w:val="26"/>
                <w:szCs w:val="26"/>
              </w:rPr>
            </w:pPr>
            <w:r w:rsidRPr="00B5533D">
              <w:rPr>
                <w:rFonts w:ascii="Calibri" w:hAnsi="Calibri" w:hint="cs"/>
                <w:bCs w:val="0"/>
                <w:sz w:val="26"/>
                <w:szCs w:val="26"/>
                <w:rtl/>
                <w:lang w:bidi="fa-IR"/>
              </w:rPr>
              <w:t>6902</w:t>
            </w:r>
          </w:p>
        </w:tc>
      </w:tr>
    </w:tbl>
    <w:p w14:paraId="66E9DA76" w14:textId="77777777" w:rsidR="0065006F" w:rsidRPr="00B5533D" w:rsidRDefault="0065006F" w:rsidP="0073051E">
      <w:pPr>
        <w:ind w:firstLine="217"/>
        <w:jc w:val="both"/>
        <w:rPr>
          <w:rFonts w:ascii="BTitr,Bold" w:cs="BTitr,Bold"/>
          <w:sz w:val="28"/>
          <w:szCs w:val="28"/>
          <w:rtl/>
        </w:rPr>
      </w:pPr>
    </w:p>
    <w:p w14:paraId="346EC87E" w14:textId="77777777" w:rsidR="00B65052" w:rsidRPr="00B5533D" w:rsidRDefault="00B65052" w:rsidP="00B65052">
      <w:pPr>
        <w:pStyle w:val="Heading2"/>
        <w:numPr>
          <w:ilvl w:val="1"/>
          <w:numId w:val="3"/>
        </w:numPr>
        <w:spacing w:before="0" w:after="0"/>
        <w:ind w:left="-31" w:firstLine="217"/>
        <w:jc w:val="both"/>
        <w:rPr>
          <w:rFonts w:ascii="Times New Roman" w:hAnsi="Times New Roman" w:cs="B Nazanin"/>
          <w:i w:val="0"/>
          <w:iCs w:val="0"/>
          <w:sz w:val="24"/>
          <w:rtl/>
          <w:lang w:bidi="fa-IR"/>
        </w:rPr>
      </w:pPr>
      <w:bookmarkStart w:id="20" w:name="_Toc74315085"/>
      <w:r w:rsidRPr="00B5533D">
        <w:rPr>
          <w:rFonts w:ascii="Times New Roman" w:hAnsi="Times New Roman" w:cs="B Nazanin" w:hint="cs"/>
          <w:i w:val="0"/>
          <w:iCs w:val="0"/>
          <w:sz w:val="24"/>
          <w:rtl/>
          <w:lang w:bidi="fa-IR"/>
        </w:rPr>
        <w:t>شرايط</w:t>
      </w:r>
      <w:r w:rsidRPr="00B5533D">
        <w:rPr>
          <w:rFonts w:ascii="Times New Roman" w:hAnsi="Times New Roman" w:cs="B Nazanin"/>
          <w:i w:val="0"/>
          <w:iCs w:val="0"/>
          <w:sz w:val="24"/>
          <w:lang w:bidi="fa-IR"/>
        </w:rPr>
        <w:t xml:space="preserve"> </w:t>
      </w:r>
      <w:r w:rsidRPr="00B5533D">
        <w:rPr>
          <w:rFonts w:ascii="Times New Roman" w:hAnsi="Times New Roman" w:cs="B Nazanin" w:hint="cs"/>
          <w:i w:val="0"/>
          <w:iCs w:val="0"/>
          <w:sz w:val="24"/>
          <w:rtl/>
          <w:lang w:bidi="fa-IR"/>
        </w:rPr>
        <w:t>واردات</w:t>
      </w:r>
      <w:r w:rsidRPr="00B5533D">
        <w:rPr>
          <w:rFonts w:ascii="Times New Roman" w:hAnsi="Times New Roman" w:cs="B Nazanin"/>
          <w:i w:val="0"/>
          <w:iCs w:val="0"/>
          <w:sz w:val="24"/>
          <w:lang w:bidi="fa-IR"/>
        </w:rPr>
        <w:t xml:space="preserve"> </w:t>
      </w:r>
      <w:r w:rsidRPr="00B5533D">
        <w:rPr>
          <w:rFonts w:ascii="Times New Roman" w:hAnsi="Times New Roman" w:cs="B Nazanin" w:hint="cs"/>
          <w:i w:val="0"/>
          <w:iCs w:val="0"/>
          <w:sz w:val="24"/>
          <w:rtl/>
          <w:lang w:bidi="fa-IR"/>
        </w:rPr>
        <w:t>و</w:t>
      </w:r>
      <w:r w:rsidRPr="00B5533D">
        <w:rPr>
          <w:rFonts w:ascii="Times New Roman" w:hAnsi="Times New Roman" w:cs="B Nazanin"/>
          <w:i w:val="0"/>
          <w:iCs w:val="0"/>
          <w:sz w:val="24"/>
          <w:lang w:bidi="fa-IR"/>
        </w:rPr>
        <w:t xml:space="preserve"> </w:t>
      </w:r>
      <w:r w:rsidRPr="00B5533D">
        <w:rPr>
          <w:rFonts w:ascii="Times New Roman" w:hAnsi="Times New Roman" w:cs="B Nazanin" w:hint="cs"/>
          <w:i w:val="0"/>
          <w:iCs w:val="0"/>
          <w:sz w:val="24"/>
          <w:rtl/>
          <w:lang w:bidi="fa-IR"/>
        </w:rPr>
        <w:t>صادرات</w:t>
      </w:r>
      <w:r w:rsidRPr="00B5533D">
        <w:rPr>
          <w:rFonts w:ascii="Times New Roman" w:hAnsi="Times New Roman" w:cs="B Nazanin"/>
          <w:i w:val="0"/>
          <w:iCs w:val="0"/>
          <w:sz w:val="24"/>
          <w:lang w:bidi="fa-IR"/>
        </w:rPr>
        <w:t xml:space="preserve"> </w:t>
      </w:r>
      <w:r w:rsidRPr="00B5533D">
        <w:rPr>
          <w:rFonts w:ascii="Times New Roman" w:hAnsi="Times New Roman" w:cs="B Nazanin" w:hint="cs"/>
          <w:i w:val="0"/>
          <w:iCs w:val="0"/>
          <w:sz w:val="24"/>
          <w:rtl/>
          <w:lang w:bidi="fa-IR"/>
        </w:rPr>
        <w:t>محصول</w:t>
      </w:r>
      <w:bookmarkEnd w:id="20"/>
    </w:p>
    <w:p w14:paraId="190E6BA2" w14:textId="49586F0F" w:rsidR="00126B1B" w:rsidRPr="00B5533D" w:rsidRDefault="00B417C8" w:rsidP="0082389A">
      <w:pPr>
        <w:ind w:firstLine="217"/>
        <w:jc w:val="both"/>
        <w:rPr>
          <w:rFonts w:ascii="Nazanin"/>
          <w:b w:val="0"/>
          <w:bCs w:val="0"/>
          <w:sz w:val="28"/>
          <w:szCs w:val="28"/>
          <w:rtl/>
        </w:rPr>
      </w:pPr>
      <w:r w:rsidRPr="00B5533D">
        <w:rPr>
          <w:rFonts w:ascii="Nazanin"/>
          <w:b w:val="0"/>
          <w:bCs w:val="0"/>
          <w:sz w:val="28"/>
          <w:szCs w:val="28"/>
          <w:rtl/>
        </w:rPr>
        <w:t xml:space="preserve">شرايط واردات براساس اطلاعات مندرج در </w:t>
      </w:r>
      <w:r w:rsidR="00952072" w:rsidRPr="00B5533D">
        <w:rPr>
          <w:rFonts w:ascii="Nazanin"/>
          <w:b w:val="0"/>
          <w:bCs w:val="0"/>
          <w:sz w:val="28"/>
          <w:szCs w:val="28"/>
          <w:rtl/>
        </w:rPr>
        <w:t>ک</w:t>
      </w:r>
      <w:r w:rsidRPr="00B5533D">
        <w:rPr>
          <w:rFonts w:ascii="Nazanin"/>
          <w:b w:val="0"/>
          <w:bCs w:val="0"/>
          <w:sz w:val="28"/>
          <w:szCs w:val="28"/>
          <w:rtl/>
        </w:rPr>
        <w:t xml:space="preserve">تب مقررات و شرايط صادرات </w:t>
      </w:r>
      <w:r w:rsidR="0082389A" w:rsidRPr="00B5533D">
        <w:rPr>
          <w:rFonts w:ascii="Nazanin"/>
          <w:b w:val="0"/>
          <w:bCs w:val="0"/>
          <w:sz w:val="28"/>
          <w:szCs w:val="28"/>
          <w:rtl/>
        </w:rPr>
        <w:t>در شماره 6902 قابل طبقه بند</w:t>
      </w:r>
      <w:r w:rsidR="0082389A" w:rsidRPr="00B5533D">
        <w:rPr>
          <w:rFonts w:ascii="Nazanin" w:hint="cs"/>
          <w:b w:val="0"/>
          <w:bCs w:val="0"/>
          <w:sz w:val="28"/>
          <w:szCs w:val="28"/>
          <w:rtl/>
        </w:rPr>
        <w:t>ی</w:t>
      </w:r>
      <w:r w:rsidR="0082389A" w:rsidRPr="00B5533D">
        <w:rPr>
          <w:rFonts w:ascii="Nazanin"/>
          <w:b w:val="0"/>
          <w:bCs w:val="0"/>
          <w:sz w:val="28"/>
          <w:szCs w:val="28"/>
          <w:rtl/>
        </w:rPr>
        <w:t xml:space="preserve"> است که بسته به نوع ماده متشکله و ابعاد از 4</w:t>
      </w:r>
      <w:r w:rsidR="00952072" w:rsidRPr="00B5533D">
        <w:rPr>
          <w:rFonts w:ascii="Nazanin"/>
          <w:b w:val="0"/>
          <w:bCs w:val="0"/>
          <w:sz w:val="28"/>
          <w:szCs w:val="28"/>
          <w:rtl/>
        </w:rPr>
        <w:t xml:space="preserve"> تا</w:t>
      </w:r>
      <w:r w:rsidR="0082389A" w:rsidRPr="00B5533D">
        <w:rPr>
          <w:rFonts w:ascii="Nazanin"/>
          <w:b w:val="0"/>
          <w:bCs w:val="0"/>
          <w:sz w:val="28"/>
          <w:szCs w:val="28"/>
          <w:rtl/>
        </w:rPr>
        <w:t xml:space="preserve"> 22% حقوق ورود</w:t>
      </w:r>
      <w:r w:rsidR="0082389A" w:rsidRPr="00B5533D">
        <w:rPr>
          <w:rFonts w:ascii="Nazanin" w:hint="cs"/>
          <w:b w:val="0"/>
          <w:bCs w:val="0"/>
          <w:sz w:val="28"/>
          <w:szCs w:val="28"/>
          <w:rtl/>
        </w:rPr>
        <w:t>ی</w:t>
      </w:r>
      <w:r w:rsidR="0082389A" w:rsidRPr="00B5533D">
        <w:rPr>
          <w:rFonts w:ascii="Nazanin"/>
          <w:b w:val="0"/>
          <w:bCs w:val="0"/>
          <w:sz w:val="28"/>
          <w:szCs w:val="28"/>
          <w:rtl/>
        </w:rPr>
        <w:t xml:space="preserve"> و 6% مال</w:t>
      </w:r>
      <w:r w:rsidR="0082389A" w:rsidRPr="00B5533D">
        <w:rPr>
          <w:rFonts w:ascii="Nazanin" w:hint="cs"/>
          <w:b w:val="0"/>
          <w:bCs w:val="0"/>
          <w:sz w:val="28"/>
          <w:szCs w:val="28"/>
          <w:rtl/>
        </w:rPr>
        <w:t>ی</w:t>
      </w:r>
      <w:r w:rsidR="0082389A" w:rsidRPr="00B5533D">
        <w:rPr>
          <w:rFonts w:ascii="Nazanin" w:hint="eastAsia"/>
          <w:b w:val="0"/>
          <w:bCs w:val="0"/>
          <w:sz w:val="28"/>
          <w:szCs w:val="28"/>
          <w:rtl/>
        </w:rPr>
        <w:t>ات</w:t>
      </w:r>
      <w:r w:rsidR="0082389A" w:rsidRPr="00B5533D">
        <w:rPr>
          <w:rFonts w:ascii="Nazanin"/>
          <w:b w:val="0"/>
          <w:bCs w:val="0"/>
          <w:sz w:val="28"/>
          <w:szCs w:val="28"/>
          <w:rtl/>
        </w:rPr>
        <w:t xml:space="preserve"> دارد</w:t>
      </w:r>
      <w:r w:rsidR="00B64E35" w:rsidRPr="00B5533D">
        <w:rPr>
          <w:rFonts w:ascii="Nazanin" w:hint="cs"/>
          <w:b w:val="0"/>
          <w:bCs w:val="0"/>
          <w:sz w:val="28"/>
          <w:szCs w:val="28"/>
          <w:rtl/>
        </w:rPr>
        <w:t>.</w:t>
      </w:r>
    </w:p>
    <w:p w14:paraId="5943E1DE" w14:textId="20047A7D" w:rsidR="0082389A" w:rsidRDefault="0082389A" w:rsidP="006211F1">
      <w:pPr>
        <w:jc w:val="both"/>
        <w:rPr>
          <w:rFonts w:ascii="Nazanin"/>
          <w:b w:val="0"/>
          <w:bCs w:val="0"/>
          <w:sz w:val="28"/>
          <w:szCs w:val="28"/>
          <w:lang w:bidi="fa-IR"/>
        </w:rPr>
      </w:pPr>
      <w:r w:rsidRPr="00B5533D">
        <w:rPr>
          <w:rFonts w:ascii="Nazanin"/>
          <w:b w:val="0"/>
          <w:bCs w:val="0"/>
          <w:sz w:val="28"/>
          <w:szCs w:val="28"/>
          <w:rtl/>
          <w:lang w:bidi="fa-IR"/>
        </w:rPr>
        <w:t>سهم صادرات آجر با کد تعرفه</w:t>
      </w:r>
      <w:r w:rsidR="00952072" w:rsidRPr="00B5533D">
        <w:rPr>
          <w:rFonts w:ascii="Nazanin"/>
          <w:b w:val="0"/>
          <w:bCs w:val="0"/>
          <w:sz w:val="28"/>
          <w:szCs w:val="28"/>
          <w:rtl/>
          <w:lang w:bidi="fa-IR"/>
        </w:rPr>
        <w:t xml:space="preserve"> </w:t>
      </w:r>
      <w:r w:rsidRPr="00B5533D">
        <w:rPr>
          <w:rFonts w:ascii="Nazanin"/>
          <w:b w:val="0"/>
          <w:bCs w:val="0"/>
          <w:sz w:val="28"/>
          <w:szCs w:val="28"/>
          <w:rtl/>
          <w:lang w:bidi="fa-IR"/>
        </w:rPr>
        <w:t>6904 در بازار جهان</w:t>
      </w:r>
      <w:r w:rsidRPr="00B5533D">
        <w:rPr>
          <w:rFonts w:ascii="Nazanin" w:hint="cs"/>
          <w:b w:val="0"/>
          <w:bCs w:val="0"/>
          <w:sz w:val="28"/>
          <w:szCs w:val="28"/>
          <w:rtl/>
          <w:lang w:bidi="fa-IR"/>
        </w:rPr>
        <w:t>ی</w:t>
      </w:r>
      <w:r w:rsidRPr="00B5533D">
        <w:rPr>
          <w:rFonts w:ascii="Nazanin"/>
          <w:b w:val="0"/>
          <w:bCs w:val="0"/>
          <w:sz w:val="28"/>
          <w:szCs w:val="28"/>
          <w:rtl/>
          <w:lang w:bidi="fa-IR"/>
        </w:rPr>
        <w:t xml:space="preserve"> ب</w:t>
      </w:r>
      <w:r w:rsidRPr="00B5533D">
        <w:rPr>
          <w:rFonts w:ascii="Nazanin" w:hint="cs"/>
          <w:b w:val="0"/>
          <w:bCs w:val="0"/>
          <w:sz w:val="28"/>
          <w:szCs w:val="28"/>
          <w:rtl/>
          <w:lang w:bidi="fa-IR"/>
        </w:rPr>
        <w:t>ی</w:t>
      </w:r>
      <w:r w:rsidRPr="00B5533D">
        <w:rPr>
          <w:rFonts w:ascii="Nazanin" w:hint="eastAsia"/>
          <w:b w:val="0"/>
          <w:bCs w:val="0"/>
          <w:sz w:val="28"/>
          <w:szCs w:val="28"/>
          <w:rtl/>
          <w:lang w:bidi="fa-IR"/>
        </w:rPr>
        <w:t>ش</w:t>
      </w:r>
      <w:r w:rsidRPr="00B5533D">
        <w:rPr>
          <w:rFonts w:ascii="Nazanin"/>
          <w:b w:val="0"/>
          <w:bCs w:val="0"/>
          <w:sz w:val="28"/>
          <w:szCs w:val="28"/>
          <w:rtl/>
          <w:lang w:bidi="fa-IR"/>
        </w:rPr>
        <w:t xml:space="preserve"> از 6.3 م</w:t>
      </w:r>
      <w:r w:rsidRPr="00B5533D">
        <w:rPr>
          <w:rFonts w:ascii="Nazanin" w:hint="cs"/>
          <w:b w:val="0"/>
          <w:bCs w:val="0"/>
          <w:sz w:val="28"/>
          <w:szCs w:val="28"/>
          <w:rtl/>
          <w:lang w:bidi="fa-IR"/>
        </w:rPr>
        <w:t>ی</w:t>
      </w:r>
      <w:r w:rsidRPr="00B5533D">
        <w:rPr>
          <w:rFonts w:ascii="Nazanin" w:hint="eastAsia"/>
          <w:b w:val="0"/>
          <w:bCs w:val="0"/>
          <w:sz w:val="28"/>
          <w:szCs w:val="28"/>
          <w:rtl/>
          <w:lang w:bidi="fa-IR"/>
        </w:rPr>
        <w:t>ل</w:t>
      </w:r>
      <w:r w:rsidRPr="00B5533D">
        <w:rPr>
          <w:rFonts w:ascii="Nazanin" w:hint="cs"/>
          <w:b w:val="0"/>
          <w:bCs w:val="0"/>
          <w:sz w:val="28"/>
          <w:szCs w:val="28"/>
          <w:rtl/>
          <w:lang w:bidi="fa-IR"/>
        </w:rPr>
        <w:t>ی</w:t>
      </w:r>
      <w:r w:rsidRPr="00B5533D">
        <w:rPr>
          <w:rFonts w:ascii="Nazanin" w:hint="eastAsia"/>
          <w:b w:val="0"/>
          <w:bCs w:val="0"/>
          <w:sz w:val="28"/>
          <w:szCs w:val="28"/>
          <w:rtl/>
          <w:lang w:bidi="fa-IR"/>
        </w:rPr>
        <w:t>ارد</w:t>
      </w:r>
      <w:r w:rsidRPr="00B5533D">
        <w:rPr>
          <w:rFonts w:ascii="Nazanin"/>
          <w:b w:val="0"/>
          <w:bCs w:val="0"/>
          <w:sz w:val="28"/>
          <w:szCs w:val="28"/>
          <w:rtl/>
          <w:lang w:bidi="fa-IR"/>
        </w:rPr>
        <w:t xml:space="preserve"> دلار است. که بزرگتر</w:t>
      </w:r>
      <w:r w:rsidRPr="00B5533D">
        <w:rPr>
          <w:rFonts w:ascii="Nazanin" w:hint="cs"/>
          <w:b w:val="0"/>
          <w:bCs w:val="0"/>
          <w:sz w:val="28"/>
          <w:szCs w:val="28"/>
          <w:rtl/>
          <w:lang w:bidi="fa-IR"/>
        </w:rPr>
        <w:t>ی</w:t>
      </w:r>
      <w:r w:rsidRPr="00B5533D">
        <w:rPr>
          <w:rFonts w:ascii="Nazanin" w:hint="eastAsia"/>
          <w:b w:val="0"/>
          <w:bCs w:val="0"/>
          <w:sz w:val="28"/>
          <w:szCs w:val="28"/>
          <w:rtl/>
          <w:lang w:bidi="fa-IR"/>
        </w:rPr>
        <w:t>ن</w:t>
      </w:r>
      <w:r w:rsidRPr="00B5533D">
        <w:rPr>
          <w:rFonts w:ascii="Nazanin"/>
          <w:b w:val="0"/>
          <w:bCs w:val="0"/>
          <w:sz w:val="28"/>
          <w:szCs w:val="28"/>
          <w:rtl/>
          <w:lang w:bidi="fa-IR"/>
        </w:rPr>
        <w:t xml:space="preserve"> کشورها</w:t>
      </w:r>
      <w:r w:rsidRPr="00B5533D">
        <w:rPr>
          <w:rFonts w:ascii="Nazanin" w:hint="cs"/>
          <w:b w:val="0"/>
          <w:bCs w:val="0"/>
          <w:sz w:val="28"/>
          <w:szCs w:val="28"/>
          <w:rtl/>
          <w:lang w:bidi="fa-IR"/>
        </w:rPr>
        <w:t>ی</w:t>
      </w:r>
      <w:r w:rsidRPr="00B5533D">
        <w:rPr>
          <w:rFonts w:ascii="Nazanin"/>
          <w:b w:val="0"/>
          <w:bCs w:val="0"/>
          <w:sz w:val="28"/>
          <w:szCs w:val="28"/>
          <w:rtl/>
          <w:lang w:bidi="fa-IR"/>
        </w:rPr>
        <w:t xml:space="preserve"> صادر کنند </w:t>
      </w:r>
      <w:r w:rsidR="006211F1">
        <w:rPr>
          <w:rFonts w:ascii="Nazanin" w:hint="cs"/>
          <w:b w:val="0"/>
          <w:bCs w:val="0"/>
          <w:sz w:val="28"/>
          <w:szCs w:val="28"/>
          <w:rtl/>
          <w:lang w:bidi="fa-IR"/>
        </w:rPr>
        <w:t>آ</w:t>
      </w:r>
      <w:r w:rsidRPr="00B5533D">
        <w:rPr>
          <w:rFonts w:ascii="Nazanin"/>
          <w:b w:val="0"/>
          <w:bCs w:val="0"/>
          <w:sz w:val="28"/>
          <w:szCs w:val="28"/>
          <w:rtl/>
          <w:lang w:bidi="fa-IR"/>
        </w:rPr>
        <w:t>ن چ</w:t>
      </w:r>
      <w:r w:rsidRPr="00B5533D">
        <w:rPr>
          <w:rFonts w:ascii="Nazanin" w:hint="cs"/>
          <w:b w:val="0"/>
          <w:bCs w:val="0"/>
          <w:sz w:val="28"/>
          <w:szCs w:val="28"/>
          <w:rtl/>
          <w:lang w:bidi="fa-IR"/>
        </w:rPr>
        <w:t>ی</w:t>
      </w:r>
      <w:r w:rsidRPr="00B5533D">
        <w:rPr>
          <w:rFonts w:ascii="Nazanin" w:hint="eastAsia"/>
          <w:b w:val="0"/>
          <w:bCs w:val="0"/>
          <w:sz w:val="28"/>
          <w:szCs w:val="28"/>
          <w:rtl/>
          <w:lang w:bidi="fa-IR"/>
        </w:rPr>
        <w:t>ن</w:t>
      </w:r>
      <w:r w:rsidRPr="00B5533D">
        <w:rPr>
          <w:rFonts w:ascii="Nazanin"/>
          <w:b w:val="0"/>
          <w:bCs w:val="0"/>
          <w:sz w:val="28"/>
          <w:szCs w:val="28"/>
          <w:rtl/>
          <w:lang w:bidi="fa-IR"/>
        </w:rPr>
        <w:t>, آلمان و اتر</w:t>
      </w:r>
      <w:r w:rsidRPr="00B5533D">
        <w:rPr>
          <w:rFonts w:ascii="Nazanin" w:hint="cs"/>
          <w:b w:val="0"/>
          <w:bCs w:val="0"/>
          <w:sz w:val="28"/>
          <w:szCs w:val="28"/>
          <w:rtl/>
          <w:lang w:bidi="fa-IR"/>
        </w:rPr>
        <w:t>ی</w:t>
      </w:r>
      <w:r w:rsidRPr="00B5533D">
        <w:rPr>
          <w:rFonts w:ascii="Nazanin" w:hint="eastAsia"/>
          <w:b w:val="0"/>
          <w:bCs w:val="0"/>
          <w:sz w:val="28"/>
          <w:szCs w:val="28"/>
          <w:rtl/>
          <w:lang w:bidi="fa-IR"/>
        </w:rPr>
        <w:t>ش</w:t>
      </w:r>
      <w:r w:rsidRPr="00B5533D">
        <w:rPr>
          <w:rFonts w:ascii="Nazanin"/>
          <w:b w:val="0"/>
          <w:bCs w:val="0"/>
          <w:sz w:val="28"/>
          <w:szCs w:val="28"/>
          <w:rtl/>
          <w:lang w:bidi="fa-IR"/>
        </w:rPr>
        <w:t xml:space="preserve"> هستند. رشد صادرات آجر در 3 سال اخ</w:t>
      </w:r>
      <w:r w:rsidRPr="00B5533D">
        <w:rPr>
          <w:rFonts w:ascii="Nazanin" w:hint="cs"/>
          <w:b w:val="0"/>
          <w:bCs w:val="0"/>
          <w:sz w:val="28"/>
          <w:szCs w:val="28"/>
          <w:rtl/>
          <w:lang w:bidi="fa-IR"/>
        </w:rPr>
        <w:t>ی</w:t>
      </w:r>
      <w:r w:rsidRPr="00B5533D">
        <w:rPr>
          <w:rFonts w:ascii="Nazanin" w:hint="eastAsia"/>
          <w:b w:val="0"/>
          <w:bCs w:val="0"/>
          <w:sz w:val="28"/>
          <w:szCs w:val="28"/>
          <w:rtl/>
          <w:lang w:bidi="fa-IR"/>
        </w:rPr>
        <w:t>ر</w:t>
      </w:r>
      <w:r w:rsidRPr="00B5533D">
        <w:rPr>
          <w:rFonts w:ascii="Nazanin"/>
          <w:b w:val="0"/>
          <w:bCs w:val="0"/>
          <w:sz w:val="28"/>
          <w:szCs w:val="28"/>
          <w:rtl/>
          <w:lang w:bidi="fa-IR"/>
        </w:rPr>
        <w:t xml:space="preserve"> ب</w:t>
      </w:r>
      <w:r w:rsidRPr="00B5533D">
        <w:rPr>
          <w:rFonts w:ascii="Nazanin" w:hint="cs"/>
          <w:b w:val="0"/>
          <w:bCs w:val="0"/>
          <w:sz w:val="28"/>
          <w:szCs w:val="28"/>
          <w:rtl/>
          <w:lang w:bidi="fa-IR"/>
        </w:rPr>
        <w:t>ی</w:t>
      </w:r>
      <w:r w:rsidRPr="00B5533D">
        <w:rPr>
          <w:rFonts w:ascii="Nazanin" w:hint="eastAsia"/>
          <w:b w:val="0"/>
          <w:bCs w:val="0"/>
          <w:sz w:val="28"/>
          <w:szCs w:val="28"/>
          <w:rtl/>
          <w:lang w:bidi="fa-IR"/>
        </w:rPr>
        <w:t>ش</w:t>
      </w:r>
      <w:r w:rsidRPr="00B5533D">
        <w:rPr>
          <w:rFonts w:ascii="Nazanin"/>
          <w:b w:val="0"/>
          <w:bCs w:val="0"/>
          <w:sz w:val="28"/>
          <w:szCs w:val="28"/>
          <w:rtl/>
          <w:lang w:bidi="fa-IR"/>
        </w:rPr>
        <w:t xml:space="preserve"> از</w:t>
      </w:r>
      <w:r w:rsidR="00952072" w:rsidRPr="00B5533D">
        <w:rPr>
          <w:rFonts w:ascii="Nazanin"/>
          <w:b w:val="0"/>
          <w:bCs w:val="0"/>
          <w:sz w:val="28"/>
          <w:szCs w:val="28"/>
          <w:rtl/>
          <w:lang w:bidi="fa-IR"/>
        </w:rPr>
        <w:t xml:space="preserve"> </w:t>
      </w:r>
      <w:r w:rsidRPr="00B5533D">
        <w:rPr>
          <w:rFonts w:ascii="Nazanin"/>
          <w:b w:val="0"/>
          <w:bCs w:val="0"/>
          <w:sz w:val="28"/>
          <w:szCs w:val="28"/>
          <w:rtl/>
          <w:lang w:bidi="fa-IR"/>
        </w:rPr>
        <w:t xml:space="preserve">50 درصد رشد را نشان </w:t>
      </w:r>
      <w:r w:rsidR="00952072" w:rsidRPr="00B5533D">
        <w:rPr>
          <w:rFonts w:ascii="Nazanin"/>
          <w:b w:val="0"/>
          <w:bCs w:val="0"/>
          <w:sz w:val="28"/>
          <w:szCs w:val="28"/>
          <w:rtl/>
          <w:lang w:bidi="fa-IR"/>
        </w:rPr>
        <w:t>م</w:t>
      </w:r>
      <w:r w:rsidR="00952072" w:rsidRPr="00B5533D">
        <w:rPr>
          <w:rFonts w:ascii="Nazanin" w:hint="cs"/>
          <w:b w:val="0"/>
          <w:bCs w:val="0"/>
          <w:sz w:val="28"/>
          <w:szCs w:val="28"/>
          <w:rtl/>
          <w:lang w:bidi="fa-IR"/>
        </w:rPr>
        <w:t>ی‌</w:t>
      </w:r>
      <w:r w:rsidR="00952072" w:rsidRPr="00B5533D">
        <w:rPr>
          <w:rFonts w:ascii="Nazanin" w:hint="eastAsia"/>
          <w:b w:val="0"/>
          <w:bCs w:val="0"/>
          <w:sz w:val="28"/>
          <w:szCs w:val="28"/>
          <w:rtl/>
          <w:lang w:bidi="fa-IR"/>
        </w:rPr>
        <w:t>دهد</w:t>
      </w:r>
      <w:r w:rsidRPr="00B5533D">
        <w:rPr>
          <w:rFonts w:ascii="Nazanin"/>
          <w:b w:val="0"/>
          <w:bCs w:val="0"/>
          <w:sz w:val="28"/>
          <w:szCs w:val="28"/>
          <w:rtl/>
          <w:lang w:bidi="fa-IR"/>
        </w:rPr>
        <w:t>. آجرها شامل اجر نسوز با کد تعرفه 6902 ن</w:t>
      </w:r>
      <w:r w:rsidRPr="00B5533D">
        <w:rPr>
          <w:rFonts w:ascii="Nazanin" w:hint="cs"/>
          <w:b w:val="0"/>
          <w:bCs w:val="0"/>
          <w:sz w:val="28"/>
          <w:szCs w:val="28"/>
          <w:rtl/>
          <w:lang w:bidi="fa-IR"/>
        </w:rPr>
        <w:t>ی</w:t>
      </w:r>
      <w:r w:rsidRPr="00B5533D">
        <w:rPr>
          <w:rFonts w:ascii="Nazanin" w:hint="eastAsia"/>
          <w:b w:val="0"/>
          <w:bCs w:val="0"/>
          <w:sz w:val="28"/>
          <w:szCs w:val="28"/>
          <w:rtl/>
          <w:lang w:bidi="fa-IR"/>
        </w:rPr>
        <w:t>ز</w:t>
      </w:r>
      <w:r w:rsidRPr="00B5533D">
        <w:rPr>
          <w:rFonts w:ascii="Nazanin"/>
          <w:b w:val="0"/>
          <w:bCs w:val="0"/>
          <w:sz w:val="28"/>
          <w:szCs w:val="28"/>
          <w:rtl/>
          <w:lang w:bidi="fa-IR"/>
        </w:rPr>
        <w:t xml:space="preserve"> </w:t>
      </w:r>
      <w:r w:rsidR="00952072" w:rsidRPr="00B5533D">
        <w:rPr>
          <w:rFonts w:ascii="Nazanin"/>
          <w:b w:val="0"/>
          <w:bCs w:val="0"/>
          <w:sz w:val="28"/>
          <w:szCs w:val="28"/>
          <w:rtl/>
          <w:lang w:bidi="fa-IR"/>
        </w:rPr>
        <w:t>م</w:t>
      </w:r>
      <w:r w:rsidR="00952072" w:rsidRPr="00B5533D">
        <w:rPr>
          <w:rFonts w:ascii="Nazanin" w:hint="cs"/>
          <w:b w:val="0"/>
          <w:bCs w:val="0"/>
          <w:sz w:val="28"/>
          <w:szCs w:val="28"/>
          <w:rtl/>
          <w:lang w:bidi="fa-IR"/>
        </w:rPr>
        <w:t>ی‌</w:t>
      </w:r>
      <w:r w:rsidR="00952072" w:rsidRPr="00B5533D">
        <w:rPr>
          <w:rFonts w:ascii="Nazanin" w:hint="eastAsia"/>
          <w:b w:val="0"/>
          <w:bCs w:val="0"/>
          <w:sz w:val="28"/>
          <w:szCs w:val="28"/>
          <w:rtl/>
          <w:lang w:bidi="fa-IR"/>
        </w:rPr>
        <w:t>باشد</w:t>
      </w:r>
      <w:r w:rsidRPr="00B5533D">
        <w:rPr>
          <w:rFonts w:ascii="Nazanin"/>
          <w:b w:val="0"/>
          <w:bCs w:val="0"/>
          <w:sz w:val="28"/>
          <w:szCs w:val="28"/>
          <w:rtl/>
          <w:lang w:bidi="fa-IR"/>
        </w:rPr>
        <w:t>. ت</w:t>
      </w:r>
      <w:r w:rsidRPr="00B5533D">
        <w:rPr>
          <w:rFonts w:ascii="Nazanin" w:hint="eastAsia"/>
          <w:b w:val="0"/>
          <w:bCs w:val="0"/>
          <w:sz w:val="28"/>
          <w:szCs w:val="28"/>
          <w:rtl/>
          <w:lang w:bidi="fa-IR"/>
        </w:rPr>
        <w:t>ول</w:t>
      </w:r>
      <w:r w:rsidRPr="00B5533D">
        <w:rPr>
          <w:rFonts w:ascii="Nazanin" w:hint="cs"/>
          <w:b w:val="0"/>
          <w:bCs w:val="0"/>
          <w:sz w:val="28"/>
          <w:szCs w:val="28"/>
          <w:rtl/>
          <w:lang w:bidi="fa-IR"/>
        </w:rPr>
        <w:t>ی</w:t>
      </w:r>
      <w:r w:rsidRPr="00B5533D">
        <w:rPr>
          <w:rFonts w:ascii="Nazanin" w:hint="eastAsia"/>
          <w:b w:val="0"/>
          <w:bCs w:val="0"/>
          <w:sz w:val="28"/>
          <w:szCs w:val="28"/>
          <w:rtl/>
          <w:lang w:bidi="fa-IR"/>
        </w:rPr>
        <w:t>د</w:t>
      </w:r>
      <w:r w:rsidRPr="00B5533D">
        <w:rPr>
          <w:rFonts w:ascii="Nazanin"/>
          <w:b w:val="0"/>
          <w:bCs w:val="0"/>
          <w:sz w:val="28"/>
          <w:szCs w:val="28"/>
          <w:rtl/>
          <w:lang w:bidi="fa-IR"/>
        </w:rPr>
        <w:t xml:space="preserve"> کنندگان ا</w:t>
      </w:r>
      <w:r w:rsidRPr="00B5533D">
        <w:rPr>
          <w:rFonts w:ascii="Nazanin" w:hint="cs"/>
          <w:b w:val="0"/>
          <w:bCs w:val="0"/>
          <w:sz w:val="28"/>
          <w:szCs w:val="28"/>
          <w:rtl/>
          <w:lang w:bidi="fa-IR"/>
        </w:rPr>
        <w:t>ی</w:t>
      </w:r>
      <w:r w:rsidRPr="00B5533D">
        <w:rPr>
          <w:rFonts w:ascii="Nazanin" w:hint="eastAsia"/>
          <w:b w:val="0"/>
          <w:bCs w:val="0"/>
          <w:sz w:val="28"/>
          <w:szCs w:val="28"/>
          <w:rtl/>
          <w:lang w:bidi="fa-IR"/>
        </w:rPr>
        <w:t>ن</w:t>
      </w:r>
      <w:r w:rsidRPr="00B5533D">
        <w:rPr>
          <w:rFonts w:ascii="Nazanin"/>
          <w:b w:val="0"/>
          <w:bCs w:val="0"/>
          <w:sz w:val="28"/>
          <w:szCs w:val="28"/>
          <w:rtl/>
          <w:lang w:bidi="fa-IR"/>
        </w:rPr>
        <w:t xml:space="preserve"> محصول با بکارگ</w:t>
      </w:r>
      <w:r w:rsidRPr="00B5533D">
        <w:rPr>
          <w:rFonts w:ascii="Nazanin" w:hint="cs"/>
          <w:b w:val="0"/>
          <w:bCs w:val="0"/>
          <w:sz w:val="28"/>
          <w:szCs w:val="28"/>
          <w:rtl/>
          <w:lang w:bidi="fa-IR"/>
        </w:rPr>
        <w:t>ی</w:t>
      </w:r>
      <w:r w:rsidRPr="00B5533D">
        <w:rPr>
          <w:rFonts w:ascii="Nazanin" w:hint="eastAsia"/>
          <w:b w:val="0"/>
          <w:bCs w:val="0"/>
          <w:sz w:val="28"/>
          <w:szCs w:val="28"/>
          <w:rtl/>
          <w:lang w:bidi="fa-IR"/>
        </w:rPr>
        <w:t>ر</w:t>
      </w:r>
      <w:r w:rsidRPr="00B5533D">
        <w:rPr>
          <w:rFonts w:ascii="Nazanin" w:hint="cs"/>
          <w:b w:val="0"/>
          <w:bCs w:val="0"/>
          <w:sz w:val="28"/>
          <w:szCs w:val="28"/>
          <w:rtl/>
          <w:lang w:bidi="fa-IR"/>
        </w:rPr>
        <w:t>ی</w:t>
      </w:r>
      <w:r w:rsidRPr="00B5533D">
        <w:rPr>
          <w:rFonts w:ascii="Nazanin"/>
          <w:b w:val="0"/>
          <w:bCs w:val="0"/>
          <w:sz w:val="28"/>
          <w:szCs w:val="28"/>
          <w:rtl/>
          <w:lang w:bidi="fa-IR"/>
        </w:rPr>
        <w:t xml:space="preserve"> اصول بازار</w:t>
      </w:r>
      <w:r w:rsidRPr="00B5533D">
        <w:rPr>
          <w:rFonts w:ascii="Nazanin" w:hint="cs"/>
          <w:b w:val="0"/>
          <w:bCs w:val="0"/>
          <w:sz w:val="28"/>
          <w:szCs w:val="28"/>
          <w:rtl/>
          <w:lang w:bidi="fa-IR"/>
        </w:rPr>
        <w:t>ی</w:t>
      </w:r>
      <w:r w:rsidRPr="00B5533D">
        <w:rPr>
          <w:rFonts w:ascii="Nazanin" w:hint="eastAsia"/>
          <w:b w:val="0"/>
          <w:bCs w:val="0"/>
          <w:sz w:val="28"/>
          <w:szCs w:val="28"/>
          <w:rtl/>
          <w:lang w:bidi="fa-IR"/>
        </w:rPr>
        <w:t>اب</w:t>
      </w:r>
      <w:r w:rsidRPr="00B5533D">
        <w:rPr>
          <w:rFonts w:ascii="Nazanin" w:hint="cs"/>
          <w:b w:val="0"/>
          <w:bCs w:val="0"/>
          <w:sz w:val="28"/>
          <w:szCs w:val="28"/>
          <w:rtl/>
          <w:lang w:bidi="fa-IR"/>
        </w:rPr>
        <w:t>ی</w:t>
      </w:r>
      <w:r w:rsidRPr="00B5533D">
        <w:rPr>
          <w:rFonts w:ascii="Nazanin"/>
          <w:b w:val="0"/>
          <w:bCs w:val="0"/>
          <w:sz w:val="28"/>
          <w:szCs w:val="28"/>
          <w:rtl/>
          <w:lang w:bidi="fa-IR"/>
        </w:rPr>
        <w:t xml:space="preserve"> و بسته بند</w:t>
      </w:r>
      <w:r w:rsidRPr="00B5533D">
        <w:rPr>
          <w:rFonts w:ascii="Nazanin" w:hint="cs"/>
          <w:b w:val="0"/>
          <w:bCs w:val="0"/>
          <w:sz w:val="28"/>
          <w:szCs w:val="28"/>
          <w:rtl/>
          <w:lang w:bidi="fa-IR"/>
        </w:rPr>
        <w:t>ی</w:t>
      </w:r>
      <w:r w:rsidRPr="00B5533D">
        <w:rPr>
          <w:rFonts w:ascii="Nazanin"/>
          <w:b w:val="0"/>
          <w:bCs w:val="0"/>
          <w:sz w:val="28"/>
          <w:szCs w:val="28"/>
          <w:rtl/>
          <w:lang w:bidi="fa-IR"/>
        </w:rPr>
        <w:t xml:space="preserve"> </w:t>
      </w:r>
      <w:r w:rsidR="00952072" w:rsidRPr="00B5533D">
        <w:rPr>
          <w:rFonts w:ascii="Nazanin"/>
          <w:b w:val="0"/>
          <w:bCs w:val="0"/>
          <w:sz w:val="28"/>
          <w:szCs w:val="28"/>
          <w:rtl/>
          <w:lang w:bidi="fa-IR"/>
        </w:rPr>
        <w:t>توانسته‌اند</w:t>
      </w:r>
      <w:r w:rsidRPr="00B5533D">
        <w:rPr>
          <w:rFonts w:ascii="Nazanin"/>
          <w:b w:val="0"/>
          <w:bCs w:val="0"/>
          <w:sz w:val="28"/>
          <w:szCs w:val="28"/>
          <w:rtl/>
          <w:lang w:bidi="fa-IR"/>
        </w:rPr>
        <w:t xml:space="preserve"> به </w:t>
      </w:r>
      <w:r w:rsidR="00952072" w:rsidRPr="00B5533D">
        <w:rPr>
          <w:rFonts w:ascii="Nazanin"/>
          <w:b w:val="0"/>
          <w:bCs w:val="0"/>
          <w:sz w:val="28"/>
          <w:szCs w:val="28"/>
          <w:rtl/>
          <w:lang w:bidi="fa-IR"/>
        </w:rPr>
        <w:t>بازارها</w:t>
      </w:r>
      <w:r w:rsidR="00952072" w:rsidRPr="00B5533D">
        <w:rPr>
          <w:rFonts w:ascii="Nazanin" w:hint="cs"/>
          <w:b w:val="0"/>
          <w:bCs w:val="0"/>
          <w:sz w:val="28"/>
          <w:szCs w:val="28"/>
          <w:rtl/>
          <w:lang w:bidi="fa-IR"/>
        </w:rPr>
        <w:t>ی</w:t>
      </w:r>
      <w:r w:rsidRPr="00B5533D">
        <w:rPr>
          <w:rFonts w:ascii="Nazanin"/>
          <w:b w:val="0"/>
          <w:bCs w:val="0"/>
          <w:sz w:val="28"/>
          <w:szCs w:val="28"/>
          <w:rtl/>
          <w:lang w:bidi="fa-IR"/>
        </w:rPr>
        <w:t xml:space="preserve"> ب</w:t>
      </w:r>
      <w:r w:rsidRPr="00B5533D">
        <w:rPr>
          <w:rFonts w:ascii="Nazanin" w:hint="cs"/>
          <w:b w:val="0"/>
          <w:bCs w:val="0"/>
          <w:sz w:val="28"/>
          <w:szCs w:val="28"/>
          <w:rtl/>
          <w:lang w:bidi="fa-IR"/>
        </w:rPr>
        <w:t>ی</w:t>
      </w:r>
      <w:r w:rsidRPr="00B5533D">
        <w:rPr>
          <w:rFonts w:ascii="Nazanin" w:hint="eastAsia"/>
          <w:b w:val="0"/>
          <w:bCs w:val="0"/>
          <w:sz w:val="28"/>
          <w:szCs w:val="28"/>
          <w:rtl/>
          <w:lang w:bidi="fa-IR"/>
        </w:rPr>
        <w:t>ن</w:t>
      </w:r>
      <w:r w:rsidRPr="00B5533D">
        <w:rPr>
          <w:rFonts w:ascii="Nazanin"/>
          <w:b w:val="0"/>
          <w:bCs w:val="0"/>
          <w:sz w:val="28"/>
          <w:szCs w:val="28"/>
          <w:rtl/>
          <w:lang w:bidi="fa-IR"/>
        </w:rPr>
        <w:t xml:space="preserve"> الملل</w:t>
      </w:r>
      <w:r w:rsidRPr="00B5533D">
        <w:rPr>
          <w:rFonts w:ascii="Nazanin" w:hint="cs"/>
          <w:b w:val="0"/>
          <w:bCs w:val="0"/>
          <w:sz w:val="28"/>
          <w:szCs w:val="28"/>
          <w:rtl/>
          <w:lang w:bidi="fa-IR"/>
        </w:rPr>
        <w:t>ی</w:t>
      </w:r>
      <w:r w:rsidRPr="00B5533D">
        <w:rPr>
          <w:rFonts w:ascii="Nazanin"/>
          <w:b w:val="0"/>
          <w:bCs w:val="0"/>
          <w:sz w:val="28"/>
          <w:szCs w:val="28"/>
          <w:rtl/>
          <w:lang w:bidi="fa-IR"/>
        </w:rPr>
        <w:t xml:space="preserve"> محصولات خود را صادر کنند.</w:t>
      </w:r>
    </w:p>
    <w:p w14:paraId="1C3CEE72" w14:textId="77777777" w:rsidR="0082389A" w:rsidRDefault="0082389A" w:rsidP="0082389A">
      <w:pPr>
        <w:jc w:val="both"/>
        <w:rPr>
          <w:rFonts w:ascii="Nazanin"/>
          <w:b w:val="0"/>
          <w:bCs w:val="0"/>
          <w:sz w:val="28"/>
          <w:szCs w:val="28"/>
          <w:lang w:bidi="fa-IR"/>
        </w:rPr>
      </w:pPr>
    </w:p>
    <w:p w14:paraId="68945B5C" w14:textId="77777777" w:rsidR="0082389A" w:rsidRDefault="0082389A" w:rsidP="0082389A">
      <w:pPr>
        <w:jc w:val="both"/>
        <w:rPr>
          <w:rFonts w:ascii="Nazanin"/>
          <w:b w:val="0"/>
          <w:bCs w:val="0"/>
          <w:sz w:val="28"/>
          <w:szCs w:val="28"/>
          <w:lang w:bidi="fa-IR"/>
        </w:rPr>
      </w:pPr>
    </w:p>
    <w:p w14:paraId="79A1C6A1" w14:textId="025C12E6" w:rsidR="008172BE" w:rsidRPr="00B5533D" w:rsidRDefault="008172BE" w:rsidP="0073051E">
      <w:pPr>
        <w:pStyle w:val="Heading2"/>
        <w:numPr>
          <w:ilvl w:val="1"/>
          <w:numId w:val="3"/>
        </w:numPr>
        <w:spacing w:before="0" w:after="0"/>
        <w:ind w:left="-31" w:firstLine="217"/>
        <w:jc w:val="both"/>
        <w:rPr>
          <w:rFonts w:ascii="Times New Roman" w:hAnsi="Times New Roman" w:cs="B Nazanin"/>
          <w:i w:val="0"/>
          <w:iCs w:val="0"/>
          <w:sz w:val="24"/>
          <w:rtl/>
          <w:lang w:bidi="fa-IR"/>
        </w:rPr>
      </w:pPr>
      <w:bookmarkStart w:id="21" w:name="_Toc74315086"/>
      <w:r w:rsidRPr="00B5533D">
        <w:rPr>
          <w:rFonts w:ascii="Times New Roman" w:hAnsi="Times New Roman" w:cs="B Nazanin" w:hint="cs"/>
          <w:i w:val="0"/>
          <w:iCs w:val="0"/>
          <w:sz w:val="24"/>
          <w:rtl/>
          <w:lang w:bidi="fa-IR"/>
        </w:rPr>
        <w:t xml:space="preserve">بررسی و </w:t>
      </w:r>
      <w:r w:rsidR="00952072" w:rsidRPr="00B5533D">
        <w:rPr>
          <w:rFonts w:ascii="Times New Roman" w:hAnsi="Times New Roman" w:cs="B Nazanin"/>
          <w:i w:val="0"/>
          <w:iCs w:val="0"/>
          <w:sz w:val="24"/>
          <w:rtl/>
          <w:lang w:bidi="fa-IR"/>
        </w:rPr>
        <w:t>ارائه</w:t>
      </w:r>
      <w:r w:rsidRPr="00B5533D">
        <w:rPr>
          <w:rFonts w:ascii="Times New Roman" w:hAnsi="Times New Roman" w:cs="B Nazanin" w:hint="cs"/>
          <w:i w:val="0"/>
          <w:iCs w:val="0"/>
          <w:sz w:val="24"/>
          <w:rtl/>
          <w:lang w:bidi="fa-IR"/>
        </w:rPr>
        <w:t xml:space="preserve"> اطلاعات لازم در زمینه قیمت تولید داخلی </w:t>
      </w:r>
      <w:r w:rsidR="00FB2D54" w:rsidRPr="00B5533D">
        <w:rPr>
          <w:rFonts w:ascii="Times New Roman" w:hAnsi="Times New Roman" w:cs="B Nazanin" w:hint="cs"/>
          <w:i w:val="0"/>
          <w:iCs w:val="0"/>
          <w:sz w:val="24"/>
          <w:rtl/>
          <w:lang w:bidi="fa-IR"/>
        </w:rPr>
        <w:t>و خارجی محصول</w:t>
      </w:r>
      <w:bookmarkEnd w:id="21"/>
    </w:p>
    <w:p w14:paraId="4E4E0506" w14:textId="5339E6B9" w:rsidR="00126B1B" w:rsidRPr="00B5533D" w:rsidRDefault="00126B1B" w:rsidP="0073051E">
      <w:pPr>
        <w:ind w:firstLine="217"/>
        <w:jc w:val="both"/>
        <w:rPr>
          <w:b w:val="0"/>
          <w:bCs w:val="0"/>
          <w:szCs w:val="28"/>
          <w:rtl/>
        </w:rPr>
      </w:pPr>
      <w:r w:rsidRPr="00B5533D">
        <w:rPr>
          <w:b w:val="0"/>
          <w:bCs w:val="0"/>
          <w:szCs w:val="28"/>
          <w:rtl/>
        </w:rPr>
        <w:t>پارامترهای مختلفی بر قیمت محصول تأثیر می‌گذارد که برخی از آن‌ها در ذیل شرح داده شده است:</w:t>
      </w:r>
    </w:p>
    <w:p w14:paraId="22239ECF" w14:textId="1F3A8490" w:rsidR="00126B1B" w:rsidRPr="00B5533D" w:rsidRDefault="00F55B9D" w:rsidP="0073051E">
      <w:pPr>
        <w:pStyle w:val="ListParagraph"/>
        <w:numPr>
          <w:ilvl w:val="0"/>
          <w:numId w:val="4"/>
        </w:numPr>
        <w:spacing w:after="0"/>
        <w:ind w:left="36" w:firstLine="217"/>
        <w:jc w:val="both"/>
        <w:rPr>
          <w:rFonts w:ascii="Times New Roman" w:hAnsi="Times New Roman" w:cs="B Nazanin"/>
          <w:b w:val="0"/>
          <w:bCs w:val="0"/>
          <w:sz w:val="24"/>
          <w:szCs w:val="28"/>
        </w:rPr>
      </w:pPr>
      <w:r w:rsidRPr="00B5533D">
        <w:rPr>
          <w:rFonts w:ascii="Times New Roman" w:hAnsi="Times New Roman" w:cs="B Nazanin" w:hint="cs"/>
          <w:b w:val="0"/>
          <w:bCs w:val="0"/>
          <w:sz w:val="24"/>
          <w:szCs w:val="28"/>
          <w:rtl/>
        </w:rPr>
        <w:t xml:space="preserve"> </w:t>
      </w:r>
      <w:r w:rsidR="00126B1B" w:rsidRPr="00B5533D">
        <w:rPr>
          <w:rFonts w:ascii="Times New Roman" w:hAnsi="Times New Roman" w:cs="B Nazanin"/>
          <w:b w:val="0"/>
          <w:bCs w:val="0"/>
          <w:sz w:val="24"/>
          <w:szCs w:val="28"/>
          <w:rtl/>
        </w:rPr>
        <w:t>قیمت مواد اولیه مصرفی که یکی از مهم‌ترین هزینه‌های متغییر تولید می‌باشد و نقش عمده‌ای را در تعیین قیمت تمام شده محصول دارد.</w:t>
      </w:r>
    </w:p>
    <w:p w14:paraId="4B9026B1" w14:textId="77777777" w:rsidR="00126B1B" w:rsidRPr="00B5533D" w:rsidRDefault="00126B1B" w:rsidP="0073051E">
      <w:pPr>
        <w:pStyle w:val="ListParagraph"/>
        <w:numPr>
          <w:ilvl w:val="0"/>
          <w:numId w:val="4"/>
        </w:numPr>
        <w:spacing w:after="0"/>
        <w:ind w:left="36" w:firstLine="217"/>
        <w:jc w:val="both"/>
        <w:rPr>
          <w:rFonts w:ascii="Times New Roman" w:hAnsi="Times New Roman" w:cs="B Nazanin"/>
          <w:b w:val="0"/>
          <w:bCs w:val="0"/>
          <w:sz w:val="24"/>
          <w:szCs w:val="28"/>
        </w:rPr>
      </w:pPr>
      <w:r w:rsidRPr="00B5533D">
        <w:rPr>
          <w:rFonts w:ascii="Times New Roman" w:hAnsi="Times New Roman" w:cs="B Nazanin"/>
          <w:b w:val="0"/>
          <w:bCs w:val="0"/>
          <w:sz w:val="24"/>
          <w:szCs w:val="28"/>
          <w:rtl/>
        </w:rPr>
        <w:t xml:space="preserve">منطقه جغرافیایی احداث واحد به خصوص از لحاظ دسترسی به منابع تأمین مواد اولیه و کانون‌های مصرف محصول، </w:t>
      </w:r>
      <w:r w:rsidRPr="00B5533D">
        <w:rPr>
          <w:rFonts w:ascii="Times New Roman" w:hAnsi="Times New Roman" w:cs="B Nazanin" w:hint="cs"/>
          <w:b w:val="0"/>
          <w:bCs w:val="0"/>
          <w:sz w:val="24"/>
          <w:szCs w:val="28"/>
          <w:rtl/>
        </w:rPr>
        <w:t>ه</w:t>
      </w:r>
      <w:r w:rsidRPr="00B5533D">
        <w:rPr>
          <w:rFonts w:ascii="Times New Roman" w:hAnsi="Times New Roman" w:cs="B Nazanin"/>
          <w:b w:val="0"/>
          <w:bCs w:val="0"/>
          <w:sz w:val="24"/>
          <w:szCs w:val="28"/>
          <w:rtl/>
        </w:rPr>
        <w:t>زینه‌های مربوطه را تحت تأثیر قرار می‌دهد.</w:t>
      </w:r>
    </w:p>
    <w:p w14:paraId="742936AE" w14:textId="77777777" w:rsidR="00126B1B" w:rsidRPr="00B5533D" w:rsidRDefault="00126B1B" w:rsidP="0073051E">
      <w:pPr>
        <w:pStyle w:val="ListParagraph"/>
        <w:numPr>
          <w:ilvl w:val="0"/>
          <w:numId w:val="4"/>
        </w:numPr>
        <w:spacing w:after="0"/>
        <w:ind w:left="36" w:firstLine="217"/>
        <w:jc w:val="both"/>
        <w:rPr>
          <w:rFonts w:ascii="Times New Roman" w:hAnsi="Times New Roman" w:cs="B Nazanin"/>
          <w:b w:val="0"/>
          <w:bCs w:val="0"/>
          <w:sz w:val="24"/>
          <w:szCs w:val="28"/>
        </w:rPr>
      </w:pPr>
      <w:r w:rsidRPr="00B5533D">
        <w:rPr>
          <w:rFonts w:ascii="Times New Roman" w:hAnsi="Times New Roman" w:cs="B Nazanin"/>
          <w:b w:val="0"/>
          <w:bCs w:val="0"/>
          <w:sz w:val="24"/>
          <w:szCs w:val="28"/>
          <w:rtl/>
        </w:rPr>
        <w:t>نوع تکنولوژی مورد استفاده از طریق تأثیر بر سرمایه‌گذاری، محصول تولید شده و میزان ضایعات و... بر قیمت فروش محصول مؤثر است.</w:t>
      </w:r>
    </w:p>
    <w:p w14:paraId="6C239E01" w14:textId="77777777" w:rsidR="00126B1B" w:rsidRPr="00B5533D" w:rsidRDefault="00126B1B" w:rsidP="0073051E">
      <w:pPr>
        <w:pStyle w:val="ListParagraph"/>
        <w:numPr>
          <w:ilvl w:val="0"/>
          <w:numId w:val="4"/>
        </w:numPr>
        <w:spacing w:after="0"/>
        <w:ind w:left="36" w:firstLine="217"/>
        <w:jc w:val="both"/>
        <w:rPr>
          <w:rFonts w:ascii="Times New Roman" w:hAnsi="Times New Roman" w:cs="B Nazanin"/>
          <w:b w:val="0"/>
          <w:bCs w:val="0"/>
          <w:sz w:val="24"/>
          <w:szCs w:val="28"/>
        </w:rPr>
      </w:pPr>
      <w:r w:rsidRPr="00B5533D">
        <w:rPr>
          <w:rFonts w:ascii="Times New Roman" w:hAnsi="Times New Roman" w:cs="B Nazanin"/>
          <w:b w:val="0"/>
          <w:bCs w:val="0"/>
          <w:sz w:val="24"/>
          <w:szCs w:val="28"/>
          <w:rtl/>
        </w:rPr>
        <w:t>هزینه‌های نیرو</w:t>
      </w:r>
      <w:r w:rsidRPr="00B5533D">
        <w:rPr>
          <w:rFonts w:ascii="Times New Roman" w:hAnsi="Times New Roman" w:cs="B Nazanin" w:hint="cs"/>
          <w:b w:val="0"/>
          <w:bCs w:val="0"/>
          <w:sz w:val="24"/>
          <w:szCs w:val="28"/>
          <w:rtl/>
        </w:rPr>
        <w:t>ی</w:t>
      </w:r>
      <w:r w:rsidRPr="00B5533D">
        <w:rPr>
          <w:rFonts w:ascii="Times New Roman" w:hAnsi="Times New Roman" w:cs="B Nazanin"/>
          <w:b w:val="0"/>
          <w:bCs w:val="0"/>
          <w:sz w:val="24"/>
          <w:szCs w:val="28"/>
          <w:rtl/>
        </w:rPr>
        <w:t xml:space="preserve"> انسانی مورد نیاز تأثیر مستقیم بر هزینه‌های متغیر تولید و قیمت تمام شده محصول دارد.</w:t>
      </w:r>
    </w:p>
    <w:p w14:paraId="2D7182AD" w14:textId="6F553B45" w:rsidR="00126B1B" w:rsidRPr="00362741" w:rsidRDefault="00126B1B" w:rsidP="0073051E">
      <w:pPr>
        <w:pStyle w:val="ListParagraph"/>
        <w:numPr>
          <w:ilvl w:val="0"/>
          <w:numId w:val="4"/>
        </w:numPr>
        <w:shd w:val="clear" w:color="auto" w:fill="FFFFFF"/>
        <w:spacing w:after="0"/>
        <w:ind w:left="36" w:firstLine="217"/>
        <w:jc w:val="lowKashida"/>
        <w:rPr>
          <w:rFonts w:ascii="Times New Roman" w:hAnsi="Times New Roman" w:cs="B Nazanin"/>
          <w:b w:val="0"/>
          <w:bCs w:val="0"/>
          <w:sz w:val="24"/>
          <w:szCs w:val="28"/>
          <w:rtl/>
        </w:rPr>
      </w:pPr>
      <w:r w:rsidRPr="00B5533D">
        <w:rPr>
          <w:rFonts w:ascii="Times New Roman" w:hAnsi="Times New Roman" w:cs="B Nazanin"/>
          <w:b w:val="0"/>
          <w:bCs w:val="0"/>
          <w:sz w:val="24"/>
          <w:szCs w:val="28"/>
          <w:rtl/>
        </w:rPr>
        <w:lastRenderedPageBreak/>
        <w:t>ظرفیت تولید واحد بر روی قیمت فروش محصول مؤثر است. به این ترتیب که افزایش ظرفیت تولید از طریق سرشکن نمودن هزینه‌های</w:t>
      </w:r>
      <w:r w:rsidRPr="00362741">
        <w:rPr>
          <w:rFonts w:ascii="Times New Roman" w:hAnsi="Times New Roman" w:cs="B Nazanin"/>
          <w:b w:val="0"/>
          <w:bCs w:val="0"/>
          <w:sz w:val="24"/>
          <w:szCs w:val="28"/>
          <w:rtl/>
        </w:rPr>
        <w:t xml:space="preserve"> سربار باعث کاهش قیمت تمام شده محصول می‌گردد.</w:t>
      </w:r>
      <w:r w:rsidRPr="00362741">
        <w:rPr>
          <w:rFonts w:ascii="Times New Roman" w:hAnsi="Times New Roman" w:cs="B Nazanin" w:hint="cs"/>
          <w:b w:val="0"/>
          <w:bCs w:val="0"/>
          <w:sz w:val="24"/>
          <w:szCs w:val="28"/>
          <w:rtl/>
        </w:rPr>
        <w:t xml:space="preserve"> </w:t>
      </w:r>
      <w:r w:rsidRPr="00362741">
        <w:rPr>
          <w:rFonts w:ascii="Times New Roman" w:hAnsi="Times New Roman" w:cs="B Nazanin"/>
          <w:b w:val="0"/>
          <w:bCs w:val="0"/>
          <w:sz w:val="24"/>
          <w:szCs w:val="28"/>
          <w:rtl/>
        </w:rPr>
        <w:t>با توجه به نکات مذکور، ق</w:t>
      </w:r>
      <w:r w:rsidRPr="00362741">
        <w:rPr>
          <w:rFonts w:ascii="Times New Roman" w:hAnsi="Times New Roman" w:cs="B Nazanin" w:hint="cs"/>
          <w:b w:val="0"/>
          <w:bCs w:val="0"/>
          <w:sz w:val="24"/>
          <w:szCs w:val="28"/>
          <w:rtl/>
        </w:rPr>
        <w:t>ی</w:t>
      </w:r>
      <w:r w:rsidRPr="00362741">
        <w:rPr>
          <w:rFonts w:ascii="Times New Roman" w:hAnsi="Times New Roman" w:cs="B Nazanin" w:hint="eastAsia"/>
          <w:b w:val="0"/>
          <w:bCs w:val="0"/>
          <w:sz w:val="24"/>
          <w:szCs w:val="28"/>
          <w:rtl/>
        </w:rPr>
        <w:t>مت</w:t>
      </w:r>
      <w:r w:rsidRPr="00362741">
        <w:rPr>
          <w:rFonts w:ascii="Times New Roman" w:hAnsi="Times New Roman" w:cs="B Nazanin"/>
          <w:b w:val="0"/>
          <w:bCs w:val="0"/>
          <w:sz w:val="24"/>
          <w:szCs w:val="28"/>
          <w:rtl/>
        </w:rPr>
        <w:t xml:space="preserve"> فروش محصول تولید شده علاوه بر این‌که باید هزینه‌های تولید را تأمین نماید، باید توانایی سهم‌گیری از بازار را داشته باشد. هم‌چنین در صورتی که صادرات محصول تولیدی نیز مدنظر باشد، قیمت‌گذاری باید به‌نحوی باشند که در رقابت با تولیدکنندگان خارجی امکان‌پذیر باشد.</w:t>
      </w:r>
    </w:p>
    <w:p w14:paraId="76AEF97E" w14:textId="0217678B" w:rsidR="00126B1B" w:rsidRDefault="00126B1B" w:rsidP="009A3D4C">
      <w:pPr>
        <w:shd w:val="clear" w:color="auto" w:fill="FFFFFF"/>
        <w:ind w:left="253" w:firstLine="0"/>
        <w:jc w:val="lowKashida"/>
        <w:rPr>
          <w:b w:val="0"/>
          <w:bCs w:val="0"/>
          <w:szCs w:val="28"/>
          <w:rtl/>
        </w:rPr>
      </w:pPr>
      <w:r w:rsidRPr="0082389A">
        <w:rPr>
          <w:b w:val="0"/>
          <w:bCs w:val="0"/>
          <w:szCs w:val="28"/>
          <w:rtl/>
        </w:rPr>
        <w:t>در حال حاضر با توجه به استعلام قيمت صورت گرفته</w:t>
      </w:r>
      <w:r w:rsidR="00953550" w:rsidRPr="0082389A">
        <w:rPr>
          <w:rFonts w:hint="cs"/>
          <w:b w:val="0"/>
          <w:bCs w:val="0"/>
          <w:szCs w:val="28"/>
          <w:rtl/>
        </w:rPr>
        <w:t xml:space="preserve"> قیمت </w:t>
      </w:r>
      <w:r w:rsidR="00952072">
        <w:rPr>
          <w:b w:val="0"/>
          <w:bCs w:val="0"/>
          <w:szCs w:val="28"/>
          <w:rtl/>
        </w:rPr>
        <w:t>نمونه‌ها</w:t>
      </w:r>
      <w:r w:rsidR="00952072">
        <w:rPr>
          <w:rFonts w:hint="cs"/>
          <w:b w:val="0"/>
          <w:bCs w:val="0"/>
          <w:szCs w:val="28"/>
          <w:rtl/>
        </w:rPr>
        <w:t>ی</w:t>
      </w:r>
      <w:r w:rsidR="0082389A" w:rsidRPr="0082389A">
        <w:rPr>
          <w:rFonts w:hint="cs"/>
          <w:b w:val="0"/>
          <w:bCs w:val="0"/>
          <w:szCs w:val="28"/>
          <w:rtl/>
        </w:rPr>
        <w:t xml:space="preserve"> مشابه در بازار</w:t>
      </w:r>
      <w:r w:rsidR="006211F1" w:rsidRPr="00BF03B9">
        <w:rPr>
          <w:rStyle w:val="FootnoteReference"/>
          <w:rFonts w:cs="B Nazanin"/>
          <w:rtl/>
          <w:lang w:bidi="fa-IR"/>
        </w:rPr>
        <w:footnoteReference w:id="4"/>
      </w:r>
      <w:r w:rsidR="0082389A" w:rsidRPr="0082389A">
        <w:rPr>
          <w:rFonts w:hint="cs"/>
          <w:b w:val="0"/>
          <w:bCs w:val="0"/>
          <w:szCs w:val="28"/>
          <w:rtl/>
        </w:rPr>
        <w:t xml:space="preserve"> </w:t>
      </w:r>
      <w:r w:rsidR="009A3D4C">
        <w:rPr>
          <w:rFonts w:hint="cs"/>
          <w:b w:val="0"/>
          <w:bCs w:val="0"/>
          <w:szCs w:val="28"/>
          <w:rtl/>
        </w:rPr>
        <w:t xml:space="preserve">(آبان 1399) </w:t>
      </w:r>
      <w:r w:rsidR="0082389A" w:rsidRPr="0082389A">
        <w:rPr>
          <w:rFonts w:hint="cs"/>
          <w:b w:val="0"/>
          <w:bCs w:val="0"/>
          <w:szCs w:val="28"/>
          <w:rtl/>
        </w:rPr>
        <w:t>در زیر آمده است</w:t>
      </w:r>
      <w:r w:rsidR="0065006F" w:rsidRPr="0082389A">
        <w:rPr>
          <w:rFonts w:hint="cs"/>
          <w:b w:val="0"/>
          <w:bCs w:val="0"/>
          <w:szCs w:val="28"/>
          <w:rtl/>
        </w:rPr>
        <w:t>.</w:t>
      </w:r>
    </w:p>
    <w:p w14:paraId="31A63E07" w14:textId="77777777" w:rsidR="0082389A" w:rsidRDefault="0082389A" w:rsidP="0082389A">
      <w:pPr>
        <w:shd w:val="clear" w:color="auto" w:fill="FFFFFF"/>
        <w:ind w:left="253" w:firstLine="0"/>
        <w:jc w:val="lowKashida"/>
        <w:rPr>
          <w:b w:val="0"/>
          <w:bCs w:val="0"/>
          <w:szCs w:val="28"/>
          <w:rtl/>
        </w:rPr>
      </w:pPr>
      <w:r w:rsidRPr="0082389A">
        <w:rPr>
          <w:b w:val="0"/>
          <w:bCs w:val="0"/>
          <w:szCs w:val="28"/>
          <w:rtl/>
        </w:rPr>
        <w:t>آجر نسوز کامل قرمز انگل</w:t>
      </w:r>
      <w:r w:rsidRPr="0082389A">
        <w:rPr>
          <w:rFonts w:hint="cs"/>
          <w:b w:val="0"/>
          <w:bCs w:val="0"/>
          <w:szCs w:val="28"/>
          <w:rtl/>
        </w:rPr>
        <w:t>ی</w:t>
      </w:r>
      <w:r w:rsidRPr="0082389A">
        <w:rPr>
          <w:rFonts w:hint="eastAsia"/>
          <w:b w:val="0"/>
          <w:bCs w:val="0"/>
          <w:szCs w:val="28"/>
          <w:rtl/>
        </w:rPr>
        <w:t>س</w:t>
      </w:r>
      <w:r w:rsidRPr="0082389A">
        <w:rPr>
          <w:rFonts w:hint="cs"/>
          <w:b w:val="0"/>
          <w:bCs w:val="0"/>
          <w:szCs w:val="28"/>
          <w:rtl/>
        </w:rPr>
        <w:t>ی</w:t>
      </w:r>
      <w:r>
        <w:rPr>
          <w:rFonts w:hint="cs"/>
          <w:b w:val="0"/>
          <w:bCs w:val="0"/>
          <w:szCs w:val="28"/>
          <w:rtl/>
        </w:rPr>
        <w:t xml:space="preserve"> هر مترمربع 115000 تومان</w:t>
      </w:r>
    </w:p>
    <w:p w14:paraId="51A651B5" w14:textId="77777777" w:rsidR="0082389A" w:rsidRDefault="0082389A" w:rsidP="0082389A">
      <w:pPr>
        <w:shd w:val="clear" w:color="auto" w:fill="FFFFFF"/>
        <w:ind w:left="253" w:firstLine="0"/>
        <w:jc w:val="lowKashida"/>
        <w:rPr>
          <w:b w:val="0"/>
          <w:bCs w:val="0"/>
          <w:szCs w:val="28"/>
          <w:rtl/>
        </w:rPr>
      </w:pPr>
      <w:r w:rsidRPr="0082389A">
        <w:rPr>
          <w:b w:val="0"/>
          <w:bCs w:val="0"/>
          <w:szCs w:val="28"/>
          <w:rtl/>
        </w:rPr>
        <w:t>آجر نسوز پلاک ساده انگل</w:t>
      </w:r>
      <w:r w:rsidRPr="0082389A">
        <w:rPr>
          <w:rFonts w:hint="cs"/>
          <w:b w:val="0"/>
          <w:bCs w:val="0"/>
          <w:szCs w:val="28"/>
          <w:rtl/>
        </w:rPr>
        <w:t>ی</w:t>
      </w:r>
      <w:r w:rsidRPr="0082389A">
        <w:rPr>
          <w:rFonts w:hint="eastAsia"/>
          <w:b w:val="0"/>
          <w:bCs w:val="0"/>
          <w:szCs w:val="28"/>
          <w:rtl/>
        </w:rPr>
        <w:t>س</w:t>
      </w:r>
      <w:r w:rsidRPr="0082389A">
        <w:rPr>
          <w:rFonts w:hint="cs"/>
          <w:b w:val="0"/>
          <w:bCs w:val="0"/>
          <w:szCs w:val="28"/>
          <w:rtl/>
        </w:rPr>
        <w:t>ی</w:t>
      </w:r>
      <w:r>
        <w:rPr>
          <w:rFonts w:hint="cs"/>
          <w:b w:val="0"/>
          <w:bCs w:val="0"/>
          <w:szCs w:val="28"/>
          <w:rtl/>
        </w:rPr>
        <w:t xml:space="preserve"> هر مترمربع 95000 تومان</w:t>
      </w:r>
    </w:p>
    <w:p w14:paraId="36461BE7" w14:textId="77777777" w:rsidR="009513BF" w:rsidRDefault="009513BF" w:rsidP="0082389A">
      <w:pPr>
        <w:shd w:val="clear" w:color="auto" w:fill="FFFFFF"/>
        <w:ind w:left="253" w:firstLine="0"/>
        <w:jc w:val="lowKashida"/>
        <w:rPr>
          <w:b w:val="0"/>
          <w:bCs w:val="0"/>
          <w:szCs w:val="28"/>
          <w:rtl/>
        </w:rPr>
      </w:pPr>
    </w:p>
    <w:p w14:paraId="3CB6BEBE" w14:textId="77777777" w:rsidR="00FB2D54" w:rsidRDefault="00FB2D54" w:rsidP="0073051E">
      <w:pPr>
        <w:pStyle w:val="Heading2"/>
        <w:numPr>
          <w:ilvl w:val="1"/>
          <w:numId w:val="3"/>
        </w:numPr>
        <w:spacing w:before="0" w:after="0"/>
        <w:ind w:left="-31" w:firstLine="217"/>
        <w:jc w:val="both"/>
        <w:rPr>
          <w:rFonts w:ascii="Times New Roman" w:hAnsi="Times New Roman" w:cs="B Nazanin"/>
          <w:i w:val="0"/>
          <w:iCs w:val="0"/>
          <w:sz w:val="24"/>
          <w:rtl/>
          <w:lang w:bidi="fa-IR"/>
        </w:rPr>
      </w:pPr>
      <w:bookmarkStart w:id="22" w:name="_Toc74315087"/>
      <w:r>
        <w:rPr>
          <w:rFonts w:ascii="Times New Roman" w:hAnsi="Times New Roman" w:cs="B Nazanin" w:hint="cs"/>
          <w:i w:val="0"/>
          <w:iCs w:val="0"/>
          <w:sz w:val="24"/>
          <w:rtl/>
          <w:lang w:bidi="fa-IR"/>
        </w:rPr>
        <w:t>توضیح موارد مصرف و کاربرد</w:t>
      </w:r>
      <w:bookmarkEnd w:id="22"/>
    </w:p>
    <w:p w14:paraId="49C06167" w14:textId="5872E1B9" w:rsidR="005329A6" w:rsidRPr="00B5533D" w:rsidRDefault="005329A6" w:rsidP="005329A6">
      <w:pPr>
        <w:ind w:hanging="37"/>
        <w:jc w:val="both"/>
        <w:rPr>
          <w:b w:val="0"/>
          <w:bCs w:val="0"/>
          <w:szCs w:val="28"/>
          <w:rtl/>
        </w:rPr>
      </w:pPr>
      <w:r w:rsidRPr="005329A6">
        <w:rPr>
          <w:rFonts w:hint="eastAsia"/>
          <w:b w:val="0"/>
          <w:bCs w:val="0"/>
          <w:szCs w:val="28"/>
          <w:rtl/>
        </w:rPr>
        <w:t>ا</w:t>
      </w:r>
      <w:r w:rsidRPr="005329A6">
        <w:rPr>
          <w:rFonts w:hint="cs"/>
          <w:b w:val="0"/>
          <w:bCs w:val="0"/>
          <w:szCs w:val="28"/>
          <w:rtl/>
        </w:rPr>
        <w:t>ی</w:t>
      </w:r>
      <w:r w:rsidRPr="005329A6">
        <w:rPr>
          <w:rFonts w:hint="eastAsia"/>
          <w:b w:val="0"/>
          <w:bCs w:val="0"/>
          <w:szCs w:val="28"/>
          <w:rtl/>
        </w:rPr>
        <w:t>ن</w:t>
      </w:r>
      <w:r w:rsidRPr="005329A6">
        <w:rPr>
          <w:b w:val="0"/>
          <w:bCs w:val="0"/>
          <w:szCs w:val="28"/>
          <w:rtl/>
        </w:rPr>
        <w:t xml:space="preserve"> فرآورده‌ها </w:t>
      </w:r>
      <w:r w:rsidR="00952072">
        <w:rPr>
          <w:b w:val="0"/>
          <w:bCs w:val="0"/>
          <w:szCs w:val="28"/>
          <w:rtl/>
        </w:rPr>
        <w:t>اکثراً</w:t>
      </w:r>
      <w:r w:rsidRPr="005329A6">
        <w:rPr>
          <w:b w:val="0"/>
          <w:bCs w:val="0"/>
          <w:szCs w:val="28"/>
          <w:rtl/>
        </w:rPr>
        <w:t xml:space="preserve"> در مکان‌ها</w:t>
      </w:r>
      <w:r w:rsidRPr="005329A6">
        <w:rPr>
          <w:rFonts w:hint="cs"/>
          <w:b w:val="0"/>
          <w:bCs w:val="0"/>
          <w:szCs w:val="28"/>
          <w:rtl/>
        </w:rPr>
        <w:t>یی</w:t>
      </w:r>
      <w:r w:rsidRPr="005329A6">
        <w:rPr>
          <w:b w:val="0"/>
          <w:bCs w:val="0"/>
          <w:szCs w:val="28"/>
          <w:rtl/>
        </w:rPr>
        <w:t xml:space="preserve"> نظ</w:t>
      </w:r>
      <w:r w:rsidRPr="005329A6">
        <w:rPr>
          <w:rFonts w:hint="cs"/>
          <w:b w:val="0"/>
          <w:bCs w:val="0"/>
          <w:szCs w:val="28"/>
          <w:rtl/>
        </w:rPr>
        <w:t>ی</w:t>
      </w:r>
      <w:r w:rsidRPr="005329A6">
        <w:rPr>
          <w:rFonts w:hint="eastAsia"/>
          <w:b w:val="0"/>
          <w:bCs w:val="0"/>
          <w:szCs w:val="28"/>
          <w:rtl/>
        </w:rPr>
        <w:t>ر</w:t>
      </w:r>
      <w:r w:rsidRPr="005329A6">
        <w:rPr>
          <w:b w:val="0"/>
          <w:bCs w:val="0"/>
          <w:szCs w:val="28"/>
          <w:rtl/>
        </w:rPr>
        <w:t xml:space="preserve"> کوره‌</w:t>
      </w:r>
      <w:r w:rsidRPr="005329A6">
        <w:rPr>
          <w:rFonts w:hint="cs"/>
          <w:b w:val="0"/>
          <w:bCs w:val="0"/>
          <w:szCs w:val="28"/>
          <w:rtl/>
        </w:rPr>
        <w:t>ی</w:t>
      </w:r>
      <w:r w:rsidRPr="005329A6">
        <w:rPr>
          <w:b w:val="0"/>
          <w:bCs w:val="0"/>
          <w:szCs w:val="28"/>
          <w:rtl/>
        </w:rPr>
        <w:t xml:space="preserve"> ش</w:t>
      </w:r>
      <w:r w:rsidRPr="005329A6">
        <w:rPr>
          <w:rFonts w:hint="cs"/>
          <w:b w:val="0"/>
          <w:bCs w:val="0"/>
          <w:szCs w:val="28"/>
          <w:rtl/>
        </w:rPr>
        <w:t>ی</w:t>
      </w:r>
      <w:r w:rsidRPr="005329A6">
        <w:rPr>
          <w:rFonts w:hint="eastAsia"/>
          <w:b w:val="0"/>
          <w:bCs w:val="0"/>
          <w:szCs w:val="28"/>
          <w:rtl/>
        </w:rPr>
        <w:t>شه،</w:t>
      </w:r>
      <w:r w:rsidRPr="005329A6">
        <w:rPr>
          <w:b w:val="0"/>
          <w:bCs w:val="0"/>
          <w:szCs w:val="28"/>
          <w:rtl/>
        </w:rPr>
        <w:t xml:space="preserve"> آجر کف کوره قوس الکتر</w:t>
      </w:r>
      <w:r w:rsidRPr="005329A6">
        <w:rPr>
          <w:rFonts w:hint="cs"/>
          <w:b w:val="0"/>
          <w:bCs w:val="0"/>
          <w:szCs w:val="28"/>
          <w:rtl/>
        </w:rPr>
        <w:t>ی</w:t>
      </w:r>
      <w:r w:rsidRPr="005329A6">
        <w:rPr>
          <w:rFonts w:hint="eastAsia"/>
          <w:b w:val="0"/>
          <w:bCs w:val="0"/>
          <w:szCs w:val="28"/>
          <w:rtl/>
        </w:rPr>
        <w:t>ک</w:t>
      </w:r>
      <w:r w:rsidRPr="005329A6">
        <w:rPr>
          <w:rFonts w:hint="cs"/>
          <w:b w:val="0"/>
          <w:bCs w:val="0"/>
          <w:szCs w:val="28"/>
          <w:rtl/>
        </w:rPr>
        <w:t>ی</w:t>
      </w:r>
      <w:r w:rsidRPr="005329A6">
        <w:rPr>
          <w:b w:val="0"/>
          <w:bCs w:val="0"/>
          <w:szCs w:val="28"/>
          <w:rtl/>
        </w:rPr>
        <w:t xml:space="preserve"> و گاه</w:t>
      </w:r>
      <w:r w:rsidRPr="005329A6">
        <w:rPr>
          <w:rFonts w:hint="cs"/>
          <w:b w:val="0"/>
          <w:bCs w:val="0"/>
          <w:szCs w:val="28"/>
          <w:rtl/>
        </w:rPr>
        <w:t>ی</w:t>
      </w:r>
      <w:r w:rsidRPr="005329A6">
        <w:rPr>
          <w:b w:val="0"/>
          <w:bCs w:val="0"/>
          <w:szCs w:val="28"/>
          <w:rtl/>
        </w:rPr>
        <w:t xml:space="preserve"> اوقات بعنوان پشت لا</w:t>
      </w:r>
      <w:r w:rsidRPr="005329A6">
        <w:rPr>
          <w:rFonts w:hint="cs"/>
          <w:b w:val="0"/>
          <w:bCs w:val="0"/>
          <w:szCs w:val="28"/>
          <w:rtl/>
        </w:rPr>
        <w:t>ی</w:t>
      </w:r>
      <w:r w:rsidRPr="005329A6">
        <w:rPr>
          <w:rFonts w:hint="eastAsia"/>
          <w:b w:val="0"/>
          <w:bCs w:val="0"/>
          <w:szCs w:val="28"/>
          <w:rtl/>
        </w:rPr>
        <w:t>ه</w:t>
      </w:r>
      <w:r w:rsidRPr="005329A6">
        <w:rPr>
          <w:b w:val="0"/>
          <w:bCs w:val="0"/>
          <w:szCs w:val="28"/>
          <w:rtl/>
        </w:rPr>
        <w:t xml:space="preserve"> کاربرد دارند. ضعف در برابر شوک‌ها</w:t>
      </w:r>
      <w:r w:rsidRPr="005329A6">
        <w:rPr>
          <w:rFonts w:hint="cs"/>
          <w:b w:val="0"/>
          <w:bCs w:val="0"/>
          <w:szCs w:val="28"/>
          <w:rtl/>
        </w:rPr>
        <w:t>ی</w:t>
      </w:r>
      <w:r w:rsidRPr="005329A6">
        <w:rPr>
          <w:b w:val="0"/>
          <w:bCs w:val="0"/>
          <w:szCs w:val="28"/>
          <w:rtl/>
        </w:rPr>
        <w:t xml:space="preserve"> حرارت</w:t>
      </w:r>
      <w:r w:rsidRPr="005329A6">
        <w:rPr>
          <w:rFonts w:hint="cs"/>
          <w:b w:val="0"/>
          <w:bCs w:val="0"/>
          <w:szCs w:val="28"/>
          <w:rtl/>
        </w:rPr>
        <w:t>ی</w:t>
      </w:r>
      <w:r w:rsidRPr="005329A6">
        <w:rPr>
          <w:rFonts w:hint="eastAsia"/>
          <w:b w:val="0"/>
          <w:bCs w:val="0"/>
          <w:szCs w:val="28"/>
          <w:rtl/>
        </w:rPr>
        <w:t>،</w:t>
      </w:r>
      <w:r w:rsidRPr="005329A6">
        <w:rPr>
          <w:b w:val="0"/>
          <w:bCs w:val="0"/>
          <w:szCs w:val="28"/>
          <w:rtl/>
        </w:rPr>
        <w:t xml:space="preserve"> انبساط حرارت</w:t>
      </w:r>
      <w:r w:rsidRPr="005329A6">
        <w:rPr>
          <w:rFonts w:hint="cs"/>
          <w:b w:val="0"/>
          <w:bCs w:val="0"/>
          <w:szCs w:val="28"/>
          <w:rtl/>
        </w:rPr>
        <w:t>ی</w:t>
      </w:r>
      <w:r w:rsidRPr="005329A6">
        <w:rPr>
          <w:b w:val="0"/>
          <w:bCs w:val="0"/>
          <w:szCs w:val="28"/>
          <w:rtl/>
        </w:rPr>
        <w:t xml:space="preserve"> و هدا</w:t>
      </w:r>
      <w:r w:rsidRPr="005329A6">
        <w:rPr>
          <w:rFonts w:hint="cs"/>
          <w:b w:val="0"/>
          <w:bCs w:val="0"/>
          <w:szCs w:val="28"/>
          <w:rtl/>
        </w:rPr>
        <w:t>ی</w:t>
      </w:r>
      <w:r w:rsidRPr="005329A6">
        <w:rPr>
          <w:rFonts w:hint="eastAsia"/>
          <w:b w:val="0"/>
          <w:bCs w:val="0"/>
          <w:szCs w:val="28"/>
          <w:rtl/>
        </w:rPr>
        <w:t>ت</w:t>
      </w:r>
      <w:r w:rsidRPr="005329A6">
        <w:rPr>
          <w:b w:val="0"/>
          <w:bCs w:val="0"/>
          <w:szCs w:val="28"/>
          <w:rtl/>
        </w:rPr>
        <w:t xml:space="preserve"> حرارت</w:t>
      </w:r>
      <w:r w:rsidRPr="005329A6">
        <w:rPr>
          <w:rFonts w:hint="cs"/>
          <w:b w:val="0"/>
          <w:bCs w:val="0"/>
          <w:szCs w:val="28"/>
          <w:rtl/>
        </w:rPr>
        <w:t>ی</w:t>
      </w:r>
      <w:r w:rsidRPr="005329A6">
        <w:rPr>
          <w:b w:val="0"/>
          <w:bCs w:val="0"/>
          <w:szCs w:val="28"/>
          <w:rtl/>
        </w:rPr>
        <w:t xml:space="preserve"> بالا از معا</w:t>
      </w:r>
      <w:r w:rsidRPr="005329A6">
        <w:rPr>
          <w:rFonts w:hint="cs"/>
          <w:b w:val="0"/>
          <w:bCs w:val="0"/>
          <w:szCs w:val="28"/>
          <w:rtl/>
        </w:rPr>
        <w:t>ی</w:t>
      </w:r>
      <w:r w:rsidRPr="005329A6">
        <w:rPr>
          <w:rFonts w:hint="eastAsia"/>
          <w:b w:val="0"/>
          <w:bCs w:val="0"/>
          <w:szCs w:val="28"/>
          <w:rtl/>
        </w:rPr>
        <w:t>ب</w:t>
      </w:r>
      <w:r w:rsidRPr="005329A6">
        <w:rPr>
          <w:b w:val="0"/>
          <w:bCs w:val="0"/>
          <w:szCs w:val="28"/>
          <w:rtl/>
        </w:rPr>
        <w:t xml:space="preserve"> مهم آجر نسوز من</w:t>
      </w:r>
      <w:r w:rsidRPr="005329A6">
        <w:rPr>
          <w:rFonts w:hint="cs"/>
          <w:b w:val="0"/>
          <w:bCs w:val="0"/>
          <w:szCs w:val="28"/>
          <w:rtl/>
        </w:rPr>
        <w:t>ی</w:t>
      </w:r>
      <w:r w:rsidRPr="005329A6">
        <w:rPr>
          <w:rFonts w:hint="eastAsia"/>
          <w:b w:val="0"/>
          <w:bCs w:val="0"/>
          <w:szCs w:val="28"/>
          <w:rtl/>
        </w:rPr>
        <w:t>ز</w:t>
      </w:r>
      <w:r w:rsidRPr="005329A6">
        <w:rPr>
          <w:rFonts w:hint="cs"/>
          <w:b w:val="0"/>
          <w:bCs w:val="0"/>
          <w:szCs w:val="28"/>
          <w:rtl/>
        </w:rPr>
        <w:t>ی</w:t>
      </w:r>
      <w:r w:rsidRPr="005329A6">
        <w:rPr>
          <w:rFonts w:hint="eastAsia"/>
          <w:b w:val="0"/>
          <w:bCs w:val="0"/>
          <w:szCs w:val="28"/>
          <w:rtl/>
        </w:rPr>
        <w:t>ت</w:t>
      </w:r>
      <w:r w:rsidRPr="005329A6">
        <w:rPr>
          <w:rFonts w:hint="cs"/>
          <w:b w:val="0"/>
          <w:bCs w:val="0"/>
          <w:szCs w:val="28"/>
          <w:rtl/>
        </w:rPr>
        <w:t>ی</w:t>
      </w:r>
      <w:r w:rsidRPr="005329A6">
        <w:rPr>
          <w:b w:val="0"/>
          <w:bCs w:val="0"/>
          <w:szCs w:val="28"/>
          <w:rtl/>
        </w:rPr>
        <w:t xml:space="preserve"> است. طبقه </w:t>
      </w:r>
      <w:r w:rsidRPr="00B5533D">
        <w:rPr>
          <w:b w:val="0"/>
          <w:bCs w:val="0"/>
          <w:szCs w:val="28"/>
          <w:rtl/>
        </w:rPr>
        <w:t>بند</w:t>
      </w:r>
      <w:r w:rsidRPr="00B5533D">
        <w:rPr>
          <w:rFonts w:hint="cs"/>
          <w:b w:val="0"/>
          <w:bCs w:val="0"/>
          <w:szCs w:val="28"/>
          <w:rtl/>
        </w:rPr>
        <w:t>ی</w:t>
      </w:r>
      <w:r w:rsidRPr="00B5533D">
        <w:rPr>
          <w:b w:val="0"/>
          <w:bCs w:val="0"/>
          <w:szCs w:val="28"/>
          <w:rtl/>
        </w:rPr>
        <w:t xml:space="preserve"> ا</w:t>
      </w:r>
      <w:r w:rsidRPr="00B5533D">
        <w:rPr>
          <w:rFonts w:hint="cs"/>
          <w:b w:val="0"/>
          <w:bCs w:val="0"/>
          <w:szCs w:val="28"/>
          <w:rtl/>
        </w:rPr>
        <w:t>ی</w:t>
      </w:r>
      <w:r w:rsidRPr="00B5533D">
        <w:rPr>
          <w:rFonts w:hint="eastAsia"/>
          <w:b w:val="0"/>
          <w:bCs w:val="0"/>
          <w:szCs w:val="28"/>
          <w:rtl/>
        </w:rPr>
        <w:t>ن</w:t>
      </w:r>
      <w:r w:rsidRPr="00B5533D">
        <w:rPr>
          <w:b w:val="0"/>
          <w:bCs w:val="0"/>
          <w:szCs w:val="28"/>
          <w:rtl/>
        </w:rPr>
        <w:t xml:space="preserve"> آجرها ن</w:t>
      </w:r>
      <w:r w:rsidRPr="00B5533D">
        <w:rPr>
          <w:rFonts w:hint="cs"/>
          <w:b w:val="0"/>
          <w:bCs w:val="0"/>
          <w:szCs w:val="28"/>
          <w:rtl/>
        </w:rPr>
        <w:t>ی</w:t>
      </w:r>
      <w:r w:rsidRPr="00B5533D">
        <w:rPr>
          <w:rFonts w:hint="eastAsia"/>
          <w:b w:val="0"/>
          <w:bCs w:val="0"/>
          <w:szCs w:val="28"/>
          <w:rtl/>
        </w:rPr>
        <w:t>ز</w:t>
      </w:r>
      <w:r w:rsidRPr="00B5533D">
        <w:rPr>
          <w:b w:val="0"/>
          <w:bCs w:val="0"/>
          <w:szCs w:val="28"/>
          <w:rtl/>
        </w:rPr>
        <w:t xml:space="preserve"> بر اساس درصد </w:t>
      </w:r>
      <w:r w:rsidRPr="00B5533D">
        <w:rPr>
          <w:b w:val="0"/>
          <w:bCs w:val="0"/>
          <w:szCs w:val="28"/>
        </w:rPr>
        <w:t>MgO</w:t>
      </w:r>
      <w:r w:rsidRPr="00B5533D">
        <w:rPr>
          <w:b w:val="0"/>
          <w:bCs w:val="0"/>
          <w:szCs w:val="28"/>
          <w:rtl/>
        </w:rPr>
        <w:t xml:space="preserve"> (پر</w:t>
      </w:r>
      <w:r w:rsidRPr="00B5533D">
        <w:rPr>
          <w:rFonts w:hint="cs"/>
          <w:b w:val="0"/>
          <w:bCs w:val="0"/>
          <w:szCs w:val="28"/>
          <w:rtl/>
        </w:rPr>
        <w:t>ی</w:t>
      </w:r>
      <w:r w:rsidRPr="00B5533D">
        <w:rPr>
          <w:rFonts w:hint="eastAsia"/>
          <w:b w:val="0"/>
          <w:bCs w:val="0"/>
          <w:szCs w:val="28"/>
          <w:rtl/>
        </w:rPr>
        <w:t>کلاس</w:t>
      </w:r>
      <w:r w:rsidRPr="00B5533D">
        <w:rPr>
          <w:b w:val="0"/>
          <w:bCs w:val="0"/>
          <w:szCs w:val="28"/>
          <w:rtl/>
        </w:rPr>
        <w:t xml:space="preserve">)، درصد </w:t>
      </w:r>
      <w:r w:rsidRPr="00B5533D">
        <w:rPr>
          <w:b w:val="0"/>
          <w:bCs w:val="0"/>
          <w:szCs w:val="28"/>
        </w:rPr>
        <w:t>Fe</w:t>
      </w:r>
      <w:r w:rsidRPr="009A3D4C">
        <w:rPr>
          <w:b w:val="0"/>
          <w:bCs w:val="0"/>
          <w:szCs w:val="28"/>
          <w:vertAlign w:val="subscript"/>
        </w:rPr>
        <w:t>2</w:t>
      </w:r>
      <w:r w:rsidRPr="00B5533D">
        <w:rPr>
          <w:b w:val="0"/>
          <w:bCs w:val="0"/>
          <w:szCs w:val="28"/>
        </w:rPr>
        <w:t>o</w:t>
      </w:r>
      <w:r w:rsidRPr="009A3D4C">
        <w:rPr>
          <w:b w:val="0"/>
          <w:bCs w:val="0"/>
          <w:szCs w:val="28"/>
          <w:vertAlign w:val="subscript"/>
        </w:rPr>
        <w:t>3</w:t>
      </w:r>
      <w:r w:rsidRPr="00B5533D">
        <w:rPr>
          <w:b w:val="0"/>
          <w:bCs w:val="0"/>
          <w:szCs w:val="28"/>
          <w:rtl/>
        </w:rPr>
        <w:t xml:space="preserve"> و نسبت </w:t>
      </w:r>
      <w:r w:rsidRPr="00B5533D">
        <w:rPr>
          <w:b w:val="0"/>
          <w:bCs w:val="0"/>
          <w:szCs w:val="28"/>
        </w:rPr>
        <w:t>CaO2/</w:t>
      </w:r>
      <w:proofErr w:type="spellStart"/>
      <w:r w:rsidRPr="00B5533D">
        <w:rPr>
          <w:b w:val="0"/>
          <w:bCs w:val="0"/>
          <w:szCs w:val="28"/>
        </w:rPr>
        <w:t>SiO</w:t>
      </w:r>
      <w:proofErr w:type="spellEnd"/>
      <w:r w:rsidRPr="00B5533D">
        <w:rPr>
          <w:b w:val="0"/>
          <w:bCs w:val="0"/>
          <w:szCs w:val="28"/>
          <w:rtl/>
        </w:rPr>
        <w:t xml:space="preserve"> آن‌ها صورت م</w:t>
      </w:r>
      <w:r w:rsidRPr="00B5533D">
        <w:rPr>
          <w:rFonts w:hint="cs"/>
          <w:b w:val="0"/>
          <w:bCs w:val="0"/>
          <w:szCs w:val="28"/>
          <w:rtl/>
        </w:rPr>
        <w:t>ی‌</w:t>
      </w:r>
      <w:r w:rsidRPr="00B5533D">
        <w:rPr>
          <w:rFonts w:hint="eastAsia"/>
          <w:b w:val="0"/>
          <w:bCs w:val="0"/>
          <w:szCs w:val="28"/>
          <w:rtl/>
        </w:rPr>
        <w:t>پذ</w:t>
      </w:r>
      <w:r w:rsidRPr="00B5533D">
        <w:rPr>
          <w:rFonts w:hint="cs"/>
          <w:b w:val="0"/>
          <w:bCs w:val="0"/>
          <w:szCs w:val="28"/>
          <w:rtl/>
        </w:rPr>
        <w:t>ی</w:t>
      </w:r>
      <w:r w:rsidRPr="00B5533D">
        <w:rPr>
          <w:rFonts w:hint="eastAsia"/>
          <w:b w:val="0"/>
          <w:bCs w:val="0"/>
          <w:szCs w:val="28"/>
          <w:rtl/>
        </w:rPr>
        <w:t>رد</w:t>
      </w:r>
      <w:r w:rsidRPr="00B5533D">
        <w:rPr>
          <w:b w:val="0"/>
          <w:bCs w:val="0"/>
          <w:szCs w:val="28"/>
          <w:rtl/>
        </w:rPr>
        <w:t>.</w:t>
      </w:r>
    </w:p>
    <w:p w14:paraId="74659936" w14:textId="4A77D6B2" w:rsidR="005329A6" w:rsidRPr="00B5533D" w:rsidRDefault="005329A6" w:rsidP="005329A6">
      <w:pPr>
        <w:ind w:hanging="37"/>
        <w:jc w:val="both"/>
        <w:rPr>
          <w:b w:val="0"/>
          <w:bCs w:val="0"/>
          <w:szCs w:val="28"/>
          <w:rtl/>
        </w:rPr>
      </w:pPr>
      <w:r w:rsidRPr="00B5533D">
        <w:rPr>
          <w:rFonts w:hint="eastAsia"/>
          <w:b w:val="0"/>
          <w:bCs w:val="0"/>
          <w:szCs w:val="28"/>
          <w:rtl/>
        </w:rPr>
        <w:t>آجرها</w:t>
      </w:r>
      <w:r w:rsidRPr="00B5533D">
        <w:rPr>
          <w:rFonts w:hint="cs"/>
          <w:b w:val="0"/>
          <w:bCs w:val="0"/>
          <w:szCs w:val="28"/>
          <w:rtl/>
        </w:rPr>
        <w:t>ی</w:t>
      </w:r>
      <w:r w:rsidRPr="00B5533D">
        <w:rPr>
          <w:b w:val="0"/>
          <w:bCs w:val="0"/>
          <w:szCs w:val="28"/>
          <w:rtl/>
        </w:rPr>
        <w:t xml:space="preserve"> فوق از لحاظ ترک</w:t>
      </w:r>
      <w:r w:rsidRPr="00B5533D">
        <w:rPr>
          <w:rFonts w:hint="cs"/>
          <w:b w:val="0"/>
          <w:bCs w:val="0"/>
          <w:szCs w:val="28"/>
          <w:rtl/>
        </w:rPr>
        <w:t>ی</w:t>
      </w:r>
      <w:r w:rsidRPr="00B5533D">
        <w:rPr>
          <w:rFonts w:hint="eastAsia"/>
          <w:b w:val="0"/>
          <w:bCs w:val="0"/>
          <w:szCs w:val="28"/>
          <w:rtl/>
        </w:rPr>
        <w:t>ب</w:t>
      </w:r>
      <w:r w:rsidRPr="00B5533D">
        <w:rPr>
          <w:b w:val="0"/>
          <w:bCs w:val="0"/>
          <w:szCs w:val="28"/>
          <w:rtl/>
        </w:rPr>
        <w:t xml:space="preserve"> ش</w:t>
      </w:r>
      <w:r w:rsidRPr="00B5533D">
        <w:rPr>
          <w:rFonts w:hint="cs"/>
          <w:b w:val="0"/>
          <w:bCs w:val="0"/>
          <w:szCs w:val="28"/>
          <w:rtl/>
        </w:rPr>
        <w:t>ی</w:t>
      </w:r>
      <w:r w:rsidRPr="00B5533D">
        <w:rPr>
          <w:rFonts w:hint="eastAsia"/>
          <w:b w:val="0"/>
          <w:bCs w:val="0"/>
          <w:szCs w:val="28"/>
          <w:rtl/>
        </w:rPr>
        <w:t>م</w:t>
      </w:r>
      <w:r w:rsidRPr="00B5533D">
        <w:rPr>
          <w:rFonts w:hint="cs"/>
          <w:b w:val="0"/>
          <w:bCs w:val="0"/>
          <w:szCs w:val="28"/>
          <w:rtl/>
        </w:rPr>
        <w:t>ی</w:t>
      </w:r>
      <w:r w:rsidRPr="00B5533D">
        <w:rPr>
          <w:rFonts w:hint="eastAsia"/>
          <w:b w:val="0"/>
          <w:bCs w:val="0"/>
          <w:szCs w:val="28"/>
          <w:rtl/>
        </w:rPr>
        <w:t>ائ</w:t>
      </w:r>
      <w:r w:rsidRPr="00B5533D">
        <w:rPr>
          <w:rFonts w:hint="cs"/>
          <w:b w:val="0"/>
          <w:bCs w:val="0"/>
          <w:szCs w:val="28"/>
          <w:rtl/>
        </w:rPr>
        <w:t>ی</w:t>
      </w:r>
      <w:r w:rsidRPr="00B5533D">
        <w:rPr>
          <w:b w:val="0"/>
          <w:bCs w:val="0"/>
          <w:szCs w:val="28"/>
          <w:rtl/>
        </w:rPr>
        <w:t xml:space="preserve"> با هم </w:t>
      </w:r>
      <w:r w:rsidRPr="00B5533D">
        <w:rPr>
          <w:rFonts w:hint="cs"/>
          <w:b w:val="0"/>
          <w:bCs w:val="0"/>
          <w:szCs w:val="28"/>
          <w:rtl/>
        </w:rPr>
        <w:t>ی</w:t>
      </w:r>
      <w:r w:rsidRPr="00B5533D">
        <w:rPr>
          <w:rFonts w:hint="eastAsia"/>
          <w:b w:val="0"/>
          <w:bCs w:val="0"/>
          <w:szCs w:val="28"/>
          <w:rtl/>
        </w:rPr>
        <w:t>کسان</w:t>
      </w:r>
      <w:r w:rsidRPr="00B5533D">
        <w:rPr>
          <w:b w:val="0"/>
          <w:bCs w:val="0"/>
          <w:szCs w:val="28"/>
          <w:rtl/>
        </w:rPr>
        <w:t xml:space="preserve"> بوده و فقط تحت شرا</w:t>
      </w:r>
      <w:r w:rsidRPr="00B5533D">
        <w:rPr>
          <w:rFonts w:hint="cs"/>
          <w:b w:val="0"/>
          <w:bCs w:val="0"/>
          <w:szCs w:val="28"/>
          <w:rtl/>
        </w:rPr>
        <w:t>ی</w:t>
      </w:r>
      <w:r w:rsidRPr="00B5533D">
        <w:rPr>
          <w:rFonts w:hint="eastAsia"/>
          <w:b w:val="0"/>
          <w:bCs w:val="0"/>
          <w:szCs w:val="28"/>
          <w:rtl/>
        </w:rPr>
        <w:t>ط</w:t>
      </w:r>
      <w:r w:rsidRPr="00B5533D">
        <w:rPr>
          <w:b w:val="0"/>
          <w:bCs w:val="0"/>
          <w:szCs w:val="28"/>
          <w:rtl/>
        </w:rPr>
        <w:t xml:space="preserve"> غ</w:t>
      </w:r>
      <w:r w:rsidRPr="00B5533D">
        <w:rPr>
          <w:rFonts w:hint="cs"/>
          <w:b w:val="0"/>
          <w:bCs w:val="0"/>
          <w:szCs w:val="28"/>
          <w:rtl/>
        </w:rPr>
        <w:t>ی</w:t>
      </w:r>
      <w:r w:rsidRPr="00B5533D">
        <w:rPr>
          <w:rFonts w:hint="eastAsia"/>
          <w:b w:val="0"/>
          <w:bCs w:val="0"/>
          <w:szCs w:val="28"/>
          <w:rtl/>
        </w:rPr>
        <w:t>ر</w:t>
      </w:r>
      <w:r w:rsidRPr="00B5533D">
        <w:rPr>
          <w:b w:val="0"/>
          <w:bCs w:val="0"/>
          <w:szCs w:val="28"/>
          <w:rtl/>
        </w:rPr>
        <w:t xml:space="preserve"> </w:t>
      </w:r>
      <w:r w:rsidRPr="00B5533D">
        <w:rPr>
          <w:rFonts w:hint="cs"/>
          <w:b w:val="0"/>
          <w:bCs w:val="0"/>
          <w:szCs w:val="28"/>
          <w:rtl/>
        </w:rPr>
        <w:t>ی</w:t>
      </w:r>
      <w:r w:rsidRPr="00B5533D">
        <w:rPr>
          <w:rFonts w:hint="eastAsia"/>
          <w:b w:val="0"/>
          <w:bCs w:val="0"/>
          <w:szCs w:val="28"/>
          <w:rtl/>
        </w:rPr>
        <w:t>کسان</w:t>
      </w:r>
      <w:r w:rsidRPr="00B5533D">
        <w:rPr>
          <w:b w:val="0"/>
          <w:bCs w:val="0"/>
          <w:szCs w:val="28"/>
          <w:rtl/>
        </w:rPr>
        <w:t xml:space="preserve"> پخت به هر کدام از </w:t>
      </w:r>
      <w:r w:rsidR="00952072" w:rsidRPr="00B5533D">
        <w:rPr>
          <w:b w:val="0"/>
          <w:bCs w:val="0"/>
          <w:szCs w:val="28"/>
          <w:rtl/>
        </w:rPr>
        <w:t>گروه‌ها</w:t>
      </w:r>
      <w:r w:rsidRPr="00B5533D">
        <w:rPr>
          <w:b w:val="0"/>
          <w:bCs w:val="0"/>
          <w:szCs w:val="28"/>
          <w:rtl/>
        </w:rPr>
        <w:t xml:space="preserve"> تبد</w:t>
      </w:r>
      <w:r w:rsidRPr="00B5533D">
        <w:rPr>
          <w:rFonts w:hint="cs"/>
          <w:b w:val="0"/>
          <w:bCs w:val="0"/>
          <w:szCs w:val="28"/>
          <w:rtl/>
        </w:rPr>
        <w:t>ی</w:t>
      </w:r>
      <w:r w:rsidRPr="00B5533D">
        <w:rPr>
          <w:rFonts w:hint="eastAsia"/>
          <w:b w:val="0"/>
          <w:bCs w:val="0"/>
          <w:szCs w:val="28"/>
          <w:rtl/>
        </w:rPr>
        <w:t>ل</w:t>
      </w:r>
      <w:r w:rsidRPr="00B5533D">
        <w:rPr>
          <w:b w:val="0"/>
          <w:bCs w:val="0"/>
          <w:szCs w:val="28"/>
          <w:rtl/>
        </w:rPr>
        <w:t xml:space="preserve"> </w:t>
      </w:r>
      <w:r w:rsidR="00952072" w:rsidRPr="00B5533D">
        <w:rPr>
          <w:b w:val="0"/>
          <w:bCs w:val="0"/>
          <w:szCs w:val="28"/>
          <w:rtl/>
        </w:rPr>
        <w:t>م</w:t>
      </w:r>
      <w:r w:rsidR="00952072" w:rsidRPr="00B5533D">
        <w:rPr>
          <w:rFonts w:hint="cs"/>
          <w:b w:val="0"/>
          <w:bCs w:val="0"/>
          <w:szCs w:val="28"/>
          <w:rtl/>
        </w:rPr>
        <w:t>ی‌</w:t>
      </w:r>
      <w:r w:rsidR="00952072" w:rsidRPr="00B5533D">
        <w:rPr>
          <w:rFonts w:hint="eastAsia"/>
          <w:b w:val="0"/>
          <w:bCs w:val="0"/>
          <w:szCs w:val="28"/>
          <w:rtl/>
        </w:rPr>
        <w:t>شوند</w:t>
      </w:r>
      <w:r w:rsidRPr="00B5533D">
        <w:rPr>
          <w:b w:val="0"/>
          <w:bCs w:val="0"/>
          <w:szCs w:val="28"/>
          <w:rtl/>
        </w:rPr>
        <w:t xml:space="preserve">. مثلاً اگر </w:t>
      </w:r>
      <w:r w:rsidR="00B5533D">
        <w:rPr>
          <w:b w:val="0"/>
          <w:bCs w:val="0"/>
          <w:szCs w:val="28"/>
          <w:rtl/>
        </w:rPr>
        <w:t>فر</w:t>
      </w:r>
      <w:r w:rsidRPr="00B5533D">
        <w:rPr>
          <w:b w:val="0"/>
          <w:bCs w:val="0"/>
          <w:szCs w:val="28"/>
          <w:rtl/>
        </w:rPr>
        <w:t>آ</w:t>
      </w:r>
      <w:r w:rsidRPr="00B5533D">
        <w:rPr>
          <w:rFonts w:hint="cs"/>
          <w:b w:val="0"/>
          <w:bCs w:val="0"/>
          <w:szCs w:val="28"/>
          <w:rtl/>
        </w:rPr>
        <w:t>ی</w:t>
      </w:r>
      <w:r w:rsidRPr="00B5533D">
        <w:rPr>
          <w:rFonts w:hint="eastAsia"/>
          <w:b w:val="0"/>
          <w:bCs w:val="0"/>
          <w:szCs w:val="28"/>
          <w:rtl/>
        </w:rPr>
        <w:t>ند</w:t>
      </w:r>
      <w:r w:rsidRPr="00B5533D">
        <w:rPr>
          <w:b w:val="0"/>
          <w:bCs w:val="0"/>
          <w:szCs w:val="28"/>
          <w:rtl/>
        </w:rPr>
        <w:t xml:space="preserve"> طولان</w:t>
      </w:r>
      <w:r w:rsidRPr="00B5533D">
        <w:rPr>
          <w:rFonts w:hint="cs"/>
          <w:b w:val="0"/>
          <w:bCs w:val="0"/>
          <w:szCs w:val="28"/>
          <w:rtl/>
        </w:rPr>
        <w:t>ی</w:t>
      </w:r>
      <w:r w:rsidRPr="00B5533D">
        <w:rPr>
          <w:b w:val="0"/>
          <w:bCs w:val="0"/>
          <w:szCs w:val="28"/>
          <w:rtl/>
        </w:rPr>
        <w:t xml:space="preserve"> تول</w:t>
      </w:r>
      <w:r w:rsidRPr="00B5533D">
        <w:rPr>
          <w:rFonts w:hint="cs"/>
          <w:b w:val="0"/>
          <w:bCs w:val="0"/>
          <w:szCs w:val="28"/>
          <w:rtl/>
        </w:rPr>
        <w:t>ی</w:t>
      </w:r>
      <w:r w:rsidRPr="00B5533D">
        <w:rPr>
          <w:rFonts w:hint="eastAsia"/>
          <w:b w:val="0"/>
          <w:bCs w:val="0"/>
          <w:szCs w:val="28"/>
          <w:rtl/>
        </w:rPr>
        <w:t>د</w:t>
      </w:r>
      <w:r w:rsidRPr="00B5533D">
        <w:rPr>
          <w:b w:val="0"/>
          <w:bCs w:val="0"/>
          <w:szCs w:val="28"/>
          <w:rtl/>
        </w:rPr>
        <w:t xml:space="preserve"> آجر نسوز را شاهد باش</w:t>
      </w:r>
      <w:r w:rsidRPr="00B5533D">
        <w:rPr>
          <w:rFonts w:hint="cs"/>
          <w:b w:val="0"/>
          <w:bCs w:val="0"/>
          <w:szCs w:val="28"/>
          <w:rtl/>
        </w:rPr>
        <w:t>ی</w:t>
      </w:r>
      <w:r w:rsidRPr="00B5533D">
        <w:rPr>
          <w:rFonts w:hint="eastAsia"/>
          <w:b w:val="0"/>
          <w:bCs w:val="0"/>
          <w:szCs w:val="28"/>
          <w:rtl/>
        </w:rPr>
        <w:t>م</w:t>
      </w:r>
      <w:r w:rsidRPr="00B5533D">
        <w:rPr>
          <w:b w:val="0"/>
          <w:bCs w:val="0"/>
          <w:szCs w:val="28"/>
          <w:rtl/>
        </w:rPr>
        <w:t xml:space="preserve"> و افزا</w:t>
      </w:r>
      <w:r w:rsidRPr="00B5533D">
        <w:rPr>
          <w:rFonts w:hint="cs"/>
          <w:b w:val="0"/>
          <w:bCs w:val="0"/>
          <w:szCs w:val="28"/>
          <w:rtl/>
        </w:rPr>
        <w:t>ی</w:t>
      </w:r>
      <w:r w:rsidRPr="00B5533D">
        <w:rPr>
          <w:rFonts w:hint="eastAsia"/>
          <w:b w:val="0"/>
          <w:bCs w:val="0"/>
          <w:szCs w:val="28"/>
          <w:rtl/>
        </w:rPr>
        <w:t>ش</w:t>
      </w:r>
      <w:r w:rsidRPr="00B5533D">
        <w:rPr>
          <w:b w:val="0"/>
          <w:bCs w:val="0"/>
          <w:szCs w:val="28"/>
          <w:rtl/>
        </w:rPr>
        <w:t xml:space="preserve"> دما به صورت جزئ</w:t>
      </w:r>
      <w:r w:rsidRPr="00B5533D">
        <w:rPr>
          <w:rFonts w:hint="cs"/>
          <w:b w:val="0"/>
          <w:bCs w:val="0"/>
          <w:szCs w:val="28"/>
          <w:rtl/>
        </w:rPr>
        <w:t>ی</w:t>
      </w:r>
      <w:r w:rsidRPr="00B5533D">
        <w:rPr>
          <w:b w:val="0"/>
          <w:bCs w:val="0"/>
          <w:szCs w:val="28"/>
          <w:rtl/>
        </w:rPr>
        <w:t xml:space="preserve"> صورت بگ</w:t>
      </w:r>
      <w:r w:rsidRPr="00B5533D">
        <w:rPr>
          <w:rFonts w:hint="cs"/>
          <w:b w:val="0"/>
          <w:bCs w:val="0"/>
          <w:szCs w:val="28"/>
          <w:rtl/>
        </w:rPr>
        <w:t>ی</w:t>
      </w:r>
      <w:r w:rsidRPr="00B5533D">
        <w:rPr>
          <w:rFonts w:hint="eastAsia"/>
          <w:b w:val="0"/>
          <w:bCs w:val="0"/>
          <w:szCs w:val="28"/>
          <w:rtl/>
        </w:rPr>
        <w:t>رد</w:t>
      </w:r>
      <w:r w:rsidRPr="00B5533D">
        <w:rPr>
          <w:b w:val="0"/>
          <w:bCs w:val="0"/>
          <w:szCs w:val="28"/>
          <w:rtl/>
        </w:rPr>
        <w:t xml:space="preserve"> تا کروم به اندازه کاف</w:t>
      </w:r>
      <w:r w:rsidRPr="00B5533D">
        <w:rPr>
          <w:rFonts w:hint="cs"/>
          <w:b w:val="0"/>
          <w:bCs w:val="0"/>
          <w:szCs w:val="28"/>
          <w:rtl/>
        </w:rPr>
        <w:t>ی</w:t>
      </w:r>
      <w:r w:rsidRPr="00B5533D">
        <w:rPr>
          <w:b w:val="0"/>
          <w:bCs w:val="0"/>
          <w:szCs w:val="28"/>
          <w:rtl/>
        </w:rPr>
        <w:t xml:space="preserve"> نرم شده و ب</w:t>
      </w:r>
      <w:r w:rsidRPr="00B5533D">
        <w:rPr>
          <w:rFonts w:hint="cs"/>
          <w:b w:val="0"/>
          <w:bCs w:val="0"/>
          <w:szCs w:val="28"/>
          <w:rtl/>
        </w:rPr>
        <w:t>ی</w:t>
      </w:r>
      <w:r w:rsidRPr="00B5533D">
        <w:rPr>
          <w:rFonts w:hint="eastAsia"/>
          <w:b w:val="0"/>
          <w:bCs w:val="0"/>
          <w:szCs w:val="28"/>
          <w:rtl/>
        </w:rPr>
        <w:t>شتر</w:t>
      </w:r>
      <w:r w:rsidRPr="00B5533D">
        <w:rPr>
          <w:b w:val="0"/>
          <w:bCs w:val="0"/>
          <w:szCs w:val="28"/>
          <w:rtl/>
        </w:rPr>
        <w:t xml:space="preserve"> اثر کند، </w:t>
      </w:r>
      <w:r w:rsidRPr="00B5533D">
        <w:rPr>
          <w:rFonts w:hint="eastAsia"/>
          <w:b w:val="0"/>
          <w:bCs w:val="0"/>
          <w:szCs w:val="28"/>
          <w:rtl/>
        </w:rPr>
        <w:t>در</w:t>
      </w:r>
      <w:r w:rsidRPr="00B5533D">
        <w:rPr>
          <w:b w:val="0"/>
          <w:bCs w:val="0"/>
          <w:szCs w:val="28"/>
          <w:rtl/>
        </w:rPr>
        <w:t xml:space="preserve"> اثر پخت شاهد تول</w:t>
      </w:r>
      <w:r w:rsidRPr="00B5533D">
        <w:rPr>
          <w:rFonts w:hint="cs"/>
          <w:b w:val="0"/>
          <w:bCs w:val="0"/>
          <w:szCs w:val="28"/>
          <w:rtl/>
        </w:rPr>
        <w:t>ی</w:t>
      </w:r>
      <w:r w:rsidRPr="00B5533D">
        <w:rPr>
          <w:rFonts w:hint="eastAsia"/>
          <w:b w:val="0"/>
          <w:bCs w:val="0"/>
          <w:szCs w:val="28"/>
          <w:rtl/>
        </w:rPr>
        <w:t>د</w:t>
      </w:r>
      <w:r w:rsidRPr="00B5533D">
        <w:rPr>
          <w:b w:val="0"/>
          <w:bCs w:val="0"/>
          <w:szCs w:val="28"/>
          <w:rtl/>
        </w:rPr>
        <w:t xml:space="preserve"> آجر من</w:t>
      </w:r>
      <w:r w:rsidRPr="00B5533D">
        <w:rPr>
          <w:rFonts w:hint="cs"/>
          <w:b w:val="0"/>
          <w:bCs w:val="0"/>
          <w:szCs w:val="28"/>
          <w:rtl/>
        </w:rPr>
        <w:t>ی</w:t>
      </w:r>
      <w:r w:rsidRPr="00B5533D">
        <w:rPr>
          <w:rFonts w:hint="eastAsia"/>
          <w:b w:val="0"/>
          <w:bCs w:val="0"/>
          <w:szCs w:val="28"/>
          <w:rtl/>
        </w:rPr>
        <w:t>ز</w:t>
      </w:r>
      <w:r w:rsidRPr="00B5533D">
        <w:rPr>
          <w:rFonts w:hint="cs"/>
          <w:b w:val="0"/>
          <w:bCs w:val="0"/>
          <w:szCs w:val="28"/>
          <w:rtl/>
        </w:rPr>
        <w:t>ی</w:t>
      </w:r>
      <w:r w:rsidRPr="00B5533D">
        <w:rPr>
          <w:rFonts w:hint="eastAsia"/>
          <w:b w:val="0"/>
          <w:bCs w:val="0"/>
          <w:szCs w:val="28"/>
          <w:rtl/>
        </w:rPr>
        <w:t>ت</w:t>
      </w:r>
      <w:r w:rsidRPr="00B5533D">
        <w:rPr>
          <w:b w:val="0"/>
          <w:bCs w:val="0"/>
          <w:szCs w:val="28"/>
          <w:rtl/>
        </w:rPr>
        <w:t xml:space="preserve"> ـ کروم</w:t>
      </w:r>
      <w:r w:rsidRPr="00B5533D">
        <w:rPr>
          <w:rFonts w:hint="cs"/>
          <w:b w:val="0"/>
          <w:bCs w:val="0"/>
          <w:szCs w:val="28"/>
          <w:rtl/>
        </w:rPr>
        <w:t>ی</w:t>
      </w:r>
      <w:r w:rsidRPr="00B5533D">
        <w:rPr>
          <w:rFonts w:hint="eastAsia"/>
          <w:b w:val="0"/>
          <w:bCs w:val="0"/>
          <w:szCs w:val="28"/>
          <w:rtl/>
        </w:rPr>
        <w:t>ت</w:t>
      </w:r>
      <w:r w:rsidRPr="00B5533D">
        <w:rPr>
          <w:b w:val="0"/>
          <w:bCs w:val="0"/>
          <w:szCs w:val="28"/>
          <w:rtl/>
        </w:rPr>
        <w:t xml:space="preserve"> اتصال مستق</w:t>
      </w:r>
      <w:r w:rsidRPr="00B5533D">
        <w:rPr>
          <w:rFonts w:hint="cs"/>
          <w:b w:val="0"/>
          <w:bCs w:val="0"/>
          <w:szCs w:val="28"/>
          <w:rtl/>
        </w:rPr>
        <w:t>ی</w:t>
      </w:r>
      <w:r w:rsidRPr="00B5533D">
        <w:rPr>
          <w:rFonts w:hint="eastAsia"/>
          <w:b w:val="0"/>
          <w:bCs w:val="0"/>
          <w:szCs w:val="28"/>
          <w:rtl/>
        </w:rPr>
        <w:t>م</w:t>
      </w:r>
      <w:r w:rsidRPr="00B5533D">
        <w:rPr>
          <w:b w:val="0"/>
          <w:bCs w:val="0"/>
          <w:szCs w:val="28"/>
          <w:rtl/>
        </w:rPr>
        <w:t xml:space="preserve"> خواه</w:t>
      </w:r>
      <w:r w:rsidRPr="00B5533D">
        <w:rPr>
          <w:rFonts w:hint="cs"/>
          <w:b w:val="0"/>
          <w:bCs w:val="0"/>
          <w:szCs w:val="28"/>
          <w:rtl/>
        </w:rPr>
        <w:t>ی</w:t>
      </w:r>
      <w:r w:rsidRPr="00B5533D">
        <w:rPr>
          <w:rFonts w:hint="eastAsia"/>
          <w:b w:val="0"/>
          <w:bCs w:val="0"/>
          <w:szCs w:val="28"/>
          <w:rtl/>
        </w:rPr>
        <w:t>م</w:t>
      </w:r>
      <w:r w:rsidRPr="00B5533D">
        <w:rPr>
          <w:b w:val="0"/>
          <w:bCs w:val="0"/>
          <w:szCs w:val="28"/>
          <w:rtl/>
        </w:rPr>
        <w:t xml:space="preserve"> بود ول</w:t>
      </w:r>
      <w:r w:rsidRPr="00B5533D">
        <w:rPr>
          <w:rFonts w:hint="cs"/>
          <w:b w:val="0"/>
          <w:bCs w:val="0"/>
          <w:szCs w:val="28"/>
          <w:rtl/>
        </w:rPr>
        <w:t>ی</w:t>
      </w:r>
      <w:r w:rsidRPr="00B5533D">
        <w:rPr>
          <w:b w:val="0"/>
          <w:bCs w:val="0"/>
          <w:szCs w:val="28"/>
          <w:rtl/>
        </w:rPr>
        <w:t xml:space="preserve"> اگر افزا</w:t>
      </w:r>
      <w:r w:rsidRPr="00B5533D">
        <w:rPr>
          <w:rFonts w:hint="cs"/>
          <w:b w:val="0"/>
          <w:bCs w:val="0"/>
          <w:szCs w:val="28"/>
          <w:rtl/>
        </w:rPr>
        <w:t>ی</w:t>
      </w:r>
      <w:r w:rsidRPr="00B5533D">
        <w:rPr>
          <w:rFonts w:hint="eastAsia"/>
          <w:b w:val="0"/>
          <w:bCs w:val="0"/>
          <w:szCs w:val="28"/>
          <w:rtl/>
        </w:rPr>
        <w:t>ش</w:t>
      </w:r>
      <w:r w:rsidRPr="00B5533D">
        <w:rPr>
          <w:b w:val="0"/>
          <w:bCs w:val="0"/>
          <w:szCs w:val="28"/>
          <w:rtl/>
        </w:rPr>
        <w:t xml:space="preserve"> دما در فرآ</w:t>
      </w:r>
      <w:r w:rsidRPr="00B5533D">
        <w:rPr>
          <w:rFonts w:hint="cs"/>
          <w:b w:val="0"/>
          <w:bCs w:val="0"/>
          <w:szCs w:val="28"/>
          <w:rtl/>
        </w:rPr>
        <w:t>ی</w:t>
      </w:r>
      <w:r w:rsidRPr="00B5533D">
        <w:rPr>
          <w:rFonts w:hint="eastAsia"/>
          <w:b w:val="0"/>
          <w:bCs w:val="0"/>
          <w:szCs w:val="28"/>
          <w:rtl/>
        </w:rPr>
        <w:t>ند</w:t>
      </w:r>
      <w:r w:rsidRPr="00B5533D">
        <w:rPr>
          <w:b w:val="0"/>
          <w:bCs w:val="0"/>
          <w:szCs w:val="28"/>
          <w:rtl/>
        </w:rPr>
        <w:t xml:space="preserve"> پخت آجر نسوز سر</w:t>
      </w:r>
      <w:r w:rsidRPr="00B5533D">
        <w:rPr>
          <w:rFonts w:hint="cs"/>
          <w:b w:val="0"/>
          <w:bCs w:val="0"/>
          <w:szCs w:val="28"/>
          <w:rtl/>
        </w:rPr>
        <w:t>ی</w:t>
      </w:r>
      <w:r w:rsidRPr="00B5533D">
        <w:rPr>
          <w:rFonts w:hint="eastAsia"/>
          <w:b w:val="0"/>
          <w:bCs w:val="0"/>
          <w:szCs w:val="28"/>
          <w:rtl/>
        </w:rPr>
        <w:t>عاًصورت</w:t>
      </w:r>
      <w:r w:rsidRPr="00B5533D">
        <w:rPr>
          <w:b w:val="0"/>
          <w:bCs w:val="0"/>
          <w:szCs w:val="28"/>
          <w:rtl/>
        </w:rPr>
        <w:t xml:space="preserve"> گ</w:t>
      </w:r>
      <w:r w:rsidRPr="00B5533D">
        <w:rPr>
          <w:rFonts w:hint="cs"/>
          <w:b w:val="0"/>
          <w:bCs w:val="0"/>
          <w:szCs w:val="28"/>
          <w:rtl/>
        </w:rPr>
        <w:t>ی</w:t>
      </w:r>
      <w:r w:rsidRPr="00B5533D">
        <w:rPr>
          <w:rFonts w:hint="eastAsia"/>
          <w:b w:val="0"/>
          <w:bCs w:val="0"/>
          <w:szCs w:val="28"/>
          <w:rtl/>
        </w:rPr>
        <w:t>رد،</w:t>
      </w:r>
      <w:r w:rsidRPr="00B5533D">
        <w:rPr>
          <w:b w:val="0"/>
          <w:bCs w:val="0"/>
          <w:szCs w:val="28"/>
          <w:rtl/>
        </w:rPr>
        <w:t xml:space="preserve"> فاز س</w:t>
      </w:r>
      <w:r w:rsidRPr="00B5533D">
        <w:rPr>
          <w:rFonts w:hint="cs"/>
          <w:b w:val="0"/>
          <w:bCs w:val="0"/>
          <w:szCs w:val="28"/>
          <w:rtl/>
        </w:rPr>
        <w:t>ی</w:t>
      </w:r>
      <w:r w:rsidRPr="00B5533D">
        <w:rPr>
          <w:rFonts w:hint="eastAsia"/>
          <w:b w:val="0"/>
          <w:bCs w:val="0"/>
          <w:szCs w:val="28"/>
          <w:rtl/>
        </w:rPr>
        <w:t>ل</w:t>
      </w:r>
      <w:r w:rsidRPr="00B5533D">
        <w:rPr>
          <w:rFonts w:hint="cs"/>
          <w:b w:val="0"/>
          <w:bCs w:val="0"/>
          <w:szCs w:val="28"/>
          <w:rtl/>
        </w:rPr>
        <w:t>ی</w:t>
      </w:r>
      <w:r w:rsidRPr="00B5533D">
        <w:rPr>
          <w:rFonts w:hint="eastAsia"/>
          <w:b w:val="0"/>
          <w:bCs w:val="0"/>
          <w:szCs w:val="28"/>
          <w:rtl/>
        </w:rPr>
        <w:t>کات</w:t>
      </w:r>
      <w:r w:rsidRPr="00B5533D">
        <w:rPr>
          <w:b w:val="0"/>
          <w:bCs w:val="0"/>
          <w:szCs w:val="28"/>
          <w:rtl/>
        </w:rPr>
        <w:t xml:space="preserve"> موجود در ترک</w:t>
      </w:r>
      <w:r w:rsidRPr="00B5533D">
        <w:rPr>
          <w:rFonts w:hint="cs"/>
          <w:b w:val="0"/>
          <w:bCs w:val="0"/>
          <w:szCs w:val="28"/>
          <w:rtl/>
        </w:rPr>
        <w:t>ی</w:t>
      </w:r>
      <w:r w:rsidRPr="00B5533D">
        <w:rPr>
          <w:rFonts w:hint="eastAsia"/>
          <w:b w:val="0"/>
          <w:bCs w:val="0"/>
          <w:szCs w:val="28"/>
          <w:rtl/>
        </w:rPr>
        <w:t>بات</w:t>
      </w:r>
      <w:r w:rsidRPr="00B5533D">
        <w:rPr>
          <w:b w:val="0"/>
          <w:bCs w:val="0"/>
          <w:szCs w:val="28"/>
          <w:rtl/>
        </w:rPr>
        <w:t xml:space="preserve"> به آرام</w:t>
      </w:r>
      <w:r w:rsidRPr="00B5533D">
        <w:rPr>
          <w:rFonts w:hint="cs"/>
          <w:b w:val="0"/>
          <w:bCs w:val="0"/>
          <w:szCs w:val="28"/>
          <w:rtl/>
        </w:rPr>
        <w:t>ی</w:t>
      </w:r>
      <w:r w:rsidRPr="00B5533D">
        <w:rPr>
          <w:rFonts w:hint="eastAsia"/>
          <w:b w:val="0"/>
          <w:bCs w:val="0"/>
          <w:szCs w:val="28"/>
          <w:rtl/>
        </w:rPr>
        <w:t>،</w:t>
      </w:r>
      <w:r w:rsidRPr="00B5533D">
        <w:rPr>
          <w:b w:val="0"/>
          <w:bCs w:val="0"/>
          <w:szCs w:val="28"/>
          <w:rtl/>
        </w:rPr>
        <w:t xml:space="preserve"> </w:t>
      </w:r>
      <w:r w:rsidR="00952072" w:rsidRPr="00B5533D">
        <w:rPr>
          <w:b w:val="0"/>
          <w:bCs w:val="0"/>
          <w:szCs w:val="28"/>
          <w:rtl/>
        </w:rPr>
        <w:t>دانه‌ها</w:t>
      </w:r>
      <w:r w:rsidR="00952072" w:rsidRPr="00B5533D">
        <w:rPr>
          <w:rFonts w:hint="cs"/>
          <w:b w:val="0"/>
          <w:bCs w:val="0"/>
          <w:szCs w:val="28"/>
          <w:rtl/>
        </w:rPr>
        <w:t>ی</w:t>
      </w:r>
      <w:r w:rsidRPr="00B5533D">
        <w:rPr>
          <w:b w:val="0"/>
          <w:bCs w:val="0"/>
          <w:szCs w:val="28"/>
          <w:rtl/>
        </w:rPr>
        <w:t xml:space="preserve"> </w:t>
      </w:r>
      <w:r w:rsidRPr="00B5533D">
        <w:rPr>
          <w:b w:val="0"/>
          <w:bCs w:val="0"/>
          <w:szCs w:val="28"/>
        </w:rPr>
        <w:t>MgO</w:t>
      </w:r>
      <w:r w:rsidRPr="00B5533D">
        <w:rPr>
          <w:b w:val="0"/>
          <w:bCs w:val="0"/>
          <w:szCs w:val="28"/>
          <w:rtl/>
        </w:rPr>
        <w:t xml:space="preserve"> در خود شناور کرده و آجر با انعطاف پذ</w:t>
      </w:r>
      <w:r w:rsidRPr="00B5533D">
        <w:rPr>
          <w:rFonts w:hint="cs"/>
          <w:b w:val="0"/>
          <w:bCs w:val="0"/>
          <w:szCs w:val="28"/>
          <w:rtl/>
        </w:rPr>
        <w:t>ی</w:t>
      </w:r>
      <w:r w:rsidRPr="00B5533D">
        <w:rPr>
          <w:rFonts w:hint="eastAsia"/>
          <w:b w:val="0"/>
          <w:bCs w:val="0"/>
          <w:szCs w:val="28"/>
          <w:rtl/>
        </w:rPr>
        <w:t>ر</w:t>
      </w:r>
      <w:r w:rsidRPr="00B5533D">
        <w:rPr>
          <w:rFonts w:hint="cs"/>
          <w:b w:val="0"/>
          <w:bCs w:val="0"/>
          <w:szCs w:val="28"/>
          <w:rtl/>
        </w:rPr>
        <w:t>ی</w:t>
      </w:r>
      <w:r w:rsidRPr="00B5533D">
        <w:rPr>
          <w:b w:val="0"/>
          <w:bCs w:val="0"/>
          <w:szCs w:val="28"/>
          <w:rtl/>
        </w:rPr>
        <w:t xml:space="preserve"> بس</w:t>
      </w:r>
      <w:r w:rsidRPr="00B5533D">
        <w:rPr>
          <w:rFonts w:hint="cs"/>
          <w:b w:val="0"/>
          <w:bCs w:val="0"/>
          <w:szCs w:val="28"/>
          <w:rtl/>
        </w:rPr>
        <w:t>ی</w:t>
      </w:r>
      <w:r w:rsidRPr="00B5533D">
        <w:rPr>
          <w:rFonts w:hint="eastAsia"/>
          <w:b w:val="0"/>
          <w:bCs w:val="0"/>
          <w:szCs w:val="28"/>
          <w:rtl/>
        </w:rPr>
        <w:t>ار</w:t>
      </w:r>
      <w:r w:rsidRPr="00B5533D">
        <w:rPr>
          <w:b w:val="0"/>
          <w:bCs w:val="0"/>
          <w:szCs w:val="28"/>
          <w:rtl/>
        </w:rPr>
        <w:t xml:space="preserve"> خوب اتصال س</w:t>
      </w:r>
      <w:r w:rsidRPr="00B5533D">
        <w:rPr>
          <w:rFonts w:hint="cs"/>
          <w:b w:val="0"/>
          <w:bCs w:val="0"/>
          <w:szCs w:val="28"/>
          <w:rtl/>
        </w:rPr>
        <w:t>ی</w:t>
      </w:r>
      <w:r w:rsidRPr="00B5533D">
        <w:rPr>
          <w:rFonts w:hint="eastAsia"/>
          <w:b w:val="0"/>
          <w:bCs w:val="0"/>
          <w:szCs w:val="28"/>
          <w:rtl/>
        </w:rPr>
        <w:t>ل</w:t>
      </w:r>
      <w:r w:rsidRPr="00B5533D">
        <w:rPr>
          <w:rFonts w:hint="cs"/>
          <w:b w:val="0"/>
          <w:bCs w:val="0"/>
          <w:szCs w:val="28"/>
          <w:rtl/>
        </w:rPr>
        <w:t>ی</w:t>
      </w:r>
      <w:r w:rsidRPr="00B5533D">
        <w:rPr>
          <w:rFonts w:hint="eastAsia"/>
          <w:b w:val="0"/>
          <w:bCs w:val="0"/>
          <w:szCs w:val="28"/>
          <w:rtl/>
        </w:rPr>
        <w:t>کات</w:t>
      </w:r>
      <w:r w:rsidRPr="00B5533D">
        <w:rPr>
          <w:rFonts w:hint="cs"/>
          <w:b w:val="0"/>
          <w:bCs w:val="0"/>
          <w:szCs w:val="28"/>
          <w:rtl/>
        </w:rPr>
        <w:t>ی</w:t>
      </w:r>
      <w:r w:rsidRPr="00B5533D">
        <w:rPr>
          <w:b w:val="0"/>
          <w:bCs w:val="0"/>
          <w:szCs w:val="28"/>
          <w:rtl/>
        </w:rPr>
        <w:t xml:space="preserve"> به وجود </w:t>
      </w:r>
      <w:r w:rsidR="00952072" w:rsidRPr="00B5533D">
        <w:rPr>
          <w:b w:val="0"/>
          <w:bCs w:val="0"/>
          <w:szCs w:val="28"/>
          <w:rtl/>
        </w:rPr>
        <w:t>م</w:t>
      </w:r>
      <w:r w:rsidR="00952072" w:rsidRPr="00B5533D">
        <w:rPr>
          <w:rFonts w:hint="cs"/>
          <w:b w:val="0"/>
          <w:bCs w:val="0"/>
          <w:szCs w:val="28"/>
          <w:rtl/>
        </w:rPr>
        <w:t>ی‌</w:t>
      </w:r>
      <w:r w:rsidR="00952072" w:rsidRPr="00B5533D">
        <w:rPr>
          <w:rFonts w:hint="eastAsia"/>
          <w:b w:val="0"/>
          <w:bCs w:val="0"/>
          <w:szCs w:val="28"/>
          <w:rtl/>
        </w:rPr>
        <w:t>آ</w:t>
      </w:r>
      <w:r w:rsidR="00952072" w:rsidRPr="00B5533D">
        <w:rPr>
          <w:rFonts w:hint="cs"/>
          <w:b w:val="0"/>
          <w:bCs w:val="0"/>
          <w:szCs w:val="28"/>
          <w:rtl/>
        </w:rPr>
        <w:t>ی</w:t>
      </w:r>
      <w:r w:rsidR="00952072" w:rsidRPr="00B5533D">
        <w:rPr>
          <w:rFonts w:hint="eastAsia"/>
          <w:b w:val="0"/>
          <w:bCs w:val="0"/>
          <w:szCs w:val="28"/>
          <w:rtl/>
        </w:rPr>
        <w:t>د</w:t>
      </w:r>
      <w:r w:rsidRPr="00B5533D">
        <w:rPr>
          <w:b w:val="0"/>
          <w:bCs w:val="0"/>
          <w:szCs w:val="28"/>
          <w:rtl/>
        </w:rPr>
        <w:t>. آجرها</w:t>
      </w:r>
      <w:r w:rsidRPr="00B5533D">
        <w:rPr>
          <w:rFonts w:hint="cs"/>
          <w:b w:val="0"/>
          <w:bCs w:val="0"/>
          <w:szCs w:val="28"/>
          <w:rtl/>
        </w:rPr>
        <w:t>ی</w:t>
      </w:r>
      <w:r w:rsidRPr="00B5533D">
        <w:rPr>
          <w:b w:val="0"/>
          <w:bCs w:val="0"/>
          <w:szCs w:val="28"/>
          <w:rtl/>
        </w:rPr>
        <w:t xml:space="preserve"> اتصال س</w:t>
      </w:r>
      <w:r w:rsidRPr="00B5533D">
        <w:rPr>
          <w:rFonts w:hint="cs"/>
          <w:b w:val="0"/>
          <w:bCs w:val="0"/>
          <w:szCs w:val="28"/>
          <w:rtl/>
        </w:rPr>
        <w:t>ی</w:t>
      </w:r>
      <w:r w:rsidRPr="00B5533D">
        <w:rPr>
          <w:rFonts w:hint="eastAsia"/>
          <w:b w:val="0"/>
          <w:bCs w:val="0"/>
          <w:szCs w:val="28"/>
          <w:rtl/>
        </w:rPr>
        <w:t>ل</w:t>
      </w:r>
      <w:r w:rsidRPr="00B5533D">
        <w:rPr>
          <w:rFonts w:hint="cs"/>
          <w:b w:val="0"/>
          <w:bCs w:val="0"/>
          <w:szCs w:val="28"/>
          <w:rtl/>
        </w:rPr>
        <w:t>ی</w:t>
      </w:r>
      <w:r w:rsidRPr="00B5533D">
        <w:rPr>
          <w:rFonts w:hint="eastAsia"/>
          <w:b w:val="0"/>
          <w:bCs w:val="0"/>
          <w:szCs w:val="28"/>
          <w:rtl/>
        </w:rPr>
        <w:t>کات</w:t>
      </w:r>
      <w:r w:rsidRPr="00B5533D">
        <w:rPr>
          <w:rFonts w:hint="cs"/>
          <w:b w:val="0"/>
          <w:bCs w:val="0"/>
          <w:szCs w:val="28"/>
          <w:rtl/>
        </w:rPr>
        <w:t>ی</w:t>
      </w:r>
      <w:r w:rsidRPr="00B5533D">
        <w:rPr>
          <w:b w:val="0"/>
          <w:bCs w:val="0"/>
          <w:szCs w:val="28"/>
          <w:rtl/>
        </w:rPr>
        <w:t xml:space="preserve"> بر عکس آجرها</w:t>
      </w:r>
      <w:r w:rsidRPr="00B5533D">
        <w:rPr>
          <w:rFonts w:hint="cs"/>
          <w:b w:val="0"/>
          <w:bCs w:val="0"/>
          <w:szCs w:val="28"/>
          <w:rtl/>
        </w:rPr>
        <w:t>ی</w:t>
      </w:r>
      <w:r w:rsidRPr="00B5533D">
        <w:rPr>
          <w:b w:val="0"/>
          <w:bCs w:val="0"/>
          <w:szCs w:val="28"/>
          <w:rtl/>
        </w:rPr>
        <w:t xml:space="preserve"> اتصال مستق</w:t>
      </w:r>
      <w:r w:rsidRPr="00B5533D">
        <w:rPr>
          <w:rFonts w:hint="cs"/>
          <w:b w:val="0"/>
          <w:bCs w:val="0"/>
          <w:szCs w:val="28"/>
          <w:rtl/>
        </w:rPr>
        <w:t>ی</w:t>
      </w:r>
      <w:r w:rsidRPr="00B5533D">
        <w:rPr>
          <w:rFonts w:hint="eastAsia"/>
          <w:b w:val="0"/>
          <w:bCs w:val="0"/>
          <w:szCs w:val="28"/>
          <w:rtl/>
        </w:rPr>
        <w:t>م</w:t>
      </w:r>
      <w:r w:rsidRPr="00B5533D">
        <w:rPr>
          <w:b w:val="0"/>
          <w:bCs w:val="0"/>
          <w:szCs w:val="28"/>
          <w:rtl/>
        </w:rPr>
        <w:t xml:space="preserve"> که ترد و شکننده هستند، دارا</w:t>
      </w:r>
      <w:r w:rsidRPr="00B5533D">
        <w:rPr>
          <w:rFonts w:hint="cs"/>
          <w:b w:val="0"/>
          <w:bCs w:val="0"/>
          <w:szCs w:val="28"/>
          <w:rtl/>
        </w:rPr>
        <w:t>ی</w:t>
      </w:r>
      <w:r w:rsidRPr="00B5533D">
        <w:rPr>
          <w:b w:val="0"/>
          <w:bCs w:val="0"/>
          <w:szCs w:val="28"/>
          <w:rtl/>
        </w:rPr>
        <w:t xml:space="preserve"> قدرت انعطاف پذ</w:t>
      </w:r>
      <w:r w:rsidRPr="00B5533D">
        <w:rPr>
          <w:rFonts w:hint="cs"/>
          <w:b w:val="0"/>
          <w:bCs w:val="0"/>
          <w:szCs w:val="28"/>
          <w:rtl/>
        </w:rPr>
        <w:t>ی</w:t>
      </w:r>
      <w:r w:rsidRPr="00B5533D">
        <w:rPr>
          <w:rFonts w:hint="eastAsia"/>
          <w:b w:val="0"/>
          <w:bCs w:val="0"/>
          <w:szCs w:val="28"/>
          <w:rtl/>
        </w:rPr>
        <w:t>ر</w:t>
      </w:r>
      <w:r w:rsidRPr="00B5533D">
        <w:rPr>
          <w:rFonts w:hint="cs"/>
          <w:b w:val="0"/>
          <w:bCs w:val="0"/>
          <w:szCs w:val="28"/>
          <w:rtl/>
        </w:rPr>
        <w:t>ی</w:t>
      </w:r>
      <w:r w:rsidRPr="00B5533D">
        <w:rPr>
          <w:b w:val="0"/>
          <w:bCs w:val="0"/>
          <w:szCs w:val="28"/>
          <w:rtl/>
        </w:rPr>
        <w:t xml:space="preserve"> خوب</w:t>
      </w:r>
      <w:r w:rsidRPr="00B5533D">
        <w:rPr>
          <w:rFonts w:hint="cs"/>
          <w:b w:val="0"/>
          <w:bCs w:val="0"/>
          <w:szCs w:val="28"/>
          <w:rtl/>
        </w:rPr>
        <w:t>ی</w:t>
      </w:r>
      <w:r w:rsidRPr="00B5533D">
        <w:rPr>
          <w:b w:val="0"/>
          <w:bCs w:val="0"/>
          <w:szCs w:val="28"/>
          <w:rtl/>
        </w:rPr>
        <w:t xml:space="preserve"> بوده و برا</w:t>
      </w:r>
      <w:r w:rsidRPr="00B5533D">
        <w:rPr>
          <w:rFonts w:hint="cs"/>
          <w:b w:val="0"/>
          <w:bCs w:val="0"/>
          <w:szCs w:val="28"/>
          <w:rtl/>
        </w:rPr>
        <w:t>ی</w:t>
      </w:r>
      <w:r w:rsidRPr="005329A6">
        <w:rPr>
          <w:b w:val="0"/>
          <w:bCs w:val="0"/>
          <w:szCs w:val="28"/>
          <w:rtl/>
        </w:rPr>
        <w:t xml:space="preserve"> مناطق حساس کوره مثلاً منطقه ر</w:t>
      </w:r>
      <w:r w:rsidRPr="005329A6">
        <w:rPr>
          <w:rFonts w:hint="cs"/>
          <w:b w:val="0"/>
          <w:bCs w:val="0"/>
          <w:szCs w:val="28"/>
          <w:rtl/>
        </w:rPr>
        <w:t>ی</w:t>
      </w:r>
      <w:r w:rsidRPr="005329A6">
        <w:rPr>
          <w:rFonts w:hint="eastAsia"/>
          <w:b w:val="0"/>
          <w:bCs w:val="0"/>
          <w:szCs w:val="28"/>
          <w:rtl/>
        </w:rPr>
        <w:t>نگ</w:t>
      </w:r>
      <w:r w:rsidRPr="005329A6">
        <w:rPr>
          <w:b w:val="0"/>
          <w:bCs w:val="0"/>
          <w:szCs w:val="28"/>
          <w:rtl/>
        </w:rPr>
        <w:t xml:space="preserve"> </w:t>
      </w:r>
      <w:r w:rsidRPr="005329A6">
        <w:rPr>
          <w:rFonts w:hint="cs"/>
          <w:b w:val="0"/>
          <w:bCs w:val="0"/>
          <w:szCs w:val="28"/>
          <w:rtl/>
        </w:rPr>
        <w:t>ی</w:t>
      </w:r>
      <w:r w:rsidRPr="005329A6">
        <w:rPr>
          <w:rFonts w:hint="eastAsia"/>
          <w:b w:val="0"/>
          <w:bCs w:val="0"/>
          <w:szCs w:val="28"/>
          <w:rtl/>
        </w:rPr>
        <w:t>ا</w:t>
      </w:r>
      <w:r w:rsidRPr="005329A6">
        <w:rPr>
          <w:b w:val="0"/>
          <w:bCs w:val="0"/>
          <w:szCs w:val="28"/>
          <w:rtl/>
        </w:rPr>
        <w:t xml:space="preserve"> مناطق </w:t>
      </w:r>
      <w:r w:rsidRPr="005329A6">
        <w:rPr>
          <w:b w:val="0"/>
          <w:bCs w:val="0"/>
          <w:szCs w:val="28"/>
        </w:rPr>
        <w:t>oval</w:t>
      </w:r>
      <w:r w:rsidRPr="005329A6">
        <w:rPr>
          <w:b w:val="0"/>
          <w:bCs w:val="0"/>
          <w:szCs w:val="28"/>
          <w:rtl/>
        </w:rPr>
        <w:t xml:space="preserve"> کوره مناسب به </w:t>
      </w:r>
      <w:r w:rsidRPr="00B5533D">
        <w:rPr>
          <w:b w:val="0"/>
          <w:bCs w:val="0"/>
          <w:szCs w:val="28"/>
          <w:rtl/>
        </w:rPr>
        <w:t xml:space="preserve">نظر </w:t>
      </w:r>
      <w:r w:rsidR="00952072" w:rsidRPr="00B5533D">
        <w:rPr>
          <w:b w:val="0"/>
          <w:bCs w:val="0"/>
          <w:szCs w:val="28"/>
          <w:rtl/>
        </w:rPr>
        <w:t>م</w:t>
      </w:r>
      <w:r w:rsidR="00952072" w:rsidRPr="00B5533D">
        <w:rPr>
          <w:rFonts w:hint="cs"/>
          <w:b w:val="0"/>
          <w:bCs w:val="0"/>
          <w:szCs w:val="28"/>
          <w:rtl/>
        </w:rPr>
        <w:t>ی‌</w:t>
      </w:r>
      <w:r w:rsidR="00952072" w:rsidRPr="00B5533D">
        <w:rPr>
          <w:rFonts w:hint="eastAsia"/>
          <w:b w:val="0"/>
          <w:bCs w:val="0"/>
          <w:szCs w:val="28"/>
          <w:rtl/>
        </w:rPr>
        <w:t>رسد</w:t>
      </w:r>
      <w:r w:rsidRPr="00B5533D">
        <w:rPr>
          <w:b w:val="0"/>
          <w:bCs w:val="0"/>
          <w:szCs w:val="28"/>
          <w:rtl/>
        </w:rPr>
        <w:t>. آجرها</w:t>
      </w:r>
      <w:r w:rsidRPr="00B5533D">
        <w:rPr>
          <w:rFonts w:hint="cs"/>
          <w:b w:val="0"/>
          <w:bCs w:val="0"/>
          <w:szCs w:val="28"/>
          <w:rtl/>
        </w:rPr>
        <w:t>ی</w:t>
      </w:r>
      <w:r w:rsidRPr="00B5533D">
        <w:rPr>
          <w:b w:val="0"/>
          <w:bCs w:val="0"/>
          <w:szCs w:val="28"/>
          <w:rtl/>
        </w:rPr>
        <w:t xml:space="preserve"> اتصال اسپ</w:t>
      </w:r>
      <w:r w:rsidRPr="00B5533D">
        <w:rPr>
          <w:rFonts w:hint="cs"/>
          <w:b w:val="0"/>
          <w:bCs w:val="0"/>
          <w:szCs w:val="28"/>
          <w:rtl/>
        </w:rPr>
        <w:t>ی</w:t>
      </w:r>
      <w:r w:rsidRPr="00B5533D">
        <w:rPr>
          <w:rFonts w:hint="eastAsia"/>
          <w:b w:val="0"/>
          <w:bCs w:val="0"/>
          <w:szCs w:val="28"/>
          <w:rtl/>
        </w:rPr>
        <w:t>نل،</w:t>
      </w:r>
      <w:r w:rsidRPr="00B5533D">
        <w:rPr>
          <w:b w:val="0"/>
          <w:bCs w:val="0"/>
          <w:szCs w:val="28"/>
          <w:rtl/>
        </w:rPr>
        <w:t xml:space="preserve"> حالت</w:t>
      </w:r>
      <w:r w:rsidRPr="00B5533D">
        <w:rPr>
          <w:rFonts w:hint="cs"/>
          <w:b w:val="0"/>
          <w:bCs w:val="0"/>
          <w:szCs w:val="28"/>
          <w:rtl/>
        </w:rPr>
        <w:t>ی</w:t>
      </w:r>
      <w:r w:rsidRPr="00B5533D">
        <w:rPr>
          <w:b w:val="0"/>
          <w:bCs w:val="0"/>
          <w:szCs w:val="28"/>
          <w:rtl/>
        </w:rPr>
        <w:t xml:space="preserve"> ماب</w:t>
      </w:r>
      <w:r w:rsidRPr="00B5533D">
        <w:rPr>
          <w:rFonts w:hint="cs"/>
          <w:b w:val="0"/>
          <w:bCs w:val="0"/>
          <w:szCs w:val="28"/>
          <w:rtl/>
        </w:rPr>
        <w:t>ی</w:t>
      </w:r>
      <w:r w:rsidRPr="00B5533D">
        <w:rPr>
          <w:rFonts w:hint="eastAsia"/>
          <w:b w:val="0"/>
          <w:bCs w:val="0"/>
          <w:szCs w:val="28"/>
          <w:rtl/>
        </w:rPr>
        <w:t>ن</w:t>
      </w:r>
      <w:r w:rsidRPr="00B5533D">
        <w:rPr>
          <w:b w:val="0"/>
          <w:bCs w:val="0"/>
          <w:szCs w:val="28"/>
          <w:rtl/>
        </w:rPr>
        <w:t xml:space="preserve"> دو آجر مورد نظر بالا </w:t>
      </w:r>
      <w:r w:rsidR="00952072" w:rsidRPr="00B5533D">
        <w:rPr>
          <w:b w:val="0"/>
          <w:bCs w:val="0"/>
          <w:szCs w:val="28"/>
          <w:rtl/>
        </w:rPr>
        <w:t>م</w:t>
      </w:r>
      <w:r w:rsidR="00952072" w:rsidRPr="00B5533D">
        <w:rPr>
          <w:rFonts w:hint="cs"/>
          <w:b w:val="0"/>
          <w:bCs w:val="0"/>
          <w:szCs w:val="28"/>
          <w:rtl/>
        </w:rPr>
        <w:t>ی‌</w:t>
      </w:r>
      <w:r w:rsidR="00952072" w:rsidRPr="00B5533D">
        <w:rPr>
          <w:rFonts w:hint="eastAsia"/>
          <w:b w:val="0"/>
          <w:bCs w:val="0"/>
          <w:szCs w:val="28"/>
          <w:rtl/>
        </w:rPr>
        <w:t>باشند</w:t>
      </w:r>
      <w:r w:rsidRPr="00B5533D">
        <w:rPr>
          <w:b w:val="0"/>
          <w:bCs w:val="0"/>
          <w:szCs w:val="28"/>
          <w:rtl/>
        </w:rPr>
        <w:t>. آجره</w:t>
      </w:r>
      <w:r w:rsidRPr="00B5533D">
        <w:rPr>
          <w:rFonts w:hint="eastAsia"/>
          <w:b w:val="0"/>
          <w:bCs w:val="0"/>
          <w:szCs w:val="28"/>
          <w:rtl/>
        </w:rPr>
        <w:t>ا</w:t>
      </w:r>
      <w:r w:rsidRPr="00B5533D">
        <w:rPr>
          <w:rFonts w:hint="cs"/>
          <w:b w:val="0"/>
          <w:bCs w:val="0"/>
          <w:szCs w:val="28"/>
          <w:rtl/>
        </w:rPr>
        <w:t>ی</w:t>
      </w:r>
      <w:r w:rsidRPr="00B5533D">
        <w:rPr>
          <w:b w:val="0"/>
          <w:bCs w:val="0"/>
          <w:szCs w:val="28"/>
          <w:rtl/>
        </w:rPr>
        <w:t xml:space="preserve"> اتصال س</w:t>
      </w:r>
      <w:r w:rsidRPr="00B5533D">
        <w:rPr>
          <w:rFonts w:hint="cs"/>
          <w:b w:val="0"/>
          <w:bCs w:val="0"/>
          <w:szCs w:val="28"/>
          <w:rtl/>
        </w:rPr>
        <w:t>ی</w:t>
      </w:r>
      <w:r w:rsidRPr="00B5533D">
        <w:rPr>
          <w:rFonts w:hint="eastAsia"/>
          <w:b w:val="0"/>
          <w:bCs w:val="0"/>
          <w:szCs w:val="28"/>
          <w:rtl/>
        </w:rPr>
        <w:t>ل</w:t>
      </w:r>
      <w:r w:rsidRPr="00B5533D">
        <w:rPr>
          <w:rFonts w:hint="cs"/>
          <w:b w:val="0"/>
          <w:bCs w:val="0"/>
          <w:szCs w:val="28"/>
          <w:rtl/>
        </w:rPr>
        <w:t>ی</w:t>
      </w:r>
      <w:r w:rsidRPr="00B5533D">
        <w:rPr>
          <w:rFonts w:hint="eastAsia"/>
          <w:b w:val="0"/>
          <w:bCs w:val="0"/>
          <w:szCs w:val="28"/>
          <w:rtl/>
        </w:rPr>
        <w:t>کاباند</w:t>
      </w:r>
      <w:r w:rsidRPr="00B5533D">
        <w:rPr>
          <w:b w:val="0"/>
          <w:bCs w:val="0"/>
          <w:szCs w:val="28"/>
          <w:rtl/>
        </w:rPr>
        <w:t xml:space="preserve"> در مقابل حمله عوامل مزاحم خ</w:t>
      </w:r>
      <w:r w:rsidRPr="00B5533D">
        <w:rPr>
          <w:rFonts w:hint="cs"/>
          <w:b w:val="0"/>
          <w:bCs w:val="0"/>
          <w:szCs w:val="28"/>
          <w:rtl/>
        </w:rPr>
        <w:t>ی</w:t>
      </w:r>
      <w:r w:rsidRPr="00B5533D">
        <w:rPr>
          <w:rFonts w:hint="eastAsia"/>
          <w:b w:val="0"/>
          <w:bCs w:val="0"/>
          <w:szCs w:val="28"/>
          <w:rtl/>
        </w:rPr>
        <w:t>ل</w:t>
      </w:r>
      <w:r w:rsidRPr="00B5533D">
        <w:rPr>
          <w:rFonts w:hint="cs"/>
          <w:b w:val="0"/>
          <w:bCs w:val="0"/>
          <w:szCs w:val="28"/>
          <w:rtl/>
        </w:rPr>
        <w:t>ی</w:t>
      </w:r>
      <w:r w:rsidRPr="00B5533D">
        <w:rPr>
          <w:b w:val="0"/>
          <w:bCs w:val="0"/>
          <w:szCs w:val="28"/>
          <w:rtl/>
        </w:rPr>
        <w:t xml:space="preserve"> حساس هستند ول</w:t>
      </w:r>
      <w:r w:rsidRPr="00B5533D">
        <w:rPr>
          <w:rFonts w:hint="cs"/>
          <w:b w:val="0"/>
          <w:bCs w:val="0"/>
          <w:szCs w:val="28"/>
          <w:rtl/>
        </w:rPr>
        <w:t>ی</w:t>
      </w:r>
      <w:r w:rsidRPr="00B5533D">
        <w:rPr>
          <w:b w:val="0"/>
          <w:bCs w:val="0"/>
          <w:szCs w:val="28"/>
          <w:rtl/>
        </w:rPr>
        <w:t xml:space="preserve"> آجرها</w:t>
      </w:r>
      <w:r w:rsidRPr="00B5533D">
        <w:rPr>
          <w:rFonts w:hint="cs"/>
          <w:b w:val="0"/>
          <w:bCs w:val="0"/>
          <w:szCs w:val="28"/>
          <w:rtl/>
        </w:rPr>
        <w:t>ی</w:t>
      </w:r>
      <w:r w:rsidRPr="00B5533D">
        <w:rPr>
          <w:b w:val="0"/>
          <w:bCs w:val="0"/>
          <w:szCs w:val="28"/>
          <w:rtl/>
        </w:rPr>
        <w:t xml:space="preserve"> اتصال مستق</w:t>
      </w:r>
      <w:r w:rsidRPr="00B5533D">
        <w:rPr>
          <w:rFonts w:hint="cs"/>
          <w:b w:val="0"/>
          <w:bCs w:val="0"/>
          <w:szCs w:val="28"/>
          <w:rtl/>
        </w:rPr>
        <w:t>ی</w:t>
      </w:r>
      <w:r w:rsidRPr="00B5533D">
        <w:rPr>
          <w:rFonts w:hint="eastAsia"/>
          <w:b w:val="0"/>
          <w:bCs w:val="0"/>
          <w:szCs w:val="28"/>
          <w:rtl/>
        </w:rPr>
        <w:t>م</w:t>
      </w:r>
      <w:r w:rsidRPr="00B5533D">
        <w:rPr>
          <w:b w:val="0"/>
          <w:bCs w:val="0"/>
          <w:szCs w:val="28"/>
          <w:rtl/>
        </w:rPr>
        <w:t xml:space="preserve"> به علت ترد</w:t>
      </w:r>
      <w:r w:rsidRPr="00B5533D">
        <w:rPr>
          <w:rFonts w:hint="cs"/>
          <w:b w:val="0"/>
          <w:bCs w:val="0"/>
          <w:szCs w:val="28"/>
          <w:rtl/>
        </w:rPr>
        <w:t>ی</w:t>
      </w:r>
      <w:r w:rsidRPr="00B5533D">
        <w:rPr>
          <w:b w:val="0"/>
          <w:bCs w:val="0"/>
          <w:szCs w:val="28"/>
          <w:rtl/>
        </w:rPr>
        <w:t xml:space="preserve"> و تراکم </w:t>
      </w:r>
      <w:r w:rsidR="00952072" w:rsidRPr="00B5533D">
        <w:rPr>
          <w:b w:val="0"/>
          <w:bCs w:val="0"/>
          <w:szCs w:val="28"/>
          <w:rtl/>
        </w:rPr>
        <w:t>دانه‌ها</w:t>
      </w:r>
      <w:r w:rsidR="00952072" w:rsidRPr="00B5533D">
        <w:rPr>
          <w:rFonts w:hint="cs"/>
          <w:b w:val="0"/>
          <w:bCs w:val="0"/>
          <w:szCs w:val="28"/>
          <w:rtl/>
        </w:rPr>
        <w:t>ی</w:t>
      </w:r>
      <w:r w:rsidRPr="00B5533D">
        <w:rPr>
          <w:b w:val="0"/>
          <w:bCs w:val="0"/>
          <w:szCs w:val="28"/>
          <w:rtl/>
        </w:rPr>
        <w:t xml:space="preserve"> </w:t>
      </w:r>
      <w:r w:rsidRPr="00B5533D">
        <w:rPr>
          <w:b w:val="0"/>
          <w:bCs w:val="0"/>
          <w:szCs w:val="28"/>
        </w:rPr>
        <w:t>MgO</w:t>
      </w:r>
      <w:r w:rsidRPr="00B5533D">
        <w:rPr>
          <w:b w:val="0"/>
          <w:bCs w:val="0"/>
          <w:szCs w:val="28"/>
          <w:rtl/>
        </w:rPr>
        <w:t xml:space="preserve"> در رو</w:t>
      </w:r>
      <w:r w:rsidRPr="00B5533D">
        <w:rPr>
          <w:rFonts w:hint="cs"/>
          <w:b w:val="0"/>
          <w:bCs w:val="0"/>
          <w:szCs w:val="28"/>
          <w:rtl/>
        </w:rPr>
        <w:t>ی</w:t>
      </w:r>
      <w:r w:rsidRPr="00B5533D">
        <w:rPr>
          <w:b w:val="0"/>
          <w:bCs w:val="0"/>
          <w:szCs w:val="28"/>
          <w:rtl/>
        </w:rPr>
        <w:t xml:space="preserve"> آجر، آجر را در مقابل نفوذ عوامل مزاحم، حفاظت </w:t>
      </w:r>
      <w:r w:rsidR="00952072" w:rsidRPr="00B5533D">
        <w:rPr>
          <w:b w:val="0"/>
          <w:bCs w:val="0"/>
          <w:szCs w:val="28"/>
          <w:rtl/>
        </w:rPr>
        <w:t>م</w:t>
      </w:r>
      <w:r w:rsidR="00952072" w:rsidRPr="00B5533D">
        <w:rPr>
          <w:rFonts w:hint="cs"/>
          <w:b w:val="0"/>
          <w:bCs w:val="0"/>
          <w:szCs w:val="28"/>
          <w:rtl/>
        </w:rPr>
        <w:t>ی‌</w:t>
      </w:r>
      <w:r w:rsidR="00952072" w:rsidRPr="00B5533D">
        <w:rPr>
          <w:rFonts w:hint="eastAsia"/>
          <w:b w:val="0"/>
          <w:bCs w:val="0"/>
          <w:szCs w:val="28"/>
          <w:rtl/>
        </w:rPr>
        <w:t>کنند</w:t>
      </w:r>
      <w:r w:rsidRPr="00B5533D">
        <w:rPr>
          <w:b w:val="0"/>
          <w:bCs w:val="0"/>
          <w:szCs w:val="28"/>
          <w:rtl/>
        </w:rPr>
        <w:t>.</w:t>
      </w:r>
    </w:p>
    <w:p w14:paraId="78B3A2ED" w14:textId="6AD8A7F0" w:rsidR="005329A6" w:rsidRPr="00B5533D" w:rsidRDefault="005329A6" w:rsidP="005329A6">
      <w:pPr>
        <w:ind w:hanging="37"/>
        <w:jc w:val="both"/>
        <w:rPr>
          <w:b w:val="0"/>
          <w:bCs w:val="0"/>
          <w:szCs w:val="28"/>
        </w:rPr>
      </w:pPr>
      <w:r w:rsidRPr="00B5533D">
        <w:rPr>
          <w:rFonts w:hint="cs"/>
          <w:b w:val="0"/>
          <w:bCs w:val="0"/>
          <w:szCs w:val="28"/>
          <w:rtl/>
        </w:rPr>
        <w:t xml:space="preserve">نقش اين مواد محافظت از </w:t>
      </w:r>
      <w:r w:rsidR="00952072" w:rsidRPr="00B5533D">
        <w:rPr>
          <w:b w:val="0"/>
          <w:bCs w:val="0"/>
          <w:szCs w:val="28"/>
          <w:rtl/>
        </w:rPr>
        <w:t>محفظه‌ها</w:t>
      </w:r>
      <w:r w:rsidR="00952072" w:rsidRPr="00B5533D">
        <w:rPr>
          <w:rFonts w:hint="cs"/>
          <w:b w:val="0"/>
          <w:bCs w:val="0"/>
          <w:szCs w:val="28"/>
          <w:rtl/>
        </w:rPr>
        <w:t>یی</w:t>
      </w:r>
      <w:r w:rsidRPr="00B5533D">
        <w:rPr>
          <w:rFonts w:hint="cs"/>
          <w:b w:val="0"/>
          <w:bCs w:val="0"/>
          <w:szCs w:val="28"/>
          <w:rtl/>
        </w:rPr>
        <w:t xml:space="preserve"> است </w:t>
      </w:r>
      <w:r w:rsidR="00952072" w:rsidRPr="00B5533D">
        <w:rPr>
          <w:rFonts w:hint="cs"/>
          <w:b w:val="0"/>
          <w:bCs w:val="0"/>
          <w:szCs w:val="28"/>
          <w:rtl/>
        </w:rPr>
        <w:t>ک</w:t>
      </w:r>
      <w:r w:rsidRPr="00B5533D">
        <w:rPr>
          <w:rFonts w:hint="cs"/>
          <w:b w:val="0"/>
          <w:bCs w:val="0"/>
          <w:szCs w:val="28"/>
          <w:rtl/>
        </w:rPr>
        <w:t xml:space="preserve">ه در آنها </w:t>
      </w:r>
      <w:r w:rsidR="00952072" w:rsidRPr="00B5533D">
        <w:rPr>
          <w:b w:val="0"/>
          <w:bCs w:val="0"/>
          <w:szCs w:val="28"/>
          <w:rtl/>
        </w:rPr>
        <w:t>واکنش‌ها</w:t>
      </w:r>
      <w:r w:rsidRPr="00B5533D">
        <w:rPr>
          <w:rFonts w:hint="cs"/>
          <w:b w:val="0"/>
          <w:bCs w:val="0"/>
          <w:szCs w:val="28"/>
          <w:rtl/>
        </w:rPr>
        <w:t xml:space="preserve"> يا عملياتي در درجه </w:t>
      </w:r>
      <w:r w:rsidR="00952072" w:rsidRPr="00B5533D">
        <w:rPr>
          <w:b w:val="0"/>
          <w:bCs w:val="0"/>
          <w:szCs w:val="28"/>
          <w:rtl/>
        </w:rPr>
        <w:t>حرارت‌ها</w:t>
      </w:r>
      <w:r w:rsidR="00952072" w:rsidRPr="00B5533D">
        <w:rPr>
          <w:rFonts w:hint="cs"/>
          <w:b w:val="0"/>
          <w:bCs w:val="0"/>
          <w:szCs w:val="28"/>
          <w:rtl/>
        </w:rPr>
        <w:t>ی</w:t>
      </w:r>
      <w:r w:rsidRPr="00B5533D">
        <w:rPr>
          <w:rFonts w:hint="cs"/>
          <w:b w:val="0"/>
          <w:bCs w:val="0"/>
          <w:szCs w:val="28"/>
          <w:rtl/>
        </w:rPr>
        <w:t xml:space="preserve"> بالا انجام </w:t>
      </w:r>
      <w:r w:rsidR="00952072" w:rsidRPr="00B5533D">
        <w:rPr>
          <w:b w:val="0"/>
          <w:bCs w:val="0"/>
          <w:szCs w:val="28"/>
          <w:rtl/>
        </w:rPr>
        <w:t>م</w:t>
      </w:r>
      <w:r w:rsidR="00952072" w:rsidRPr="00B5533D">
        <w:rPr>
          <w:rFonts w:hint="cs"/>
          <w:b w:val="0"/>
          <w:bCs w:val="0"/>
          <w:szCs w:val="28"/>
          <w:rtl/>
        </w:rPr>
        <w:t>ی‌</w:t>
      </w:r>
      <w:r w:rsidR="00952072" w:rsidRPr="00B5533D">
        <w:rPr>
          <w:rFonts w:hint="eastAsia"/>
          <w:b w:val="0"/>
          <w:bCs w:val="0"/>
          <w:szCs w:val="28"/>
          <w:rtl/>
        </w:rPr>
        <w:t>گ</w:t>
      </w:r>
      <w:r w:rsidR="00952072" w:rsidRPr="00B5533D">
        <w:rPr>
          <w:rFonts w:hint="cs"/>
          <w:b w:val="0"/>
          <w:bCs w:val="0"/>
          <w:szCs w:val="28"/>
          <w:rtl/>
        </w:rPr>
        <w:t>ی</w:t>
      </w:r>
      <w:r w:rsidR="00952072" w:rsidRPr="00B5533D">
        <w:rPr>
          <w:rFonts w:hint="eastAsia"/>
          <w:b w:val="0"/>
          <w:bCs w:val="0"/>
          <w:szCs w:val="28"/>
          <w:rtl/>
        </w:rPr>
        <w:t>رد</w:t>
      </w:r>
      <w:r w:rsidRPr="00B5533D">
        <w:rPr>
          <w:rFonts w:hint="cs"/>
          <w:b w:val="0"/>
          <w:bCs w:val="0"/>
          <w:szCs w:val="28"/>
          <w:rtl/>
        </w:rPr>
        <w:t xml:space="preserve"> (منظور از </w:t>
      </w:r>
      <w:r w:rsidR="00952072" w:rsidRPr="00B5533D">
        <w:rPr>
          <w:b w:val="0"/>
          <w:bCs w:val="0"/>
          <w:szCs w:val="28"/>
          <w:rtl/>
        </w:rPr>
        <w:t>واکنش‌ها</w:t>
      </w:r>
      <w:r w:rsidRPr="00B5533D">
        <w:rPr>
          <w:rFonts w:hint="cs"/>
          <w:b w:val="0"/>
          <w:bCs w:val="0"/>
          <w:szCs w:val="28"/>
          <w:rtl/>
        </w:rPr>
        <w:t xml:space="preserve"> يا عمليات عبارتند از عمليات يا </w:t>
      </w:r>
      <w:r w:rsidR="00952072" w:rsidRPr="00B5533D">
        <w:rPr>
          <w:b w:val="0"/>
          <w:bCs w:val="0"/>
          <w:szCs w:val="28"/>
          <w:rtl/>
        </w:rPr>
        <w:t>واکنش‌ها</w:t>
      </w:r>
      <w:r w:rsidR="00952072" w:rsidRPr="00B5533D">
        <w:rPr>
          <w:rFonts w:hint="cs"/>
          <w:b w:val="0"/>
          <w:bCs w:val="0"/>
          <w:szCs w:val="28"/>
          <w:rtl/>
        </w:rPr>
        <w:t>ی</w:t>
      </w:r>
      <w:r w:rsidRPr="00B5533D">
        <w:rPr>
          <w:rFonts w:hint="cs"/>
          <w:b w:val="0"/>
          <w:bCs w:val="0"/>
          <w:szCs w:val="28"/>
          <w:rtl/>
        </w:rPr>
        <w:t xml:space="preserve"> شيميايي، م</w:t>
      </w:r>
      <w:r w:rsidR="00952072" w:rsidRPr="00B5533D">
        <w:rPr>
          <w:rFonts w:hint="cs"/>
          <w:b w:val="0"/>
          <w:bCs w:val="0"/>
          <w:szCs w:val="28"/>
          <w:rtl/>
        </w:rPr>
        <w:t>ک</w:t>
      </w:r>
      <w:r w:rsidRPr="00B5533D">
        <w:rPr>
          <w:rFonts w:hint="cs"/>
          <w:b w:val="0"/>
          <w:bCs w:val="0"/>
          <w:szCs w:val="28"/>
          <w:rtl/>
        </w:rPr>
        <w:t>اني</w:t>
      </w:r>
      <w:r w:rsidR="00952072" w:rsidRPr="00B5533D">
        <w:rPr>
          <w:rFonts w:hint="cs"/>
          <w:b w:val="0"/>
          <w:bCs w:val="0"/>
          <w:szCs w:val="28"/>
          <w:rtl/>
        </w:rPr>
        <w:t>ک</w:t>
      </w:r>
      <w:r w:rsidRPr="00B5533D">
        <w:rPr>
          <w:rFonts w:hint="cs"/>
          <w:b w:val="0"/>
          <w:bCs w:val="0"/>
          <w:szCs w:val="28"/>
          <w:rtl/>
        </w:rPr>
        <w:t>ي، فيزي</w:t>
      </w:r>
      <w:r w:rsidR="00952072" w:rsidRPr="00B5533D">
        <w:rPr>
          <w:rFonts w:hint="cs"/>
          <w:b w:val="0"/>
          <w:bCs w:val="0"/>
          <w:szCs w:val="28"/>
          <w:rtl/>
        </w:rPr>
        <w:t>ک</w:t>
      </w:r>
      <w:r w:rsidRPr="00B5533D">
        <w:rPr>
          <w:rFonts w:hint="cs"/>
          <w:b w:val="0"/>
          <w:bCs w:val="0"/>
          <w:szCs w:val="28"/>
          <w:rtl/>
        </w:rPr>
        <w:t>ي است).</w:t>
      </w:r>
    </w:p>
    <w:p w14:paraId="1E7E571C" w14:textId="1623CDFE" w:rsidR="005329A6" w:rsidRPr="00B5533D" w:rsidRDefault="005329A6" w:rsidP="005329A6">
      <w:pPr>
        <w:ind w:hanging="37"/>
        <w:jc w:val="both"/>
        <w:rPr>
          <w:b w:val="0"/>
          <w:bCs w:val="0"/>
          <w:szCs w:val="28"/>
        </w:rPr>
      </w:pPr>
      <w:r w:rsidRPr="00B5533D">
        <w:rPr>
          <w:rFonts w:hint="cs"/>
          <w:b w:val="0"/>
          <w:bCs w:val="0"/>
          <w:szCs w:val="28"/>
          <w:rtl/>
        </w:rPr>
        <w:t xml:space="preserve">محيط و شرايط استفاده از ديرگدازها به عوامل متعددي بستگي دارد که از آن جمله </w:t>
      </w:r>
      <w:r w:rsidR="00952072" w:rsidRPr="00B5533D">
        <w:rPr>
          <w:b w:val="0"/>
          <w:bCs w:val="0"/>
          <w:szCs w:val="28"/>
          <w:rtl/>
        </w:rPr>
        <w:t>م</w:t>
      </w:r>
      <w:r w:rsidR="00952072" w:rsidRPr="00B5533D">
        <w:rPr>
          <w:rFonts w:hint="cs"/>
          <w:b w:val="0"/>
          <w:bCs w:val="0"/>
          <w:szCs w:val="28"/>
          <w:rtl/>
        </w:rPr>
        <w:t>ی‌</w:t>
      </w:r>
      <w:r w:rsidR="00952072" w:rsidRPr="00B5533D">
        <w:rPr>
          <w:rFonts w:hint="eastAsia"/>
          <w:b w:val="0"/>
          <w:bCs w:val="0"/>
          <w:szCs w:val="28"/>
          <w:rtl/>
        </w:rPr>
        <w:t>توان</w:t>
      </w:r>
      <w:r w:rsidRPr="00B5533D">
        <w:rPr>
          <w:rFonts w:hint="cs"/>
          <w:b w:val="0"/>
          <w:bCs w:val="0"/>
          <w:szCs w:val="28"/>
          <w:rtl/>
        </w:rPr>
        <w:t xml:space="preserve"> به درجه حرارت محيط، ترکيب شيميايي مواد مذاب، ميزان تغييرات دما، ترکيب شيميايي گازهاي ايجاد شده و قيمت آجر و يا مواد ديرگداز اشاره نمود. براي مثال ممکن است در بخشهاي مختلف </w:t>
      </w:r>
      <w:r w:rsidR="00952072" w:rsidRPr="00B5533D">
        <w:rPr>
          <w:b w:val="0"/>
          <w:bCs w:val="0"/>
          <w:szCs w:val="28"/>
          <w:rtl/>
        </w:rPr>
        <w:t>کوره‌ها</w:t>
      </w:r>
      <w:r w:rsidR="00952072" w:rsidRPr="00B5533D">
        <w:rPr>
          <w:rFonts w:hint="cs"/>
          <w:b w:val="0"/>
          <w:bCs w:val="0"/>
          <w:szCs w:val="28"/>
          <w:rtl/>
        </w:rPr>
        <w:t>ی</w:t>
      </w:r>
      <w:r w:rsidRPr="00B5533D">
        <w:rPr>
          <w:rFonts w:hint="cs"/>
          <w:b w:val="0"/>
          <w:bCs w:val="0"/>
          <w:szCs w:val="28"/>
          <w:rtl/>
        </w:rPr>
        <w:t xml:space="preserve"> دوار سيمان که داراي حرارتهاي متفاوتي است از ديرگدازهاي شاموتي، منيزيتي- کروميتي و يا بوکسيتي استفاده نمود</w:t>
      </w:r>
      <w:r w:rsidRPr="00B5533D">
        <w:rPr>
          <w:b w:val="0"/>
          <w:bCs w:val="0"/>
          <w:szCs w:val="28"/>
        </w:rPr>
        <w:t>.</w:t>
      </w:r>
    </w:p>
    <w:p w14:paraId="6FE08E22" w14:textId="572E4532" w:rsidR="005329A6" w:rsidRPr="00B5533D" w:rsidRDefault="00952072" w:rsidP="005329A6">
      <w:pPr>
        <w:ind w:hanging="37"/>
        <w:jc w:val="both"/>
        <w:rPr>
          <w:b w:val="0"/>
          <w:bCs w:val="0"/>
          <w:szCs w:val="28"/>
        </w:rPr>
      </w:pPr>
      <w:r w:rsidRPr="00B5533D">
        <w:rPr>
          <w:b w:val="0"/>
          <w:bCs w:val="0"/>
          <w:szCs w:val="28"/>
          <w:rtl/>
        </w:rPr>
        <w:lastRenderedPageBreak/>
        <w:t>مهم‌تر</w:t>
      </w:r>
      <w:r w:rsidRPr="00B5533D">
        <w:rPr>
          <w:rFonts w:hint="cs"/>
          <w:b w:val="0"/>
          <w:bCs w:val="0"/>
          <w:szCs w:val="28"/>
          <w:rtl/>
        </w:rPr>
        <w:t>ی</w:t>
      </w:r>
      <w:r w:rsidRPr="00B5533D">
        <w:rPr>
          <w:rFonts w:hint="eastAsia"/>
          <w:b w:val="0"/>
          <w:bCs w:val="0"/>
          <w:szCs w:val="28"/>
          <w:rtl/>
        </w:rPr>
        <w:t>ن</w:t>
      </w:r>
      <w:r w:rsidR="005329A6" w:rsidRPr="00B5533D">
        <w:rPr>
          <w:rFonts w:hint="cs"/>
          <w:b w:val="0"/>
          <w:bCs w:val="0"/>
          <w:szCs w:val="28"/>
          <w:rtl/>
        </w:rPr>
        <w:t xml:space="preserve"> مصرف ديرگدازها در صنايع فولاد است. تمام صنايعي که با حرارت بالاتر از 1000 درجه سانتي گراد سروکار دارند مثل صنايع ذوب آهن، فولادسازي، سيمان، آهک پزي، پتروشيمي، سراميک، شيشه و ريخته گري به مواد ديرگداز نياز دارند</w:t>
      </w:r>
      <w:r w:rsidR="005329A6" w:rsidRPr="00B5533D">
        <w:rPr>
          <w:b w:val="0"/>
          <w:bCs w:val="0"/>
          <w:szCs w:val="28"/>
        </w:rPr>
        <w:t xml:space="preserve">. </w:t>
      </w:r>
      <w:r w:rsidR="005329A6" w:rsidRPr="00B5533D">
        <w:rPr>
          <w:rFonts w:hint="cs"/>
          <w:b w:val="0"/>
          <w:bCs w:val="0"/>
          <w:szCs w:val="28"/>
          <w:rtl/>
        </w:rPr>
        <w:t xml:space="preserve">نقش ديرگدازها در صنايع ذوب فلزات يا </w:t>
      </w:r>
      <w:r w:rsidRPr="00B5533D">
        <w:rPr>
          <w:b w:val="0"/>
          <w:bCs w:val="0"/>
          <w:szCs w:val="28"/>
          <w:rtl/>
        </w:rPr>
        <w:t>کوره‌ها</w:t>
      </w:r>
      <w:r w:rsidRPr="00B5533D">
        <w:rPr>
          <w:rFonts w:hint="cs"/>
          <w:b w:val="0"/>
          <w:bCs w:val="0"/>
          <w:szCs w:val="28"/>
          <w:rtl/>
        </w:rPr>
        <w:t>ی</w:t>
      </w:r>
      <w:r w:rsidR="005329A6" w:rsidRPr="00B5533D">
        <w:rPr>
          <w:rFonts w:hint="cs"/>
          <w:b w:val="0"/>
          <w:bCs w:val="0"/>
          <w:szCs w:val="28"/>
          <w:rtl/>
        </w:rPr>
        <w:t xml:space="preserve"> سيمان و آهک پزي به شرح زير است</w:t>
      </w:r>
      <w:r w:rsidR="005329A6" w:rsidRPr="00B5533D">
        <w:rPr>
          <w:b w:val="0"/>
          <w:bCs w:val="0"/>
          <w:szCs w:val="28"/>
        </w:rPr>
        <w:t>:</w:t>
      </w:r>
    </w:p>
    <w:p w14:paraId="14B99AB3" w14:textId="40F80A0E" w:rsidR="005329A6" w:rsidRPr="009A3D4C" w:rsidRDefault="005329A6" w:rsidP="009A3D4C">
      <w:pPr>
        <w:pStyle w:val="ListParagraph"/>
        <w:numPr>
          <w:ilvl w:val="0"/>
          <w:numId w:val="40"/>
        </w:numPr>
        <w:jc w:val="both"/>
        <w:rPr>
          <w:rFonts w:cs="B Nazanin"/>
          <w:b w:val="0"/>
          <w:bCs w:val="0"/>
          <w:szCs w:val="28"/>
        </w:rPr>
      </w:pPr>
      <w:r w:rsidRPr="009A3D4C">
        <w:rPr>
          <w:rFonts w:cs="B Nazanin" w:hint="cs"/>
          <w:b w:val="0"/>
          <w:bCs w:val="0"/>
          <w:szCs w:val="28"/>
          <w:rtl/>
        </w:rPr>
        <w:t xml:space="preserve">محافظت از بدنه </w:t>
      </w:r>
      <w:r w:rsidR="00952072" w:rsidRPr="009A3D4C">
        <w:rPr>
          <w:rFonts w:cs="B Nazanin"/>
          <w:b w:val="0"/>
          <w:bCs w:val="0"/>
          <w:szCs w:val="28"/>
          <w:rtl/>
        </w:rPr>
        <w:t>کوره‌ها</w:t>
      </w:r>
      <w:r w:rsidRPr="009A3D4C">
        <w:rPr>
          <w:rFonts w:cs="B Nazanin" w:hint="cs"/>
          <w:b w:val="0"/>
          <w:bCs w:val="0"/>
          <w:szCs w:val="28"/>
          <w:rtl/>
        </w:rPr>
        <w:t xml:space="preserve"> در مقابل مواد گداخته و ذوب شده</w:t>
      </w:r>
    </w:p>
    <w:p w14:paraId="2F7091AE" w14:textId="08FA0310" w:rsidR="005329A6" w:rsidRPr="009A3D4C" w:rsidRDefault="005329A6" w:rsidP="009A3D4C">
      <w:pPr>
        <w:pStyle w:val="ListParagraph"/>
        <w:numPr>
          <w:ilvl w:val="0"/>
          <w:numId w:val="40"/>
        </w:numPr>
        <w:jc w:val="both"/>
        <w:rPr>
          <w:rFonts w:cs="B Nazanin"/>
          <w:b w:val="0"/>
          <w:bCs w:val="0"/>
          <w:szCs w:val="28"/>
        </w:rPr>
      </w:pPr>
      <w:r w:rsidRPr="009A3D4C">
        <w:rPr>
          <w:rFonts w:cs="B Nazanin" w:hint="cs"/>
          <w:b w:val="0"/>
          <w:bCs w:val="0"/>
          <w:szCs w:val="28"/>
          <w:rtl/>
        </w:rPr>
        <w:t>جلوگيري از انتقال حرارت به محيط بيرون</w:t>
      </w:r>
    </w:p>
    <w:p w14:paraId="0C919316" w14:textId="42090A8D" w:rsidR="005329A6" w:rsidRPr="009A3D4C" w:rsidRDefault="005329A6" w:rsidP="009A3D4C">
      <w:pPr>
        <w:pStyle w:val="ListParagraph"/>
        <w:numPr>
          <w:ilvl w:val="0"/>
          <w:numId w:val="40"/>
        </w:numPr>
        <w:jc w:val="both"/>
        <w:rPr>
          <w:rFonts w:cs="B Nazanin"/>
          <w:b w:val="0"/>
          <w:bCs w:val="0"/>
          <w:szCs w:val="28"/>
        </w:rPr>
      </w:pPr>
      <w:r w:rsidRPr="009A3D4C">
        <w:rPr>
          <w:rFonts w:cs="B Nazanin" w:hint="cs"/>
          <w:b w:val="0"/>
          <w:bCs w:val="0"/>
          <w:szCs w:val="28"/>
          <w:rtl/>
        </w:rPr>
        <w:t>جذب حرارت و انتقال آن به مواد گداخته</w:t>
      </w:r>
    </w:p>
    <w:p w14:paraId="55648A73" w14:textId="77777777" w:rsidR="006211F1" w:rsidRPr="00B5533D" w:rsidRDefault="006211F1" w:rsidP="005329A6">
      <w:pPr>
        <w:ind w:hanging="37"/>
        <w:jc w:val="both"/>
        <w:rPr>
          <w:b w:val="0"/>
          <w:bCs w:val="0"/>
          <w:szCs w:val="28"/>
        </w:rPr>
      </w:pPr>
    </w:p>
    <w:p w14:paraId="5400A240" w14:textId="30492FD6" w:rsidR="00FB2D54" w:rsidRPr="00B5533D" w:rsidRDefault="000A0A09" w:rsidP="00B16124">
      <w:pPr>
        <w:pStyle w:val="Heading2"/>
        <w:numPr>
          <w:ilvl w:val="1"/>
          <w:numId w:val="3"/>
        </w:numPr>
        <w:spacing w:before="0" w:after="0"/>
        <w:ind w:left="-31" w:firstLine="217"/>
        <w:jc w:val="both"/>
        <w:rPr>
          <w:rFonts w:ascii="Times New Roman" w:hAnsi="Times New Roman" w:cs="B Nazanin"/>
          <w:i w:val="0"/>
          <w:iCs w:val="0"/>
          <w:sz w:val="24"/>
          <w:rtl/>
          <w:lang w:bidi="fa-IR"/>
        </w:rPr>
      </w:pPr>
      <w:bookmarkStart w:id="23" w:name="_Toc74315088"/>
      <w:r w:rsidRPr="00B5533D">
        <w:rPr>
          <w:rFonts w:ascii="Times New Roman" w:hAnsi="Times New Roman" w:cs="B Nazanin"/>
          <w:i w:val="0"/>
          <w:iCs w:val="0"/>
          <w:sz w:val="24"/>
          <w:rtl/>
          <w:lang w:bidi="fa-IR"/>
        </w:rPr>
        <w:t xml:space="preserve">بررسي </w:t>
      </w:r>
      <w:r w:rsidR="00952072" w:rsidRPr="00B5533D">
        <w:rPr>
          <w:rFonts w:ascii="Times New Roman" w:hAnsi="Times New Roman" w:cs="B Nazanin"/>
          <w:i w:val="0"/>
          <w:iCs w:val="0"/>
          <w:sz w:val="24"/>
          <w:rtl/>
          <w:lang w:bidi="fa-IR"/>
        </w:rPr>
        <w:t>ک</w:t>
      </w:r>
      <w:r w:rsidRPr="00B5533D">
        <w:rPr>
          <w:rFonts w:ascii="Times New Roman" w:hAnsi="Times New Roman" w:cs="B Nazanin"/>
          <w:i w:val="0"/>
          <w:iCs w:val="0"/>
          <w:sz w:val="24"/>
          <w:rtl/>
          <w:lang w:bidi="fa-IR"/>
        </w:rPr>
        <w:t>الاهاي جاي</w:t>
      </w:r>
      <w:r w:rsidR="00B16124" w:rsidRPr="00B5533D">
        <w:rPr>
          <w:rFonts w:ascii="Times New Roman" w:hAnsi="Times New Roman" w:cs="B Nazanin" w:hint="cs"/>
          <w:i w:val="0"/>
          <w:iCs w:val="0"/>
          <w:sz w:val="24"/>
          <w:rtl/>
          <w:lang w:bidi="fa-IR"/>
        </w:rPr>
        <w:t xml:space="preserve">گزین </w:t>
      </w:r>
      <w:r w:rsidRPr="00B5533D">
        <w:rPr>
          <w:rFonts w:ascii="Times New Roman" w:hAnsi="Times New Roman" w:cs="B Nazanin"/>
          <w:i w:val="0"/>
          <w:iCs w:val="0"/>
          <w:sz w:val="24"/>
          <w:rtl/>
          <w:lang w:bidi="fa-IR"/>
        </w:rPr>
        <w:t>و تجزيه و تحليل اثرات آن بر مصرف محصول</w:t>
      </w:r>
      <w:bookmarkEnd w:id="23"/>
    </w:p>
    <w:p w14:paraId="375D42FF" w14:textId="6EF61AA6" w:rsidR="000A0A09" w:rsidRPr="00B5533D" w:rsidRDefault="003068F5" w:rsidP="003068F5">
      <w:pPr>
        <w:ind w:firstLine="105"/>
        <w:jc w:val="both"/>
        <w:rPr>
          <w:b w:val="0"/>
          <w:bCs w:val="0"/>
          <w:szCs w:val="28"/>
          <w:rtl/>
          <w:lang w:bidi="fa-IR"/>
        </w:rPr>
      </w:pPr>
      <w:r w:rsidRPr="00B5533D">
        <w:rPr>
          <w:rFonts w:hint="cs"/>
          <w:b w:val="0"/>
          <w:bCs w:val="0"/>
          <w:szCs w:val="28"/>
          <w:rtl/>
        </w:rPr>
        <w:t xml:space="preserve">در حال حاضر برای ساختن بدنه </w:t>
      </w:r>
      <w:r w:rsidR="00952072" w:rsidRPr="00B5533D">
        <w:rPr>
          <w:b w:val="0"/>
          <w:bCs w:val="0"/>
          <w:szCs w:val="28"/>
          <w:rtl/>
        </w:rPr>
        <w:t>کوره‌ها</w:t>
      </w:r>
      <w:r w:rsidRPr="00B5533D">
        <w:rPr>
          <w:rFonts w:hint="cs"/>
          <w:b w:val="0"/>
          <w:bCs w:val="0"/>
          <w:szCs w:val="28"/>
          <w:rtl/>
        </w:rPr>
        <w:t xml:space="preserve"> از آجر نسوز استفاده </w:t>
      </w:r>
      <w:r w:rsidR="00952072" w:rsidRPr="00B5533D">
        <w:rPr>
          <w:b w:val="0"/>
          <w:bCs w:val="0"/>
          <w:szCs w:val="28"/>
          <w:rtl/>
        </w:rPr>
        <w:t>م</w:t>
      </w:r>
      <w:r w:rsidR="00952072" w:rsidRPr="00B5533D">
        <w:rPr>
          <w:rFonts w:hint="cs"/>
          <w:b w:val="0"/>
          <w:bCs w:val="0"/>
          <w:szCs w:val="28"/>
          <w:rtl/>
        </w:rPr>
        <w:t>ی‌</w:t>
      </w:r>
      <w:r w:rsidR="00952072" w:rsidRPr="00B5533D">
        <w:rPr>
          <w:rFonts w:hint="eastAsia"/>
          <w:b w:val="0"/>
          <w:bCs w:val="0"/>
          <w:szCs w:val="28"/>
          <w:rtl/>
        </w:rPr>
        <w:t>شود</w:t>
      </w:r>
      <w:r w:rsidRPr="00B5533D">
        <w:rPr>
          <w:rFonts w:hint="cs"/>
          <w:b w:val="0"/>
          <w:bCs w:val="0"/>
          <w:szCs w:val="28"/>
          <w:rtl/>
        </w:rPr>
        <w:t xml:space="preserve"> و کالای جایگزین آن با </w:t>
      </w:r>
      <w:r w:rsidR="00952072" w:rsidRPr="00B5533D">
        <w:rPr>
          <w:b w:val="0"/>
          <w:bCs w:val="0"/>
          <w:szCs w:val="28"/>
          <w:rtl/>
        </w:rPr>
        <w:t>قابل</w:t>
      </w:r>
      <w:r w:rsidR="00952072" w:rsidRPr="00B5533D">
        <w:rPr>
          <w:rFonts w:hint="cs"/>
          <w:b w:val="0"/>
          <w:bCs w:val="0"/>
          <w:szCs w:val="28"/>
          <w:rtl/>
        </w:rPr>
        <w:t>ی</w:t>
      </w:r>
      <w:r w:rsidR="00952072" w:rsidRPr="00B5533D">
        <w:rPr>
          <w:rFonts w:hint="eastAsia"/>
          <w:b w:val="0"/>
          <w:bCs w:val="0"/>
          <w:szCs w:val="28"/>
          <w:rtl/>
        </w:rPr>
        <w:t>ت‌ها</w:t>
      </w:r>
      <w:r w:rsidR="00952072" w:rsidRPr="00B5533D">
        <w:rPr>
          <w:rFonts w:hint="cs"/>
          <w:b w:val="0"/>
          <w:bCs w:val="0"/>
          <w:szCs w:val="28"/>
          <w:rtl/>
        </w:rPr>
        <w:t>ی</w:t>
      </w:r>
      <w:r w:rsidRPr="00B5533D">
        <w:rPr>
          <w:rFonts w:hint="cs"/>
          <w:b w:val="0"/>
          <w:bCs w:val="0"/>
          <w:szCs w:val="28"/>
          <w:rtl/>
        </w:rPr>
        <w:t xml:space="preserve"> آجر نسوز تعریف نشده است. از آنجایی که انتخاب آجر نسوز باید با در نظر گرفتن حد دمای مورد نیاز و شرایط محیطی کوره انجام شود لذا آجرهای </w:t>
      </w:r>
      <w:r w:rsidR="00952072" w:rsidRPr="00B5533D">
        <w:rPr>
          <w:b w:val="0"/>
          <w:bCs w:val="0"/>
          <w:szCs w:val="28"/>
          <w:rtl/>
        </w:rPr>
        <w:t>مختلف (</w:t>
      </w:r>
      <w:r w:rsidRPr="00B5533D">
        <w:rPr>
          <w:rFonts w:hint="cs"/>
          <w:b w:val="0"/>
          <w:bCs w:val="0"/>
          <w:szCs w:val="28"/>
          <w:rtl/>
        </w:rPr>
        <w:t xml:space="preserve">که </w:t>
      </w:r>
      <w:r w:rsidR="00952072" w:rsidRPr="00B5533D">
        <w:rPr>
          <w:b w:val="0"/>
          <w:bCs w:val="0"/>
          <w:szCs w:val="28"/>
          <w:rtl/>
        </w:rPr>
        <w:t>عموماً</w:t>
      </w:r>
      <w:r w:rsidRPr="00B5533D">
        <w:rPr>
          <w:rFonts w:hint="cs"/>
          <w:b w:val="0"/>
          <w:bCs w:val="0"/>
          <w:szCs w:val="28"/>
          <w:rtl/>
        </w:rPr>
        <w:t xml:space="preserve"> ویژگیهای فیزیکی و شیمیایی متفاوتی دارند</w:t>
      </w:r>
      <w:r w:rsidR="00952072" w:rsidRPr="00B5533D">
        <w:rPr>
          <w:b w:val="0"/>
          <w:bCs w:val="0"/>
          <w:szCs w:val="28"/>
          <w:rtl/>
        </w:rPr>
        <w:t>) نم</w:t>
      </w:r>
      <w:r w:rsidR="00952072" w:rsidRPr="00B5533D">
        <w:rPr>
          <w:rFonts w:hint="cs"/>
          <w:b w:val="0"/>
          <w:bCs w:val="0"/>
          <w:szCs w:val="28"/>
          <w:rtl/>
        </w:rPr>
        <w:t>ی‌</w:t>
      </w:r>
      <w:r w:rsidR="00952072" w:rsidRPr="00B5533D">
        <w:rPr>
          <w:rFonts w:hint="eastAsia"/>
          <w:b w:val="0"/>
          <w:bCs w:val="0"/>
          <w:szCs w:val="28"/>
          <w:rtl/>
        </w:rPr>
        <w:t>توانند</w:t>
      </w:r>
      <w:r w:rsidRPr="00B5533D">
        <w:rPr>
          <w:rFonts w:hint="cs"/>
          <w:b w:val="0"/>
          <w:bCs w:val="0"/>
          <w:szCs w:val="28"/>
          <w:rtl/>
        </w:rPr>
        <w:t xml:space="preserve"> جایگزین یکدیگر شوند. هرچند جایگزینی محصولات سنتی دیرگداز با محصولات با کیفیت بالا مانند کامپوریت ها و سرامیکهای غیر اکسیدی، </w:t>
      </w:r>
      <w:r w:rsidR="00952072" w:rsidRPr="00B5533D">
        <w:rPr>
          <w:b w:val="0"/>
          <w:bCs w:val="0"/>
          <w:szCs w:val="28"/>
          <w:rtl/>
        </w:rPr>
        <w:t>م</w:t>
      </w:r>
      <w:r w:rsidR="00952072" w:rsidRPr="00B5533D">
        <w:rPr>
          <w:rFonts w:hint="cs"/>
          <w:b w:val="0"/>
          <w:bCs w:val="0"/>
          <w:szCs w:val="28"/>
          <w:rtl/>
        </w:rPr>
        <w:t>ی‌</w:t>
      </w:r>
      <w:r w:rsidR="00952072" w:rsidRPr="00B5533D">
        <w:rPr>
          <w:rFonts w:hint="eastAsia"/>
          <w:b w:val="0"/>
          <w:bCs w:val="0"/>
          <w:szCs w:val="28"/>
          <w:rtl/>
        </w:rPr>
        <w:t>تواند</w:t>
      </w:r>
      <w:r w:rsidRPr="00B5533D">
        <w:rPr>
          <w:rFonts w:hint="cs"/>
          <w:b w:val="0"/>
          <w:bCs w:val="0"/>
          <w:szCs w:val="28"/>
          <w:rtl/>
        </w:rPr>
        <w:t xml:space="preserve"> محتمل باشد.</w:t>
      </w:r>
    </w:p>
    <w:p w14:paraId="0FE010FF" w14:textId="77777777" w:rsidR="000A0A09" w:rsidRPr="00B5533D" w:rsidRDefault="000A0A09" w:rsidP="0073051E">
      <w:pPr>
        <w:ind w:firstLine="217"/>
        <w:jc w:val="both"/>
        <w:rPr>
          <w:b w:val="0"/>
          <w:bCs w:val="0"/>
          <w:szCs w:val="28"/>
        </w:rPr>
      </w:pPr>
    </w:p>
    <w:p w14:paraId="21F8D0BE" w14:textId="25492548" w:rsidR="000A0A09" w:rsidRPr="00B5533D" w:rsidRDefault="00FB5694" w:rsidP="0073051E">
      <w:pPr>
        <w:pStyle w:val="Heading2"/>
        <w:numPr>
          <w:ilvl w:val="1"/>
          <w:numId w:val="3"/>
        </w:numPr>
        <w:spacing w:before="0" w:after="0"/>
        <w:ind w:left="-31" w:firstLine="217"/>
        <w:jc w:val="both"/>
        <w:rPr>
          <w:rFonts w:ascii="Times New Roman" w:hAnsi="Times New Roman" w:cs="B Nazanin"/>
          <w:i w:val="0"/>
          <w:iCs w:val="0"/>
          <w:sz w:val="24"/>
          <w:rtl/>
          <w:lang w:bidi="fa-IR"/>
        </w:rPr>
      </w:pPr>
      <w:bookmarkStart w:id="24" w:name="_Toc74315089"/>
      <w:r w:rsidRPr="00B5533D">
        <w:rPr>
          <w:rFonts w:ascii="Times New Roman" w:hAnsi="Times New Roman" w:cs="B Nazanin"/>
          <w:i w:val="0"/>
          <w:iCs w:val="0"/>
          <w:sz w:val="24"/>
          <w:rtl/>
          <w:lang w:bidi="fa-IR"/>
        </w:rPr>
        <w:t>اهميت استراتژ</w:t>
      </w:r>
      <w:r w:rsidRPr="00B5533D">
        <w:rPr>
          <w:rFonts w:ascii="Times New Roman" w:hAnsi="Times New Roman" w:cs="B Nazanin" w:hint="cs"/>
          <w:i w:val="0"/>
          <w:iCs w:val="0"/>
          <w:sz w:val="24"/>
          <w:rtl/>
          <w:lang w:bidi="fa-IR"/>
        </w:rPr>
        <w:t xml:space="preserve">یکی </w:t>
      </w:r>
      <w:r w:rsidR="00952072" w:rsidRPr="00B5533D">
        <w:rPr>
          <w:rFonts w:ascii="Times New Roman" w:hAnsi="Times New Roman" w:cs="B Nazanin"/>
          <w:i w:val="0"/>
          <w:iCs w:val="0"/>
          <w:sz w:val="24"/>
          <w:rtl/>
          <w:lang w:bidi="fa-IR"/>
        </w:rPr>
        <w:t>ک</w:t>
      </w:r>
      <w:r w:rsidRPr="00B5533D">
        <w:rPr>
          <w:rFonts w:ascii="Times New Roman" w:hAnsi="Times New Roman" w:cs="B Nazanin"/>
          <w:i w:val="0"/>
          <w:iCs w:val="0"/>
          <w:sz w:val="24"/>
          <w:rtl/>
          <w:lang w:bidi="fa-IR"/>
        </w:rPr>
        <w:t>الا در دن</w:t>
      </w:r>
      <w:r w:rsidRPr="00B5533D">
        <w:rPr>
          <w:rFonts w:ascii="Times New Roman" w:hAnsi="Times New Roman" w:cs="B Nazanin" w:hint="cs"/>
          <w:i w:val="0"/>
          <w:iCs w:val="0"/>
          <w:sz w:val="24"/>
          <w:rtl/>
          <w:lang w:bidi="fa-IR"/>
        </w:rPr>
        <w:t>یای</w:t>
      </w:r>
      <w:r w:rsidRPr="00B5533D">
        <w:rPr>
          <w:rFonts w:ascii="Times New Roman" w:hAnsi="Times New Roman" w:cs="B Nazanin"/>
          <w:i w:val="0"/>
          <w:iCs w:val="0"/>
          <w:sz w:val="24"/>
          <w:rtl/>
          <w:lang w:bidi="fa-IR"/>
        </w:rPr>
        <w:t xml:space="preserve"> امروز</w:t>
      </w:r>
      <w:bookmarkEnd w:id="24"/>
    </w:p>
    <w:p w14:paraId="273A01A0" w14:textId="327A9DA2" w:rsidR="000A0A09" w:rsidRDefault="001B4FAC" w:rsidP="0073051E">
      <w:pPr>
        <w:ind w:firstLine="217"/>
        <w:jc w:val="both"/>
        <w:rPr>
          <w:b w:val="0"/>
          <w:bCs w:val="0"/>
          <w:szCs w:val="28"/>
          <w:rtl/>
        </w:rPr>
      </w:pPr>
      <w:r w:rsidRPr="001B4FAC">
        <w:rPr>
          <w:b w:val="0"/>
          <w:bCs w:val="0"/>
          <w:szCs w:val="28"/>
          <w:rtl/>
        </w:rPr>
        <w:t>آجرنسوز خاص</w:t>
      </w:r>
      <w:r w:rsidRPr="001B4FAC">
        <w:rPr>
          <w:rFonts w:hint="cs"/>
          <w:b w:val="0"/>
          <w:bCs w:val="0"/>
          <w:szCs w:val="28"/>
          <w:rtl/>
        </w:rPr>
        <w:t>ی</w:t>
      </w:r>
      <w:r w:rsidRPr="001B4FAC">
        <w:rPr>
          <w:rFonts w:hint="eastAsia"/>
          <w:b w:val="0"/>
          <w:bCs w:val="0"/>
          <w:szCs w:val="28"/>
          <w:rtl/>
        </w:rPr>
        <w:t>ت</w:t>
      </w:r>
      <w:r w:rsidRPr="001B4FAC">
        <w:rPr>
          <w:b w:val="0"/>
          <w:bCs w:val="0"/>
          <w:szCs w:val="28"/>
          <w:rtl/>
        </w:rPr>
        <w:t xml:space="preserve"> ف</w:t>
      </w:r>
      <w:r w:rsidRPr="001B4FAC">
        <w:rPr>
          <w:rFonts w:hint="cs"/>
          <w:b w:val="0"/>
          <w:bCs w:val="0"/>
          <w:szCs w:val="28"/>
          <w:rtl/>
        </w:rPr>
        <w:t>ی</w:t>
      </w:r>
      <w:r w:rsidRPr="001B4FAC">
        <w:rPr>
          <w:rFonts w:hint="eastAsia"/>
          <w:b w:val="0"/>
          <w:bCs w:val="0"/>
          <w:szCs w:val="28"/>
          <w:rtl/>
        </w:rPr>
        <w:t>ز</w:t>
      </w:r>
      <w:r w:rsidRPr="001B4FAC">
        <w:rPr>
          <w:rFonts w:hint="cs"/>
          <w:b w:val="0"/>
          <w:bCs w:val="0"/>
          <w:szCs w:val="28"/>
          <w:rtl/>
        </w:rPr>
        <w:t>ی</w:t>
      </w:r>
      <w:r w:rsidRPr="001B4FAC">
        <w:rPr>
          <w:rFonts w:hint="eastAsia"/>
          <w:b w:val="0"/>
          <w:bCs w:val="0"/>
          <w:szCs w:val="28"/>
          <w:rtl/>
        </w:rPr>
        <w:t>ک</w:t>
      </w:r>
      <w:r w:rsidRPr="001B4FAC">
        <w:rPr>
          <w:rFonts w:hint="cs"/>
          <w:b w:val="0"/>
          <w:bCs w:val="0"/>
          <w:szCs w:val="28"/>
          <w:rtl/>
        </w:rPr>
        <w:t>ی</w:t>
      </w:r>
      <w:r w:rsidRPr="001B4FAC">
        <w:rPr>
          <w:b w:val="0"/>
          <w:bCs w:val="0"/>
          <w:szCs w:val="28"/>
          <w:rtl/>
        </w:rPr>
        <w:t xml:space="preserve"> و ش</w:t>
      </w:r>
      <w:r w:rsidRPr="001B4FAC">
        <w:rPr>
          <w:rFonts w:hint="cs"/>
          <w:b w:val="0"/>
          <w:bCs w:val="0"/>
          <w:szCs w:val="28"/>
          <w:rtl/>
        </w:rPr>
        <w:t>ی</w:t>
      </w:r>
      <w:r w:rsidRPr="001B4FAC">
        <w:rPr>
          <w:rFonts w:hint="eastAsia"/>
          <w:b w:val="0"/>
          <w:bCs w:val="0"/>
          <w:szCs w:val="28"/>
          <w:rtl/>
        </w:rPr>
        <w:t>م</w:t>
      </w:r>
      <w:r w:rsidRPr="001B4FAC">
        <w:rPr>
          <w:rFonts w:hint="cs"/>
          <w:b w:val="0"/>
          <w:bCs w:val="0"/>
          <w:szCs w:val="28"/>
          <w:rtl/>
        </w:rPr>
        <w:t>ی</w:t>
      </w:r>
      <w:r w:rsidRPr="001B4FAC">
        <w:rPr>
          <w:rFonts w:hint="eastAsia"/>
          <w:b w:val="0"/>
          <w:bCs w:val="0"/>
          <w:szCs w:val="28"/>
          <w:rtl/>
        </w:rPr>
        <w:t>ا</w:t>
      </w:r>
      <w:r w:rsidRPr="001B4FAC">
        <w:rPr>
          <w:rFonts w:hint="cs"/>
          <w:b w:val="0"/>
          <w:bCs w:val="0"/>
          <w:szCs w:val="28"/>
          <w:rtl/>
        </w:rPr>
        <w:t>یی</w:t>
      </w:r>
      <w:r w:rsidRPr="001B4FAC">
        <w:rPr>
          <w:b w:val="0"/>
          <w:bCs w:val="0"/>
          <w:szCs w:val="28"/>
          <w:rtl/>
        </w:rPr>
        <w:t xml:space="preserve"> خود را در درجه حرارت‌ها</w:t>
      </w:r>
      <w:r w:rsidRPr="001B4FAC">
        <w:rPr>
          <w:rFonts w:hint="cs"/>
          <w:b w:val="0"/>
          <w:bCs w:val="0"/>
          <w:szCs w:val="28"/>
          <w:rtl/>
        </w:rPr>
        <w:t>ی</w:t>
      </w:r>
      <w:r w:rsidRPr="001B4FAC">
        <w:rPr>
          <w:b w:val="0"/>
          <w:bCs w:val="0"/>
          <w:szCs w:val="28"/>
          <w:rtl/>
        </w:rPr>
        <w:t xml:space="preserve"> بالا حفظ م</w:t>
      </w:r>
      <w:r w:rsidRPr="001B4FAC">
        <w:rPr>
          <w:rFonts w:hint="cs"/>
          <w:b w:val="0"/>
          <w:bCs w:val="0"/>
          <w:szCs w:val="28"/>
          <w:rtl/>
        </w:rPr>
        <w:t>ی‌</w:t>
      </w:r>
      <w:r w:rsidRPr="001B4FAC">
        <w:rPr>
          <w:rFonts w:hint="eastAsia"/>
          <w:b w:val="0"/>
          <w:bCs w:val="0"/>
          <w:szCs w:val="28"/>
          <w:rtl/>
        </w:rPr>
        <w:t>کند</w:t>
      </w:r>
      <w:r w:rsidRPr="001B4FAC">
        <w:rPr>
          <w:b w:val="0"/>
          <w:bCs w:val="0"/>
          <w:szCs w:val="28"/>
          <w:rtl/>
        </w:rPr>
        <w:t xml:space="preserve"> و تحمل گرما</w:t>
      </w:r>
      <w:r w:rsidRPr="001B4FAC">
        <w:rPr>
          <w:rFonts w:hint="cs"/>
          <w:b w:val="0"/>
          <w:bCs w:val="0"/>
          <w:szCs w:val="28"/>
          <w:rtl/>
        </w:rPr>
        <w:t>یی</w:t>
      </w:r>
      <w:r w:rsidRPr="001B4FAC">
        <w:rPr>
          <w:b w:val="0"/>
          <w:bCs w:val="0"/>
          <w:szCs w:val="28"/>
          <w:rtl/>
        </w:rPr>
        <w:t xml:space="preserve"> آن بالاست. در حال حاضر ا</w:t>
      </w:r>
      <w:r w:rsidRPr="001B4FAC">
        <w:rPr>
          <w:rFonts w:hint="cs"/>
          <w:b w:val="0"/>
          <w:bCs w:val="0"/>
          <w:szCs w:val="28"/>
          <w:rtl/>
        </w:rPr>
        <w:t>ی</w:t>
      </w:r>
      <w:r w:rsidRPr="001B4FAC">
        <w:rPr>
          <w:rFonts w:hint="eastAsia"/>
          <w:b w:val="0"/>
          <w:bCs w:val="0"/>
          <w:szCs w:val="28"/>
          <w:rtl/>
        </w:rPr>
        <w:t>ن</w:t>
      </w:r>
      <w:r w:rsidRPr="001B4FAC">
        <w:rPr>
          <w:b w:val="0"/>
          <w:bCs w:val="0"/>
          <w:szCs w:val="28"/>
          <w:rtl/>
        </w:rPr>
        <w:t xml:space="preserve"> آجر در انواع آجر س</w:t>
      </w:r>
      <w:r w:rsidRPr="001B4FAC">
        <w:rPr>
          <w:rFonts w:hint="cs"/>
          <w:b w:val="0"/>
          <w:bCs w:val="0"/>
          <w:szCs w:val="28"/>
          <w:rtl/>
        </w:rPr>
        <w:t>ی</w:t>
      </w:r>
      <w:r w:rsidRPr="001B4FAC">
        <w:rPr>
          <w:rFonts w:hint="eastAsia"/>
          <w:b w:val="0"/>
          <w:bCs w:val="0"/>
          <w:szCs w:val="28"/>
          <w:rtl/>
        </w:rPr>
        <w:t>ل</w:t>
      </w:r>
      <w:r w:rsidRPr="001B4FAC">
        <w:rPr>
          <w:rFonts w:hint="cs"/>
          <w:b w:val="0"/>
          <w:bCs w:val="0"/>
          <w:szCs w:val="28"/>
          <w:rtl/>
        </w:rPr>
        <w:t>ی</w:t>
      </w:r>
      <w:r w:rsidRPr="001B4FAC">
        <w:rPr>
          <w:rFonts w:hint="eastAsia"/>
          <w:b w:val="0"/>
          <w:bCs w:val="0"/>
          <w:szCs w:val="28"/>
          <w:rtl/>
        </w:rPr>
        <w:t>س</w:t>
      </w:r>
      <w:r w:rsidRPr="001B4FAC">
        <w:rPr>
          <w:rFonts w:hint="cs"/>
          <w:b w:val="0"/>
          <w:bCs w:val="0"/>
          <w:szCs w:val="28"/>
          <w:rtl/>
        </w:rPr>
        <w:t>ی</w:t>
      </w:r>
      <w:r w:rsidRPr="001B4FAC">
        <w:rPr>
          <w:rFonts w:hint="eastAsia"/>
          <w:b w:val="0"/>
          <w:bCs w:val="0"/>
          <w:szCs w:val="28"/>
          <w:rtl/>
        </w:rPr>
        <w:t>،</w:t>
      </w:r>
      <w:r w:rsidRPr="001B4FAC">
        <w:rPr>
          <w:b w:val="0"/>
          <w:bCs w:val="0"/>
          <w:szCs w:val="28"/>
          <w:rtl/>
        </w:rPr>
        <w:t xml:space="preserve"> آجر آلوم</w:t>
      </w:r>
      <w:r w:rsidRPr="001B4FAC">
        <w:rPr>
          <w:rFonts w:hint="cs"/>
          <w:b w:val="0"/>
          <w:bCs w:val="0"/>
          <w:szCs w:val="28"/>
          <w:rtl/>
        </w:rPr>
        <w:t>ی</w:t>
      </w:r>
      <w:r w:rsidRPr="001B4FAC">
        <w:rPr>
          <w:rFonts w:hint="eastAsia"/>
          <w:b w:val="0"/>
          <w:bCs w:val="0"/>
          <w:szCs w:val="28"/>
          <w:rtl/>
        </w:rPr>
        <w:t>ن</w:t>
      </w:r>
      <w:r w:rsidRPr="001B4FAC">
        <w:rPr>
          <w:rFonts w:hint="cs"/>
          <w:b w:val="0"/>
          <w:bCs w:val="0"/>
          <w:szCs w:val="28"/>
          <w:rtl/>
        </w:rPr>
        <w:t>ی</w:t>
      </w:r>
      <w:r w:rsidRPr="001B4FAC">
        <w:rPr>
          <w:rFonts w:hint="eastAsia"/>
          <w:b w:val="0"/>
          <w:bCs w:val="0"/>
          <w:szCs w:val="28"/>
          <w:rtl/>
        </w:rPr>
        <w:t>وم</w:t>
      </w:r>
      <w:r w:rsidRPr="001B4FAC">
        <w:rPr>
          <w:rFonts w:hint="cs"/>
          <w:b w:val="0"/>
          <w:bCs w:val="0"/>
          <w:szCs w:val="28"/>
          <w:rtl/>
        </w:rPr>
        <w:t>ی</w:t>
      </w:r>
      <w:r w:rsidRPr="001B4FAC">
        <w:rPr>
          <w:rFonts w:hint="eastAsia"/>
          <w:b w:val="0"/>
          <w:bCs w:val="0"/>
          <w:szCs w:val="28"/>
          <w:rtl/>
        </w:rPr>
        <w:t>،</w:t>
      </w:r>
      <w:r w:rsidRPr="001B4FAC">
        <w:rPr>
          <w:b w:val="0"/>
          <w:bCs w:val="0"/>
          <w:szCs w:val="28"/>
          <w:rtl/>
        </w:rPr>
        <w:t xml:space="preserve"> آجر قل</w:t>
      </w:r>
      <w:r w:rsidRPr="001B4FAC">
        <w:rPr>
          <w:rFonts w:hint="cs"/>
          <w:b w:val="0"/>
          <w:bCs w:val="0"/>
          <w:szCs w:val="28"/>
          <w:rtl/>
        </w:rPr>
        <w:t>ی</w:t>
      </w:r>
      <w:r w:rsidRPr="001B4FAC">
        <w:rPr>
          <w:rFonts w:hint="eastAsia"/>
          <w:b w:val="0"/>
          <w:bCs w:val="0"/>
          <w:szCs w:val="28"/>
          <w:rtl/>
        </w:rPr>
        <w:t>ا</w:t>
      </w:r>
      <w:r w:rsidRPr="001B4FAC">
        <w:rPr>
          <w:rFonts w:hint="cs"/>
          <w:b w:val="0"/>
          <w:bCs w:val="0"/>
          <w:szCs w:val="28"/>
          <w:rtl/>
        </w:rPr>
        <w:t>یی</w:t>
      </w:r>
      <w:r w:rsidRPr="001B4FAC">
        <w:rPr>
          <w:b w:val="0"/>
          <w:bCs w:val="0"/>
          <w:szCs w:val="28"/>
          <w:rtl/>
        </w:rPr>
        <w:t xml:space="preserve"> و آجرنسوز و</w:t>
      </w:r>
      <w:r w:rsidRPr="001B4FAC">
        <w:rPr>
          <w:rFonts w:hint="cs"/>
          <w:b w:val="0"/>
          <w:bCs w:val="0"/>
          <w:szCs w:val="28"/>
          <w:rtl/>
        </w:rPr>
        <w:t>ی</w:t>
      </w:r>
      <w:r w:rsidRPr="001B4FAC">
        <w:rPr>
          <w:rFonts w:hint="eastAsia"/>
          <w:b w:val="0"/>
          <w:bCs w:val="0"/>
          <w:szCs w:val="28"/>
          <w:rtl/>
        </w:rPr>
        <w:t>ژه</w:t>
      </w:r>
      <w:r w:rsidRPr="001B4FAC">
        <w:rPr>
          <w:b w:val="0"/>
          <w:bCs w:val="0"/>
          <w:szCs w:val="28"/>
          <w:rtl/>
        </w:rPr>
        <w:t xml:space="preserve"> تول</w:t>
      </w:r>
      <w:r w:rsidRPr="001B4FAC">
        <w:rPr>
          <w:rFonts w:hint="cs"/>
          <w:b w:val="0"/>
          <w:bCs w:val="0"/>
          <w:szCs w:val="28"/>
          <w:rtl/>
        </w:rPr>
        <w:t>ی</w:t>
      </w:r>
      <w:r w:rsidRPr="001B4FAC">
        <w:rPr>
          <w:rFonts w:hint="eastAsia"/>
          <w:b w:val="0"/>
          <w:bCs w:val="0"/>
          <w:szCs w:val="28"/>
          <w:rtl/>
        </w:rPr>
        <w:t>د</w:t>
      </w:r>
      <w:r w:rsidRPr="001B4FAC">
        <w:rPr>
          <w:b w:val="0"/>
          <w:bCs w:val="0"/>
          <w:szCs w:val="28"/>
          <w:rtl/>
        </w:rPr>
        <w:t xml:space="preserve"> و به بازار عرضه م</w:t>
      </w:r>
      <w:r w:rsidRPr="001B4FAC">
        <w:rPr>
          <w:rFonts w:hint="cs"/>
          <w:b w:val="0"/>
          <w:bCs w:val="0"/>
          <w:szCs w:val="28"/>
          <w:rtl/>
        </w:rPr>
        <w:t>ی‌</w:t>
      </w:r>
      <w:r w:rsidRPr="001B4FAC">
        <w:rPr>
          <w:rFonts w:hint="eastAsia"/>
          <w:b w:val="0"/>
          <w:bCs w:val="0"/>
          <w:szCs w:val="28"/>
          <w:rtl/>
        </w:rPr>
        <w:t>شود</w:t>
      </w:r>
      <w:r w:rsidRPr="001B4FAC">
        <w:rPr>
          <w:b w:val="0"/>
          <w:bCs w:val="0"/>
          <w:szCs w:val="28"/>
          <w:rtl/>
        </w:rPr>
        <w:t>. در توض</w:t>
      </w:r>
      <w:r w:rsidRPr="001B4FAC">
        <w:rPr>
          <w:rFonts w:hint="cs"/>
          <w:b w:val="0"/>
          <w:bCs w:val="0"/>
          <w:szCs w:val="28"/>
          <w:rtl/>
        </w:rPr>
        <w:t>ی</w:t>
      </w:r>
      <w:r w:rsidRPr="001B4FAC">
        <w:rPr>
          <w:rFonts w:hint="eastAsia"/>
          <w:b w:val="0"/>
          <w:bCs w:val="0"/>
          <w:szCs w:val="28"/>
          <w:rtl/>
        </w:rPr>
        <w:t>ح</w:t>
      </w:r>
      <w:r w:rsidRPr="001B4FAC">
        <w:rPr>
          <w:b w:val="0"/>
          <w:bCs w:val="0"/>
          <w:szCs w:val="28"/>
          <w:rtl/>
        </w:rPr>
        <w:t xml:space="preserve"> هرکدام از ا</w:t>
      </w:r>
      <w:r w:rsidRPr="001B4FAC">
        <w:rPr>
          <w:rFonts w:hint="cs"/>
          <w:b w:val="0"/>
          <w:bCs w:val="0"/>
          <w:szCs w:val="28"/>
          <w:rtl/>
        </w:rPr>
        <w:t>ی</w:t>
      </w:r>
      <w:r w:rsidRPr="001B4FAC">
        <w:rPr>
          <w:rFonts w:hint="eastAsia"/>
          <w:b w:val="0"/>
          <w:bCs w:val="0"/>
          <w:szCs w:val="28"/>
          <w:rtl/>
        </w:rPr>
        <w:t>ن</w:t>
      </w:r>
      <w:r w:rsidRPr="001B4FAC">
        <w:rPr>
          <w:b w:val="0"/>
          <w:bCs w:val="0"/>
          <w:szCs w:val="28"/>
          <w:rtl/>
        </w:rPr>
        <w:t xml:space="preserve"> نوع آجرها با</w:t>
      </w:r>
      <w:r w:rsidRPr="001B4FAC">
        <w:rPr>
          <w:rFonts w:hint="cs"/>
          <w:b w:val="0"/>
          <w:bCs w:val="0"/>
          <w:szCs w:val="28"/>
          <w:rtl/>
        </w:rPr>
        <w:t>ی</w:t>
      </w:r>
      <w:r w:rsidRPr="001B4FAC">
        <w:rPr>
          <w:rFonts w:hint="eastAsia"/>
          <w:b w:val="0"/>
          <w:bCs w:val="0"/>
          <w:szCs w:val="28"/>
          <w:rtl/>
        </w:rPr>
        <w:t>د</w:t>
      </w:r>
      <w:r w:rsidRPr="001B4FAC">
        <w:rPr>
          <w:b w:val="0"/>
          <w:bCs w:val="0"/>
          <w:szCs w:val="28"/>
          <w:rtl/>
        </w:rPr>
        <w:t xml:space="preserve"> مطرح کرد که آجرها</w:t>
      </w:r>
      <w:r w:rsidRPr="001B4FAC">
        <w:rPr>
          <w:rFonts w:hint="cs"/>
          <w:b w:val="0"/>
          <w:bCs w:val="0"/>
          <w:szCs w:val="28"/>
          <w:rtl/>
        </w:rPr>
        <w:t>ی</w:t>
      </w:r>
      <w:r w:rsidRPr="001B4FAC">
        <w:rPr>
          <w:b w:val="0"/>
          <w:bCs w:val="0"/>
          <w:szCs w:val="28"/>
          <w:rtl/>
        </w:rPr>
        <w:t xml:space="preserve"> س</w:t>
      </w:r>
      <w:r w:rsidRPr="001B4FAC">
        <w:rPr>
          <w:rFonts w:hint="cs"/>
          <w:b w:val="0"/>
          <w:bCs w:val="0"/>
          <w:szCs w:val="28"/>
          <w:rtl/>
        </w:rPr>
        <w:t>ی</w:t>
      </w:r>
      <w:r w:rsidRPr="001B4FAC">
        <w:rPr>
          <w:rFonts w:hint="eastAsia"/>
          <w:b w:val="0"/>
          <w:bCs w:val="0"/>
          <w:szCs w:val="28"/>
          <w:rtl/>
        </w:rPr>
        <w:t>ل</w:t>
      </w:r>
      <w:r w:rsidRPr="001B4FAC">
        <w:rPr>
          <w:rFonts w:hint="cs"/>
          <w:b w:val="0"/>
          <w:bCs w:val="0"/>
          <w:szCs w:val="28"/>
          <w:rtl/>
        </w:rPr>
        <w:t>ی</w:t>
      </w:r>
      <w:r w:rsidRPr="001B4FAC">
        <w:rPr>
          <w:rFonts w:hint="eastAsia"/>
          <w:b w:val="0"/>
          <w:bCs w:val="0"/>
          <w:szCs w:val="28"/>
          <w:rtl/>
        </w:rPr>
        <w:t>س</w:t>
      </w:r>
      <w:r w:rsidRPr="001B4FAC">
        <w:rPr>
          <w:rFonts w:hint="cs"/>
          <w:b w:val="0"/>
          <w:bCs w:val="0"/>
          <w:szCs w:val="28"/>
          <w:rtl/>
        </w:rPr>
        <w:t>ی</w:t>
      </w:r>
      <w:r w:rsidRPr="001B4FAC">
        <w:rPr>
          <w:b w:val="0"/>
          <w:bCs w:val="0"/>
          <w:szCs w:val="28"/>
          <w:rtl/>
        </w:rPr>
        <w:t xml:space="preserve"> همان‌طور که از نامشان پ</w:t>
      </w:r>
      <w:r w:rsidRPr="001B4FAC">
        <w:rPr>
          <w:rFonts w:hint="cs"/>
          <w:b w:val="0"/>
          <w:bCs w:val="0"/>
          <w:szCs w:val="28"/>
          <w:rtl/>
        </w:rPr>
        <w:t>ی</w:t>
      </w:r>
      <w:r w:rsidRPr="001B4FAC">
        <w:rPr>
          <w:rFonts w:hint="eastAsia"/>
          <w:b w:val="0"/>
          <w:bCs w:val="0"/>
          <w:szCs w:val="28"/>
          <w:rtl/>
        </w:rPr>
        <w:t>داست</w:t>
      </w:r>
      <w:r w:rsidRPr="001B4FAC">
        <w:rPr>
          <w:b w:val="0"/>
          <w:bCs w:val="0"/>
          <w:szCs w:val="28"/>
          <w:rtl/>
        </w:rPr>
        <w:t xml:space="preserve"> از خاک س</w:t>
      </w:r>
      <w:r w:rsidRPr="001B4FAC">
        <w:rPr>
          <w:rFonts w:hint="cs"/>
          <w:b w:val="0"/>
          <w:bCs w:val="0"/>
          <w:szCs w:val="28"/>
          <w:rtl/>
        </w:rPr>
        <w:t>ی</w:t>
      </w:r>
      <w:r w:rsidRPr="001B4FAC">
        <w:rPr>
          <w:rFonts w:hint="eastAsia"/>
          <w:b w:val="0"/>
          <w:bCs w:val="0"/>
          <w:szCs w:val="28"/>
          <w:rtl/>
        </w:rPr>
        <w:t>ل</w:t>
      </w:r>
      <w:r w:rsidRPr="001B4FAC">
        <w:rPr>
          <w:rFonts w:hint="cs"/>
          <w:b w:val="0"/>
          <w:bCs w:val="0"/>
          <w:szCs w:val="28"/>
          <w:rtl/>
        </w:rPr>
        <w:t>ی</w:t>
      </w:r>
      <w:r w:rsidRPr="001B4FAC">
        <w:rPr>
          <w:rFonts w:hint="eastAsia"/>
          <w:b w:val="0"/>
          <w:bCs w:val="0"/>
          <w:szCs w:val="28"/>
          <w:rtl/>
        </w:rPr>
        <w:t>س</w:t>
      </w:r>
      <w:r w:rsidRPr="001B4FAC">
        <w:rPr>
          <w:rFonts w:hint="cs"/>
          <w:b w:val="0"/>
          <w:bCs w:val="0"/>
          <w:szCs w:val="28"/>
          <w:rtl/>
        </w:rPr>
        <w:t>ی</w:t>
      </w:r>
      <w:r w:rsidRPr="001B4FAC">
        <w:rPr>
          <w:b w:val="0"/>
          <w:bCs w:val="0"/>
          <w:szCs w:val="28"/>
          <w:rtl/>
        </w:rPr>
        <w:t xml:space="preserve"> ته</w:t>
      </w:r>
      <w:r w:rsidRPr="001B4FAC">
        <w:rPr>
          <w:rFonts w:hint="cs"/>
          <w:b w:val="0"/>
          <w:bCs w:val="0"/>
          <w:szCs w:val="28"/>
          <w:rtl/>
        </w:rPr>
        <w:t>ی</w:t>
      </w:r>
      <w:r w:rsidRPr="001B4FAC">
        <w:rPr>
          <w:rFonts w:hint="eastAsia"/>
          <w:b w:val="0"/>
          <w:bCs w:val="0"/>
          <w:szCs w:val="28"/>
          <w:rtl/>
        </w:rPr>
        <w:t>ه</w:t>
      </w:r>
      <w:r w:rsidRPr="001B4FAC">
        <w:rPr>
          <w:b w:val="0"/>
          <w:bCs w:val="0"/>
          <w:szCs w:val="28"/>
          <w:rtl/>
        </w:rPr>
        <w:t xml:space="preserve"> م</w:t>
      </w:r>
      <w:r w:rsidRPr="001B4FAC">
        <w:rPr>
          <w:rFonts w:hint="cs"/>
          <w:b w:val="0"/>
          <w:bCs w:val="0"/>
          <w:szCs w:val="28"/>
          <w:rtl/>
        </w:rPr>
        <w:t>ی‌</w:t>
      </w:r>
      <w:r w:rsidRPr="001B4FAC">
        <w:rPr>
          <w:rFonts w:hint="eastAsia"/>
          <w:b w:val="0"/>
          <w:bCs w:val="0"/>
          <w:szCs w:val="28"/>
          <w:rtl/>
        </w:rPr>
        <w:t>شوند</w:t>
      </w:r>
      <w:r w:rsidRPr="001B4FAC">
        <w:rPr>
          <w:b w:val="0"/>
          <w:bCs w:val="0"/>
          <w:szCs w:val="28"/>
          <w:rtl/>
        </w:rPr>
        <w:t xml:space="preserve"> و برا</w:t>
      </w:r>
      <w:r w:rsidRPr="001B4FAC">
        <w:rPr>
          <w:rFonts w:hint="cs"/>
          <w:b w:val="0"/>
          <w:bCs w:val="0"/>
          <w:szCs w:val="28"/>
          <w:rtl/>
        </w:rPr>
        <w:t>ی</w:t>
      </w:r>
      <w:r w:rsidRPr="001B4FAC">
        <w:rPr>
          <w:b w:val="0"/>
          <w:bCs w:val="0"/>
          <w:szCs w:val="28"/>
          <w:rtl/>
        </w:rPr>
        <w:t xml:space="preserve"> پوشش درون</w:t>
      </w:r>
      <w:r w:rsidRPr="001B4FAC">
        <w:rPr>
          <w:rFonts w:hint="cs"/>
          <w:b w:val="0"/>
          <w:bCs w:val="0"/>
          <w:szCs w:val="28"/>
          <w:rtl/>
        </w:rPr>
        <w:t>ی</w:t>
      </w:r>
      <w:r w:rsidRPr="001B4FAC">
        <w:rPr>
          <w:b w:val="0"/>
          <w:bCs w:val="0"/>
          <w:szCs w:val="28"/>
          <w:rtl/>
        </w:rPr>
        <w:t xml:space="preserve"> کوره‌ها</w:t>
      </w:r>
      <w:r w:rsidRPr="001B4FAC">
        <w:rPr>
          <w:rFonts w:hint="cs"/>
          <w:b w:val="0"/>
          <w:bCs w:val="0"/>
          <w:szCs w:val="28"/>
          <w:rtl/>
        </w:rPr>
        <w:t>ی</w:t>
      </w:r>
      <w:r w:rsidRPr="001B4FAC">
        <w:rPr>
          <w:b w:val="0"/>
          <w:bCs w:val="0"/>
          <w:szCs w:val="28"/>
          <w:rtl/>
        </w:rPr>
        <w:t xml:space="preserve"> فولادساز</w:t>
      </w:r>
      <w:r w:rsidRPr="001B4FAC">
        <w:rPr>
          <w:rFonts w:hint="cs"/>
          <w:b w:val="0"/>
          <w:bCs w:val="0"/>
          <w:szCs w:val="28"/>
          <w:rtl/>
        </w:rPr>
        <w:t>ی</w:t>
      </w:r>
      <w:r w:rsidRPr="001B4FAC">
        <w:rPr>
          <w:rFonts w:hint="eastAsia"/>
          <w:b w:val="0"/>
          <w:bCs w:val="0"/>
          <w:szCs w:val="28"/>
          <w:rtl/>
        </w:rPr>
        <w:t>،</w:t>
      </w:r>
      <w:r w:rsidRPr="001B4FAC">
        <w:rPr>
          <w:b w:val="0"/>
          <w:bCs w:val="0"/>
          <w:szCs w:val="28"/>
          <w:rtl/>
        </w:rPr>
        <w:t xml:space="preserve"> کک ساز</w:t>
      </w:r>
      <w:r w:rsidRPr="001B4FAC">
        <w:rPr>
          <w:rFonts w:hint="cs"/>
          <w:b w:val="0"/>
          <w:bCs w:val="0"/>
          <w:szCs w:val="28"/>
          <w:rtl/>
        </w:rPr>
        <w:t>ی</w:t>
      </w:r>
      <w:r w:rsidRPr="001B4FAC">
        <w:rPr>
          <w:b w:val="0"/>
          <w:bCs w:val="0"/>
          <w:szCs w:val="28"/>
          <w:rtl/>
        </w:rPr>
        <w:t xml:space="preserve"> و سرام</w:t>
      </w:r>
      <w:r w:rsidRPr="001B4FAC">
        <w:rPr>
          <w:rFonts w:hint="cs"/>
          <w:b w:val="0"/>
          <w:bCs w:val="0"/>
          <w:szCs w:val="28"/>
          <w:rtl/>
        </w:rPr>
        <w:t>ی</w:t>
      </w:r>
      <w:r w:rsidRPr="001B4FAC">
        <w:rPr>
          <w:rFonts w:hint="eastAsia"/>
          <w:b w:val="0"/>
          <w:bCs w:val="0"/>
          <w:szCs w:val="28"/>
          <w:rtl/>
        </w:rPr>
        <w:t>ک‌ساز</w:t>
      </w:r>
      <w:r w:rsidRPr="001B4FAC">
        <w:rPr>
          <w:rFonts w:hint="cs"/>
          <w:b w:val="0"/>
          <w:bCs w:val="0"/>
          <w:szCs w:val="28"/>
          <w:rtl/>
        </w:rPr>
        <w:t>ی</w:t>
      </w:r>
      <w:r w:rsidRPr="001B4FAC">
        <w:rPr>
          <w:b w:val="0"/>
          <w:bCs w:val="0"/>
          <w:szCs w:val="28"/>
          <w:rtl/>
        </w:rPr>
        <w:t xml:space="preserve"> به کار م</w:t>
      </w:r>
      <w:r w:rsidRPr="001B4FAC">
        <w:rPr>
          <w:rFonts w:hint="cs"/>
          <w:b w:val="0"/>
          <w:bCs w:val="0"/>
          <w:szCs w:val="28"/>
          <w:rtl/>
        </w:rPr>
        <w:t>ی‌</w:t>
      </w:r>
      <w:r w:rsidRPr="001B4FAC">
        <w:rPr>
          <w:rFonts w:hint="eastAsia"/>
          <w:b w:val="0"/>
          <w:bCs w:val="0"/>
          <w:szCs w:val="28"/>
          <w:rtl/>
        </w:rPr>
        <w:t>روند</w:t>
      </w:r>
      <w:r w:rsidRPr="001B4FAC">
        <w:rPr>
          <w:b w:val="0"/>
          <w:bCs w:val="0"/>
          <w:szCs w:val="28"/>
          <w:rtl/>
        </w:rPr>
        <w:t>. آجر آلوم</w:t>
      </w:r>
      <w:r w:rsidRPr="001B4FAC">
        <w:rPr>
          <w:rFonts w:hint="cs"/>
          <w:b w:val="0"/>
          <w:bCs w:val="0"/>
          <w:szCs w:val="28"/>
          <w:rtl/>
        </w:rPr>
        <w:t>ی</w:t>
      </w:r>
      <w:r w:rsidRPr="001B4FAC">
        <w:rPr>
          <w:rFonts w:hint="eastAsia"/>
          <w:b w:val="0"/>
          <w:bCs w:val="0"/>
          <w:szCs w:val="28"/>
          <w:rtl/>
        </w:rPr>
        <w:t>ن</w:t>
      </w:r>
      <w:r w:rsidRPr="001B4FAC">
        <w:rPr>
          <w:rFonts w:hint="cs"/>
          <w:b w:val="0"/>
          <w:bCs w:val="0"/>
          <w:szCs w:val="28"/>
          <w:rtl/>
        </w:rPr>
        <w:t>ی</w:t>
      </w:r>
      <w:r w:rsidRPr="001B4FAC">
        <w:rPr>
          <w:rFonts w:hint="eastAsia"/>
          <w:b w:val="0"/>
          <w:bCs w:val="0"/>
          <w:szCs w:val="28"/>
          <w:rtl/>
        </w:rPr>
        <w:t>وم</w:t>
      </w:r>
      <w:r w:rsidRPr="001B4FAC">
        <w:rPr>
          <w:rFonts w:hint="cs"/>
          <w:b w:val="0"/>
          <w:bCs w:val="0"/>
          <w:szCs w:val="28"/>
          <w:rtl/>
        </w:rPr>
        <w:t>ی</w:t>
      </w:r>
      <w:r w:rsidRPr="001B4FAC">
        <w:rPr>
          <w:b w:val="0"/>
          <w:bCs w:val="0"/>
          <w:szCs w:val="28"/>
          <w:rtl/>
        </w:rPr>
        <w:t xml:space="preserve"> از آلوم</w:t>
      </w:r>
      <w:r w:rsidRPr="001B4FAC">
        <w:rPr>
          <w:rFonts w:hint="cs"/>
          <w:b w:val="0"/>
          <w:bCs w:val="0"/>
          <w:szCs w:val="28"/>
          <w:rtl/>
        </w:rPr>
        <w:t>ی</w:t>
      </w:r>
      <w:r w:rsidRPr="001B4FAC">
        <w:rPr>
          <w:rFonts w:hint="eastAsia"/>
          <w:b w:val="0"/>
          <w:bCs w:val="0"/>
          <w:szCs w:val="28"/>
          <w:rtl/>
        </w:rPr>
        <w:t>ن</w:t>
      </w:r>
      <w:r w:rsidRPr="001B4FAC">
        <w:rPr>
          <w:b w:val="0"/>
          <w:bCs w:val="0"/>
          <w:szCs w:val="28"/>
          <w:rtl/>
        </w:rPr>
        <w:t xml:space="preserve"> </w:t>
      </w:r>
      <w:r w:rsidRPr="001B4FAC">
        <w:rPr>
          <w:rFonts w:hint="cs"/>
          <w:b w:val="0"/>
          <w:bCs w:val="0"/>
          <w:szCs w:val="28"/>
          <w:rtl/>
        </w:rPr>
        <w:t>ی</w:t>
      </w:r>
      <w:r w:rsidRPr="001B4FAC">
        <w:rPr>
          <w:rFonts w:hint="eastAsia"/>
          <w:b w:val="0"/>
          <w:bCs w:val="0"/>
          <w:szCs w:val="28"/>
          <w:rtl/>
        </w:rPr>
        <w:t>ا</w:t>
      </w:r>
      <w:r w:rsidRPr="001B4FAC">
        <w:rPr>
          <w:b w:val="0"/>
          <w:bCs w:val="0"/>
          <w:szCs w:val="28"/>
          <w:rtl/>
        </w:rPr>
        <w:t xml:space="preserve"> اکس</w:t>
      </w:r>
      <w:r w:rsidRPr="001B4FAC">
        <w:rPr>
          <w:rFonts w:hint="cs"/>
          <w:b w:val="0"/>
          <w:bCs w:val="0"/>
          <w:szCs w:val="28"/>
          <w:rtl/>
        </w:rPr>
        <w:t>ی</w:t>
      </w:r>
      <w:r w:rsidRPr="001B4FAC">
        <w:rPr>
          <w:rFonts w:hint="eastAsia"/>
          <w:b w:val="0"/>
          <w:bCs w:val="0"/>
          <w:szCs w:val="28"/>
          <w:rtl/>
        </w:rPr>
        <w:t>د</w:t>
      </w:r>
      <w:r w:rsidRPr="001B4FAC">
        <w:rPr>
          <w:b w:val="0"/>
          <w:bCs w:val="0"/>
          <w:szCs w:val="28"/>
          <w:rtl/>
        </w:rPr>
        <w:t xml:space="preserve"> آلوم</w:t>
      </w:r>
      <w:r w:rsidRPr="001B4FAC">
        <w:rPr>
          <w:rFonts w:hint="cs"/>
          <w:b w:val="0"/>
          <w:bCs w:val="0"/>
          <w:szCs w:val="28"/>
          <w:rtl/>
        </w:rPr>
        <w:t>ی</w:t>
      </w:r>
      <w:r w:rsidRPr="001B4FAC">
        <w:rPr>
          <w:rFonts w:hint="eastAsia"/>
          <w:b w:val="0"/>
          <w:bCs w:val="0"/>
          <w:szCs w:val="28"/>
          <w:rtl/>
        </w:rPr>
        <w:t>ن</w:t>
      </w:r>
      <w:r w:rsidRPr="001B4FAC">
        <w:rPr>
          <w:rFonts w:hint="cs"/>
          <w:b w:val="0"/>
          <w:bCs w:val="0"/>
          <w:szCs w:val="28"/>
          <w:rtl/>
        </w:rPr>
        <w:t>ی</w:t>
      </w:r>
      <w:r w:rsidRPr="001B4FAC">
        <w:rPr>
          <w:rFonts w:hint="eastAsia"/>
          <w:b w:val="0"/>
          <w:bCs w:val="0"/>
          <w:szCs w:val="28"/>
          <w:rtl/>
        </w:rPr>
        <w:t>وم</w:t>
      </w:r>
      <w:r w:rsidRPr="001B4FAC">
        <w:rPr>
          <w:b w:val="0"/>
          <w:bCs w:val="0"/>
          <w:szCs w:val="28"/>
          <w:rtl/>
        </w:rPr>
        <w:t xml:space="preserve"> ساخته م</w:t>
      </w:r>
      <w:r w:rsidRPr="001B4FAC">
        <w:rPr>
          <w:rFonts w:hint="cs"/>
          <w:b w:val="0"/>
          <w:bCs w:val="0"/>
          <w:szCs w:val="28"/>
          <w:rtl/>
        </w:rPr>
        <w:t>ی‌</w:t>
      </w:r>
      <w:r w:rsidRPr="001B4FAC">
        <w:rPr>
          <w:rFonts w:hint="eastAsia"/>
          <w:b w:val="0"/>
          <w:bCs w:val="0"/>
          <w:szCs w:val="28"/>
          <w:rtl/>
        </w:rPr>
        <w:t>شود</w:t>
      </w:r>
      <w:r w:rsidRPr="001B4FAC">
        <w:rPr>
          <w:b w:val="0"/>
          <w:bCs w:val="0"/>
          <w:szCs w:val="28"/>
          <w:rtl/>
        </w:rPr>
        <w:t xml:space="preserve"> و قابل</w:t>
      </w:r>
      <w:r w:rsidRPr="001B4FAC">
        <w:rPr>
          <w:rFonts w:hint="cs"/>
          <w:b w:val="0"/>
          <w:bCs w:val="0"/>
          <w:szCs w:val="28"/>
          <w:rtl/>
        </w:rPr>
        <w:t>ی</w:t>
      </w:r>
      <w:r w:rsidRPr="001B4FAC">
        <w:rPr>
          <w:rFonts w:hint="eastAsia"/>
          <w:b w:val="0"/>
          <w:bCs w:val="0"/>
          <w:szCs w:val="28"/>
          <w:rtl/>
        </w:rPr>
        <w:t>ت</w:t>
      </w:r>
      <w:r w:rsidRPr="001B4FAC">
        <w:rPr>
          <w:b w:val="0"/>
          <w:bCs w:val="0"/>
          <w:szCs w:val="28"/>
          <w:rtl/>
        </w:rPr>
        <w:t xml:space="preserve"> تحمل حرارت آن بالاست، ازا</w:t>
      </w:r>
      <w:r w:rsidRPr="001B4FAC">
        <w:rPr>
          <w:rFonts w:hint="cs"/>
          <w:b w:val="0"/>
          <w:bCs w:val="0"/>
          <w:szCs w:val="28"/>
          <w:rtl/>
        </w:rPr>
        <w:t>ی</w:t>
      </w:r>
      <w:r w:rsidRPr="001B4FAC">
        <w:rPr>
          <w:rFonts w:hint="eastAsia"/>
          <w:b w:val="0"/>
          <w:bCs w:val="0"/>
          <w:szCs w:val="28"/>
          <w:rtl/>
        </w:rPr>
        <w:t>ن‌رو</w:t>
      </w:r>
      <w:r w:rsidRPr="001B4FAC">
        <w:rPr>
          <w:b w:val="0"/>
          <w:bCs w:val="0"/>
          <w:szCs w:val="28"/>
          <w:rtl/>
        </w:rPr>
        <w:t xml:space="preserve"> برا</w:t>
      </w:r>
      <w:r w:rsidRPr="001B4FAC">
        <w:rPr>
          <w:rFonts w:hint="cs"/>
          <w:b w:val="0"/>
          <w:bCs w:val="0"/>
          <w:szCs w:val="28"/>
          <w:rtl/>
        </w:rPr>
        <w:t>ی</w:t>
      </w:r>
      <w:r w:rsidRPr="001B4FAC">
        <w:rPr>
          <w:b w:val="0"/>
          <w:bCs w:val="0"/>
          <w:szCs w:val="28"/>
          <w:rtl/>
        </w:rPr>
        <w:t xml:space="preserve"> ساخت کوره‌ها</w:t>
      </w:r>
      <w:r w:rsidRPr="001B4FAC">
        <w:rPr>
          <w:rFonts w:hint="cs"/>
          <w:b w:val="0"/>
          <w:bCs w:val="0"/>
          <w:szCs w:val="28"/>
          <w:rtl/>
        </w:rPr>
        <w:t>ی</w:t>
      </w:r>
      <w:r w:rsidRPr="001B4FAC">
        <w:rPr>
          <w:b w:val="0"/>
          <w:bCs w:val="0"/>
          <w:szCs w:val="28"/>
          <w:rtl/>
        </w:rPr>
        <w:t xml:space="preserve"> ذوب‌آهن، فلز و تول</w:t>
      </w:r>
      <w:r w:rsidRPr="001B4FAC">
        <w:rPr>
          <w:rFonts w:hint="cs"/>
          <w:b w:val="0"/>
          <w:bCs w:val="0"/>
          <w:szCs w:val="28"/>
          <w:rtl/>
        </w:rPr>
        <w:t>ی</w:t>
      </w:r>
      <w:r w:rsidRPr="001B4FAC">
        <w:rPr>
          <w:rFonts w:hint="eastAsia"/>
          <w:b w:val="0"/>
          <w:bCs w:val="0"/>
          <w:szCs w:val="28"/>
          <w:rtl/>
        </w:rPr>
        <w:t>د</w:t>
      </w:r>
      <w:r w:rsidRPr="001B4FAC">
        <w:rPr>
          <w:b w:val="0"/>
          <w:bCs w:val="0"/>
          <w:szCs w:val="28"/>
          <w:rtl/>
        </w:rPr>
        <w:t xml:space="preserve"> ش</w:t>
      </w:r>
      <w:r w:rsidRPr="001B4FAC">
        <w:rPr>
          <w:rFonts w:hint="cs"/>
          <w:b w:val="0"/>
          <w:bCs w:val="0"/>
          <w:szCs w:val="28"/>
          <w:rtl/>
        </w:rPr>
        <w:t>ی</w:t>
      </w:r>
      <w:r w:rsidRPr="001B4FAC">
        <w:rPr>
          <w:rFonts w:hint="eastAsia"/>
          <w:b w:val="0"/>
          <w:bCs w:val="0"/>
          <w:szCs w:val="28"/>
          <w:rtl/>
        </w:rPr>
        <w:t>شه</w:t>
      </w:r>
      <w:r w:rsidRPr="001B4FAC">
        <w:rPr>
          <w:b w:val="0"/>
          <w:bCs w:val="0"/>
          <w:szCs w:val="28"/>
          <w:rtl/>
        </w:rPr>
        <w:t xml:space="preserve"> از آن استفاده م</w:t>
      </w:r>
      <w:r w:rsidRPr="001B4FAC">
        <w:rPr>
          <w:rFonts w:hint="cs"/>
          <w:b w:val="0"/>
          <w:bCs w:val="0"/>
          <w:szCs w:val="28"/>
          <w:rtl/>
        </w:rPr>
        <w:t>ی‌</w:t>
      </w:r>
      <w:r w:rsidRPr="001B4FAC">
        <w:rPr>
          <w:rFonts w:hint="eastAsia"/>
          <w:b w:val="0"/>
          <w:bCs w:val="0"/>
          <w:szCs w:val="28"/>
          <w:rtl/>
        </w:rPr>
        <w:t>شود</w:t>
      </w:r>
      <w:r w:rsidRPr="001B4FAC">
        <w:rPr>
          <w:b w:val="0"/>
          <w:bCs w:val="0"/>
          <w:szCs w:val="28"/>
          <w:rtl/>
        </w:rPr>
        <w:t>. آجر قل</w:t>
      </w:r>
      <w:r w:rsidRPr="001B4FAC">
        <w:rPr>
          <w:rFonts w:hint="cs"/>
          <w:b w:val="0"/>
          <w:bCs w:val="0"/>
          <w:szCs w:val="28"/>
          <w:rtl/>
        </w:rPr>
        <w:t>ی</w:t>
      </w:r>
      <w:r w:rsidRPr="001B4FAC">
        <w:rPr>
          <w:rFonts w:hint="eastAsia"/>
          <w:b w:val="0"/>
          <w:bCs w:val="0"/>
          <w:szCs w:val="28"/>
          <w:rtl/>
        </w:rPr>
        <w:t>ا</w:t>
      </w:r>
      <w:r w:rsidRPr="001B4FAC">
        <w:rPr>
          <w:rFonts w:hint="cs"/>
          <w:b w:val="0"/>
          <w:bCs w:val="0"/>
          <w:szCs w:val="28"/>
          <w:rtl/>
        </w:rPr>
        <w:t>یی</w:t>
      </w:r>
      <w:r w:rsidRPr="001B4FAC">
        <w:rPr>
          <w:b w:val="0"/>
          <w:bCs w:val="0"/>
          <w:szCs w:val="28"/>
          <w:rtl/>
        </w:rPr>
        <w:t xml:space="preserve"> ن</w:t>
      </w:r>
      <w:r w:rsidRPr="001B4FAC">
        <w:rPr>
          <w:rFonts w:hint="cs"/>
          <w:b w:val="0"/>
          <w:bCs w:val="0"/>
          <w:szCs w:val="28"/>
          <w:rtl/>
        </w:rPr>
        <w:t>ی</w:t>
      </w:r>
      <w:r w:rsidRPr="001B4FAC">
        <w:rPr>
          <w:rFonts w:hint="eastAsia"/>
          <w:b w:val="0"/>
          <w:bCs w:val="0"/>
          <w:szCs w:val="28"/>
          <w:rtl/>
        </w:rPr>
        <w:t>ز</w:t>
      </w:r>
      <w:r w:rsidRPr="001B4FAC">
        <w:rPr>
          <w:b w:val="0"/>
          <w:bCs w:val="0"/>
          <w:szCs w:val="28"/>
          <w:rtl/>
        </w:rPr>
        <w:t xml:space="preserve"> برا</w:t>
      </w:r>
      <w:r w:rsidRPr="001B4FAC">
        <w:rPr>
          <w:rFonts w:hint="cs"/>
          <w:b w:val="0"/>
          <w:bCs w:val="0"/>
          <w:szCs w:val="28"/>
          <w:rtl/>
        </w:rPr>
        <w:t>ی</w:t>
      </w:r>
      <w:r w:rsidRPr="001B4FAC">
        <w:rPr>
          <w:b w:val="0"/>
          <w:bCs w:val="0"/>
          <w:szCs w:val="28"/>
          <w:rtl/>
        </w:rPr>
        <w:t xml:space="preserve"> پوشش داخل</w:t>
      </w:r>
      <w:r w:rsidRPr="001B4FAC">
        <w:rPr>
          <w:rFonts w:hint="cs"/>
          <w:b w:val="0"/>
          <w:bCs w:val="0"/>
          <w:szCs w:val="28"/>
          <w:rtl/>
        </w:rPr>
        <w:t>ی</w:t>
      </w:r>
      <w:r w:rsidRPr="001B4FAC">
        <w:rPr>
          <w:b w:val="0"/>
          <w:bCs w:val="0"/>
          <w:szCs w:val="28"/>
          <w:rtl/>
        </w:rPr>
        <w:t xml:space="preserve"> کوره‌ها</w:t>
      </w:r>
      <w:r w:rsidRPr="001B4FAC">
        <w:rPr>
          <w:rFonts w:hint="cs"/>
          <w:b w:val="0"/>
          <w:bCs w:val="0"/>
          <w:szCs w:val="28"/>
          <w:rtl/>
        </w:rPr>
        <w:t>ی</w:t>
      </w:r>
      <w:r w:rsidRPr="001B4FAC">
        <w:rPr>
          <w:b w:val="0"/>
          <w:bCs w:val="0"/>
          <w:szCs w:val="28"/>
          <w:rtl/>
        </w:rPr>
        <w:t xml:space="preserve"> فولادساز</w:t>
      </w:r>
      <w:r w:rsidRPr="001B4FAC">
        <w:rPr>
          <w:rFonts w:hint="cs"/>
          <w:b w:val="0"/>
          <w:bCs w:val="0"/>
          <w:szCs w:val="28"/>
          <w:rtl/>
        </w:rPr>
        <w:t>ی</w:t>
      </w:r>
      <w:r w:rsidRPr="001B4FAC">
        <w:rPr>
          <w:rFonts w:hint="eastAsia"/>
          <w:b w:val="0"/>
          <w:bCs w:val="0"/>
          <w:szCs w:val="28"/>
          <w:rtl/>
        </w:rPr>
        <w:t>،</w:t>
      </w:r>
      <w:r w:rsidRPr="001B4FAC">
        <w:rPr>
          <w:b w:val="0"/>
          <w:bCs w:val="0"/>
          <w:szCs w:val="28"/>
          <w:rtl/>
        </w:rPr>
        <w:t xml:space="preserve"> کوره‌ها</w:t>
      </w:r>
      <w:r w:rsidRPr="001B4FAC">
        <w:rPr>
          <w:rFonts w:hint="cs"/>
          <w:b w:val="0"/>
          <w:bCs w:val="0"/>
          <w:szCs w:val="28"/>
          <w:rtl/>
        </w:rPr>
        <w:t>ی</w:t>
      </w:r>
      <w:r w:rsidRPr="001B4FAC">
        <w:rPr>
          <w:b w:val="0"/>
          <w:bCs w:val="0"/>
          <w:szCs w:val="28"/>
          <w:rtl/>
        </w:rPr>
        <w:t xml:space="preserve"> ذوب ش</w:t>
      </w:r>
      <w:r w:rsidRPr="001B4FAC">
        <w:rPr>
          <w:rFonts w:hint="cs"/>
          <w:b w:val="0"/>
          <w:bCs w:val="0"/>
          <w:szCs w:val="28"/>
          <w:rtl/>
        </w:rPr>
        <w:t>ی</w:t>
      </w:r>
      <w:r w:rsidRPr="001B4FAC">
        <w:rPr>
          <w:rFonts w:hint="eastAsia"/>
          <w:b w:val="0"/>
          <w:bCs w:val="0"/>
          <w:szCs w:val="28"/>
          <w:rtl/>
        </w:rPr>
        <w:t>شه</w:t>
      </w:r>
      <w:r w:rsidRPr="001B4FAC">
        <w:rPr>
          <w:b w:val="0"/>
          <w:bCs w:val="0"/>
          <w:szCs w:val="28"/>
          <w:rtl/>
        </w:rPr>
        <w:t xml:space="preserve"> و غ</w:t>
      </w:r>
      <w:r w:rsidRPr="001B4FAC">
        <w:rPr>
          <w:rFonts w:hint="cs"/>
          <w:b w:val="0"/>
          <w:bCs w:val="0"/>
          <w:szCs w:val="28"/>
          <w:rtl/>
        </w:rPr>
        <w:t>ی</w:t>
      </w:r>
      <w:r w:rsidRPr="001B4FAC">
        <w:rPr>
          <w:rFonts w:hint="eastAsia"/>
          <w:b w:val="0"/>
          <w:bCs w:val="0"/>
          <w:szCs w:val="28"/>
          <w:rtl/>
        </w:rPr>
        <w:t>ره</w:t>
      </w:r>
      <w:r w:rsidRPr="001B4FAC">
        <w:rPr>
          <w:b w:val="0"/>
          <w:bCs w:val="0"/>
          <w:szCs w:val="28"/>
          <w:rtl/>
        </w:rPr>
        <w:t xml:space="preserve"> کاربرد دارد و درنها</w:t>
      </w:r>
      <w:r w:rsidRPr="001B4FAC">
        <w:rPr>
          <w:rFonts w:hint="cs"/>
          <w:b w:val="0"/>
          <w:bCs w:val="0"/>
          <w:szCs w:val="28"/>
          <w:rtl/>
        </w:rPr>
        <w:t>ی</w:t>
      </w:r>
      <w:r w:rsidRPr="001B4FAC">
        <w:rPr>
          <w:rFonts w:hint="eastAsia"/>
          <w:b w:val="0"/>
          <w:bCs w:val="0"/>
          <w:szCs w:val="28"/>
          <w:rtl/>
        </w:rPr>
        <w:t>ت</w:t>
      </w:r>
      <w:r w:rsidRPr="001B4FAC">
        <w:rPr>
          <w:b w:val="0"/>
          <w:bCs w:val="0"/>
          <w:szCs w:val="28"/>
          <w:rtl/>
        </w:rPr>
        <w:t xml:space="preserve"> آجرنسوز و</w:t>
      </w:r>
      <w:r w:rsidRPr="001B4FAC">
        <w:rPr>
          <w:rFonts w:hint="cs"/>
          <w:b w:val="0"/>
          <w:bCs w:val="0"/>
          <w:szCs w:val="28"/>
          <w:rtl/>
        </w:rPr>
        <w:t>ی</w:t>
      </w:r>
      <w:r w:rsidRPr="001B4FAC">
        <w:rPr>
          <w:rFonts w:hint="eastAsia"/>
          <w:b w:val="0"/>
          <w:bCs w:val="0"/>
          <w:szCs w:val="28"/>
          <w:rtl/>
        </w:rPr>
        <w:t>ژه</w:t>
      </w:r>
      <w:r w:rsidRPr="001B4FAC">
        <w:rPr>
          <w:b w:val="0"/>
          <w:bCs w:val="0"/>
          <w:szCs w:val="28"/>
          <w:rtl/>
        </w:rPr>
        <w:t xml:space="preserve"> که در صنعت کاربرد دارد با استفاده از فلزات واسطه تول</w:t>
      </w:r>
      <w:r w:rsidRPr="001B4FAC">
        <w:rPr>
          <w:rFonts w:hint="cs"/>
          <w:b w:val="0"/>
          <w:bCs w:val="0"/>
          <w:szCs w:val="28"/>
          <w:rtl/>
        </w:rPr>
        <w:t>ی</w:t>
      </w:r>
      <w:r w:rsidRPr="001B4FAC">
        <w:rPr>
          <w:rFonts w:hint="eastAsia"/>
          <w:b w:val="0"/>
          <w:bCs w:val="0"/>
          <w:szCs w:val="28"/>
          <w:rtl/>
        </w:rPr>
        <w:t>د</w:t>
      </w:r>
      <w:r w:rsidRPr="001B4FAC">
        <w:rPr>
          <w:b w:val="0"/>
          <w:bCs w:val="0"/>
          <w:szCs w:val="28"/>
          <w:rtl/>
        </w:rPr>
        <w:t xml:space="preserve"> و در انواع آجر اکس</w:t>
      </w:r>
      <w:r w:rsidRPr="001B4FAC">
        <w:rPr>
          <w:rFonts w:hint="cs"/>
          <w:b w:val="0"/>
          <w:bCs w:val="0"/>
          <w:szCs w:val="28"/>
          <w:rtl/>
        </w:rPr>
        <w:t>ی</w:t>
      </w:r>
      <w:r w:rsidRPr="001B4FAC">
        <w:rPr>
          <w:rFonts w:hint="eastAsia"/>
          <w:b w:val="0"/>
          <w:bCs w:val="0"/>
          <w:szCs w:val="28"/>
          <w:rtl/>
        </w:rPr>
        <w:t>د</w:t>
      </w:r>
      <w:r w:rsidRPr="001B4FAC">
        <w:rPr>
          <w:b w:val="0"/>
          <w:bCs w:val="0"/>
          <w:szCs w:val="28"/>
          <w:rtl/>
        </w:rPr>
        <w:t xml:space="preserve"> کروم، آجر ز</w:t>
      </w:r>
      <w:r w:rsidRPr="001B4FAC">
        <w:rPr>
          <w:rFonts w:hint="cs"/>
          <w:b w:val="0"/>
          <w:bCs w:val="0"/>
          <w:szCs w:val="28"/>
          <w:rtl/>
        </w:rPr>
        <w:t>ی</w:t>
      </w:r>
      <w:r w:rsidRPr="001B4FAC">
        <w:rPr>
          <w:rFonts w:hint="eastAsia"/>
          <w:b w:val="0"/>
          <w:bCs w:val="0"/>
          <w:szCs w:val="28"/>
          <w:rtl/>
        </w:rPr>
        <w:t>رکون</w:t>
      </w:r>
      <w:r w:rsidRPr="001B4FAC">
        <w:rPr>
          <w:rFonts w:hint="cs"/>
          <w:b w:val="0"/>
          <w:bCs w:val="0"/>
          <w:szCs w:val="28"/>
          <w:rtl/>
        </w:rPr>
        <w:t>ی</w:t>
      </w:r>
      <w:r w:rsidRPr="001B4FAC">
        <w:rPr>
          <w:rFonts w:hint="eastAsia"/>
          <w:b w:val="0"/>
          <w:bCs w:val="0"/>
          <w:szCs w:val="28"/>
          <w:rtl/>
        </w:rPr>
        <w:t>وم</w:t>
      </w:r>
      <w:r w:rsidRPr="001B4FAC">
        <w:rPr>
          <w:b w:val="0"/>
          <w:bCs w:val="0"/>
          <w:szCs w:val="28"/>
          <w:rtl/>
        </w:rPr>
        <w:t xml:space="preserve"> و آجر اکس</w:t>
      </w:r>
      <w:r w:rsidRPr="001B4FAC">
        <w:rPr>
          <w:rFonts w:hint="cs"/>
          <w:b w:val="0"/>
          <w:bCs w:val="0"/>
          <w:szCs w:val="28"/>
          <w:rtl/>
        </w:rPr>
        <w:t>ی</w:t>
      </w:r>
      <w:r w:rsidRPr="001B4FAC">
        <w:rPr>
          <w:rFonts w:hint="eastAsia"/>
          <w:b w:val="0"/>
          <w:bCs w:val="0"/>
          <w:szCs w:val="28"/>
          <w:rtl/>
        </w:rPr>
        <w:t>د</w:t>
      </w:r>
      <w:r w:rsidRPr="001B4FAC">
        <w:rPr>
          <w:b w:val="0"/>
          <w:bCs w:val="0"/>
          <w:szCs w:val="28"/>
          <w:rtl/>
        </w:rPr>
        <w:t xml:space="preserve"> کروم کوروندوم به بازار عرضه م</w:t>
      </w:r>
      <w:r w:rsidRPr="001B4FAC">
        <w:rPr>
          <w:rFonts w:hint="cs"/>
          <w:b w:val="0"/>
          <w:bCs w:val="0"/>
          <w:szCs w:val="28"/>
          <w:rtl/>
        </w:rPr>
        <w:t>ی‌</w:t>
      </w:r>
      <w:r w:rsidRPr="001B4FAC">
        <w:rPr>
          <w:rFonts w:hint="eastAsia"/>
          <w:b w:val="0"/>
          <w:bCs w:val="0"/>
          <w:szCs w:val="28"/>
          <w:rtl/>
        </w:rPr>
        <w:t>شود</w:t>
      </w:r>
      <w:r w:rsidRPr="001B4FAC">
        <w:rPr>
          <w:b w:val="0"/>
          <w:bCs w:val="0"/>
          <w:szCs w:val="28"/>
          <w:rtl/>
        </w:rPr>
        <w:t>. آجرها</w:t>
      </w:r>
      <w:r w:rsidRPr="001B4FAC">
        <w:rPr>
          <w:rFonts w:hint="cs"/>
          <w:b w:val="0"/>
          <w:bCs w:val="0"/>
          <w:szCs w:val="28"/>
          <w:rtl/>
        </w:rPr>
        <w:t>ی</w:t>
      </w:r>
      <w:r w:rsidRPr="001B4FAC">
        <w:rPr>
          <w:b w:val="0"/>
          <w:bCs w:val="0"/>
          <w:szCs w:val="28"/>
          <w:rtl/>
        </w:rPr>
        <w:t xml:space="preserve"> نسوز از تنوع رنگ بالا</w:t>
      </w:r>
      <w:r w:rsidRPr="001B4FAC">
        <w:rPr>
          <w:rFonts w:hint="cs"/>
          <w:b w:val="0"/>
          <w:bCs w:val="0"/>
          <w:szCs w:val="28"/>
          <w:rtl/>
        </w:rPr>
        <w:t>یی</w:t>
      </w:r>
      <w:r w:rsidRPr="001B4FAC">
        <w:rPr>
          <w:b w:val="0"/>
          <w:bCs w:val="0"/>
          <w:szCs w:val="28"/>
          <w:rtl/>
        </w:rPr>
        <w:t xml:space="preserve"> برخوردار هستند اما را</w:t>
      </w:r>
      <w:r w:rsidRPr="001B4FAC">
        <w:rPr>
          <w:rFonts w:hint="cs"/>
          <w:b w:val="0"/>
          <w:bCs w:val="0"/>
          <w:szCs w:val="28"/>
          <w:rtl/>
        </w:rPr>
        <w:t>ی</w:t>
      </w:r>
      <w:r w:rsidRPr="001B4FAC">
        <w:rPr>
          <w:rFonts w:hint="eastAsia"/>
          <w:b w:val="0"/>
          <w:bCs w:val="0"/>
          <w:szCs w:val="28"/>
          <w:rtl/>
        </w:rPr>
        <w:t>ج‌تر</w:t>
      </w:r>
      <w:r w:rsidRPr="001B4FAC">
        <w:rPr>
          <w:rFonts w:hint="cs"/>
          <w:b w:val="0"/>
          <w:bCs w:val="0"/>
          <w:szCs w:val="28"/>
          <w:rtl/>
        </w:rPr>
        <w:t>ی</w:t>
      </w:r>
      <w:r w:rsidRPr="001B4FAC">
        <w:rPr>
          <w:rFonts w:hint="eastAsia"/>
          <w:b w:val="0"/>
          <w:bCs w:val="0"/>
          <w:szCs w:val="28"/>
          <w:rtl/>
        </w:rPr>
        <w:t>ن</w:t>
      </w:r>
      <w:r w:rsidRPr="001B4FAC">
        <w:rPr>
          <w:b w:val="0"/>
          <w:bCs w:val="0"/>
          <w:szCs w:val="28"/>
          <w:rtl/>
        </w:rPr>
        <w:t xml:space="preserve"> رنگ‌ها</w:t>
      </w:r>
      <w:r w:rsidRPr="001B4FAC">
        <w:rPr>
          <w:rFonts w:hint="cs"/>
          <w:b w:val="0"/>
          <w:bCs w:val="0"/>
          <w:szCs w:val="28"/>
          <w:rtl/>
        </w:rPr>
        <w:t>ی</w:t>
      </w:r>
      <w:r w:rsidRPr="001B4FAC">
        <w:rPr>
          <w:b w:val="0"/>
          <w:bCs w:val="0"/>
          <w:szCs w:val="28"/>
          <w:rtl/>
        </w:rPr>
        <w:t xml:space="preserve"> آن قرمز و قهوه‌ا</w:t>
      </w:r>
      <w:r w:rsidRPr="001B4FAC">
        <w:rPr>
          <w:rFonts w:hint="cs"/>
          <w:b w:val="0"/>
          <w:bCs w:val="0"/>
          <w:szCs w:val="28"/>
          <w:rtl/>
        </w:rPr>
        <w:t>ی</w:t>
      </w:r>
      <w:r w:rsidRPr="001B4FAC">
        <w:rPr>
          <w:b w:val="0"/>
          <w:bCs w:val="0"/>
          <w:szCs w:val="28"/>
          <w:rtl/>
        </w:rPr>
        <w:t xml:space="preserve"> است. ا</w:t>
      </w:r>
      <w:r w:rsidRPr="001B4FAC">
        <w:rPr>
          <w:rFonts w:hint="cs"/>
          <w:b w:val="0"/>
          <w:bCs w:val="0"/>
          <w:szCs w:val="28"/>
          <w:rtl/>
        </w:rPr>
        <w:t>ی</w:t>
      </w:r>
      <w:r w:rsidRPr="001B4FAC">
        <w:rPr>
          <w:rFonts w:hint="eastAsia"/>
          <w:b w:val="0"/>
          <w:bCs w:val="0"/>
          <w:szCs w:val="28"/>
          <w:rtl/>
        </w:rPr>
        <w:t>ن</w:t>
      </w:r>
      <w:r w:rsidRPr="001B4FAC">
        <w:rPr>
          <w:b w:val="0"/>
          <w:bCs w:val="0"/>
          <w:szCs w:val="28"/>
          <w:rtl/>
        </w:rPr>
        <w:t xml:space="preserve"> آجرها در برابر فرسا</w:t>
      </w:r>
      <w:r w:rsidRPr="001B4FAC">
        <w:rPr>
          <w:rFonts w:hint="cs"/>
          <w:b w:val="0"/>
          <w:bCs w:val="0"/>
          <w:szCs w:val="28"/>
          <w:rtl/>
        </w:rPr>
        <w:t>ی</w:t>
      </w:r>
      <w:r w:rsidRPr="001B4FAC">
        <w:rPr>
          <w:rFonts w:hint="eastAsia"/>
          <w:b w:val="0"/>
          <w:bCs w:val="0"/>
          <w:szCs w:val="28"/>
          <w:rtl/>
        </w:rPr>
        <w:t>ش،</w:t>
      </w:r>
      <w:r w:rsidRPr="001B4FAC">
        <w:rPr>
          <w:b w:val="0"/>
          <w:bCs w:val="0"/>
          <w:szCs w:val="28"/>
          <w:rtl/>
        </w:rPr>
        <w:t xml:space="preserve"> حرارت و سرما مقاومت بس</w:t>
      </w:r>
      <w:r w:rsidRPr="001B4FAC">
        <w:rPr>
          <w:rFonts w:hint="cs"/>
          <w:b w:val="0"/>
          <w:bCs w:val="0"/>
          <w:szCs w:val="28"/>
          <w:rtl/>
        </w:rPr>
        <w:t>ی</w:t>
      </w:r>
      <w:r w:rsidRPr="001B4FAC">
        <w:rPr>
          <w:rFonts w:hint="eastAsia"/>
          <w:b w:val="0"/>
          <w:bCs w:val="0"/>
          <w:szCs w:val="28"/>
          <w:rtl/>
        </w:rPr>
        <w:t>ار</w:t>
      </w:r>
      <w:r w:rsidRPr="001B4FAC">
        <w:rPr>
          <w:b w:val="0"/>
          <w:bCs w:val="0"/>
          <w:szCs w:val="28"/>
          <w:rtl/>
        </w:rPr>
        <w:t xml:space="preserve"> بالا</w:t>
      </w:r>
      <w:r w:rsidRPr="001B4FAC">
        <w:rPr>
          <w:rFonts w:hint="cs"/>
          <w:b w:val="0"/>
          <w:bCs w:val="0"/>
          <w:szCs w:val="28"/>
          <w:rtl/>
        </w:rPr>
        <w:t>یی</w:t>
      </w:r>
      <w:r w:rsidRPr="001B4FAC">
        <w:rPr>
          <w:b w:val="0"/>
          <w:bCs w:val="0"/>
          <w:szCs w:val="28"/>
          <w:rtl/>
        </w:rPr>
        <w:t xml:space="preserve"> دارند و به علت عدم محدود</w:t>
      </w:r>
      <w:r w:rsidRPr="001B4FAC">
        <w:rPr>
          <w:rFonts w:hint="cs"/>
          <w:b w:val="0"/>
          <w:bCs w:val="0"/>
          <w:szCs w:val="28"/>
          <w:rtl/>
        </w:rPr>
        <w:t>ی</w:t>
      </w:r>
      <w:r w:rsidRPr="001B4FAC">
        <w:rPr>
          <w:rFonts w:hint="eastAsia"/>
          <w:b w:val="0"/>
          <w:bCs w:val="0"/>
          <w:szCs w:val="28"/>
          <w:rtl/>
        </w:rPr>
        <w:t>ت</w:t>
      </w:r>
      <w:r w:rsidRPr="001B4FAC">
        <w:rPr>
          <w:b w:val="0"/>
          <w:bCs w:val="0"/>
          <w:szCs w:val="28"/>
          <w:rtl/>
        </w:rPr>
        <w:t xml:space="preserve"> رنگ و اندازه ز</w:t>
      </w:r>
      <w:r w:rsidRPr="001B4FAC">
        <w:rPr>
          <w:rFonts w:hint="cs"/>
          <w:b w:val="0"/>
          <w:bCs w:val="0"/>
          <w:szCs w:val="28"/>
          <w:rtl/>
        </w:rPr>
        <w:t>ی</w:t>
      </w:r>
      <w:r w:rsidRPr="001B4FAC">
        <w:rPr>
          <w:rFonts w:hint="eastAsia"/>
          <w:b w:val="0"/>
          <w:bCs w:val="0"/>
          <w:szCs w:val="28"/>
          <w:rtl/>
        </w:rPr>
        <w:t>با</w:t>
      </w:r>
      <w:r w:rsidRPr="001B4FAC">
        <w:rPr>
          <w:rFonts w:hint="cs"/>
          <w:b w:val="0"/>
          <w:bCs w:val="0"/>
          <w:szCs w:val="28"/>
          <w:rtl/>
        </w:rPr>
        <w:t>یی</w:t>
      </w:r>
      <w:r w:rsidRPr="001B4FAC">
        <w:rPr>
          <w:b w:val="0"/>
          <w:bCs w:val="0"/>
          <w:szCs w:val="28"/>
          <w:rtl/>
        </w:rPr>
        <w:t xml:space="preserve"> ب</w:t>
      </w:r>
      <w:r w:rsidRPr="001B4FAC">
        <w:rPr>
          <w:rFonts w:hint="cs"/>
          <w:b w:val="0"/>
          <w:bCs w:val="0"/>
          <w:szCs w:val="28"/>
          <w:rtl/>
        </w:rPr>
        <w:t>ی‌</w:t>
      </w:r>
      <w:r w:rsidRPr="001B4FAC">
        <w:rPr>
          <w:rFonts w:hint="eastAsia"/>
          <w:b w:val="0"/>
          <w:bCs w:val="0"/>
          <w:szCs w:val="28"/>
          <w:rtl/>
        </w:rPr>
        <w:t>نظ</w:t>
      </w:r>
      <w:r w:rsidRPr="001B4FAC">
        <w:rPr>
          <w:rFonts w:hint="cs"/>
          <w:b w:val="0"/>
          <w:bCs w:val="0"/>
          <w:szCs w:val="28"/>
          <w:rtl/>
        </w:rPr>
        <w:t>ی</w:t>
      </w:r>
      <w:r w:rsidRPr="001B4FAC">
        <w:rPr>
          <w:rFonts w:hint="eastAsia"/>
          <w:b w:val="0"/>
          <w:bCs w:val="0"/>
          <w:szCs w:val="28"/>
          <w:rtl/>
        </w:rPr>
        <w:t>ر</w:t>
      </w:r>
      <w:r w:rsidRPr="001B4FAC">
        <w:rPr>
          <w:rFonts w:hint="cs"/>
          <w:b w:val="0"/>
          <w:bCs w:val="0"/>
          <w:szCs w:val="28"/>
          <w:rtl/>
        </w:rPr>
        <w:t>ی</w:t>
      </w:r>
      <w:r w:rsidRPr="001B4FAC">
        <w:rPr>
          <w:b w:val="0"/>
          <w:bCs w:val="0"/>
          <w:szCs w:val="28"/>
          <w:rtl/>
        </w:rPr>
        <w:t xml:space="preserve"> به نما</w:t>
      </w:r>
      <w:r w:rsidRPr="001B4FAC">
        <w:rPr>
          <w:rFonts w:hint="cs"/>
          <w:b w:val="0"/>
          <w:bCs w:val="0"/>
          <w:szCs w:val="28"/>
          <w:rtl/>
        </w:rPr>
        <w:t>ی</w:t>
      </w:r>
      <w:r w:rsidRPr="001B4FAC">
        <w:rPr>
          <w:b w:val="0"/>
          <w:bCs w:val="0"/>
          <w:szCs w:val="28"/>
          <w:rtl/>
        </w:rPr>
        <w:t xml:space="preserve"> ساختمان م</w:t>
      </w:r>
      <w:r w:rsidRPr="001B4FAC">
        <w:rPr>
          <w:rFonts w:hint="cs"/>
          <w:b w:val="0"/>
          <w:bCs w:val="0"/>
          <w:szCs w:val="28"/>
          <w:rtl/>
        </w:rPr>
        <w:t>ی‌</w:t>
      </w:r>
      <w:r w:rsidRPr="001B4FAC">
        <w:rPr>
          <w:rFonts w:hint="eastAsia"/>
          <w:b w:val="0"/>
          <w:bCs w:val="0"/>
          <w:szCs w:val="28"/>
          <w:rtl/>
        </w:rPr>
        <w:t>بخشند</w:t>
      </w:r>
      <w:r w:rsidRPr="001B4FAC">
        <w:rPr>
          <w:b w:val="0"/>
          <w:bCs w:val="0"/>
          <w:szCs w:val="28"/>
          <w:rtl/>
        </w:rPr>
        <w:t>. به‌طورکل</w:t>
      </w:r>
      <w:r w:rsidRPr="001B4FAC">
        <w:rPr>
          <w:rFonts w:hint="cs"/>
          <w:b w:val="0"/>
          <w:bCs w:val="0"/>
          <w:szCs w:val="28"/>
          <w:rtl/>
        </w:rPr>
        <w:t>ی</w:t>
      </w:r>
      <w:r w:rsidRPr="001B4FAC">
        <w:rPr>
          <w:b w:val="0"/>
          <w:bCs w:val="0"/>
          <w:szCs w:val="28"/>
          <w:rtl/>
        </w:rPr>
        <w:t xml:space="preserve"> م</w:t>
      </w:r>
      <w:r w:rsidRPr="001B4FAC">
        <w:rPr>
          <w:rFonts w:hint="cs"/>
          <w:b w:val="0"/>
          <w:bCs w:val="0"/>
          <w:szCs w:val="28"/>
          <w:rtl/>
        </w:rPr>
        <w:t>ی‌</w:t>
      </w:r>
      <w:r w:rsidRPr="001B4FAC">
        <w:rPr>
          <w:rFonts w:hint="eastAsia"/>
          <w:b w:val="0"/>
          <w:bCs w:val="0"/>
          <w:szCs w:val="28"/>
          <w:rtl/>
        </w:rPr>
        <w:t>توان</w:t>
      </w:r>
      <w:r w:rsidRPr="001B4FAC">
        <w:rPr>
          <w:b w:val="0"/>
          <w:bCs w:val="0"/>
          <w:szCs w:val="28"/>
          <w:rtl/>
        </w:rPr>
        <w:t xml:space="preserve"> مطرح کرد که آجرها</w:t>
      </w:r>
      <w:r w:rsidRPr="001B4FAC">
        <w:rPr>
          <w:rFonts w:hint="cs"/>
          <w:b w:val="0"/>
          <w:bCs w:val="0"/>
          <w:szCs w:val="28"/>
          <w:rtl/>
        </w:rPr>
        <w:t>ی</w:t>
      </w:r>
      <w:r w:rsidRPr="001B4FAC">
        <w:rPr>
          <w:b w:val="0"/>
          <w:bCs w:val="0"/>
          <w:szCs w:val="28"/>
          <w:rtl/>
        </w:rPr>
        <w:t xml:space="preserve"> نسوز نوع</w:t>
      </w:r>
      <w:r w:rsidRPr="001B4FAC">
        <w:rPr>
          <w:rFonts w:hint="cs"/>
          <w:b w:val="0"/>
          <w:bCs w:val="0"/>
          <w:szCs w:val="28"/>
          <w:rtl/>
        </w:rPr>
        <w:t>ی</w:t>
      </w:r>
      <w:r w:rsidRPr="001B4FAC">
        <w:rPr>
          <w:b w:val="0"/>
          <w:bCs w:val="0"/>
          <w:szCs w:val="28"/>
          <w:rtl/>
        </w:rPr>
        <w:t xml:space="preserve"> عا</w:t>
      </w:r>
      <w:r w:rsidRPr="001B4FAC">
        <w:rPr>
          <w:rFonts w:hint="cs"/>
          <w:b w:val="0"/>
          <w:bCs w:val="0"/>
          <w:szCs w:val="28"/>
          <w:rtl/>
        </w:rPr>
        <w:t>ی</w:t>
      </w:r>
      <w:r w:rsidRPr="001B4FAC">
        <w:rPr>
          <w:rFonts w:hint="eastAsia"/>
          <w:b w:val="0"/>
          <w:bCs w:val="0"/>
          <w:szCs w:val="28"/>
          <w:rtl/>
        </w:rPr>
        <w:t>ق</w:t>
      </w:r>
      <w:r w:rsidRPr="001B4FAC">
        <w:rPr>
          <w:b w:val="0"/>
          <w:bCs w:val="0"/>
          <w:szCs w:val="28"/>
          <w:rtl/>
        </w:rPr>
        <w:t xml:space="preserve"> حرارت</w:t>
      </w:r>
      <w:r w:rsidRPr="001B4FAC">
        <w:rPr>
          <w:rFonts w:hint="cs"/>
          <w:b w:val="0"/>
          <w:bCs w:val="0"/>
          <w:szCs w:val="28"/>
          <w:rtl/>
        </w:rPr>
        <w:t>ی</w:t>
      </w:r>
      <w:r w:rsidRPr="001B4FAC">
        <w:rPr>
          <w:b w:val="0"/>
          <w:bCs w:val="0"/>
          <w:szCs w:val="28"/>
          <w:rtl/>
        </w:rPr>
        <w:t xml:space="preserve"> برا</w:t>
      </w:r>
      <w:r w:rsidRPr="001B4FAC">
        <w:rPr>
          <w:rFonts w:hint="cs"/>
          <w:b w:val="0"/>
          <w:bCs w:val="0"/>
          <w:szCs w:val="28"/>
          <w:rtl/>
        </w:rPr>
        <w:t>ی</w:t>
      </w:r>
      <w:r w:rsidRPr="001B4FAC">
        <w:rPr>
          <w:b w:val="0"/>
          <w:bCs w:val="0"/>
          <w:szCs w:val="28"/>
          <w:rtl/>
        </w:rPr>
        <w:t xml:space="preserve"> جلوگ</w:t>
      </w:r>
      <w:r w:rsidRPr="001B4FAC">
        <w:rPr>
          <w:rFonts w:hint="cs"/>
          <w:b w:val="0"/>
          <w:bCs w:val="0"/>
          <w:szCs w:val="28"/>
          <w:rtl/>
        </w:rPr>
        <w:t>ی</w:t>
      </w:r>
      <w:r w:rsidRPr="001B4FAC">
        <w:rPr>
          <w:rFonts w:hint="eastAsia"/>
          <w:b w:val="0"/>
          <w:bCs w:val="0"/>
          <w:szCs w:val="28"/>
          <w:rtl/>
        </w:rPr>
        <w:t>ر</w:t>
      </w:r>
      <w:r w:rsidRPr="001B4FAC">
        <w:rPr>
          <w:rFonts w:hint="cs"/>
          <w:b w:val="0"/>
          <w:bCs w:val="0"/>
          <w:szCs w:val="28"/>
          <w:rtl/>
        </w:rPr>
        <w:t>ی</w:t>
      </w:r>
      <w:r w:rsidRPr="001B4FAC">
        <w:rPr>
          <w:b w:val="0"/>
          <w:bCs w:val="0"/>
          <w:szCs w:val="28"/>
          <w:rtl/>
        </w:rPr>
        <w:t xml:space="preserve"> از هدر رفت انرژ</w:t>
      </w:r>
      <w:r w:rsidRPr="001B4FAC">
        <w:rPr>
          <w:rFonts w:hint="cs"/>
          <w:b w:val="0"/>
          <w:bCs w:val="0"/>
          <w:szCs w:val="28"/>
          <w:rtl/>
        </w:rPr>
        <w:t>ی</w:t>
      </w:r>
      <w:r w:rsidRPr="001B4FAC">
        <w:rPr>
          <w:b w:val="0"/>
          <w:bCs w:val="0"/>
          <w:szCs w:val="28"/>
          <w:rtl/>
        </w:rPr>
        <w:t xml:space="preserve"> هستند و قابل</w:t>
      </w:r>
      <w:r w:rsidRPr="001B4FAC">
        <w:rPr>
          <w:rFonts w:hint="cs"/>
          <w:b w:val="0"/>
          <w:bCs w:val="0"/>
          <w:szCs w:val="28"/>
          <w:rtl/>
        </w:rPr>
        <w:t>ی</w:t>
      </w:r>
      <w:r w:rsidRPr="001B4FAC">
        <w:rPr>
          <w:rFonts w:hint="eastAsia"/>
          <w:b w:val="0"/>
          <w:bCs w:val="0"/>
          <w:szCs w:val="28"/>
          <w:rtl/>
        </w:rPr>
        <w:t>ت</w:t>
      </w:r>
      <w:r w:rsidRPr="001B4FAC">
        <w:rPr>
          <w:b w:val="0"/>
          <w:bCs w:val="0"/>
          <w:szCs w:val="28"/>
          <w:rtl/>
        </w:rPr>
        <w:t xml:space="preserve"> جذب آن‌ها به ملات بالاست که طب</w:t>
      </w:r>
      <w:r w:rsidRPr="001B4FAC">
        <w:rPr>
          <w:rFonts w:hint="cs"/>
          <w:b w:val="0"/>
          <w:bCs w:val="0"/>
          <w:szCs w:val="28"/>
          <w:rtl/>
        </w:rPr>
        <w:t>ی</w:t>
      </w:r>
      <w:r w:rsidRPr="001B4FAC">
        <w:rPr>
          <w:rFonts w:hint="eastAsia"/>
          <w:b w:val="0"/>
          <w:bCs w:val="0"/>
          <w:szCs w:val="28"/>
          <w:rtl/>
        </w:rPr>
        <w:t>عتاً</w:t>
      </w:r>
      <w:r w:rsidRPr="001B4FAC">
        <w:rPr>
          <w:b w:val="0"/>
          <w:bCs w:val="0"/>
          <w:szCs w:val="28"/>
          <w:rtl/>
        </w:rPr>
        <w:t xml:space="preserve"> چسبندگ</w:t>
      </w:r>
      <w:r w:rsidRPr="001B4FAC">
        <w:rPr>
          <w:rFonts w:hint="cs"/>
          <w:b w:val="0"/>
          <w:bCs w:val="0"/>
          <w:szCs w:val="28"/>
          <w:rtl/>
        </w:rPr>
        <w:t>ی</w:t>
      </w:r>
      <w:r w:rsidRPr="001B4FAC">
        <w:rPr>
          <w:b w:val="0"/>
          <w:bCs w:val="0"/>
          <w:szCs w:val="28"/>
          <w:rtl/>
        </w:rPr>
        <w:t xml:space="preserve"> را بالا م</w:t>
      </w:r>
      <w:r w:rsidRPr="001B4FAC">
        <w:rPr>
          <w:rFonts w:hint="cs"/>
          <w:b w:val="0"/>
          <w:bCs w:val="0"/>
          <w:szCs w:val="28"/>
          <w:rtl/>
        </w:rPr>
        <w:t>ی‌</w:t>
      </w:r>
      <w:r w:rsidRPr="001B4FAC">
        <w:rPr>
          <w:rFonts w:hint="eastAsia"/>
          <w:b w:val="0"/>
          <w:bCs w:val="0"/>
          <w:szCs w:val="28"/>
          <w:rtl/>
        </w:rPr>
        <w:t>برد</w:t>
      </w:r>
      <w:r w:rsidRPr="001B4FAC">
        <w:rPr>
          <w:b w:val="0"/>
          <w:bCs w:val="0"/>
          <w:szCs w:val="28"/>
          <w:rtl/>
        </w:rPr>
        <w:t xml:space="preserve"> و ازا</w:t>
      </w:r>
      <w:r w:rsidRPr="001B4FAC">
        <w:rPr>
          <w:rFonts w:hint="cs"/>
          <w:b w:val="0"/>
          <w:bCs w:val="0"/>
          <w:szCs w:val="28"/>
          <w:rtl/>
        </w:rPr>
        <w:t>ی</w:t>
      </w:r>
      <w:r w:rsidRPr="001B4FAC">
        <w:rPr>
          <w:rFonts w:hint="eastAsia"/>
          <w:b w:val="0"/>
          <w:bCs w:val="0"/>
          <w:szCs w:val="28"/>
          <w:rtl/>
        </w:rPr>
        <w:t>ن‌رو</w:t>
      </w:r>
      <w:r w:rsidRPr="001B4FAC">
        <w:rPr>
          <w:b w:val="0"/>
          <w:bCs w:val="0"/>
          <w:szCs w:val="28"/>
          <w:rtl/>
        </w:rPr>
        <w:t xml:space="preserve"> از ساختمان سقوط نخواهند کرد. باوجودا</w:t>
      </w:r>
      <w:r w:rsidRPr="001B4FAC">
        <w:rPr>
          <w:rFonts w:hint="cs"/>
          <w:b w:val="0"/>
          <w:bCs w:val="0"/>
          <w:szCs w:val="28"/>
          <w:rtl/>
        </w:rPr>
        <w:t>ی</w:t>
      </w:r>
      <w:r w:rsidRPr="001B4FAC">
        <w:rPr>
          <w:rFonts w:hint="eastAsia"/>
          <w:b w:val="0"/>
          <w:bCs w:val="0"/>
          <w:szCs w:val="28"/>
          <w:rtl/>
        </w:rPr>
        <w:t>نکه</w:t>
      </w:r>
      <w:r w:rsidRPr="001B4FAC">
        <w:rPr>
          <w:b w:val="0"/>
          <w:bCs w:val="0"/>
          <w:szCs w:val="28"/>
          <w:rtl/>
        </w:rPr>
        <w:t xml:space="preserve"> ق</w:t>
      </w:r>
      <w:r w:rsidRPr="001B4FAC">
        <w:rPr>
          <w:rFonts w:hint="cs"/>
          <w:b w:val="0"/>
          <w:bCs w:val="0"/>
          <w:szCs w:val="28"/>
          <w:rtl/>
        </w:rPr>
        <w:t>ی</w:t>
      </w:r>
      <w:r w:rsidRPr="001B4FAC">
        <w:rPr>
          <w:rFonts w:hint="eastAsia"/>
          <w:b w:val="0"/>
          <w:bCs w:val="0"/>
          <w:szCs w:val="28"/>
          <w:rtl/>
        </w:rPr>
        <w:t>مت</w:t>
      </w:r>
      <w:r w:rsidRPr="001B4FAC">
        <w:rPr>
          <w:b w:val="0"/>
          <w:bCs w:val="0"/>
          <w:szCs w:val="28"/>
          <w:rtl/>
        </w:rPr>
        <w:t xml:space="preserve"> آج</w:t>
      </w:r>
      <w:r w:rsidRPr="001B4FAC">
        <w:rPr>
          <w:rFonts w:hint="eastAsia"/>
          <w:b w:val="0"/>
          <w:bCs w:val="0"/>
          <w:szCs w:val="28"/>
          <w:rtl/>
        </w:rPr>
        <w:t>رنسوز</w:t>
      </w:r>
      <w:r w:rsidRPr="001B4FAC">
        <w:rPr>
          <w:b w:val="0"/>
          <w:bCs w:val="0"/>
          <w:szCs w:val="28"/>
          <w:rtl/>
        </w:rPr>
        <w:t xml:space="preserve"> به نسبت د</w:t>
      </w:r>
      <w:r w:rsidRPr="001B4FAC">
        <w:rPr>
          <w:rFonts w:hint="cs"/>
          <w:b w:val="0"/>
          <w:bCs w:val="0"/>
          <w:szCs w:val="28"/>
          <w:rtl/>
        </w:rPr>
        <w:t>ی</w:t>
      </w:r>
      <w:r w:rsidRPr="001B4FAC">
        <w:rPr>
          <w:rFonts w:hint="eastAsia"/>
          <w:b w:val="0"/>
          <w:bCs w:val="0"/>
          <w:szCs w:val="28"/>
          <w:rtl/>
        </w:rPr>
        <w:t>گر</w:t>
      </w:r>
      <w:r w:rsidRPr="001B4FAC">
        <w:rPr>
          <w:b w:val="0"/>
          <w:bCs w:val="0"/>
          <w:szCs w:val="28"/>
          <w:rtl/>
        </w:rPr>
        <w:t xml:space="preserve"> انواع آجر بالا است اما ز</w:t>
      </w:r>
      <w:r w:rsidRPr="001B4FAC">
        <w:rPr>
          <w:rFonts w:hint="cs"/>
          <w:b w:val="0"/>
          <w:bCs w:val="0"/>
          <w:szCs w:val="28"/>
          <w:rtl/>
        </w:rPr>
        <w:t>ی</w:t>
      </w:r>
      <w:r w:rsidRPr="001B4FAC">
        <w:rPr>
          <w:rFonts w:hint="eastAsia"/>
          <w:b w:val="0"/>
          <w:bCs w:val="0"/>
          <w:szCs w:val="28"/>
          <w:rtl/>
        </w:rPr>
        <w:t>با</w:t>
      </w:r>
      <w:r w:rsidRPr="001B4FAC">
        <w:rPr>
          <w:rFonts w:hint="cs"/>
          <w:b w:val="0"/>
          <w:bCs w:val="0"/>
          <w:szCs w:val="28"/>
          <w:rtl/>
        </w:rPr>
        <w:t>یی</w:t>
      </w:r>
      <w:r w:rsidRPr="001B4FAC">
        <w:rPr>
          <w:b w:val="0"/>
          <w:bCs w:val="0"/>
          <w:szCs w:val="28"/>
          <w:rtl/>
        </w:rPr>
        <w:t xml:space="preserve"> و تنوع آن ب</w:t>
      </w:r>
      <w:r w:rsidRPr="001B4FAC">
        <w:rPr>
          <w:rFonts w:hint="cs"/>
          <w:b w:val="0"/>
          <w:bCs w:val="0"/>
          <w:szCs w:val="28"/>
          <w:rtl/>
        </w:rPr>
        <w:t>ی‌</w:t>
      </w:r>
      <w:r w:rsidRPr="001B4FAC">
        <w:rPr>
          <w:rFonts w:hint="eastAsia"/>
          <w:b w:val="0"/>
          <w:bCs w:val="0"/>
          <w:szCs w:val="28"/>
          <w:rtl/>
        </w:rPr>
        <w:t>نظ</w:t>
      </w:r>
      <w:r w:rsidRPr="001B4FAC">
        <w:rPr>
          <w:rFonts w:hint="cs"/>
          <w:b w:val="0"/>
          <w:bCs w:val="0"/>
          <w:szCs w:val="28"/>
          <w:rtl/>
        </w:rPr>
        <w:t>ی</w:t>
      </w:r>
      <w:r w:rsidRPr="001B4FAC">
        <w:rPr>
          <w:rFonts w:hint="eastAsia"/>
          <w:b w:val="0"/>
          <w:bCs w:val="0"/>
          <w:szCs w:val="28"/>
          <w:rtl/>
        </w:rPr>
        <w:t>ر</w:t>
      </w:r>
      <w:r w:rsidRPr="001B4FAC">
        <w:rPr>
          <w:b w:val="0"/>
          <w:bCs w:val="0"/>
          <w:szCs w:val="28"/>
          <w:rtl/>
        </w:rPr>
        <w:t xml:space="preserve"> است.</w:t>
      </w:r>
    </w:p>
    <w:p w14:paraId="775D2366" w14:textId="77777777" w:rsidR="000A0A09" w:rsidRDefault="000A0A09" w:rsidP="0073051E">
      <w:pPr>
        <w:ind w:firstLine="217"/>
        <w:jc w:val="both"/>
        <w:rPr>
          <w:b w:val="0"/>
          <w:bCs w:val="0"/>
          <w:szCs w:val="28"/>
          <w:rtl/>
        </w:rPr>
      </w:pPr>
    </w:p>
    <w:p w14:paraId="0D20463B" w14:textId="77777777" w:rsidR="006211F1" w:rsidRDefault="006211F1" w:rsidP="0073051E">
      <w:pPr>
        <w:ind w:firstLine="217"/>
        <w:jc w:val="both"/>
        <w:rPr>
          <w:b w:val="0"/>
          <w:bCs w:val="0"/>
          <w:szCs w:val="28"/>
          <w:rtl/>
        </w:rPr>
      </w:pPr>
    </w:p>
    <w:p w14:paraId="059CD93B" w14:textId="77777777" w:rsidR="006211F1" w:rsidRDefault="006211F1" w:rsidP="0073051E">
      <w:pPr>
        <w:ind w:firstLine="217"/>
        <w:jc w:val="both"/>
        <w:rPr>
          <w:b w:val="0"/>
          <w:bCs w:val="0"/>
          <w:szCs w:val="28"/>
          <w:rtl/>
        </w:rPr>
      </w:pPr>
    </w:p>
    <w:p w14:paraId="4B23FCCF" w14:textId="584A8079" w:rsidR="000A0A09" w:rsidRPr="00311124" w:rsidRDefault="00952072" w:rsidP="0073051E">
      <w:pPr>
        <w:pStyle w:val="Heading2"/>
        <w:numPr>
          <w:ilvl w:val="1"/>
          <w:numId w:val="3"/>
        </w:numPr>
        <w:spacing w:before="0" w:after="0"/>
        <w:ind w:left="-31" w:firstLine="217"/>
        <w:jc w:val="both"/>
        <w:rPr>
          <w:rFonts w:ascii="Times New Roman" w:hAnsi="Times New Roman" w:cs="B Nazanin"/>
          <w:i w:val="0"/>
          <w:iCs w:val="0"/>
          <w:sz w:val="24"/>
          <w:rtl/>
          <w:lang w:bidi="fa-IR"/>
        </w:rPr>
      </w:pPr>
      <w:bookmarkStart w:id="25" w:name="_Toc74315090"/>
      <w:r>
        <w:rPr>
          <w:rFonts w:ascii="Times New Roman" w:hAnsi="Times New Roman" w:cs="B Nazanin"/>
          <w:i w:val="0"/>
          <w:iCs w:val="0"/>
          <w:sz w:val="24"/>
          <w:rtl/>
          <w:lang w:bidi="fa-IR"/>
        </w:rPr>
        <w:t>ک</w:t>
      </w:r>
      <w:r w:rsidR="000A0A09" w:rsidRPr="00311124">
        <w:rPr>
          <w:rFonts w:ascii="Times New Roman" w:hAnsi="Times New Roman" w:cs="B Nazanin"/>
          <w:i w:val="0"/>
          <w:iCs w:val="0"/>
          <w:sz w:val="24"/>
          <w:rtl/>
          <w:lang w:bidi="fa-IR"/>
        </w:rPr>
        <w:t xml:space="preserve">شورهاي عمده توليد </w:t>
      </w:r>
      <w:r>
        <w:rPr>
          <w:rFonts w:ascii="Times New Roman" w:hAnsi="Times New Roman" w:cs="B Nazanin"/>
          <w:i w:val="0"/>
          <w:iCs w:val="0"/>
          <w:sz w:val="24"/>
          <w:rtl/>
          <w:lang w:bidi="fa-IR"/>
        </w:rPr>
        <w:t>ک</w:t>
      </w:r>
      <w:r w:rsidR="000A0A09" w:rsidRPr="00311124">
        <w:rPr>
          <w:rFonts w:ascii="Times New Roman" w:hAnsi="Times New Roman" w:cs="B Nazanin"/>
          <w:i w:val="0"/>
          <w:iCs w:val="0"/>
          <w:sz w:val="24"/>
          <w:rtl/>
          <w:lang w:bidi="fa-IR"/>
        </w:rPr>
        <w:t xml:space="preserve">ننده و مصرف </w:t>
      </w:r>
      <w:r>
        <w:rPr>
          <w:rFonts w:ascii="Times New Roman" w:hAnsi="Times New Roman" w:cs="B Nazanin"/>
          <w:i w:val="0"/>
          <w:iCs w:val="0"/>
          <w:sz w:val="24"/>
          <w:rtl/>
          <w:lang w:bidi="fa-IR"/>
        </w:rPr>
        <w:t>ک</w:t>
      </w:r>
      <w:r w:rsidR="000A0A09" w:rsidRPr="00311124">
        <w:rPr>
          <w:rFonts w:ascii="Times New Roman" w:hAnsi="Times New Roman" w:cs="B Nazanin"/>
          <w:i w:val="0"/>
          <w:iCs w:val="0"/>
          <w:sz w:val="24"/>
          <w:rtl/>
          <w:lang w:bidi="fa-IR"/>
        </w:rPr>
        <w:t>ننده محصول</w:t>
      </w:r>
      <w:bookmarkEnd w:id="25"/>
    </w:p>
    <w:p w14:paraId="3EA67BAC" w14:textId="23038810" w:rsidR="0025669D" w:rsidRDefault="00952072" w:rsidP="00311124">
      <w:pPr>
        <w:jc w:val="both"/>
        <w:rPr>
          <w:b w:val="0"/>
          <w:bCs w:val="0"/>
          <w:szCs w:val="28"/>
          <w:rtl/>
        </w:rPr>
      </w:pPr>
      <w:r>
        <w:rPr>
          <w:b w:val="0"/>
          <w:bCs w:val="0"/>
          <w:szCs w:val="28"/>
          <w:rtl/>
        </w:rPr>
        <w:t>بزرگ‌تر</w:t>
      </w:r>
      <w:r>
        <w:rPr>
          <w:rFonts w:hint="cs"/>
          <w:b w:val="0"/>
          <w:bCs w:val="0"/>
          <w:szCs w:val="28"/>
          <w:rtl/>
        </w:rPr>
        <w:t>ی</w:t>
      </w:r>
      <w:r>
        <w:rPr>
          <w:rFonts w:hint="eastAsia"/>
          <w:b w:val="0"/>
          <w:bCs w:val="0"/>
          <w:szCs w:val="28"/>
          <w:rtl/>
        </w:rPr>
        <w:t>ن</w:t>
      </w:r>
      <w:r w:rsidR="0025669D">
        <w:rPr>
          <w:rFonts w:hint="cs"/>
          <w:b w:val="0"/>
          <w:bCs w:val="0"/>
          <w:szCs w:val="28"/>
          <w:rtl/>
        </w:rPr>
        <w:t xml:space="preserve"> </w:t>
      </w:r>
      <w:r w:rsidR="00311124">
        <w:rPr>
          <w:rFonts w:hint="cs"/>
          <w:b w:val="0"/>
          <w:bCs w:val="0"/>
          <w:szCs w:val="28"/>
          <w:rtl/>
        </w:rPr>
        <w:t>تولید</w:t>
      </w:r>
      <w:r w:rsidR="0025669D">
        <w:rPr>
          <w:rFonts w:hint="cs"/>
          <w:b w:val="0"/>
          <w:bCs w:val="0"/>
          <w:szCs w:val="28"/>
          <w:rtl/>
        </w:rPr>
        <w:t xml:space="preserve">کنندگان </w:t>
      </w:r>
      <w:r w:rsidR="00311124">
        <w:rPr>
          <w:rFonts w:hint="cs"/>
          <w:b w:val="0"/>
          <w:bCs w:val="0"/>
          <w:szCs w:val="28"/>
          <w:rtl/>
        </w:rPr>
        <w:t xml:space="preserve">و مصرف کنندگان </w:t>
      </w:r>
      <w:r w:rsidR="003F5F28" w:rsidRPr="00B5533D">
        <w:rPr>
          <w:rFonts w:hint="cs"/>
          <w:b w:val="0"/>
          <w:bCs w:val="0"/>
          <w:szCs w:val="28"/>
          <w:rtl/>
        </w:rPr>
        <w:t>آجر نسوز</w:t>
      </w:r>
      <w:r w:rsidR="0025669D" w:rsidRPr="00B5533D">
        <w:rPr>
          <w:rFonts w:hint="cs"/>
          <w:b w:val="0"/>
          <w:bCs w:val="0"/>
          <w:szCs w:val="28"/>
          <w:rtl/>
        </w:rPr>
        <w:t xml:space="preserve"> در جهان مطابق نمودار زیر عبارتند از چین، آمریکا، </w:t>
      </w:r>
      <w:r w:rsidR="00311124" w:rsidRPr="00B5533D">
        <w:rPr>
          <w:rFonts w:hint="cs"/>
          <w:b w:val="0"/>
          <w:bCs w:val="0"/>
          <w:szCs w:val="28"/>
          <w:rtl/>
        </w:rPr>
        <w:t>آلمان</w:t>
      </w:r>
      <w:r w:rsidR="0025669D" w:rsidRPr="00B5533D">
        <w:rPr>
          <w:rFonts w:hint="cs"/>
          <w:b w:val="0"/>
          <w:bCs w:val="0"/>
          <w:szCs w:val="28"/>
          <w:rtl/>
        </w:rPr>
        <w:t xml:space="preserve">، </w:t>
      </w:r>
      <w:r w:rsidR="00311124" w:rsidRPr="00B5533D">
        <w:rPr>
          <w:rFonts w:hint="cs"/>
          <w:b w:val="0"/>
          <w:bCs w:val="0"/>
          <w:szCs w:val="28"/>
          <w:rtl/>
        </w:rPr>
        <w:t>استرالیا</w:t>
      </w:r>
      <w:r w:rsidR="0025669D" w:rsidRPr="00B5533D">
        <w:rPr>
          <w:rFonts w:hint="cs"/>
          <w:b w:val="0"/>
          <w:bCs w:val="0"/>
          <w:szCs w:val="28"/>
          <w:rtl/>
        </w:rPr>
        <w:t xml:space="preserve">، </w:t>
      </w:r>
      <w:r w:rsidR="00311124" w:rsidRPr="00B5533D">
        <w:rPr>
          <w:rFonts w:hint="cs"/>
          <w:b w:val="0"/>
          <w:bCs w:val="0"/>
          <w:szCs w:val="28"/>
          <w:rtl/>
        </w:rPr>
        <w:t xml:space="preserve">ایتالیا، حجم صادرات این کشور </w:t>
      </w:r>
      <w:r w:rsidRPr="00B5533D">
        <w:rPr>
          <w:b w:val="0"/>
          <w:bCs w:val="0"/>
          <w:szCs w:val="28"/>
          <w:rtl/>
        </w:rPr>
        <w:t>جمعاً</w:t>
      </w:r>
      <w:r w:rsidR="00311124" w:rsidRPr="00B5533D">
        <w:rPr>
          <w:rFonts w:hint="cs"/>
          <w:b w:val="0"/>
          <w:bCs w:val="0"/>
          <w:szCs w:val="28"/>
          <w:rtl/>
        </w:rPr>
        <w:t xml:space="preserve"> </w:t>
      </w:r>
      <w:r w:rsidR="00311124" w:rsidRPr="00B5533D">
        <w:rPr>
          <w:b w:val="0"/>
          <w:bCs w:val="0"/>
          <w:szCs w:val="28"/>
          <w:rtl/>
        </w:rPr>
        <w:t>6.3 م</w:t>
      </w:r>
      <w:r w:rsidR="00311124" w:rsidRPr="00B5533D">
        <w:rPr>
          <w:rFonts w:hint="cs"/>
          <w:b w:val="0"/>
          <w:bCs w:val="0"/>
          <w:szCs w:val="28"/>
          <w:rtl/>
        </w:rPr>
        <w:t>ی</w:t>
      </w:r>
      <w:r w:rsidR="00311124" w:rsidRPr="00B5533D">
        <w:rPr>
          <w:rFonts w:hint="eastAsia"/>
          <w:b w:val="0"/>
          <w:bCs w:val="0"/>
          <w:szCs w:val="28"/>
          <w:rtl/>
        </w:rPr>
        <w:t>ل</w:t>
      </w:r>
      <w:r w:rsidR="00311124" w:rsidRPr="00B5533D">
        <w:rPr>
          <w:rFonts w:hint="cs"/>
          <w:b w:val="0"/>
          <w:bCs w:val="0"/>
          <w:szCs w:val="28"/>
          <w:rtl/>
        </w:rPr>
        <w:t>ی</w:t>
      </w:r>
      <w:r w:rsidR="00311124" w:rsidRPr="00B5533D">
        <w:rPr>
          <w:rFonts w:hint="eastAsia"/>
          <w:b w:val="0"/>
          <w:bCs w:val="0"/>
          <w:szCs w:val="28"/>
          <w:rtl/>
        </w:rPr>
        <w:t>ارد</w:t>
      </w:r>
      <w:r w:rsidR="00311124" w:rsidRPr="00B5533D">
        <w:rPr>
          <w:b w:val="0"/>
          <w:bCs w:val="0"/>
          <w:szCs w:val="28"/>
          <w:rtl/>
        </w:rPr>
        <w:t xml:space="preserve"> دلار</w:t>
      </w:r>
      <w:r w:rsidR="00311124" w:rsidRPr="00B5533D">
        <w:rPr>
          <w:rFonts w:hint="cs"/>
          <w:b w:val="0"/>
          <w:bCs w:val="0"/>
          <w:szCs w:val="28"/>
          <w:rtl/>
        </w:rPr>
        <w:t xml:space="preserve"> در سال </w:t>
      </w:r>
      <w:r w:rsidRPr="00B5533D">
        <w:rPr>
          <w:b w:val="0"/>
          <w:bCs w:val="0"/>
          <w:szCs w:val="28"/>
          <w:rtl/>
        </w:rPr>
        <w:t>م</w:t>
      </w:r>
      <w:r w:rsidRPr="00B5533D">
        <w:rPr>
          <w:rFonts w:hint="cs"/>
          <w:b w:val="0"/>
          <w:bCs w:val="0"/>
          <w:szCs w:val="28"/>
          <w:rtl/>
        </w:rPr>
        <w:t>ی‌</w:t>
      </w:r>
      <w:r w:rsidRPr="00B5533D">
        <w:rPr>
          <w:rFonts w:hint="eastAsia"/>
          <w:b w:val="0"/>
          <w:bCs w:val="0"/>
          <w:szCs w:val="28"/>
          <w:rtl/>
        </w:rPr>
        <w:t>باشد</w:t>
      </w:r>
      <w:r w:rsidR="00311124" w:rsidRPr="00B5533D">
        <w:rPr>
          <w:rFonts w:hint="cs"/>
          <w:b w:val="0"/>
          <w:bCs w:val="0"/>
          <w:szCs w:val="28"/>
          <w:rtl/>
        </w:rPr>
        <w:t>.</w:t>
      </w:r>
    </w:p>
    <w:p w14:paraId="13E35399" w14:textId="77777777" w:rsidR="00140E9F" w:rsidRDefault="00140E9F" w:rsidP="0025669D">
      <w:pPr>
        <w:jc w:val="both"/>
        <w:rPr>
          <w:b w:val="0"/>
          <w:bCs w:val="0"/>
          <w:szCs w:val="28"/>
          <w:rtl/>
          <w:lang w:bidi="fa-IR"/>
        </w:rPr>
      </w:pPr>
    </w:p>
    <w:p w14:paraId="130ACD75" w14:textId="761A995C" w:rsidR="00140E9F" w:rsidRDefault="00140E9F" w:rsidP="0082389A">
      <w:pPr>
        <w:ind w:left="26" w:firstLine="217"/>
        <w:rPr>
          <w:noProof/>
          <w:rtl/>
        </w:rPr>
      </w:pPr>
      <w:bookmarkStart w:id="26" w:name="_Toc55116692"/>
      <w:r w:rsidRPr="00824BAF">
        <w:rPr>
          <w:rtl/>
        </w:rPr>
        <w:t xml:space="preserve">نمودار </w:t>
      </w:r>
      <w:r w:rsidRPr="00824BAF">
        <w:rPr>
          <w:rtl/>
        </w:rPr>
        <w:fldChar w:fldCharType="begin"/>
      </w:r>
      <w:r w:rsidRPr="00824BAF">
        <w:rPr>
          <w:rtl/>
        </w:rPr>
        <w:instrText xml:space="preserve"> </w:instrText>
      </w:r>
      <w:r w:rsidRPr="00824BAF">
        <w:instrText>SEQ</w:instrText>
      </w:r>
      <w:r w:rsidRPr="00824BAF">
        <w:rPr>
          <w:rtl/>
        </w:rPr>
        <w:instrText xml:space="preserve"> نمودار \* </w:instrText>
      </w:r>
      <w:r w:rsidRPr="00824BAF">
        <w:instrText>ARABIC</w:instrText>
      </w:r>
      <w:r w:rsidRPr="00824BAF">
        <w:rPr>
          <w:rtl/>
        </w:rPr>
        <w:instrText xml:space="preserve"> </w:instrText>
      </w:r>
      <w:r w:rsidRPr="00824BAF">
        <w:rPr>
          <w:rtl/>
        </w:rPr>
        <w:fldChar w:fldCharType="separate"/>
      </w:r>
      <w:r w:rsidR="006211F1">
        <w:rPr>
          <w:noProof/>
          <w:rtl/>
        </w:rPr>
        <w:t>1</w:t>
      </w:r>
      <w:r w:rsidRPr="00824BAF">
        <w:rPr>
          <w:rtl/>
        </w:rPr>
        <w:fldChar w:fldCharType="end"/>
      </w:r>
      <w:r w:rsidRPr="00824BAF">
        <w:rPr>
          <w:rtl/>
        </w:rPr>
        <w:t>-</w:t>
      </w:r>
      <w:r>
        <w:rPr>
          <w:rFonts w:hint="cs"/>
          <w:rtl/>
        </w:rPr>
        <w:t xml:space="preserve"> </w:t>
      </w:r>
      <w:r w:rsidR="00952072">
        <w:rPr>
          <w:noProof/>
          <w:rtl/>
        </w:rPr>
        <w:t>بزرگ‌تر</w:t>
      </w:r>
      <w:r w:rsidR="00952072">
        <w:rPr>
          <w:rFonts w:hint="cs"/>
          <w:noProof/>
          <w:rtl/>
        </w:rPr>
        <w:t>ی</w:t>
      </w:r>
      <w:r w:rsidR="00952072">
        <w:rPr>
          <w:rFonts w:hint="eastAsia"/>
          <w:noProof/>
          <w:rtl/>
        </w:rPr>
        <w:t>ن</w:t>
      </w:r>
      <w:r w:rsidRPr="00140E9F">
        <w:rPr>
          <w:noProof/>
          <w:rtl/>
        </w:rPr>
        <w:t xml:space="preserve"> </w:t>
      </w:r>
      <w:r w:rsidR="0082389A">
        <w:rPr>
          <w:rFonts w:hint="cs"/>
          <w:noProof/>
          <w:rtl/>
        </w:rPr>
        <w:t>تولید</w:t>
      </w:r>
      <w:r>
        <w:rPr>
          <w:rFonts w:hint="cs"/>
          <w:noProof/>
          <w:rtl/>
        </w:rPr>
        <w:t>ک</w:t>
      </w:r>
      <w:r w:rsidRPr="00140E9F">
        <w:rPr>
          <w:rFonts w:hint="eastAsia"/>
          <w:noProof/>
          <w:rtl/>
        </w:rPr>
        <w:t>نندگان</w:t>
      </w:r>
      <w:r w:rsidRPr="00140E9F">
        <w:rPr>
          <w:noProof/>
          <w:rtl/>
        </w:rPr>
        <w:t xml:space="preserve"> </w:t>
      </w:r>
      <w:r w:rsidR="003F5F28">
        <w:rPr>
          <w:noProof/>
          <w:rtl/>
        </w:rPr>
        <w:t>آجر نسوز</w:t>
      </w:r>
      <w:r w:rsidRPr="00140E9F">
        <w:rPr>
          <w:noProof/>
          <w:rtl/>
        </w:rPr>
        <w:t xml:space="preserve"> در جها</w:t>
      </w:r>
      <w:r>
        <w:rPr>
          <w:rFonts w:hint="cs"/>
          <w:noProof/>
          <w:rtl/>
        </w:rPr>
        <w:t>ن</w:t>
      </w:r>
      <w:r w:rsidRPr="00BF03B9">
        <w:rPr>
          <w:rStyle w:val="FootnoteReference"/>
          <w:rFonts w:cs="B Nazanin"/>
          <w:rtl/>
          <w:lang w:bidi="fa-IR"/>
        </w:rPr>
        <w:footnoteReference w:id="5"/>
      </w:r>
      <w:bookmarkEnd w:id="26"/>
    </w:p>
    <w:p w14:paraId="2078AFD0" w14:textId="77777777" w:rsidR="0025669D" w:rsidRDefault="0082389A" w:rsidP="00A770EE">
      <w:pPr>
        <w:ind w:firstLine="217"/>
        <w:rPr>
          <w:rtl/>
          <w:lang w:bidi="fa-IR"/>
        </w:rPr>
      </w:pPr>
      <w:r w:rsidRPr="0082389A">
        <w:rPr>
          <w:noProof/>
        </w:rPr>
        <w:drawing>
          <wp:inline distT="0" distB="0" distL="0" distR="0" wp14:anchorId="1E194B44" wp14:editId="4B692726">
            <wp:extent cx="5355590" cy="4058285"/>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0FD7BC7" w14:textId="77777777" w:rsidR="0025669D" w:rsidRDefault="0025669D" w:rsidP="00A770EE">
      <w:pPr>
        <w:ind w:firstLine="217"/>
        <w:rPr>
          <w:rtl/>
          <w:lang w:bidi="fa-IR"/>
        </w:rPr>
      </w:pPr>
    </w:p>
    <w:p w14:paraId="27826A7E" w14:textId="77777777" w:rsidR="0025669D" w:rsidRDefault="0025669D" w:rsidP="00A770EE">
      <w:pPr>
        <w:ind w:firstLine="217"/>
        <w:rPr>
          <w:rtl/>
          <w:lang w:bidi="fa-IR"/>
        </w:rPr>
      </w:pPr>
    </w:p>
    <w:p w14:paraId="513C3E83" w14:textId="77777777" w:rsidR="00A770EE" w:rsidRDefault="00A770EE" w:rsidP="0073051E">
      <w:pPr>
        <w:ind w:firstLine="217"/>
        <w:rPr>
          <w:b w:val="0"/>
          <w:bCs w:val="0"/>
          <w:rtl/>
        </w:rPr>
      </w:pPr>
    </w:p>
    <w:p w14:paraId="71E16E3A" w14:textId="77777777" w:rsidR="0025669D" w:rsidRDefault="0025669D" w:rsidP="0073051E">
      <w:pPr>
        <w:ind w:firstLine="217"/>
        <w:rPr>
          <w:b w:val="0"/>
          <w:bCs w:val="0"/>
          <w:rtl/>
        </w:rPr>
      </w:pPr>
    </w:p>
    <w:p w14:paraId="704E9E6E" w14:textId="77777777" w:rsidR="0025669D" w:rsidRDefault="0025669D" w:rsidP="0073051E">
      <w:pPr>
        <w:ind w:firstLine="217"/>
        <w:rPr>
          <w:b w:val="0"/>
          <w:bCs w:val="0"/>
          <w:rtl/>
        </w:rPr>
      </w:pPr>
    </w:p>
    <w:p w14:paraId="1320C971" w14:textId="77777777" w:rsidR="0025669D" w:rsidRDefault="0025669D" w:rsidP="0073051E">
      <w:pPr>
        <w:ind w:firstLine="217"/>
        <w:rPr>
          <w:b w:val="0"/>
          <w:bCs w:val="0"/>
          <w:rtl/>
        </w:rPr>
      </w:pPr>
    </w:p>
    <w:p w14:paraId="6BDCA1AE" w14:textId="77777777" w:rsidR="0025669D" w:rsidRDefault="0025669D" w:rsidP="0073051E">
      <w:pPr>
        <w:ind w:firstLine="217"/>
        <w:rPr>
          <w:b w:val="0"/>
          <w:bCs w:val="0"/>
          <w:rtl/>
        </w:rPr>
      </w:pPr>
    </w:p>
    <w:p w14:paraId="0A3381CE" w14:textId="77777777" w:rsidR="00D92ACE" w:rsidRPr="0068699F" w:rsidRDefault="008169CF" w:rsidP="00140E9F">
      <w:pPr>
        <w:pStyle w:val="Heading2"/>
        <w:numPr>
          <w:ilvl w:val="0"/>
          <w:numId w:val="9"/>
        </w:numPr>
        <w:spacing w:before="0" w:after="0"/>
        <w:ind w:firstLine="162"/>
        <w:jc w:val="both"/>
        <w:rPr>
          <w:rFonts w:ascii="Times New Roman" w:hAnsi="Times New Roman" w:cs="B Nazanin"/>
          <w:i w:val="0"/>
          <w:iCs w:val="0"/>
          <w:rtl/>
        </w:rPr>
      </w:pPr>
      <w:bookmarkStart w:id="27" w:name="_Toc26083858"/>
      <w:bookmarkStart w:id="28" w:name="_Toc74315091"/>
      <w:r w:rsidRPr="008169CF">
        <w:rPr>
          <w:rFonts w:ascii="Times New Roman" w:hAnsi="Times New Roman" w:cs="B Nazanin"/>
          <w:i w:val="0"/>
          <w:iCs w:val="0"/>
          <w:rtl/>
        </w:rPr>
        <w:lastRenderedPageBreak/>
        <w:t>وضعيت عرضه و تقاضا</w:t>
      </w:r>
      <w:bookmarkEnd w:id="27"/>
      <w:bookmarkEnd w:id="28"/>
    </w:p>
    <w:p w14:paraId="75077D65" w14:textId="66365E88" w:rsidR="00D92ACE" w:rsidRPr="008169CF" w:rsidRDefault="00D92ACE" w:rsidP="00DE4132">
      <w:pPr>
        <w:pStyle w:val="Heading2"/>
        <w:numPr>
          <w:ilvl w:val="1"/>
          <w:numId w:val="9"/>
        </w:numPr>
        <w:spacing w:before="0" w:after="0"/>
        <w:ind w:left="-31" w:firstLine="217"/>
        <w:jc w:val="both"/>
        <w:rPr>
          <w:rFonts w:ascii="Times New Roman" w:hAnsi="Times New Roman" w:cs="B Nazanin"/>
          <w:i w:val="0"/>
          <w:iCs w:val="0"/>
          <w:rtl/>
        </w:rPr>
      </w:pPr>
      <w:bookmarkStart w:id="29" w:name="_Toc25740405"/>
      <w:bookmarkStart w:id="30" w:name="_Toc26083859"/>
      <w:r w:rsidRPr="008169CF">
        <w:rPr>
          <w:rFonts w:ascii="Times New Roman" w:hAnsi="Times New Roman" w:cs="B Nazanin" w:hint="cs"/>
          <w:i w:val="0"/>
          <w:iCs w:val="0"/>
          <w:rtl/>
        </w:rPr>
        <w:t xml:space="preserve"> </w:t>
      </w:r>
      <w:bookmarkStart w:id="31" w:name="_Toc74315092"/>
      <w:bookmarkEnd w:id="29"/>
      <w:bookmarkEnd w:id="30"/>
      <w:r w:rsidR="008169CF" w:rsidRPr="008169CF">
        <w:rPr>
          <w:rFonts w:ascii="Times New Roman" w:hAnsi="Times New Roman" w:cs="B Nazanin"/>
          <w:i w:val="0"/>
          <w:iCs w:val="0"/>
          <w:rtl/>
        </w:rPr>
        <w:t>بررسي ظرفيت بهره برداري و روند توليد از آغاز برنامه سوم تا</w:t>
      </w:r>
      <w:r w:rsidR="00952072">
        <w:rPr>
          <w:rFonts w:ascii="Times New Roman" w:hAnsi="Times New Roman" w:cs="B Nazanin"/>
          <w:i w:val="0"/>
          <w:iCs w:val="0"/>
          <w:rtl/>
        </w:rPr>
        <w:t>ک</w:t>
      </w:r>
      <w:r w:rsidR="008169CF" w:rsidRPr="008169CF">
        <w:rPr>
          <w:rFonts w:ascii="Times New Roman" w:hAnsi="Times New Roman" w:cs="B Nazanin"/>
          <w:i w:val="0"/>
          <w:iCs w:val="0"/>
          <w:rtl/>
        </w:rPr>
        <w:t>نون</w:t>
      </w:r>
      <w:bookmarkEnd w:id="31"/>
    </w:p>
    <w:p w14:paraId="66FC1BB3" w14:textId="77777777" w:rsidR="00E171F9" w:rsidRDefault="005054BF" w:rsidP="00E171F9">
      <w:pPr>
        <w:autoSpaceDE w:val="0"/>
        <w:autoSpaceDN w:val="0"/>
        <w:adjustRightInd w:val="0"/>
        <w:ind w:left="0" w:firstLine="217"/>
        <w:jc w:val="both"/>
        <w:rPr>
          <w:b w:val="0"/>
          <w:bCs w:val="0"/>
          <w:szCs w:val="28"/>
          <w:rtl/>
          <w:lang w:bidi="fa-IR"/>
        </w:rPr>
      </w:pPr>
      <w:r w:rsidRPr="005054BF">
        <w:rPr>
          <w:b w:val="0"/>
          <w:bCs w:val="0"/>
          <w:szCs w:val="28"/>
          <w:rtl/>
          <w:lang w:bidi="fa-IR"/>
        </w:rPr>
        <w:t>آمار و اطلاعات به</w:t>
      </w:r>
      <w:r>
        <w:rPr>
          <w:rFonts w:hint="cs"/>
          <w:b w:val="0"/>
          <w:bCs w:val="0"/>
          <w:szCs w:val="28"/>
          <w:rtl/>
          <w:lang w:bidi="fa-IR"/>
        </w:rPr>
        <w:t xml:space="preserve"> </w:t>
      </w:r>
      <w:r w:rsidRPr="005054BF">
        <w:rPr>
          <w:b w:val="0"/>
          <w:bCs w:val="0"/>
          <w:szCs w:val="28"/>
          <w:rtl/>
          <w:lang w:bidi="fa-IR"/>
        </w:rPr>
        <w:t>دست آمده از مر</w:t>
      </w:r>
      <w:r w:rsidR="00952072">
        <w:rPr>
          <w:b w:val="0"/>
          <w:bCs w:val="0"/>
          <w:szCs w:val="28"/>
          <w:rtl/>
          <w:lang w:bidi="fa-IR"/>
        </w:rPr>
        <w:t>ک</w:t>
      </w:r>
      <w:r w:rsidRPr="005054BF">
        <w:rPr>
          <w:b w:val="0"/>
          <w:bCs w:val="0"/>
          <w:szCs w:val="28"/>
          <w:rtl/>
          <w:lang w:bidi="fa-IR"/>
        </w:rPr>
        <w:t xml:space="preserve">ز آمار وزارت </w:t>
      </w:r>
      <w:r>
        <w:rPr>
          <w:rFonts w:hint="cs"/>
          <w:b w:val="0"/>
          <w:bCs w:val="0"/>
          <w:szCs w:val="28"/>
          <w:rtl/>
          <w:lang w:bidi="fa-IR"/>
        </w:rPr>
        <w:t>صنعت، معدن و تجارت</w:t>
      </w:r>
      <w:r w:rsidRPr="005054BF">
        <w:rPr>
          <w:b w:val="0"/>
          <w:bCs w:val="0"/>
          <w:szCs w:val="28"/>
          <w:rtl/>
          <w:lang w:bidi="fa-IR"/>
        </w:rPr>
        <w:t xml:space="preserve"> در خصوص ظرفيت واحدهاي موجود و فعال توليد </w:t>
      </w:r>
      <w:r w:rsidR="00952072">
        <w:rPr>
          <w:b w:val="0"/>
          <w:bCs w:val="0"/>
          <w:szCs w:val="28"/>
          <w:rtl/>
          <w:lang w:bidi="fa-IR"/>
        </w:rPr>
        <w:t>ک</w:t>
      </w:r>
      <w:r w:rsidRPr="005054BF">
        <w:rPr>
          <w:b w:val="0"/>
          <w:bCs w:val="0"/>
          <w:szCs w:val="28"/>
          <w:rtl/>
          <w:lang w:bidi="fa-IR"/>
        </w:rPr>
        <w:t xml:space="preserve">ننده </w:t>
      </w:r>
      <w:r>
        <w:rPr>
          <w:rFonts w:hint="cs"/>
          <w:b w:val="0"/>
          <w:bCs w:val="0"/>
          <w:szCs w:val="28"/>
          <w:rtl/>
          <w:lang w:bidi="fa-IR"/>
        </w:rPr>
        <w:t>محصول</w:t>
      </w:r>
      <w:r w:rsidRPr="005054BF">
        <w:rPr>
          <w:b w:val="0"/>
          <w:bCs w:val="0"/>
          <w:szCs w:val="28"/>
          <w:rtl/>
          <w:lang w:bidi="fa-IR"/>
        </w:rPr>
        <w:t xml:space="preserve"> </w:t>
      </w:r>
      <w:r>
        <w:rPr>
          <w:rFonts w:hint="cs"/>
          <w:b w:val="0"/>
          <w:bCs w:val="0"/>
          <w:szCs w:val="28"/>
          <w:rtl/>
          <w:lang w:bidi="fa-IR"/>
        </w:rPr>
        <w:t>در</w:t>
      </w:r>
      <w:r w:rsidRPr="005054BF">
        <w:rPr>
          <w:b w:val="0"/>
          <w:bCs w:val="0"/>
          <w:szCs w:val="28"/>
          <w:rtl/>
          <w:lang w:bidi="fa-IR"/>
        </w:rPr>
        <w:t xml:space="preserve"> جدول زير ارائه شده است</w:t>
      </w:r>
      <w:r w:rsidRPr="005054BF">
        <w:rPr>
          <w:b w:val="0"/>
          <w:bCs w:val="0"/>
          <w:szCs w:val="28"/>
          <w:lang w:bidi="fa-IR"/>
        </w:rPr>
        <w:t>.</w:t>
      </w:r>
      <w:r w:rsidR="00E171F9">
        <w:rPr>
          <w:rFonts w:hint="cs"/>
          <w:b w:val="0"/>
          <w:bCs w:val="0"/>
          <w:szCs w:val="28"/>
          <w:rtl/>
          <w:lang w:bidi="fa-IR"/>
        </w:rPr>
        <w:t xml:space="preserve"> توضیح اینکه با بررسی انجام شده هیچ واحد فعالی که به طور اختصاصی آجر کروم منیزیتی تولید نماید یافت نشد.</w:t>
      </w:r>
    </w:p>
    <w:p w14:paraId="4E3EC648" w14:textId="77777777" w:rsidR="00BB743C" w:rsidRPr="00AD428B" w:rsidRDefault="00BB743C" w:rsidP="0073051E">
      <w:pPr>
        <w:ind w:firstLine="217"/>
        <w:rPr>
          <w:color w:val="FF0000"/>
          <w:sz w:val="26"/>
          <w:szCs w:val="26"/>
          <w:rtl/>
        </w:rPr>
      </w:pPr>
      <w:bookmarkStart w:id="32" w:name="_Toc55116705"/>
      <w:r w:rsidRPr="00AD428B">
        <w:rPr>
          <w:color w:val="FF0000"/>
          <w:sz w:val="26"/>
          <w:szCs w:val="26"/>
          <w:rtl/>
        </w:rPr>
        <w:t xml:space="preserve">جدول </w:t>
      </w:r>
      <w:r w:rsidRPr="00AD428B">
        <w:rPr>
          <w:color w:val="FF0000"/>
          <w:sz w:val="26"/>
          <w:szCs w:val="26"/>
          <w:rtl/>
        </w:rPr>
        <w:fldChar w:fldCharType="begin"/>
      </w:r>
      <w:r w:rsidRPr="00AD428B">
        <w:rPr>
          <w:color w:val="FF0000"/>
          <w:sz w:val="26"/>
          <w:szCs w:val="26"/>
        </w:rPr>
        <w:instrText>SEQ</w:instrText>
      </w:r>
      <w:r w:rsidRPr="00AD428B">
        <w:rPr>
          <w:color w:val="FF0000"/>
          <w:sz w:val="26"/>
          <w:szCs w:val="26"/>
          <w:rtl/>
        </w:rPr>
        <w:instrText xml:space="preserve"> جدول \* </w:instrText>
      </w:r>
      <w:r w:rsidRPr="00AD428B">
        <w:rPr>
          <w:color w:val="FF0000"/>
          <w:sz w:val="26"/>
          <w:szCs w:val="26"/>
        </w:rPr>
        <w:instrText>ARABIC</w:instrText>
      </w:r>
      <w:r w:rsidRPr="00AD428B">
        <w:rPr>
          <w:color w:val="FF0000"/>
          <w:sz w:val="26"/>
          <w:szCs w:val="26"/>
          <w:rtl/>
        </w:rPr>
        <w:fldChar w:fldCharType="separate"/>
      </w:r>
      <w:r w:rsidR="008E2E55" w:rsidRPr="00AD428B">
        <w:rPr>
          <w:noProof/>
          <w:color w:val="FF0000"/>
          <w:sz w:val="26"/>
          <w:szCs w:val="26"/>
          <w:rtl/>
        </w:rPr>
        <w:t>4</w:t>
      </w:r>
      <w:r w:rsidRPr="00AD428B">
        <w:rPr>
          <w:color w:val="FF0000"/>
          <w:sz w:val="26"/>
          <w:szCs w:val="26"/>
          <w:rtl/>
        </w:rPr>
        <w:fldChar w:fldCharType="end"/>
      </w:r>
      <w:r w:rsidRPr="00AD428B">
        <w:rPr>
          <w:color w:val="FF0000"/>
          <w:sz w:val="26"/>
          <w:szCs w:val="26"/>
          <w:rtl/>
        </w:rPr>
        <w:t>-</w:t>
      </w:r>
      <w:r w:rsidRPr="00AD428B">
        <w:rPr>
          <w:color w:val="FF0000"/>
          <w:rtl/>
        </w:rPr>
        <w:t xml:space="preserve"> </w:t>
      </w:r>
      <w:r w:rsidRPr="00AD428B">
        <w:rPr>
          <w:color w:val="FF0000"/>
          <w:sz w:val="26"/>
          <w:szCs w:val="26"/>
          <w:rtl/>
        </w:rPr>
        <w:t>ظرف</w:t>
      </w:r>
      <w:r w:rsidRPr="00AD428B">
        <w:rPr>
          <w:rFonts w:hint="cs"/>
          <w:color w:val="FF0000"/>
          <w:sz w:val="26"/>
          <w:szCs w:val="26"/>
          <w:rtl/>
        </w:rPr>
        <w:t>ی</w:t>
      </w:r>
      <w:r w:rsidRPr="00AD428B">
        <w:rPr>
          <w:rFonts w:hint="eastAsia"/>
          <w:color w:val="FF0000"/>
          <w:sz w:val="26"/>
          <w:szCs w:val="26"/>
          <w:rtl/>
        </w:rPr>
        <w:t>ت</w:t>
      </w:r>
      <w:r w:rsidRPr="00AD428B">
        <w:rPr>
          <w:color w:val="FF0000"/>
          <w:sz w:val="26"/>
          <w:szCs w:val="26"/>
          <w:rtl/>
        </w:rPr>
        <w:t xml:space="preserve"> واحدها</w:t>
      </w:r>
      <w:r w:rsidRPr="00AD428B">
        <w:rPr>
          <w:rFonts w:hint="cs"/>
          <w:color w:val="FF0000"/>
          <w:sz w:val="26"/>
          <w:szCs w:val="26"/>
          <w:rtl/>
        </w:rPr>
        <w:t>ی</w:t>
      </w:r>
      <w:r w:rsidRPr="00AD428B">
        <w:rPr>
          <w:color w:val="FF0000"/>
          <w:sz w:val="26"/>
          <w:szCs w:val="26"/>
          <w:rtl/>
        </w:rPr>
        <w:t xml:space="preserve"> فعال</w:t>
      </w:r>
      <w:r w:rsidR="00E0523A" w:rsidRPr="00AD428B">
        <w:rPr>
          <w:rFonts w:hint="cs"/>
          <w:color w:val="FF0000"/>
          <w:sz w:val="26"/>
          <w:szCs w:val="26"/>
          <w:rtl/>
        </w:rPr>
        <w:t xml:space="preserve"> تولید</w:t>
      </w:r>
      <w:r w:rsidRPr="00AD428B">
        <w:rPr>
          <w:color w:val="FF0000"/>
          <w:sz w:val="26"/>
          <w:szCs w:val="26"/>
          <w:rtl/>
        </w:rPr>
        <w:t xml:space="preserve"> </w:t>
      </w:r>
      <w:r w:rsidR="003F5F28" w:rsidRPr="00AD428B">
        <w:rPr>
          <w:rFonts w:hint="cs"/>
          <w:color w:val="FF0000"/>
          <w:sz w:val="26"/>
          <w:szCs w:val="26"/>
          <w:rtl/>
        </w:rPr>
        <w:t>آجر نسوز</w:t>
      </w:r>
      <w:r w:rsidR="0091330F" w:rsidRPr="00AD428B">
        <w:rPr>
          <w:rFonts w:hint="cs"/>
          <w:color w:val="FF0000"/>
          <w:sz w:val="26"/>
          <w:szCs w:val="26"/>
          <w:rtl/>
        </w:rPr>
        <w:t xml:space="preserve"> </w:t>
      </w:r>
      <w:r w:rsidR="001836B3" w:rsidRPr="00AD428B">
        <w:rPr>
          <w:rFonts w:hint="cs"/>
          <w:color w:val="FF0000"/>
          <w:sz w:val="26"/>
          <w:szCs w:val="26"/>
          <w:rtl/>
        </w:rPr>
        <w:t>در ایران</w:t>
      </w:r>
      <w:r w:rsidR="00BF03B9" w:rsidRPr="00AD428B">
        <w:rPr>
          <w:rFonts w:hint="cs"/>
          <w:color w:val="FF0000"/>
          <w:sz w:val="26"/>
          <w:szCs w:val="26"/>
          <w:rtl/>
        </w:rPr>
        <w:t xml:space="preserve"> </w:t>
      </w:r>
      <w:r w:rsidR="00BF03B9" w:rsidRPr="00AD428B">
        <w:rPr>
          <w:rStyle w:val="FootnoteReference"/>
          <w:rFonts w:cs="B Nazanin"/>
          <w:color w:val="FF0000"/>
          <w:rtl/>
          <w:lang w:bidi="fa-IR"/>
        </w:rPr>
        <w:footnoteReference w:id="6"/>
      </w:r>
      <w:bookmarkEnd w:id="32"/>
    </w:p>
    <w:tbl>
      <w:tblPr>
        <w:bidiVisual/>
        <w:tblW w:w="10078" w:type="dxa"/>
        <w:jc w:val="center"/>
        <w:tblLook w:val="04A0" w:firstRow="1" w:lastRow="0" w:firstColumn="1" w:lastColumn="0" w:noHBand="0" w:noVBand="1"/>
      </w:tblPr>
      <w:tblGrid>
        <w:gridCol w:w="6280"/>
        <w:gridCol w:w="1840"/>
        <w:gridCol w:w="1958"/>
      </w:tblGrid>
      <w:tr w:rsidR="008E7E1A" w:rsidRPr="001A0E78" w14:paraId="290CB2D6" w14:textId="77777777" w:rsidTr="00CF3FD5">
        <w:trPr>
          <w:trHeight w:val="420"/>
          <w:jc w:val="center"/>
        </w:trPr>
        <w:tc>
          <w:tcPr>
            <w:tcW w:w="6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98E06" w14:textId="77777777" w:rsidR="008E7E1A" w:rsidRPr="001A0E78" w:rsidRDefault="008E7E1A" w:rsidP="00CF3FD5">
            <w:pPr>
              <w:spacing w:line="240" w:lineRule="auto"/>
              <w:ind w:left="0" w:firstLine="0"/>
              <w:rPr>
                <w:rFonts w:ascii="Calibri" w:hAnsi="Calibri" w:cs="B Mitra"/>
                <w:color w:val="000000"/>
                <w:sz w:val="26"/>
                <w:szCs w:val="26"/>
              </w:rPr>
            </w:pPr>
            <w:r w:rsidRPr="001A0E78">
              <w:rPr>
                <w:rFonts w:ascii="Calibri" w:hAnsi="Calibri" w:cs="B Mitra" w:hint="cs"/>
                <w:color w:val="000000"/>
                <w:sz w:val="26"/>
                <w:szCs w:val="26"/>
                <w:rtl/>
              </w:rPr>
              <w:t>استان</w:t>
            </w:r>
          </w:p>
        </w:tc>
        <w:tc>
          <w:tcPr>
            <w:tcW w:w="1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A5C29" w14:textId="77777777" w:rsidR="008E7E1A" w:rsidRPr="001A0E78" w:rsidRDefault="008E7E1A" w:rsidP="00CF3FD5">
            <w:pPr>
              <w:spacing w:line="240" w:lineRule="auto"/>
              <w:ind w:left="0" w:firstLine="0"/>
              <w:rPr>
                <w:rFonts w:ascii="Calibri" w:hAnsi="Calibri" w:cs="B Mitra"/>
                <w:color w:val="000000"/>
                <w:sz w:val="26"/>
                <w:szCs w:val="26"/>
              </w:rPr>
            </w:pPr>
            <w:r w:rsidRPr="001A0E78">
              <w:rPr>
                <w:rFonts w:ascii="Calibri" w:hAnsi="Calibri" w:cs="B Mitra" w:hint="cs"/>
                <w:color w:val="000000"/>
                <w:sz w:val="26"/>
                <w:szCs w:val="26"/>
                <w:rtl/>
              </w:rPr>
              <w:t>تعداد واحد</w:t>
            </w:r>
          </w:p>
        </w:tc>
        <w:tc>
          <w:tcPr>
            <w:tcW w:w="19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0E84E2" w14:textId="77777777" w:rsidR="008E7E1A" w:rsidRPr="001A0E78" w:rsidRDefault="008E7E1A" w:rsidP="00CF3FD5">
            <w:pPr>
              <w:spacing w:line="240" w:lineRule="auto"/>
              <w:ind w:left="0" w:firstLine="0"/>
              <w:rPr>
                <w:rFonts w:ascii="Calibri" w:hAnsi="Calibri" w:cs="B Mitra"/>
                <w:color w:val="000000"/>
                <w:sz w:val="26"/>
                <w:szCs w:val="26"/>
              </w:rPr>
            </w:pPr>
            <w:r w:rsidRPr="001A0E78">
              <w:rPr>
                <w:rFonts w:ascii="Calibri" w:hAnsi="Calibri" w:cs="B Mitra" w:hint="cs"/>
                <w:color w:val="000000"/>
                <w:sz w:val="26"/>
                <w:szCs w:val="26"/>
                <w:rtl/>
              </w:rPr>
              <w:t xml:space="preserve">ظرفیت اسمی </w:t>
            </w:r>
            <w:r w:rsidRPr="001A0E78">
              <w:rPr>
                <w:rFonts w:ascii="Calibri" w:hAnsi="Calibri" w:cs="B Mitra" w:hint="cs"/>
                <w:b w:val="0"/>
                <w:bCs w:val="0"/>
                <w:color w:val="000000"/>
                <w:sz w:val="26"/>
                <w:szCs w:val="26"/>
                <w:rtl/>
              </w:rPr>
              <w:t>(تن)</w:t>
            </w:r>
          </w:p>
        </w:tc>
      </w:tr>
      <w:tr w:rsidR="00483241" w:rsidRPr="001A0E78" w14:paraId="2D480B67" w14:textId="77777777" w:rsidTr="00483241">
        <w:trPr>
          <w:trHeight w:val="405"/>
          <w:jc w:val="center"/>
        </w:trPr>
        <w:tc>
          <w:tcPr>
            <w:tcW w:w="6280" w:type="dxa"/>
            <w:tcBorders>
              <w:top w:val="nil"/>
              <w:left w:val="single" w:sz="4" w:space="0" w:color="auto"/>
              <w:bottom w:val="single" w:sz="4" w:space="0" w:color="auto"/>
              <w:right w:val="single" w:sz="4" w:space="0" w:color="auto"/>
            </w:tcBorders>
            <w:shd w:val="clear" w:color="auto" w:fill="auto"/>
            <w:noWrap/>
            <w:hideMark/>
          </w:tcPr>
          <w:p w14:paraId="67358253" w14:textId="77777777" w:rsidR="00483241" w:rsidRPr="00483241" w:rsidRDefault="00483241" w:rsidP="00483241">
            <w:pPr>
              <w:spacing w:line="240" w:lineRule="auto"/>
              <w:ind w:left="0" w:firstLine="0"/>
              <w:rPr>
                <w:rFonts w:ascii="Calibri" w:hAnsi="Calibri" w:cs="B Mitra"/>
                <w:b w:val="0"/>
                <w:bCs w:val="0"/>
                <w:color w:val="000000"/>
                <w:sz w:val="26"/>
                <w:szCs w:val="26"/>
              </w:rPr>
            </w:pPr>
            <w:r w:rsidRPr="00483241">
              <w:rPr>
                <w:rFonts w:ascii="Calibri" w:hAnsi="Calibri" w:cs="B Mitra"/>
                <w:b w:val="0"/>
                <w:bCs w:val="0"/>
                <w:color w:val="000000"/>
                <w:sz w:val="26"/>
                <w:szCs w:val="26"/>
                <w:rtl/>
              </w:rPr>
              <w:t>سمنان</w:t>
            </w:r>
          </w:p>
        </w:tc>
        <w:tc>
          <w:tcPr>
            <w:tcW w:w="1840" w:type="dxa"/>
            <w:tcBorders>
              <w:top w:val="nil"/>
              <w:left w:val="single" w:sz="4" w:space="0" w:color="auto"/>
              <w:bottom w:val="single" w:sz="4" w:space="0" w:color="auto"/>
              <w:right w:val="single" w:sz="4" w:space="0" w:color="auto"/>
            </w:tcBorders>
            <w:shd w:val="clear" w:color="auto" w:fill="auto"/>
            <w:noWrap/>
            <w:hideMark/>
          </w:tcPr>
          <w:p w14:paraId="0AD5880B" w14:textId="77777777" w:rsidR="00483241" w:rsidRPr="00483241" w:rsidRDefault="00483241" w:rsidP="00483241">
            <w:pPr>
              <w:spacing w:line="240" w:lineRule="auto"/>
              <w:ind w:left="0" w:firstLine="0"/>
              <w:rPr>
                <w:rFonts w:ascii="Calibri" w:hAnsi="Calibri" w:cs="B Mitra"/>
                <w:b w:val="0"/>
                <w:bCs w:val="0"/>
                <w:color w:val="000000"/>
                <w:sz w:val="26"/>
                <w:szCs w:val="26"/>
              </w:rPr>
            </w:pPr>
            <w:r w:rsidRPr="00483241">
              <w:rPr>
                <w:rFonts w:ascii="Calibri" w:hAnsi="Calibri" w:cs="B Mitra"/>
                <w:b w:val="0"/>
                <w:bCs w:val="0"/>
                <w:color w:val="000000"/>
                <w:sz w:val="26"/>
                <w:szCs w:val="26"/>
                <w:rtl/>
              </w:rPr>
              <w:t>۱</w:t>
            </w:r>
          </w:p>
        </w:tc>
        <w:tc>
          <w:tcPr>
            <w:tcW w:w="1958" w:type="dxa"/>
            <w:tcBorders>
              <w:top w:val="nil"/>
              <w:left w:val="single" w:sz="4" w:space="0" w:color="auto"/>
              <w:bottom w:val="single" w:sz="4" w:space="0" w:color="auto"/>
              <w:right w:val="single" w:sz="4" w:space="0" w:color="auto"/>
            </w:tcBorders>
            <w:shd w:val="clear" w:color="auto" w:fill="auto"/>
            <w:noWrap/>
            <w:hideMark/>
          </w:tcPr>
          <w:p w14:paraId="3CD0B1F6" w14:textId="58EF65E8" w:rsidR="00483241" w:rsidRPr="005455D9" w:rsidRDefault="005455D9" w:rsidP="005455D9">
            <w:pPr>
              <w:bidi w:val="0"/>
              <w:spacing w:line="240" w:lineRule="auto"/>
              <w:ind w:left="0" w:firstLine="0"/>
              <w:rPr>
                <w:rFonts w:ascii="Calibri" w:hAnsi="Calibri" w:cs="B Mitra"/>
                <w:b w:val="0"/>
                <w:bCs w:val="0"/>
                <w:color w:val="000000"/>
                <w:sz w:val="26"/>
                <w:szCs w:val="26"/>
                <w:lang w:bidi="fa-IR"/>
              </w:rPr>
            </w:pPr>
            <w:r w:rsidRPr="005455D9">
              <w:rPr>
                <w:rFonts w:ascii="Calibri" w:hAnsi="Calibri" w:cs="B Mitra" w:hint="cs"/>
                <w:b w:val="0"/>
                <w:bCs w:val="0"/>
                <w:color w:val="000000"/>
                <w:sz w:val="26"/>
                <w:szCs w:val="26"/>
                <w:rtl/>
                <w:lang w:bidi="fa-IR"/>
              </w:rPr>
              <w:t>1250000</w:t>
            </w:r>
          </w:p>
        </w:tc>
      </w:tr>
      <w:tr w:rsidR="00483241" w:rsidRPr="001A0E78" w14:paraId="2741D465" w14:textId="77777777" w:rsidTr="00483241">
        <w:trPr>
          <w:trHeight w:val="405"/>
          <w:jc w:val="center"/>
        </w:trPr>
        <w:tc>
          <w:tcPr>
            <w:tcW w:w="6280" w:type="dxa"/>
            <w:tcBorders>
              <w:top w:val="nil"/>
              <w:left w:val="single" w:sz="4" w:space="0" w:color="auto"/>
              <w:bottom w:val="single" w:sz="4" w:space="0" w:color="auto"/>
              <w:right w:val="single" w:sz="4" w:space="0" w:color="auto"/>
            </w:tcBorders>
            <w:shd w:val="clear" w:color="auto" w:fill="auto"/>
            <w:noWrap/>
            <w:hideMark/>
          </w:tcPr>
          <w:p w14:paraId="3FEA2A83" w14:textId="77777777" w:rsidR="00483241" w:rsidRPr="00483241" w:rsidRDefault="00483241" w:rsidP="00483241">
            <w:pPr>
              <w:spacing w:line="240" w:lineRule="auto"/>
              <w:ind w:left="0" w:firstLine="0"/>
              <w:rPr>
                <w:rFonts w:ascii="Calibri" w:hAnsi="Calibri" w:cs="B Mitra"/>
                <w:b w:val="0"/>
                <w:bCs w:val="0"/>
                <w:color w:val="000000"/>
                <w:sz w:val="26"/>
                <w:szCs w:val="26"/>
              </w:rPr>
            </w:pPr>
            <w:r w:rsidRPr="00483241">
              <w:rPr>
                <w:rFonts w:ascii="Calibri" w:hAnsi="Calibri" w:cs="B Mitra" w:hint="cs"/>
                <w:b w:val="0"/>
                <w:bCs w:val="0"/>
                <w:color w:val="000000"/>
                <w:sz w:val="26"/>
                <w:szCs w:val="26"/>
                <w:rtl/>
              </w:rPr>
              <w:t>ی</w:t>
            </w:r>
            <w:r w:rsidRPr="00483241">
              <w:rPr>
                <w:rFonts w:ascii="Calibri" w:hAnsi="Calibri" w:cs="B Mitra" w:hint="eastAsia"/>
                <w:b w:val="0"/>
                <w:bCs w:val="0"/>
                <w:color w:val="000000"/>
                <w:sz w:val="26"/>
                <w:szCs w:val="26"/>
                <w:rtl/>
              </w:rPr>
              <w:t>زد</w:t>
            </w:r>
          </w:p>
        </w:tc>
        <w:tc>
          <w:tcPr>
            <w:tcW w:w="1840" w:type="dxa"/>
            <w:tcBorders>
              <w:top w:val="nil"/>
              <w:left w:val="single" w:sz="4" w:space="0" w:color="auto"/>
              <w:bottom w:val="single" w:sz="4" w:space="0" w:color="auto"/>
              <w:right w:val="single" w:sz="4" w:space="0" w:color="auto"/>
            </w:tcBorders>
            <w:shd w:val="clear" w:color="auto" w:fill="auto"/>
            <w:noWrap/>
            <w:hideMark/>
          </w:tcPr>
          <w:p w14:paraId="156DB0FE" w14:textId="77777777" w:rsidR="00483241" w:rsidRPr="00483241" w:rsidRDefault="00483241" w:rsidP="00483241">
            <w:pPr>
              <w:spacing w:line="240" w:lineRule="auto"/>
              <w:ind w:left="0" w:firstLine="0"/>
              <w:rPr>
                <w:rFonts w:ascii="Calibri" w:hAnsi="Calibri" w:cs="B Mitra"/>
                <w:b w:val="0"/>
                <w:bCs w:val="0"/>
                <w:color w:val="000000"/>
                <w:sz w:val="26"/>
                <w:szCs w:val="26"/>
              </w:rPr>
            </w:pPr>
            <w:r w:rsidRPr="00483241">
              <w:rPr>
                <w:rFonts w:ascii="Calibri" w:hAnsi="Calibri" w:cs="B Mitra"/>
                <w:b w:val="0"/>
                <w:bCs w:val="0"/>
                <w:color w:val="000000"/>
                <w:sz w:val="26"/>
                <w:szCs w:val="26"/>
                <w:rtl/>
              </w:rPr>
              <w:t>۱</w:t>
            </w:r>
          </w:p>
        </w:tc>
        <w:tc>
          <w:tcPr>
            <w:tcW w:w="1958" w:type="dxa"/>
            <w:tcBorders>
              <w:top w:val="nil"/>
              <w:left w:val="single" w:sz="4" w:space="0" w:color="auto"/>
              <w:bottom w:val="single" w:sz="4" w:space="0" w:color="auto"/>
              <w:right w:val="single" w:sz="4" w:space="0" w:color="auto"/>
            </w:tcBorders>
            <w:shd w:val="clear" w:color="auto" w:fill="auto"/>
            <w:noWrap/>
            <w:hideMark/>
          </w:tcPr>
          <w:p w14:paraId="2C2BCC1A" w14:textId="5C99A307" w:rsidR="00483241" w:rsidRPr="005455D9" w:rsidRDefault="005455D9" w:rsidP="005455D9">
            <w:pPr>
              <w:bidi w:val="0"/>
              <w:spacing w:line="240" w:lineRule="auto"/>
              <w:ind w:left="0" w:firstLine="0"/>
              <w:rPr>
                <w:rFonts w:ascii="Calibri" w:hAnsi="Calibri" w:cs="B Mitra"/>
                <w:b w:val="0"/>
                <w:bCs w:val="0"/>
                <w:color w:val="000000"/>
                <w:sz w:val="26"/>
                <w:szCs w:val="26"/>
                <w:lang w:bidi="fa-IR"/>
              </w:rPr>
            </w:pPr>
            <w:r w:rsidRPr="005455D9">
              <w:rPr>
                <w:rFonts w:ascii="Calibri" w:hAnsi="Calibri" w:cs="B Mitra" w:hint="cs"/>
                <w:b w:val="0"/>
                <w:bCs w:val="0"/>
                <w:color w:val="000000"/>
                <w:sz w:val="26"/>
                <w:szCs w:val="26"/>
                <w:rtl/>
                <w:lang w:bidi="fa-IR"/>
              </w:rPr>
              <w:t>36000</w:t>
            </w:r>
          </w:p>
        </w:tc>
      </w:tr>
      <w:tr w:rsidR="00483241" w:rsidRPr="001A0E78" w14:paraId="30254E59" w14:textId="77777777" w:rsidTr="00483241">
        <w:trPr>
          <w:trHeight w:val="405"/>
          <w:jc w:val="center"/>
        </w:trPr>
        <w:tc>
          <w:tcPr>
            <w:tcW w:w="6280" w:type="dxa"/>
            <w:tcBorders>
              <w:top w:val="nil"/>
              <w:left w:val="single" w:sz="4" w:space="0" w:color="auto"/>
              <w:bottom w:val="single" w:sz="4" w:space="0" w:color="auto"/>
              <w:right w:val="single" w:sz="4" w:space="0" w:color="auto"/>
            </w:tcBorders>
            <w:shd w:val="clear" w:color="auto" w:fill="auto"/>
            <w:noWrap/>
            <w:hideMark/>
          </w:tcPr>
          <w:p w14:paraId="237DDD17" w14:textId="77777777" w:rsidR="00483241" w:rsidRPr="00483241" w:rsidRDefault="00483241" w:rsidP="00483241">
            <w:pPr>
              <w:spacing w:line="240" w:lineRule="auto"/>
              <w:ind w:left="0" w:firstLine="0"/>
              <w:rPr>
                <w:rFonts w:ascii="Calibri" w:hAnsi="Calibri" w:cs="B Mitra"/>
                <w:b w:val="0"/>
                <w:bCs w:val="0"/>
                <w:color w:val="000000"/>
                <w:sz w:val="26"/>
                <w:szCs w:val="26"/>
              </w:rPr>
            </w:pPr>
            <w:r w:rsidRPr="00483241">
              <w:rPr>
                <w:rFonts w:ascii="Calibri" w:hAnsi="Calibri" w:cs="B Mitra" w:hint="eastAsia"/>
                <w:b w:val="0"/>
                <w:bCs w:val="0"/>
                <w:color w:val="000000"/>
                <w:sz w:val="26"/>
                <w:szCs w:val="26"/>
                <w:rtl/>
              </w:rPr>
              <w:t>تهران</w:t>
            </w:r>
          </w:p>
        </w:tc>
        <w:tc>
          <w:tcPr>
            <w:tcW w:w="1840" w:type="dxa"/>
            <w:tcBorders>
              <w:top w:val="nil"/>
              <w:left w:val="single" w:sz="4" w:space="0" w:color="auto"/>
              <w:bottom w:val="single" w:sz="4" w:space="0" w:color="auto"/>
              <w:right w:val="single" w:sz="4" w:space="0" w:color="auto"/>
            </w:tcBorders>
            <w:shd w:val="clear" w:color="auto" w:fill="auto"/>
            <w:noWrap/>
            <w:hideMark/>
          </w:tcPr>
          <w:p w14:paraId="2E979040" w14:textId="77777777" w:rsidR="00483241" w:rsidRPr="00483241" w:rsidRDefault="00483241" w:rsidP="00483241">
            <w:pPr>
              <w:spacing w:line="240" w:lineRule="auto"/>
              <w:ind w:left="0" w:firstLine="0"/>
              <w:rPr>
                <w:rFonts w:ascii="Calibri" w:hAnsi="Calibri" w:cs="B Mitra"/>
                <w:b w:val="0"/>
                <w:bCs w:val="0"/>
                <w:color w:val="000000"/>
                <w:sz w:val="26"/>
                <w:szCs w:val="26"/>
              </w:rPr>
            </w:pPr>
            <w:r w:rsidRPr="00483241">
              <w:rPr>
                <w:rFonts w:ascii="Calibri" w:hAnsi="Calibri" w:cs="B Mitra"/>
                <w:b w:val="0"/>
                <w:bCs w:val="0"/>
                <w:color w:val="000000"/>
                <w:sz w:val="26"/>
                <w:szCs w:val="26"/>
                <w:rtl/>
              </w:rPr>
              <w:t>۳</w:t>
            </w:r>
          </w:p>
        </w:tc>
        <w:tc>
          <w:tcPr>
            <w:tcW w:w="1958" w:type="dxa"/>
            <w:tcBorders>
              <w:top w:val="nil"/>
              <w:left w:val="single" w:sz="4" w:space="0" w:color="auto"/>
              <w:bottom w:val="single" w:sz="4" w:space="0" w:color="auto"/>
              <w:right w:val="single" w:sz="4" w:space="0" w:color="auto"/>
            </w:tcBorders>
            <w:shd w:val="clear" w:color="auto" w:fill="auto"/>
            <w:noWrap/>
            <w:hideMark/>
          </w:tcPr>
          <w:p w14:paraId="0785B960" w14:textId="2F5B582D" w:rsidR="00483241" w:rsidRPr="005455D9" w:rsidRDefault="005455D9" w:rsidP="005455D9">
            <w:pPr>
              <w:bidi w:val="0"/>
              <w:spacing w:line="240" w:lineRule="auto"/>
              <w:ind w:left="0" w:firstLine="0"/>
              <w:rPr>
                <w:rFonts w:ascii="Calibri" w:hAnsi="Calibri" w:cs="B Mitra"/>
                <w:b w:val="0"/>
                <w:bCs w:val="0"/>
                <w:color w:val="000000"/>
                <w:sz w:val="26"/>
                <w:szCs w:val="26"/>
                <w:lang w:bidi="fa-IR"/>
              </w:rPr>
            </w:pPr>
            <w:r w:rsidRPr="005455D9">
              <w:rPr>
                <w:rFonts w:ascii="Calibri" w:hAnsi="Calibri" w:cs="B Mitra" w:hint="cs"/>
                <w:b w:val="0"/>
                <w:bCs w:val="0"/>
                <w:color w:val="000000"/>
                <w:sz w:val="26"/>
                <w:szCs w:val="26"/>
                <w:rtl/>
                <w:lang w:bidi="fa-IR"/>
              </w:rPr>
              <w:t>22000</w:t>
            </w:r>
          </w:p>
        </w:tc>
      </w:tr>
      <w:tr w:rsidR="00483241" w:rsidRPr="001A0E78" w14:paraId="0179AFF0" w14:textId="77777777" w:rsidTr="00483241">
        <w:trPr>
          <w:trHeight w:val="405"/>
          <w:jc w:val="center"/>
        </w:trPr>
        <w:tc>
          <w:tcPr>
            <w:tcW w:w="6280" w:type="dxa"/>
            <w:tcBorders>
              <w:top w:val="nil"/>
              <w:left w:val="single" w:sz="4" w:space="0" w:color="auto"/>
              <w:bottom w:val="single" w:sz="4" w:space="0" w:color="auto"/>
              <w:right w:val="single" w:sz="4" w:space="0" w:color="auto"/>
            </w:tcBorders>
            <w:shd w:val="clear" w:color="auto" w:fill="auto"/>
            <w:noWrap/>
            <w:hideMark/>
          </w:tcPr>
          <w:p w14:paraId="223B8832" w14:textId="77777777" w:rsidR="00483241" w:rsidRPr="00483241" w:rsidRDefault="00483241" w:rsidP="00483241">
            <w:pPr>
              <w:spacing w:line="240" w:lineRule="auto"/>
              <w:ind w:left="0" w:firstLine="0"/>
              <w:rPr>
                <w:rFonts w:ascii="Calibri" w:hAnsi="Calibri" w:cs="B Mitra"/>
                <w:b w:val="0"/>
                <w:bCs w:val="0"/>
                <w:color w:val="000000"/>
                <w:sz w:val="26"/>
                <w:szCs w:val="26"/>
              </w:rPr>
            </w:pPr>
            <w:r w:rsidRPr="00483241">
              <w:rPr>
                <w:rFonts w:ascii="Calibri" w:hAnsi="Calibri" w:cs="B Mitra" w:hint="eastAsia"/>
                <w:b w:val="0"/>
                <w:bCs w:val="0"/>
                <w:color w:val="000000"/>
                <w:sz w:val="26"/>
                <w:szCs w:val="26"/>
                <w:rtl/>
              </w:rPr>
              <w:t>اصفهان</w:t>
            </w:r>
          </w:p>
        </w:tc>
        <w:tc>
          <w:tcPr>
            <w:tcW w:w="1840" w:type="dxa"/>
            <w:tcBorders>
              <w:top w:val="nil"/>
              <w:left w:val="single" w:sz="4" w:space="0" w:color="auto"/>
              <w:bottom w:val="single" w:sz="4" w:space="0" w:color="auto"/>
              <w:right w:val="single" w:sz="4" w:space="0" w:color="auto"/>
            </w:tcBorders>
            <w:shd w:val="clear" w:color="auto" w:fill="auto"/>
            <w:noWrap/>
            <w:hideMark/>
          </w:tcPr>
          <w:p w14:paraId="60E4B42A" w14:textId="77777777" w:rsidR="00483241" w:rsidRPr="00483241" w:rsidRDefault="00483241" w:rsidP="00483241">
            <w:pPr>
              <w:spacing w:line="240" w:lineRule="auto"/>
              <w:ind w:left="0" w:firstLine="0"/>
              <w:rPr>
                <w:rFonts w:ascii="Calibri" w:hAnsi="Calibri" w:cs="B Mitra"/>
                <w:b w:val="0"/>
                <w:bCs w:val="0"/>
                <w:color w:val="000000"/>
                <w:sz w:val="26"/>
                <w:szCs w:val="26"/>
              </w:rPr>
            </w:pPr>
            <w:r w:rsidRPr="00483241">
              <w:rPr>
                <w:rFonts w:ascii="Calibri" w:hAnsi="Calibri" w:cs="B Mitra"/>
                <w:b w:val="0"/>
                <w:bCs w:val="0"/>
                <w:color w:val="000000"/>
                <w:sz w:val="26"/>
                <w:szCs w:val="26"/>
                <w:rtl/>
              </w:rPr>
              <w:t>۲</w:t>
            </w:r>
          </w:p>
        </w:tc>
        <w:tc>
          <w:tcPr>
            <w:tcW w:w="1958" w:type="dxa"/>
            <w:tcBorders>
              <w:top w:val="nil"/>
              <w:left w:val="single" w:sz="4" w:space="0" w:color="auto"/>
              <w:bottom w:val="single" w:sz="4" w:space="0" w:color="auto"/>
              <w:right w:val="single" w:sz="4" w:space="0" w:color="auto"/>
            </w:tcBorders>
            <w:shd w:val="clear" w:color="auto" w:fill="auto"/>
            <w:noWrap/>
            <w:hideMark/>
          </w:tcPr>
          <w:p w14:paraId="40E08C78" w14:textId="3E1F9A38" w:rsidR="00483241" w:rsidRPr="005455D9" w:rsidRDefault="005455D9" w:rsidP="005455D9">
            <w:pPr>
              <w:bidi w:val="0"/>
              <w:spacing w:line="240" w:lineRule="auto"/>
              <w:ind w:left="0" w:firstLine="0"/>
              <w:rPr>
                <w:rFonts w:ascii="Calibri" w:hAnsi="Calibri" w:cs="B Mitra"/>
                <w:b w:val="0"/>
                <w:bCs w:val="0"/>
                <w:color w:val="000000"/>
                <w:sz w:val="26"/>
                <w:szCs w:val="26"/>
                <w:lang w:bidi="fa-IR"/>
              </w:rPr>
            </w:pPr>
            <w:r w:rsidRPr="005455D9">
              <w:rPr>
                <w:rFonts w:ascii="Calibri" w:hAnsi="Calibri" w:cs="B Mitra" w:hint="cs"/>
                <w:b w:val="0"/>
                <w:bCs w:val="0"/>
                <w:color w:val="000000"/>
                <w:sz w:val="26"/>
                <w:szCs w:val="26"/>
                <w:rtl/>
                <w:lang w:bidi="fa-IR"/>
              </w:rPr>
              <w:t>5460</w:t>
            </w:r>
          </w:p>
        </w:tc>
      </w:tr>
      <w:tr w:rsidR="00483241" w:rsidRPr="001A0E78" w14:paraId="159A3C0E" w14:textId="77777777" w:rsidTr="00483241">
        <w:trPr>
          <w:trHeight w:val="405"/>
          <w:jc w:val="center"/>
        </w:trPr>
        <w:tc>
          <w:tcPr>
            <w:tcW w:w="6280" w:type="dxa"/>
            <w:tcBorders>
              <w:top w:val="nil"/>
              <w:left w:val="single" w:sz="4" w:space="0" w:color="auto"/>
              <w:bottom w:val="single" w:sz="4" w:space="0" w:color="auto"/>
              <w:right w:val="single" w:sz="4" w:space="0" w:color="auto"/>
            </w:tcBorders>
            <w:shd w:val="clear" w:color="auto" w:fill="auto"/>
            <w:noWrap/>
            <w:hideMark/>
          </w:tcPr>
          <w:p w14:paraId="345F4395" w14:textId="77777777" w:rsidR="00483241" w:rsidRPr="00483241" w:rsidRDefault="00483241" w:rsidP="00483241">
            <w:pPr>
              <w:spacing w:line="240" w:lineRule="auto"/>
              <w:ind w:left="0" w:firstLine="0"/>
              <w:rPr>
                <w:rFonts w:ascii="Calibri" w:hAnsi="Calibri" w:cs="B Mitra"/>
                <w:b w:val="0"/>
                <w:bCs w:val="0"/>
                <w:color w:val="000000"/>
                <w:sz w:val="26"/>
                <w:szCs w:val="26"/>
              </w:rPr>
            </w:pPr>
            <w:r w:rsidRPr="00483241">
              <w:rPr>
                <w:rFonts w:ascii="Calibri" w:hAnsi="Calibri" w:cs="B Mitra" w:hint="eastAsia"/>
                <w:b w:val="0"/>
                <w:bCs w:val="0"/>
                <w:color w:val="000000"/>
                <w:sz w:val="26"/>
                <w:szCs w:val="26"/>
                <w:rtl/>
              </w:rPr>
              <w:t>البرز</w:t>
            </w:r>
          </w:p>
        </w:tc>
        <w:tc>
          <w:tcPr>
            <w:tcW w:w="1840" w:type="dxa"/>
            <w:tcBorders>
              <w:top w:val="nil"/>
              <w:left w:val="single" w:sz="4" w:space="0" w:color="auto"/>
              <w:bottom w:val="single" w:sz="4" w:space="0" w:color="auto"/>
              <w:right w:val="single" w:sz="4" w:space="0" w:color="auto"/>
            </w:tcBorders>
            <w:shd w:val="clear" w:color="auto" w:fill="auto"/>
            <w:noWrap/>
            <w:hideMark/>
          </w:tcPr>
          <w:p w14:paraId="45B08A37" w14:textId="77777777" w:rsidR="00483241" w:rsidRPr="00483241" w:rsidRDefault="00483241" w:rsidP="00483241">
            <w:pPr>
              <w:spacing w:line="240" w:lineRule="auto"/>
              <w:ind w:left="0" w:firstLine="0"/>
              <w:rPr>
                <w:rFonts w:ascii="Calibri" w:hAnsi="Calibri" w:cs="B Mitra"/>
                <w:b w:val="0"/>
                <w:bCs w:val="0"/>
                <w:color w:val="000000"/>
                <w:sz w:val="26"/>
                <w:szCs w:val="26"/>
              </w:rPr>
            </w:pPr>
            <w:r w:rsidRPr="00483241">
              <w:rPr>
                <w:rFonts w:ascii="Calibri" w:hAnsi="Calibri" w:cs="B Mitra"/>
                <w:b w:val="0"/>
                <w:bCs w:val="0"/>
                <w:color w:val="000000"/>
                <w:sz w:val="26"/>
                <w:szCs w:val="26"/>
                <w:rtl/>
              </w:rPr>
              <w:t>۱</w:t>
            </w:r>
          </w:p>
        </w:tc>
        <w:tc>
          <w:tcPr>
            <w:tcW w:w="1958" w:type="dxa"/>
            <w:tcBorders>
              <w:top w:val="nil"/>
              <w:left w:val="single" w:sz="4" w:space="0" w:color="auto"/>
              <w:bottom w:val="single" w:sz="4" w:space="0" w:color="auto"/>
              <w:right w:val="single" w:sz="4" w:space="0" w:color="auto"/>
            </w:tcBorders>
            <w:shd w:val="clear" w:color="auto" w:fill="auto"/>
            <w:noWrap/>
            <w:hideMark/>
          </w:tcPr>
          <w:p w14:paraId="20B33237" w14:textId="421D1E17" w:rsidR="00483241" w:rsidRPr="005455D9" w:rsidRDefault="005455D9" w:rsidP="005455D9">
            <w:pPr>
              <w:bidi w:val="0"/>
              <w:spacing w:line="240" w:lineRule="auto"/>
              <w:ind w:left="0" w:firstLine="0"/>
              <w:rPr>
                <w:rFonts w:ascii="Calibri" w:hAnsi="Calibri" w:cs="B Mitra"/>
                <w:b w:val="0"/>
                <w:bCs w:val="0"/>
                <w:color w:val="000000"/>
                <w:sz w:val="26"/>
                <w:szCs w:val="26"/>
                <w:lang w:bidi="fa-IR"/>
              </w:rPr>
            </w:pPr>
            <w:r w:rsidRPr="005455D9">
              <w:rPr>
                <w:rFonts w:ascii="Calibri" w:hAnsi="Calibri" w:cs="B Mitra" w:hint="cs"/>
                <w:b w:val="0"/>
                <w:bCs w:val="0"/>
                <w:color w:val="000000"/>
                <w:sz w:val="26"/>
                <w:szCs w:val="26"/>
                <w:rtl/>
                <w:lang w:bidi="fa-IR"/>
              </w:rPr>
              <w:t>3660</w:t>
            </w:r>
          </w:p>
        </w:tc>
      </w:tr>
      <w:tr w:rsidR="008E7E1A" w:rsidRPr="001A0E78" w14:paraId="289EC1BB" w14:textId="77777777" w:rsidTr="00CF3FD5">
        <w:trPr>
          <w:trHeight w:val="390"/>
          <w:jc w:val="center"/>
        </w:trPr>
        <w:tc>
          <w:tcPr>
            <w:tcW w:w="6280" w:type="dxa"/>
            <w:tcBorders>
              <w:top w:val="nil"/>
              <w:left w:val="single" w:sz="4" w:space="0" w:color="auto"/>
              <w:bottom w:val="single" w:sz="4" w:space="0" w:color="auto"/>
              <w:right w:val="single" w:sz="4" w:space="0" w:color="auto"/>
            </w:tcBorders>
            <w:shd w:val="clear" w:color="auto" w:fill="auto"/>
            <w:noWrap/>
            <w:vAlign w:val="center"/>
            <w:hideMark/>
          </w:tcPr>
          <w:p w14:paraId="58FE90EB" w14:textId="77777777" w:rsidR="008E7E1A" w:rsidRPr="001A0E78" w:rsidRDefault="008E7E1A" w:rsidP="00CF3FD5">
            <w:pPr>
              <w:spacing w:line="240" w:lineRule="auto"/>
              <w:ind w:left="0" w:firstLine="0"/>
              <w:rPr>
                <w:rFonts w:ascii="Calibri" w:hAnsi="Calibri" w:cs="B Mitra"/>
                <w:b w:val="0"/>
                <w:bCs w:val="0"/>
                <w:color w:val="000000"/>
                <w:sz w:val="26"/>
                <w:szCs w:val="26"/>
              </w:rPr>
            </w:pPr>
            <w:r w:rsidRPr="001A0E78">
              <w:rPr>
                <w:rFonts w:ascii="Calibri" w:hAnsi="Calibri" w:cs="B Mitra" w:hint="cs"/>
                <w:b w:val="0"/>
                <w:bCs w:val="0"/>
                <w:color w:val="000000"/>
                <w:sz w:val="26"/>
                <w:szCs w:val="26"/>
                <w:rtl/>
              </w:rPr>
              <w:t>جمع کل</w:t>
            </w:r>
          </w:p>
        </w:tc>
        <w:tc>
          <w:tcPr>
            <w:tcW w:w="1840" w:type="dxa"/>
            <w:tcBorders>
              <w:top w:val="nil"/>
              <w:left w:val="single" w:sz="4" w:space="0" w:color="auto"/>
              <w:bottom w:val="single" w:sz="4" w:space="0" w:color="auto"/>
              <w:right w:val="single" w:sz="4" w:space="0" w:color="auto"/>
            </w:tcBorders>
            <w:shd w:val="clear" w:color="auto" w:fill="auto"/>
            <w:noWrap/>
            <w:vAlign w:val="center"/>
            <w:hideMark/>
          </w:tcPr>
          <w:p w14:paraId="390A6B2D" w14:textId="77777777" w:rsidR="008E7E1A" w:rsidRPr="001A0E78" w:rsidRDefault="00483241" w:rsidP="00CF3FD5">
            <w:pPr>
              <w:bidi w:val="0"/>
              <w:spacing w:line="240" w:lineRule="auto"/>
              <w:ind w:left="0" w:firstLine="0"/>
              <w:rPr>
                <w:rFonts w:ascii="Calibri" w:hAnsi="Calibri" w:cs="B Mitra"/>
                <w:b w:val="0"/>
                <w:bCs w:val="0"/>
                <w:color w:val="000000"/>
                <w:sz w:val="26"/>
                <w:szCs w:val="26"/>
              </w:rPr>
            </w:pPr>
            <w:r>
              <w:rPr>
                <w:rFonts w:ascii="Calibri" w:hAnsi="Calibri" w:cs="B Mitra" w:hint="cs"/>
                <w:b w:val="0"/>
                <w:bCs w:val="0"/>
                <w:color w:val="000000"/>
                <w:sz w:val="26"/>
                <w:szCs w:val="26"/>
                <w:rtl/>
                <w:lang w:bidi="fa-IR"/>
              </w:rPr>
              <w:t>8</w:t>
            </w:r>
          </w:p>
        </w:tc>
        <w:tc>
          <w:tcPr>
            <w:tcW w:w="1958" w:type="dxa"/>
            <w:tcBorders>
              <w:top w:val="nil"/>
              <w:left w:val="single" w:sz="4" w:space="0" w:color="auto"/>
              <w:bottom w:val="single" w:sz="4" w:space="0" w:color="auto"/>
              <w:right w:val="single" w:sz="4" w:space="0" w:color="auto"/>
            </w:tcBorders>
            <w:shd w:val="clear" w:color="auto" w:fill="auto"/>
            <w:noWrap/>
            <w:vAlign w:val="center"/>
            <w:hideMark/>
          </w:tcPr>
          <w:p w14:paraId="5FBE7516" w14:textId="6EB8F112" w:rsidR="008E7E1A" w:rsidRPr="001A0E78" w:rsidRDefault="005455D9" w:rsidP="00CF3FD5">
            <w:pPr>
              <w:bidi w:val="0"/>
              <w:spacing w:line="240" w:lineRule="auto"/>
              <w:ind w:left="0" w:firstLine="0"/>
              <w:rPr>
                <w:rFonts w:ascii="Calibri" w:hAnsi="Calibri" w:cs="B Mitra"/>
                <w:b w:val="0"/>
                <w:bCs w:val="0"/>
                <w:color w:val="000000"/>
                <w:sz w:val="26"/>
                <w:szCs w:val="26"/>
              </w:rPr>
            </w:pPr>
            <w:r>
              <w:rPr>
                <w:rFonts w:ascii="Calibri" w:hAnsi="Calibri" w:cs="B Mitra" w:hint="cs"/>
                <w:b w:val="0"/>
                <w:bCs w:val="0"/>
                <w:color w:val="000000"/>
                <w:sz w:val="26"/>
                <w:szCs w:val="26"/>
                <w:rtl/>
                <w:lang w:bidi="fa-IR"/>
              </w:rPr>
              <w:t>1315724</w:t>
            </w:r>
          </w:p>
        </w:tc>
      </w:tr>
    </w:tbl>
    <w:p w14:paraId="6D7AFC9F" w14:textId="53A69746" w:rsidR="00A3306A" w:rsidRDefault="00A3306A" w:rsidP="0073051E">
      <w:pPr>
        <w:ind w:firstLine="217"/>
        <w:rPr>
          <w:sz w:val="26"/>
          <w:szCs w:val="26"/>
        </w:rPr>
      </w:pPr>
    </w:p>
    <w:p w14:paraId="39064B98" w14:textId="418EE707" w:rsidR="00EF4575" w:rsidRDefault="00EF4575" w:rsidP="0073051E">
      <w:pPr>
        <w:ind w:firstLine="217"/>
        <w:rPr>
          <w:sz w:val="26"/>
          <w:szCs w:val="26"/>
        </w:rPr>
      </w:pPr>
    </w:p>
    <w:p w14:paraId="2241C519" w14:textId="12350915" w:rsidR="00EF4575" w:rsidRDefault="00EF4575" w:rsidP="0073051E">
      <w:pPr>
        <w:ind w:firstLine="217"/>
        <w:rPr>
          <w:sz w:val="26"/>
          <w:szCs w:val="26"/>
        </w:rPr>
      </w:pPr>
      <w:r w:rsidRPr="00EF4575">
        <w:rPr>
          <w:sz w:val="26"/>
          <w:szCs w:val="26"/>
        </w:rPr>
        <w:t>Capacity of active refractory brick production units in Iran</w:t>
      </w:r>
    </w:p>
    <w:tbl>
      <w:tblPr>
        <w:bidiVisual/>
        <w:tblW w:w="9272" w:type="dxa"/>
        <w:jc w:val="center"/>
        <w:tblLook w:val="04A0" w:firstRow="1" w:lastRow="0" w:firstColumn="1" w:lastColumn="0" w:noHBand="0" w:noVBand="1"/>
      </w:tblPr>
      <w:tblGrid>
        <w:gridCol w:w="5046"/>
        <w:gridCol w:w="2268"/>
        <w:gridCol w:w="1958"/>
      </w:tblGrid>
      <w:tr w:rsidR="006959B0" w:rsidRPr="001A0E78" w14:paraId="1C2A109B" w14:textId="77777777" w:rsidTr="00E140DB">
        <w:trPr>
          <w:trHeight w:val="420"/>
          <w:jc w:val="center"/>
        </w:trPr>
        <w:tc>
          <w:tcPr>
            <w:tcW w:w="50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97020" w14:textId="5070C22D" w:rsidR="00EF4575" w:rsidRPr="001A0E78" w:rsidRDefault="00775ABB" w:rsidP="00E140DB">
            <w:pPr>
              <w:spacing w:line="240" w:lineRule="auto"/>
              <w:ind w:left="0" w:firstLine="0"/>
              <w:rPr>
                <w:rFonts w:ascii="Calibri" w:hAnsi="Calibri" w:cs="B Mitra"/>
                <w:color w:val="000000"/>
                <w:sz w:val="26"/>
                <w:szCs w:val="26"/>
              </w:rPr>
            </w:pPr>
            <w:r w:rsidRPr="00775ABB">
              <w:rPr>
                <w:rFonts w:ascii="Calibri" w:hAnsi="Calibri" w:cs="B Mitra"/>
                <w:color w:val="000000"/>
                <w:sz w:val="26"/>
                <w:szCs w:val="26"/>
              </w:rPr>
              <w:t>Nominal capacity (tons)</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F7A2E" w14:textId="6276BAF4" w:rsidR="00EF4575" w:rsidRPr="001A0E78" w:rsidRDefault="00775ABB" w:rsidP="00E140DB">
            <w:pPr>
              <w:spacing w:line="240" w:lineRule="auto"/>
              <w:ind w:left="0" w:firstLine="0"/>
              <w:rPr>
                <w:rFonts w:ascii="Calibri" w:hAnsi="Calibri" w:cs="B Mitra"/>
                <w:color w:val="000000"/>
                <w:sz w:val="26"/>
                <w:szCs w:val="26"/>
              </w:rPr>
            </w:pPr>
            <w:r w:rsidRPr="00775ABB">
              <w:rPr>
                <w:rFonts w:ascii="Calibri" w:hAnsi="Calibri" w:cs="B Mitra"/>
                <w:color w:val="000000"/>
                <w:sz w:val="26"/>
                <w:szCs w:val="26"/>
              </w:rPr>
              <w:t>Number of units</w:t>
            </w:r>
          </w:p>
        </w:tc>
        <w:tc>
          <w:tcPr>
            <w:tcW w:w="19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F089B" w14:textId="561FA707" w:rsidR="00EF4575" w:rsidRPr="001A0E78" w:rsidRDefault="00EF4575" w:rsidP="00E140DB">
            <w:pPr>
              <w:spacing w:line="240" w:lineRule="auto"/>
              <w:ind w:left="0" w:firstLine="0"/>
              <w:rPr>
                <w:rFonts w:ascii="Calibri" w:hAnsi="Calibri" w:cs="B Mitra"/>
                <w:color w:val="000000"/>
                <w:sz w:val="26"/>
                <w:szCs w:val="26"/>
              </w:rPr>
            </w:pPr>
            <w:r w:rsidRPr="00EF4575">
              <w:rPr>
                <w:rFonts w:ascii="Calibri" w:hAnsi="Calibri" w:cs="B Mitra"/>
                <w:color w:val="000000"/>
                <w:sz w:val="26"/>
                <w:szCs w:val="26"/>
              </w:rPr>
              <w:t>State</w:t>
            </w:r>
          </w:p>
        </w:tc>
      </w:tr>
      <w:tr w:rsidR="006959B0" w:rsidRPr="001A0E78" w14:paraId="3C541F75" w14:textId="77777777" w:rsidTr="00E140DB">
        <w:trPr>
          <w:trHeight w:val="405"/>
          <w:jc w:val="center"/>
        </w:trPr>
        <w:tc>
          <w:tcPr>
            <w:tcW w:w="5046" w:type="dxa"/>
            <w:tcBorders>
              <w:top w:val="nil"/>
              <w:left w:val="single" w:sz="4" w:space="0" w:color="auto"/>
              <w:bottom w:val="single" w:sz="4" w:space="0" w:color="auto"/>
              <w:right w:val="single" w:sz="4" w:space="0" w:color="auto"/>
            </w:tcBorders>
            <w:shd w:val="clear" w:color="auto" w:fill="auto"/>
            <w:noWrap/>
            <w:vAlign w:val="center"/>
          </w:tcPr>
          <w:p w14:paraId="14CBCC2C" w14:textId="5715F68C" w:rsidR="00EF4575" w:rsidRPr="00483241" w:rsidRDefault="008F6AA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1250000</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696480DC" w14:textId="10D628AB" w:rsidR="00EF4575" w:rsidRPr="00483241" w:rsidRDefault="00775AB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w:t>
            </w:r>
          </w:p>
        </w:tc>
        <w:tc>
          <w:tcPr>
            <w:tcW w:w="1958" w:type="dxa"/>
            <w:tcBorders>
              <w:top w:val="nil"/>
              <w:left w:val="single" w:sz="4" w:space="0" w:color="auto"/>
              <w:bottom w:val="single" w:sz="4" w:space="0" w:color="auto"/>
              <w:right w:val="single" w:sz="4" w:space="0" w:color="auto"/>
            </w:tcBorders>
            <w:shd w:val="clear" w:color="auto" w:fill="auto"/>
            <w:noWrap/>
            <w:vAlign w:val="center"/>
          </w:tcPr>
          <w:p w14:paraId="4FB05FB2" w14:textId="39B24808" w:rsidR="00EF4575" w:rsidRPr="005455D9" w:rsidRDefault="005C3E89" w:rsidP="00E140DB">
            <w:pPr>
              <w:bidi w:val="0"/>
              <w:spacing w:line="240" w:lineRule="auto"/>
              <w:ind w:left="0"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Semnan</w:t>
            </w:r>
          </w:p>
        </w:tc>
      </w:tr>
      <w:tr w:rsidR="006959B0" w:rsidRPr="001A0E78" w14:paraId="4F798E22" w14:textId="77777777" w:rsidTr="00E140DB">
        <w:trPr>
          <w:trHeight w:val="405"/>
          <w:jc w:val="center"/>
        </w:trPr>
        <w:tc>
          <w:tcPr>
            <w:tcW w:w="5046" w:type="dxa"/>
            <w:tcBorders>
              <w:top w:val="nil"/>
              <w:left w:val="single" w:sz="4" w:space="0" w:color="auto"/>
              <w:bottom w:val="single" w:sz="4" w:space="0" w:color="auto"/>
              <w:right w:val="single" w:sz="4" w:space="0" w:color="auto"/>
            </w:tcBorders>
            <w:shd w:val="clear" w:color="auto" w:fill="auto"/>
            <w:noWrap/>
            <w:vAlign w:val="center"/>
          </w:tcPr>
          <w:p w14:paraId="0247A5A6" w14:textId="7BBF2A58" w:rsidR="00EF4575" w:rsidRPr="00483241" w:rsidRDefault="008F6AA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36000</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11AA7220" w14:textId="02E2E651" w:rsidR="00EF4575" w:rsidRPr="00483241" w:rsidRDefault="00775AB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w:t>
            </w:r>
          </w:p>
        </w:tc>
        <w:tc>
          <w:tcPr>
            <w:tcW w:w="1958" w:type="dxa"/>
            <w:tcBorders>
              <w:top w:val="nil"/>
              <w:left w:val="single" w:sz="4" w:space="0" w:color="auto"/>
              <w:bottom w:val="single" w:sz="4" w:space="0" w:color="auto"/>
              <w:right w:val="single" w:sz="4" w:space="0" w:color="auto"/>
            </w:tcBorders>
            <w:shd w:val="clear" w:color="auto" w:fill="auto"/>
            <w:noWrap/>
            <w:vAlign w:val="center"/>
          </w:tcPr>
          <w:p w14:paraId="52E8FE88" w14:textId="3CBDD738" w:rsidR="00EF4575" w:rsidRPr="005455D9" w:rsidRDefault="00EF4575" w:rsidP="00E140DB">
            <w:pPr>
              <w:bidi w:val="0"/>
              <w:spacing w:line="240" w:lineRule="auto"/>
              <w:ind w:left="0" w:firstLine="0"/>
              <w:rPr>
                <w:rFonts w:ascii="Calibri" w:hAnsi="Calibri" w:cs="B Mitra"/>
                <w:b w:val="0"/>
                <w:bCs w:val="0"/>
                <w:color w:val="000000"/>
                <w:sz w:val="26"/>
                <w:szCs w:val="26"/>
                <w:lang w:bidi="fa-IR"/>
              </w:rPr>
            </w:pPr>
            <w:r w:rsidRPr="00EF4575">
              <w:rPr>
                <w:rFonts w:ascii="Calibri" w:hAnsi="Calibri" w:cs="B Mitra"/>
                <w:b w:val="0"/>
                <w:bCs w:val="0"/>
                <w:color w:val="000000"/>
                <w:sz w:val="26"/>
                <w:szCs w:val="26"/>
                <w:lang w:bidi="fa-IR"/>
              </w:rPr>
              <w:t>Yazd</w:t>
            </w:r>
          </w:p>
        </w:tc>
      </w:tr>
      <w:tr w:rsidR="006959B0" w:rsidRPr="001A0E78" w14:paraId="08F7DF9A" w14:textId="77777777" w:rsidTr="00E140DB">
        <w:trPr>
          <w:trHeight w:val="405"/>
          <w:jc w:val="center"/>
        </w:trPr>
        <w:tc>
          <w:tcPr>
            <w:tcW w:w="5046" w:type="dxa"/>
            <w:tcBorders>
              <w:top w:val="nil"/>
              <w:left w:val="single" w:sz="4" w:space="0" w:color="auto"/>
              <w:bottom w:val="single" w:sz="4" w:space="0" w:color="auto"/>
              <w:right w:val="single" w:sz="4" w:space="0" w:color="auto"/>
            </w:tcBorders>
            <w:shd w:val="clear" w:color="auto" w:fill="auto"/>
            <w:noWrap/>
            <w:vAlign w:val="center"/>
          </w:tcPr>
          <w:p w14:paraId="054E8952" w14:textId="31F33B4A" w:rsidR="00EF4575" w:rsidRPr="00483241" w:rsidRDefault="008F6AA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22000</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30F6AF89" w14:textId="55AA5BC2" w:rsidR="00EF4575" w:rsidRPr="00483241" w:rsidRDefault="00775AB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3</w:t>
            </w:r>
          </w:p>
        </w:tc>
        <w:tc>
          <w:tcPr>
            <w:tcW w:w="1958" w:type="dxa"/>
            <w:tcBorders>
              <w:top w:val="nil"/>
              <w:left w:val="single" w:sz="4" w:space="0" w:color="auto"/>
              <w:bottom w:val="single" w:sz="4" w:space="0" w:color="auto"/>
              <w:right w:val="single" w:sz="4" w:space="0" w:color="auto"/>
            </w:tcBorders>
            <w:shd w:val="clear" w:color="auto" w:fill="auto"/>
            <w:noWrap/>
            <w:vAlign w:val="center"/>
          </w:tcPr>
          <w:p w14:paraId="02B8DCB6" w14:textId="593BF8F9" w:rsidR="00EF4575" w:rsidRPr="005455D9" w:rsidRDefault="00775ABB" w:rsidP="00E140DB">
            <w:pPr>
              <w:bidi w:val="0"/>
              <w:spacing w:line="240" w:lineRule="auto"/>
              <w:ind w:left="0" w:firstLine="0"/>
              <w:rPr>
                <w:rFonts w:ascii="Calibri" w:hAnsi="Calibri" w:cs="B Mitra"/>
                <w:b w:val="0"/>
                <w:bCs w:val="0"/>
                <w:color w:val="000000"/>
                <w:sz w:val="26"/>
                <w:szCs w:val="26"/>
                <w:lang w:bidi="fa-IR"/>
              </w:rPr>
            </w:pPr>
            <w:r w:rsidRPr="00775ABB">
              <w:rPr>
                <w:rFonts w:ascii="Calibri" w:hAnsi="Calibri" w:cs="B Mitra"/>
                <w:b w:val="0"/>
                <w:bCs w:val="0"/>
                <w:color w:val="000000"/>
                <w:sz w:val="26"/>
                <w:szCs w:val="26"/>
                <w:lang w:bidi="fa-IR"/>
              </w:rPr>
              <w:t>Tehran</w:t>
            </w:r>
          </w:p>
        </w:tc>
      </w:tr>
      <w:tr w:rsidR="006959B0" w:rsidRPr="001A0E78" w14:paraId="0D7C2575" w14:textId="77777777" w:rsidTr="00E140DB">
        <w:trPr>
          <w:trHeight w:val="405"/>
          <w:jc w:val="center"/>
        </w:trPr>
        <w:tc>
          <w:tcPr>
            <w:tcW w:w="5046" w:type="dxa"/>
            <w:tcBorders>
              <w:top w:val="nil"/>
              <w:left w:val="single" w:sz="4" w:space="0" w:color="auto"/>
              <w:bottom w:val="single" w:sz="4" w:space="0" w:color="auto"/>
              <w:right w:val="single" w:sz="4" w:space="0" w:color="auto"/>
            </w:tcBorders>
            <w:shd w:val="clear" w:color="auto" w:fill="auto"/>
            <w:noWrap/>
            <w:vAlign w:val="center"/>
          </w:tcPr>
          <w:p w14:paraId="2849D43E" w14:textId="67752701" w:rsidR="00EF4575" w:rsidRPr="00483241" w:rsidRDefault="008F6AA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5460</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336008F6" w14:textId="038F1360" w:rsidR="00EF4575" w:rsidRPr="00483241" w:rsidRDefault="00775AB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2</w:t>
            </w:r>
          </w:p>
        </w:tc>
        <w:tc>
          <w:tcPr>
            <w:tcW w:w="1958" w:type="dxa"/>
            <w:tcBorders>
              <w:top w:val="nil"/>
              <w:left w:val="single" w:sz="4" w:space="0" w:color="auto"/>
              <w:bottom w:val="single" w:sz="4" w:space="0" w:color="auto"/>
              <w:right w:val="single" w:sz="4" w:space="0" w:color="auto"/>
            </w:tcBorders>
            <w:shd w:val="clear" w:color="auto" w:fill="auto"/>
            <w:noWrap/>
            <w:vAlign w:val="center"/>
          </w:tcPr>
          <w:p w14:paraId="064483AD" w14:textId="157B2639" w:rsidR="00EF4575" w:rsidRPr="005455D9" w:rsidRDefault="00775ABB" w:rsidP="00E140DB">
            <w:pPr>
              <w:bidi w:val="0"/>
              <w:spacing w:line="240" w:lineRule="auto"/>
              <w:ind w:left="0" w:firstLine="0"/>
              <w:rPr>
                <w:rFonts w:ascii="Calibri" w:hAnsi="Calibri" w:cs="B Mitra"/>
                <w:b w:val="0"/>
                <w:bCs w:val="0"/>
                <w:color w:val="000000"/>
                <w:sz w:val="26"/>
                <w:szCs w:val="26"/>
                <w:lang w:bidi="fa-IR"/>
              </w:rPr>
            </w:pPr>
            <w:r w:rsidRPr="00775ABB">
              <w:rPr>
                <w:rFonts w:ascii="Calibri" w:hAnsi="Calibri" w:cs="B Mitra"/>
                <w:b w:val="0"/>
                <w:bCs w:val="0"/>
                <w:color w:val="000000"/>
                <w:sz w:val="26"/>
                <w:szCs w:val="26"/>
                <w:lang w:bidi="fa-IR"/>
              </w:rPr>
              <w:t>Esfahan</w:t>
            </w:r>
          </w:p>
        </w:tc>
      </w:tr>
      <w:tr w:rsidR="006959B0" w:rsidRPr="001A0E78" w14:paraId="4C0B88C2" w14:textId="77777777" w:rsidTr="00E140DB">
        <w:trPr>
          <w:trHeight w:val="405"/>
          <w:jc w:val="center"/>
        </w:trPr>
        <w:tc>
          <w:tcPr>
            <w:tcW w:w="5046" w:type="dxa"/>
            <w:tcBorders>
              <w:top w:val="nil"/>
              <w:left w:val="single" w:sz="4" w:space="0" w:color="auto"/>
              <w:bottom w:val="single" w:sz="4" w:space="0" w:color="auto"/>
              <w:right w:val="single" w:sz="4" w:space="0" w:color="auto"/>
            </w:tcBorders>
            <w:shd w:val="clear" w:color="auto" w:fill="auto"/>
            <w:noWrap/>
            <w:vAlign w:val="center"/>
          </w:tcPr>
          <w:p w14:paraId="6EB5ABAA" w14:textId="7C8EE108" w:rsidR="00EF4575" w:rsidRPr="00483241" w:rsidRDefault="008F6AA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3660</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4A879D1E" w14:textId="22E6F197" w:rsidR="00EF4575" w:rsidRPr="00483241" w:rsidRDefault="00775AB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w:t>
            </w:r>
          </w:p>
        </w:tc>
        <w:tc>
          <w:tcPr>
            <w:tcW w:w="1958" w:type="dxa"/>
            <w:tcBorders>
              <w:top w:val="nil"/>
              <w:left w:val="single" w:sz="4" w:space="0" w:color="auto"/>
              <w:bottom w:val="single" w:sz="4" w:space="0" w:color="auto"/>
              <w:right w:val="single" w:sz="4" w:space="0" w:color="auto"/>
            </w:tcBorders>
            <w:shd w:val="clear" w:color="auto" w:fill="auto"/>
            <w:noWrap/>
            <w:vAlign w:val="center"/>
          </w:tcPr>
          <w:p w14:paraId="4FA36FF9" w14:textId="5FCD1BE1" w:rsidR="00EF4575" w:rsidRPr="005455D9" w:rsidRDefault="00775ABB" w:rsidP="00E140DB">
            <w:pPr>
              <w:bidi w:val="0"/>
              <w:spacing w:line="240" w:lineRule="auto"/>
              <w:ind w:left="0" w:firstLine="0"/>
              <w:rPr>
                <w:rFonts w:ascii="Calibri" w:hAnsi="Calibri" w:cs="B Mitra"/>
                <w:b w:val="0"/>
                <w:bCs w:val="0"/>
                <w:color w:val="000000"/>
                <w:sz w:val="26"/>
                <w:szCs w:val="26"/>
                <w:lang w:bidi="fa-IR"/>
              </w:rPr>
            </w:pPr>
            <w:r w:rsidRPr="00775ABB">
              <w:rPr>
                <w:rFonts w:ascii="Calibri" w:hAnsi="Calibri" w:cs="B Mitra"/>
                <w:b w:val="0"/>
                <w:bCs w:val="0"/>
                <w:color w:val="000000"/>
                <w:sz w:val="26"/>
                <w:szCs w:val="26"/>
                <w:lang w:bidi="fa-IR"/>
              </w:rPr>
              <w:t>Alborz</w:t>
            </w:r>
          </w:p>
        </w:tc>
      </w:tr>
      <w:tr w:rsidR="006959B0" w:rsidRPr="001A0E78" w14:paraId="3AC5A4F1" w14:textId="77777777" w:rsidTr="00E140DB">
        <w:trPr>
          <w:trHeight w:val="390"/>
          <w:jc w:val="center"/>
        </w:trPr>
        <w:tc>
          <w:tcPr>
            <w:tcW w:w="5046" w:type="dxa"/>
            <w:tcBorders>
              <w:top w:val="nil"/>
              <w:left w:val="single" w:sz="4" w:space="0" w:color="auto"/>
              <w:bottom w:val="single" w:sz="4" w:space="0" w:color="auto"/>
              <w:right w:val="single" w:sz="4" w:space="0" w:color="auto"/>
            </w:tcBorders>
            <w:shd w:val="clear" w:color="auto" w:fill="auto"/>
            <w:noWrap/>
            <w:vAlign w:val="center"/>
          </w:tcPr>
          <w:p w14:paraId="718A6A7E" w14:textId="1DC18373" w:rsidR="00EF4575" w:rsidRPr="001A0E78" w:rsidRDefault="008F6AA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1315724</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662452D1" w14:textId="10CEEBAD" w:rsidR="00EF4575" w:rsidRPr="001A0E78" w:rsidRDefault="00775ABB" w:rsidP="00E140DB">
            <w:pPr>
              <w:bidi w:val="0"/>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8</w:t>
            </w:r>
          </w:p>
        </w:tc>
        <w:tc>
          <w:tcPr>
            <w:tcW w:w="1958" w:type="dxa"/>
            <w:tcBorders>
              <w:top w:val="nil"/>
              <w:left w:val="single" w:sz="4" w:space="0" w:color="auto"/>
              <w:bottom w:val="single" w:sz="4" w:space="0" w:color="auto"/>
              <w:right w:val="single" w:sz="4" w:space="0" w:color="auto"/>
            </w:tcBorders>
            <w:shd w:val="clear" w:color="auto" w:fill="auto"/>
            <w:noWrap/>
            <w:vAlign w:val="center"/>
          </w:tcPr>
          <w:p w14:paraId="1A89FD43" w14:textId="7BF22CEE" w:rsidR="00EF4575" w:rsidRPr="001A0E78" w:rsidRDefault="00775ABB" w:rsidP="00E140DB">
            <w:pPr>
              <w:bidi w:val="0"/>
              <w:spacing w:line="240" w:lineRule="auto"/>
              <w:ind w:left="0" w:firstLine="0"/>
              <w:rPr>
                <w:rFonts w:ascii="Calibri" w:hAnsi="Calibri" w:cs="B Mitra"/>
                <w:b w:val="0"/>
                <w:bCs w:val="0"/>
                <w:color w:val="000000"/>
                <w:sz w:val="26"/>
                <w:szCs w:val="26"/>
                <w:rtl/>
                <w:lang w:bidi="fa-IR"/>
              </w:rPr>
            </w:pPr>
            <w:r w:rsidRPr="00775ABB">
              <w:rPr>
                <w:rFonts w:ascii="Calibri" w:hAnsi="Calibri" w:cs="B Mitra"/>
                <w:b w:val="0"/>
                <w:bCs w:val="0"/>
                <w:color w:val="000000"/>
                <w:sz w:val="26"/>
                <w:szCs w:val="26"/>
              </w:rPr>
              <w:t>total</w:t>
            </w:r>
          </w:p>
        </w:tc>
      </w:tr>
    </w:tbl>
    <w:p w14:paraId="7DACF64A" w14:textId="41E7209C" w:rsidR="00EF4575" w:rsidRDefault="00EF4575" w:rsidP="0073051E">
      <w:pPr>
        <w:ind w:firstLine="217"/>
        <w:rPr>
          <w:sz w:val="26"/>
          <w:szCs w:val="26"/>
        </w:rPr>
      </w:pPr>
    </w:p>
    <w:p w14:paraId="5ADAD1D1" w14:textId="31FFDF27" w:rsidR="00EF4575" w:rsidRDefault="00EF4575" w:rsidP="0073051E">
      <w:pPr>
        <w:ind w:firstLine="217"/>
        <w:rPr>
          <w:sz w:val="26"/>
          <w:szCs w:val="26"/>
        </w:rPr>
      </w:pPr>
    </w:p>
    <w:p w14:paraId="4020B827" w14:textId="02561E90" w:rsidR="00EF4575" w:rsidRDefault="00EF4575" w:rsidP="0073051E">
      <w:pPr>
        <w:ind w:firstLine="217"/>
        <w:rPr>
          <w:sz w:val="26"/>
          <w:szCs w:val="26"/>
        </w:rPr>
      </w:pPr>
    </w:p>
    <w:p w14:paraId="3CDF288C" w14:textId="62254811" w:rsidR="00EF4575" w:rsidRDefault="00EF4575" w:rsidP="0073051E">
      <w:pPr>
        <w:ind w:firstLine="217"/>
        <w:rPr>
          <w:sz w:val="26"/>
          <w:szCs w:val="26"/>
        </w:rPr>
      </w:pPr>
    </w:p>
    <w:p w14:paraId="4B4A913D" w14:textId="331F75C8" w:rsidR="00EF4575" w:rsidRDefault="00EF4575" w:rsidP="0073051E">
      <w:pPr>
        <w:ind w:firstLine="217"/>
        <w:rPr>
          <w:sz w:val="26"/>
          <w:szCs w:val="26"/>
        </w:rPr>
      </w:pPr>
    </w:p>
    <w:p w14:paraId="58F63D64" w14:textId="3C96F2A3" w:rsidR="00EF4575" w:rsidRDefault="00EF4575" w:rsidP="0073051E">
      <w:pPr>
        <w:ind w:firstLine="217"/>
        <w:rPr>
          <w:sz w:val="26"/>
          <w:szCs w:val="26"/>
        </w:rPr>
      </w:pPr>
    </w:p>
    <w:p w14:paraId="05E72B4A" w14:textId="7CA51D19" w:rsidR="00EF4575" w:rsidRDefault="00EF4575" w:rsidP="0073051E">
      <w:pPr>
        <w:ind w:firstLine="217"/>
        <w:rPr>
          <w:sz w:val="26"/>
          <w:szCs w:val="26"/>
        </w:rPr>
      </w:pPr>
    </w:p>
    <w:p w14:paraId="655A412A" w14:textId="480D4BEC" w:rsidR="00EF4575" w:rsidRDefault="00EF4575" w:rsidP="0073051E">
      <w:pPr>
        <w:ind w:firstLine="217"/>
        <w:rPr>
          <w:sz w:val="26"/>
          <w:szCs w:val="26"/>
        </w:rPr>
      </w:pPr>
    </w:p>
    <w:p w14:paraId="41267BE5" w14:textId="7C6BCDE4" w:rsidR="00E140DB" w:rsidRDefault="00E140DB" w:rsidP="0073051E">
      <w:pPr>
        <w:ind w:firstLine="217"/>
        <w:rPr>
          <w:sz w:val="26"/>
          <w:szCs w:val="26"/>
        </w:rPr>
      </w:pPr>
    </w:p>
    <w:p w14:paraId="4EC68B87" w14:textId="77777777" w:rsidR="00E140DB" w:rsidRDefault="00E140DB" w:rsidP="0073051E">
      <w:pPr>
        <w:ind w:firstLine="217"/>
        <w:rPr>
          <w:sz w:val="26"/>
          <w:szCs w:val="26"/>
          <w:rtl/>
        </w:rPr>
      </w:pPr>
    </w:p>
    <w:p w14:paraId="223A49DD" w14:textId="77777777" w:rsidR="00D40B84" w:rsidRPr="00AD428B" w:rsidRDefault="00D40B84" w:rsidP="0073051E">
      <w:pPr>
        <w:bidi w:val="0"/>
        <w:spacing w:line="240" w:lineRule="auto"/>
        <w:ind w:left="0" w:firstLine="217"/>
        <w:rPr>
          <w:color w:val="FF0000"/>
          <w:sz w:val="26"/>
          <w:szCs w:val="26"/>
          <w:rtl/>
        </w:rPr>
      </w:pPr>
      <w:bookmarkStart w:id="33" w:name="_Toc55116706"/>
      <w:r w:rsidRPr="00AD428B">
        <w:rPr>
          <w:color w:val="FF0000"/>
          <w:sz w:val="26"/>
          <w:szCs w:val="26"/>
          <w:rtl/>
        </w:rPr>
        <w:lastRenderedPageBreak/>
        <w:t xml:space="preserve">جدول </w:t>
      </w:r>
      <w:r w:rsidRPr="00AD428B">
        <w:rPr>
          <w:color w:val="FF0000"/>
          <w:sz w:val="26"/>
          <w:szCs w:val="26"/>
          <w:rtl/>
        </w:rPr>
        <w:fldChar w:fldCharType="begin"/>
      </w:r>
      <w:r w:rsidRPr="00AD428B">
        <w:rPr>
          <w:color w:val="FF0000"/>
          <w:sz w:val="26"/>
          <w:szCs w:val="26"/>
        </w:rPr>
        <w:instrText>SEQ</w:instrText>
      </w:r>
      <w:r w:rsidRPr="00AD428B">
        <w:rPr>
          <w:color w:val="FF0000"/>
          <w:sz w:val="26"/>
          <w:szCs w:val="26"/>
          <w:rtl/>
        </w:rPr>
        <w:instrText xml:space="preserve"> جدول \* </w:instrText>
      </w:r>
      <w:r w:rsidRPr="00AD428B">
        <w:rPr>
          <w:color w:val="FF0000"/>
          <w:sz w:val="26"/>
          <w:szCs w:val="26"/>
        </w:rPr>
        <w:instrText>ARABIC</w:instrText>
      </w:r>
      <w:r w:rsidRPr="00AD428B">
        <w:rPr>
          <w:color w:val="FF0000"/>
          <w:sz w:val="26"/>
          <w:szCs w:val="26"/>
          <w:rtl/>
        </w:rPr>
        <w:fldChar w:fldCharType="separate"/>
      </w:r>
      <w:r w:rsidR="00CC2CAB" w:rsidRPr="00AD428B">
        <w:rPr>
          <w:noProof/>
          <w:color w:val="FF0000"/>
          <w:sz w:val="26"/>
          <w:szCs w:val="26"/>
          <w:rtl/>
        </w:rPr>
        <w:t>5</w:t>
      </w:r>
      <w:r w:rsidRPr="00AD428B">
        <w:rPr>
          <w:color w:val="FF0000"/>
          <w:sz w:val="26"/>
          <w:szCs w:val="26"/>
          <w:rtl/>
        </w:rPr>
        <w:fldChar w:fldCharType="end"/>
      </w:r>
      <w:r w:rsidRPr="00AD428B">
        <w:rPr>
          <w:color w:val="FF0000"/>
          <w:sz w:val="26"/>
          <w:szCs w:val="26"/>
          <w:rtl/>
        </w:rPr>
        <w:t>-</w:t>
      </w:r>
      <w:r w:rsidRPr="00AD428B">
        <w:rPr>
          <w:color w:val="FF0000"/>
          <w:rtl/>
        </w:rPr>
        <w:t xml:space="preserve"> </w:t>
      </w:r>
      <w:r w:rsidRPr="00AD428B">
        <w:rPr>
          <w:color w:val="FF0000"/>
          <w:sz w:val="26"/>
          <w:szCs w:val="26"/>
          <w:rtl/>
        </w:rPr>
        <w:t xml:space="preserve">ظرفيت </w:t>
      </w:r>
      <w:r w:rsidR="007B2CBF" w:rsidRPr="00AD428B">
        <w:rPr>
          <w:color w:val="FF0000"/>
          <w:sz w:val="26"/>
          <w:szCs w:val="26"/>
          <w:rtl/>
        </w:rPr>
        <w:t>تول</w:t>
      </w:r>
      <w:r w:rsidR="007B2CBF" w:rsidRPr="00AD428B">
        <w:rPr>
          <w:rFonts w:hint="cs"/>
          <w:color w:val="FF0000"/>
          <w:sz w:val="26"/>
          <w:szCs w:val="26"/>
          <w:rtl/>
        </w:rPr>
        <w:t>ی</w:t>
      </w:r>
      <w:r w:rsidR="007B2CBF" w:rsidRPr="00AD428B">
        <w:rPr>
          <w:rFonts w:hint="eastAsia"/>
          <w:color w:val="FF0000"/>
          <w:sz w:val="26"/>
          <w:szCs w:val="26"/>
          <w:rtl/>
        </w:rPr>
        <w:t>د</w:t>
      </w:r>
      <w:r w:rsidR="007B2CBF" w:rsidRPr="00AD428B">
        <w:rPr>
          <w:rFonts w:hint="cs"/>
          <w:color w:val="FF0000"/>
          <w:sz w:val="26"/>
          <w:szCs w:val="26"/>
          <w:rtl/>
        </w:rPr>
        <w:t xml:space="preserve"> </w:t>
      </w:r>
      <w:r w:rsidR="003F5F28" w:rsidRPr="00AD428B">
        <w:rPr>
          <w:rFonts w:hint="cs"/>
          <w:color w:val="FF0000"/>
          <w:sz w:val="26"/>
          <w:szCs w:val="26"/>
          <w:rtl/>
        </w:rPr>
        <w:t>آجر نسوز</w:t>
      </w:r>
      <w:r w:rsidR="007B2CBF" w:rsidRPr="00AD428B">
        <w:rPr>
          <w:color w:val="FF0000"/>
          <w:sz w:val="26"/>
          <w:szCs w:val="26"/>
          <w:rtl/>
        </w:rPr>
        <w:t xml:space="preserve"> </w:t>
      </w:r>
      <w:r w:rsidRPr="00AD428B">
        <w:rPr>
          <w:color w:val="FF0000"/>
          <w:sz w:val="26"/>
          <w:szCs w:val="26"/>
          <w:rtl/>
        </w:rPr>
        <w:t>در سالها</w:t>
      </w:r>
      <w:r w:rsidRPr="00AD428B">
        <w:rPr>
          <w:rFonts w:hint="cs"/>
          <w:color w:val="FF0000"/>
          <w:sz w:val="26"/>
          <w:szCs w:val="26"/>
          <w:rtl/>
        </w:rPr>
        <w:t>ی</w:t>
      </w:r>
      <w:r w:rsidRPr="00AD428B">
        <w:rPr>
          <w:color w:val="FF0000"/>
          <w:sz w:val="26"/>
          <w:szCs w:val="26"/>
          <w:rtl/>
        </w:rPr>
        <w:t xml:space="preserve"> اخ</w:t>
      </w:r>
      <w:r w:rsidRPr="00AD428B">
        <w:rPr>
          <w:rFonts w:hint="cs"/>
          <w:color w:val="FF0000"/>
          <w:sz w:val="26"/>
          <w:szCs w:val="26"/>
          <w:rtl/>
        </w:rPr>
        <w:t>ی</w:t>
      </w:r>
      <w:r w:rsidRPr="00AD428B">
        <w:rPr>
          <w:rFonts w:hint="eastAsia"/>
          <w:color w:val="FF0000"/>
          <w:sz w:val="26"/>
          <w:szCs w:val="26"/>
          <w:rtl/>
        </w:rPr>
        <w:t>ر</w:t>
      </w:r>
      <w:r w:rsidRPr="00AD428B">
        <w:rPr>
          <w:color w:val="FF0000"/>
          <w:sz w:val="26"/>
          <w:szCs w:val="26"/>
          <w:rtl/>
        </w:rPr>
        <w:t xml:space="preserve"> در ا</w:t>
      </w:r>
      <w:r w:rsidRPr="00AD428B">
        <w:rPr>
          <w:rFonts w:hint="cs"/>
          <w:color w:val="FF0000"/>
          <w:sz w:val="26"/>
          <w:szCs w:val="26"/>
          <w:rtl/>
        </w:rPr>
        <w:t>ی</w:t>
      </w:r>
      <w:r w:rsidRPr="00AD428B">
        <w:rPr>
          <w:rFonts w:hint="eastAsia"/>
          <w:color w:val="FF0000"/>
          <w:sz w:val="26"/>
          <w:szCs w:val="26"/>
          <w:rtl/>
        </w:rPr>
        <w:t>ران</w:t>
      </w:r>
      <w:r w:rsidRPr="00AD428B">
        <w:rPr>
          <w:rFonts w:hint="cs"/>
          <w:color w:val="FF0000"/>
          <w:sz w:val="26"/>
          <w:szCs w:val="26"/>
          <w:rtl/>
        </w:rPr>
        <w:t xml:space="preserve"> </w:t>
      </w:r>
      <w:r w:rsidRPr="00AD428B">
        <w:rPr>
          <w:rStyle w:val="FootnoteReference"/>
          <w:rFonts w:cs="B Nazanin"/>
          <w:color w:val="FF0000"/>
          <w:rtl/>
          <w:lang w:bidi="fa-IR"/>
        </w:rPr>
        <w:footnoteReference w:id="7"/>
      </w:r>
      <w:bookmarkEnd w:id="33"/>
    </w:p>
    <w:tbl>
      <w:tblPr>
        <w:bidiVisual/>
        <w:tblW w:w="10212" w:type="dxa"/>
        <w:jc w:val="center"/>
        <w:tblLook w:val="04A0" w:firstRow="1" w:lastRow="0" w:firstColumn="1" w:lastColumn="0" w:noHBand="0" w:noVBand="1"/>
      </w:tblPr>
      <w:tblGrid>
        <w:gridCol w:w="1172"/>
        <w:gridCol w:w="1024"/>
        <w:gridCol w:w="1428"/>
        <w:gridCol w:w="1320"/>
        <w:gridCol w:w="1407"/>
        <w:gridCol w:w="1402"/>
        <w:gridCol w:w="1255"/>
        <w:gridCol w:w="1204"/>
      </w:tblGrid>
      <w:tr w:rsidR="008E7E1A" w:rsidRPr="0091330F" w14:paraId="6EEB1745" w14:textId="77777777" w:rsidTr="009571B3">
        <w:trPr>
          <w:trHeight w:val="420"/>
          <w:jc w:val="center"/>
        </w:trPr>
        <w:tc>
          <w:tcPr>
            <w:tcW w:w="1172" w:type="dxa"/>
            <w:vMerge w:val="restart"/>
            <w:tcBorders>
              <w:top w:val="single" w:sz="8" w:space="0" w:color="auto"/>
              <w:left w:val="single" w:sz="8" w:space="0" w:color="auto"/>
              <w:right w:val="single" w:sz="4" w:space="0" w:color="auto"/>
            </w:tcBorders>
            <w:shd w:val="clear" w:color="auto" w:fill="auto"/>
            <w:noWrap/>
            <w:vAlign w:val="center"/>
            <w:hideMark/>
          </w:tcPr>
          <w:p w14:paraId="31305E8E" w14:textId="77777777" w:rsidR="008E7E1A" w:rsidRPr="0091330F" w:rsidRDefault="008E7E1A" w:rsidP="00CF3FD5">
            <w:pPr>
              <w:spacing w:line="240" w:lineRule="auto"/>
              <w:ind w:left="0" w:firstLine="0"/>
              <w:rPr>
                <w:rFonts w:ascii="Calibri" w:hAnsi="Calibri" w:cs="B Mitra"/>
                <w:color w:val="000000"/>
                <w:sz w:val="26"/>
                <w:szCs w:val="26"/>
              </w:rPr>
            </w:pPr>
            <w:r>
              <w:rPr>
                <w:rFonts w:ascii="Calibri" w:hAnsi="Calibri" w:cs="B Mitra" w:hint="cs"/>
                <w:color w:val="000000"/>
                <w:sz w:val="26"/>
                <w:szCs w:val="26"/>
                <w:rtl/>
              </w:rPr>
              <w:t>نام کالا</w:t>
            </w:r>
          </w:p>
          <w:p w14:paraId="27A83B10" w14:textId="77777777" w:rsidR="008E7E1A" w:rsidRPr="0091330F" w:rsidRDefault="008E7E1A" w:rsidP="00CF3FD5">
            <w:pPr>
              <w:spacing w:line="240" w:lineRule="auto"/>
              <w:ind w:left="0"/>
              <w:rPr>
                <w:rFonts w:ascii="Calibri" w:hAnsi="Calibri" w:cs="B Mitra"/>
                <w:color w:val="000000"/>
                <w:sz w:val="26"/>
                <w:szCs w:val="26"/>
              </w:rPr>
            </w:pPr>
          </w:p>
        </w:tc>
        <w:tc>
          <w:tcPr>
            <w:tcW w:w="1024" w:type="dxa"/>
            <w:vMerge w:val="restart"/>
            <w:tcBorders>
              <w:top w:val="single" w:sz="8" w:space="0" w:color="auto"/>
              <w:left w:val="single" w:sz="4" w:space="0" w:color="auto"/>
              <w:right w:val="single" w:sz="4" w:space="0" w:color="auto"/>
            </w:tcBorders>
            <w:vAlign w:val="center"/>
          </w:tcPr>
          <w:p w14:paraId="7BEEA79B" w14:textId="77777777" w:rsidR="008E7E1A" w:rsidRPr="0091330F" w:rsidRDefault="008E7E1A" w:rsidP="00CF3FD5">
            <w:pPr>
              <w:spacing w:line="240" w:lineRule="auto"/>
              <w:ind w:left="0" w:firstLine="0"/>
              <w:rPr>
                <w:rFonts w:ascii="Calibri" w:hAnsi="Calibri" w:cs="B Mitra"/>
                <w:color w:val="000000"/>
                <w:sz w:val="26"/>
                <w:szCs w:val="26"/>
                <w:rtl/>
              </w:rPr>
            </w:pPr>
            <w:r>
              <w:rPr>
                <w:rFonts w:ascii="Calibri" w:hAnsi="Calibri" w:cs="B Mitra" w:hint="cs"/>
                <w:color w:val="000000"/>
                <w:sz w:val="26"/>
                <w:szCs w:val="26"/>
                <w:rtl/>
              </w:rPr>
              <w:t>واحد سنجش</w:t>
            </w:r>
          </w:p>
        </w:tc>
        <w:tc>
          <w:tcPr>
            <w:tcW w:w="8016" w:type="dxa"/>
            <w:gridSpan w:val="6"/>
            <w:tcBorders>
              <w:top w:val="single" w:sz="8" w:space="0" w:color="auto"/>
              <w:left w:val="single" w:sz="4" w:space="0" w:color="auto"/>
              <w:bottom w:val="single" w:sz="4" w:space="0" w:color="auto"/>
              <w:right w:val="single" w:sz="8" w:space="0" w:color="auto"/>
            </w:tcBorders>
            <w:shd w:val="clear" w:color="auto" w:fill="auto"/>
            <w:noWrap/>
            <w:vAlign w:val="center"/>
            <w:hideMark/>
          </w:tcPr>
          <w:p w14:paraId="0DA0DA80" w14:textId="77777777" w:rsidR="008E7E1A" w:rsidRPr="0091330F" w:rsidRDefault="008E7E1A" w:rsidP="00CF3FD5">
            <w:pPr>
              <w:spacing w:line="240" w:lineRule="auto"/>
              <w:ind w:left="0" w:firstLine="0"/>
              <w:rPr>
                <w:rFonts w:ascii="Calibri" w:hAnsi="Calibri" w:cs="B Mitra"/>
                <w:color w:val="000000"/>
                <w:sz w:val="26"/>
                <w:szCs w:val="26"/>
                <w:rtl/>
              </w:rPr>
            </w:pPr>
            <w:r>
              <w:rPr>
                <w:rFonts w:ascii="Calibri" w:hAnsi="Calibri" w:cs="B Mitra" w:hint="cs"/>
                <w:color w:val="000000"/>
                <w:sz w:val="26"/>
                <w:szCs w:val="26"/>
                <w:rtl/>
              </w:rPr>
              <w:t>میزان تولید داخلی</w:t>
            </w:r>
          </w:p>
        </w:tc>
      </w:tr>
      <w:tr w:rsidR="008E7E1A" w:rsidRPr="0091330F" w14:paraId="781343C2" w14:textId="77777777" w:rsidTr="009571B3">
        <w:trPr>
          <w:trHeight w:val="70"/>
          <w:jc w:val="center"/>
        </w:trPr>
        <w:tc>
          <w:tcPr>
            <w:tcW w:w="1172" w:type="dxa"/>
            <w:vMerge/>
            <w:tcBorders>
              <w:left w:val="single" w:sz="8" w:space="0" w:color="auto"/>
              <w:bottom w:val="single" w:sz="4" w:space="0" w:color="auto"/>
              <w:right w:val="single" w:sz="4" w:space="0" w:color="auto"/>
            </w:tcBorders>
            <w:shd w:val="clear" w:color="auto" w:fill="auto"/>
            <w:noWrap/>
            <w:vAlign w:val="center"/>
            <w:hideMark/>
          </w:tcPr>
          <w:p w14:paraId="4BE8A9CD" w14:textId="77777777" w:rsidR="008E7E1A" w:rsidRPr="0091330F" w:rsidRDefault="008E7E1A" w:rsidP="00CF3FD5">
            <w:pPr>
              <w:spacing w:line="240" w:lineRule="auto"/>
              <w:ind w:left="0" w:firstLine="0"/>
              <w:rPr>
                <w:rFonts w:ascii="Calibri" w:hAnsi="Calibri" w:cs="B Mitra"/>
                <w:b w:val="0"/>
                <w:bCs w:val="0"/>
                <w:color w:val="000000"/>
                <w:sz w:val="26"/>
                <w:szCs w:val="26"/>
                <w:rtl/>
              </w:rPr>
            </w:pPr>
          </w:p>
        </w:tc>
        <w:tc>
          <w:tcPr>
            <w:tcW w:w="1024" w:type="dxa"/>
            <w:vMerge/>
            <w:tcBorders>
              <w:left w:val="single" w:sz="4" w:space="0" w:color="auto"/>
              <w:bottom w:val="single" w:sz="4" w:space="0" w:color="auto"/>
              <w:right w:val="single" w:sz="4" w:space="0" w:color="auto"/>
            </w:tcBorders>
            <w:vAlign w:val="center"/>
          </w:tcPr>
          <w:p w14:paraId="37C70181" w14:textId="77777777" w:rsidR="008E7E1A" w:rsidRPr="0091330F" w:rsidRDefault="008E7E1A" w:rsidP="00CF3FD5">
            <w:pPr>
              <w:bidi w:val="0"/>
              <w:spacing w:line="240" w:lineRule="auto"/>
              <w:ind w:left="0" w:firstLine="0"/>
              <w:rPr>
                <w:rFonts w:ascii="Calibri" w:hAnsi="Calibri" w:cs="B Mitra"/>
                <w:b w:val="0"/>
                <w:bCs w:val="0"/>
                <w:color w:val="000000"/>
                <w:sz w:val="26"/>
                <w:szCs w:val="26"/>
                <w:rtl/>
                <w:lang w:bidi="fa-IR"/>
              </w:rPr>
            </w:pPr>
          </w:p>
        </w:tc>
        <w:tc>
          <w:tcPr>
            <w:tcW w:w="1428" w:type="dxa"/>
            <w:tcBorders>
              <w:top w:val="nil"/>
              <w:left w:val="single" w:sz="4" w:space="0" w:color="auto"/>
              <w:bottom w:val="single" w:sz="4" w:space="0" w:color="auto"/>
              <w:right w:val="single" w:sz="4" w:space="0" w:color="auto"/>
            </w:tcBorders>
            <w:shd w:val="clear" w:color="auto" w:fill="auto"/>
            <w:noWrap/>
            <w:vAlign w:val="center"/>
            <w:hideMark/>
          </w:tcPr>
          <w:p w14:paraId="68917825" w14:textId="77777777" w:rsidR="008E7E1A" w:rsidRDefault="008E7E1A" w:rsidP="00CF3FD5">
            <w:pPr>
              <w:bidi w:val="0"/>
              <w:spacing w:line="240" w:lineRule="auto"/>
              <w:ind w:left="0" w:firstLine="0"/>
              <w:rPr>
                <w:rFonts w:ascii="Calibri" w:hAnsi="Calibri" w:cs="B Mitra"/>
                <w:color w:val="000000"/>
                <w:sz w:val="26"/>
                <w:szCs w:val="26"/>
                <w:rtl/>
                <w:lang w:bidi="fa-IR"/>
              </w:rPr>
            </w:pPr>
            <w:r w:rsidRPr="00DA7621">
              <w:rPr>
                <w:rFonts w:ascii="Calibri" w:hAnsi="Calibri" w:cs="B Mitra" w:hint="cs"/>
                <w:color w:val="000000"/>
                <w:sz w:val="26"/>
                <w:szCs w:val="26"/>
                <w:rtl/>
                <w:lang w:bidi="fa-IR"/>
              </w:rPr>
              <w:t>سال</w:t>
            </w:r>
          </w:p>
          <w:p w14:paraId="2FBB0BD1" w14:textId="77777777" w:rsidR="008E7E1A" w:rsidRPr="00DA7621" w:rsidRDefault="008E7E1A" w:rsidP="00483241">
            <w:pPr>
              <w:bidi w:val="0"/>
              <w:spacing w:line="240" w:lineRule="auto"/>
              <w:ind w:left="0" w:firstLine="0"/>
              <w:rPr>
                <w:rFonts w:ascii="Calibri" w:hAnsi="Calibri" w:cs="B Mitra"/>
                <w:color w:val="000000"/>
                <w:sz w:val="26"/>
                <w:szCs w:val="26"/>
                <w:rtl/>
              </w:rPr>
            </w:pPr>
            <w:r w:rsidRPr="00DA7621">
              <w:rPr>
                <w:rFonts w:ascii="Calibri" w:hAnsi="Calibri" w:cs="B Mitra" w:hint="cs"/>
                <w:color w:val="000000"/>
                <w:sz w:val="26"/>
                <w:szCs w:val="26"/>
                <w:rtl/>
                <w:lang w:bidi="fa-IR"/>
              </w:rPr>
              <w:t xml:space="preserve"> </w:t>
            </w:r>
            <w:r w:rsidR="00483241">
              <w:rPr>
                <w:rFonts w:ascii="Calibri" w:hAnsi="Calibri" w:cs="B Mitra" w:hint="cs"/>
                <w:color w:val="000000"/>
                <w:sz w:val="26"/>
                <w:szCs w:val="26"/>
                <w:rtl/>
                <w:lang w:bidi="fa-IR"/>
              </w:rPr>
              <w:t>1393</w:t>
            </w:r>
          </w:p>
        </w:tc>
        <w:tc>
          <w:tcPr>
            <w:tcW w:w="1320" w:type="dxa"/>
            <w:tcBorders>
              <w:top w:val="nil"/>
              <w:left w:val="single" w:sz="4" w:space="0" w:color="auto"/>
              <w:bottom w:val="single" w:sz="4" w:space="0" w:color="auto"/>
              <w:right w:val="single" w:sz="4" w:space="0" w:color="auto"/>
            </w:tcBorders>
            <w:vAlign w:val="center"/>
          </w:tcPr>
          <w:p w14:paraId="35C12BBD" w14:textId="77777777" w:rsidR="008E7E1A" w:rsidRPr="00DA7621" w:rsidRDefault="008E7E1A" w:rsidP="00483241">
            <w:pPr>
              <w:bidi w:val="0"/>
              <w:spacing w:line="240" w:lineRule="auto"/>
              <w:ind w:left="0" w:firstLine="0"/>
              <w:rPr>
                <w:rFonts w:ascii="Calibri" w:hAnsi="Calibri" w:cs="B Mitra"/>
                <w:color w:val="000000"/>
                <w:sz w:val="26"/>
                <w:szCs w:val="26"/>
                <w:rtl/>
                <w:lang w:bidi="fa-IR"/>
              </w:rPr>
            </w:pPr>
            <w:r w:rsidRPr="00DA7621">
              <w:rPr>
                <w:rFonts w:ascii="Calibri" w:hAnsi="Calibri" w:cs="B Mitra" w:hint="cs"/>
                <w:color w:val="000000"/>
                <w:sz w:val="26"/>
                <w:szCs w:val="26"/>
                <w:rtl/>
                <w:lang w:bidi="fa-IR"/>
              </w:rPr>
              <w:t xml:space="preserve">سال </w:t>
            </w:r>
            <w:r w:rsidR="00483241">
              <w:rPr>
                <w:rFonts w:ascii="Calibri" w:hAnsi="Calibri" w:cs="B Mitra" w:hint="cs"/>
                <w:color w:val="000000"/>
                <w:sz w:val="26"/>
                <w:szCs w:val="26"/>
                <w:rtl/>
                <w:lang w:bidi="fa-IR"/>
              </w:rPr>
              <w:t>1394</w:t>
            </w:r>
          </w:p>
        </w:tc>
        <w:tc>
          <w:tcPr>
            <w:tcW w:w="1407" w:type="dxa"/>
            <w:tcBorders>
              <w:top w:val="nil"/>
              <w:left w:val="single" w:sz="4" w:space="0" w:color="auto"/>
              <w:bottom w:val="single" w:sz="4" w:space="0" w:color="auto"/>
              <w:right w:val="single" w:sz="4" w:space="0" w:color="auto"/>
            </w:tcBorders>
            <w:vAlign w:val="center"/>
          </w:tcPr>
          <w:p w14:paraId="4EB7D131" w14:textId="77777777" w:rsidR="008E7E1A" w:rsidRPr="00DA7621" w:rsidRDefault="008E7E1A" w:rsidP="00483241">
            <w:pPr>
              <w:bidi w:val="0"/>
              <w:spacing w:line="240" w:lineRule="auto"/>
              <w:ind w:left="0" w:firstLine="0"/>
              <w:rPr>
                <w:rFonts w:ascii="Calibri" w:hAnsi="Calibri" w:cs="B Mitra"/>
                <w:color w:val="000000"/>
                <w:sz w:val="26"/>
                <w:szCs w:val="26"/>
                <w:rtl/>
                <w:lang w:bidi="fa-IR"/>
              </w:rPr>
            </w:pPr>
            <w:r w:rsidRPr="00DA7621">
              <w:rPr>
                <w:rFonts w:ascii="Calibri" w:hAnsi="Calibri" w:cs="B Mitra" w:hint="cs"/>
                <w:color w:val="000000"/>
                <w:sz w:val="26"/>
                <w:szCs w:val="26"/>
                <w:rtl/>
                <w:lang w:bidi="fa-IR"/>
              </w:rPr>
              <w:t xml:space="preserve">سال </w:t>
            </w:r>
            <w:r w:rsidR="00483241">
              <w:rPr>
                <w:rFonts w:ascii="Calibri" w:hAnsi="Calibri" w:cs="B Mitra" w:hint="cs"/>
                <w:color w:val="000000"/>
                <w:sz w:val="26"/>
                <w:szCs w:val="26"/>
                <w:rtl/>
                <w:lang w:bidi="fa-IR"/>
              </w:rPr>
              <w:t>1395</w:t>
            </w:r>
          </w:p>
        </w:tc>
        <w:tc>
          <w:tcPr>
            <w:tcW w:w="1402" w:type="dxa"/>
            <w:tcBorders>
              <w:top w:val="nil"/>
              <w:left w:val="single" w:sz="4" w:space="0" w:color="auto"/>
              <w:bottom w:val="single" w:sz="4" w:space="0" w:color="auto"/>
              <w:right w:val="single" w:sz="8" w:space="0" w:color="auto"/>
            </w:tcBorders>
            <w:vAlign w:val="center"/>
          </w:tcPr>
          <w:p w14:paraId="7CE13557" w14:textId="77777777" w:rsidR="008E7E1A" w:rsidRDefault="008E7E1A" w:rsidP="00CF3FD5">
            <w:pPr>
              <w:bidi w:val="0"/>
              <w:spacing w:line="240" w:lineRule="auto"/>
              <w:ind w:left="0" w:firstLine="0"/>
              <w:rPr>
                <w:rFonts w:ascii="Calibri" w:hAnsi="Calibri" w:cs="B Mitra"/>
                <w:color w:val="000000"/>
                <w:sz w:val="26"/>
                <w:szCs w:val="26"/>
                <w:rtl/>
                <w:lang w:bidi="fa-IR"/>
              </w:rPr>
            </w:pPr>
            <w:r w:rsidRPr="00DA7621">
              <w:rPr>
                <w:rFonts w:ascii="Calibri" w:hAnsi="Calibri" w:cs="B Mitra" w:hint="cs"/>
                <w:color w:val="000000"/>
                <w:sz w:val="26"/>
                <w:szCs w:val="26"/>
                <w:rtl/>
                <w:lang w:bidi="fa-IR"/>
              </w:rPr>
              <w:t>سال</w:t>
            </w:r>
          </w:p>
          <w:p w14:paraId="66C84410" w14:textId="77777777" w:rsidR="008E7E1A" w:rsidRPr="00DA7621" w:rsidRDefault="008E7E1A" w:rsidP="00483241">
            <w:pPr>
              <w:bidi w:val="0"/>
              <w:spacing w:line="240" w:lineRule="auto"/>
              <w:ind w:left="0" w:firstLine="0"/>
              <w:rPr>
                <w:rFonts w:ascii="Calibri" w:hAnsi="Calibri" w:cs="B Mitra"/>
                <w:color w:val="000000"/>
                <w:sz w:val="26"/>
                <w:szCs w:val="26"/>
                <w:rtl/>
                <w:lang w:bidi="fa-IR"/>
              </w:rPr>
            </w:pPr>
            <w:r w:rsidRPr="00DA7621">
              <w:rPr>
                <w:rFonts w:ascii="Calibri" w:hAnsi="Calibri" w:cs="B Mitra" w:hint="cs"/>
                <w:color w:val="000000"/>
                <w:sz w:val="26"/>
                <w:szCs w:val="26"/>
                <w:rtl/>
                <w:lang w:bidi="fa-IR"/>
              </w:rPr>
              <w:t xml:space="preserve"> </w:t>
            </w:r>
            <w:r w:rsidR="00483241">
              <w:rPr>
                <w:rFonts w:ascii="Calibri" w:hAnsi="Calibri" w:cs="B Mitra" w:hint="cs"/>
                <w:color w:val="000000"/>
                <w:sz w:val="26"/>
                <w:szCs w:val="26"/>
                <w:rtl/>
                <w:lang w:bidi="fa-IR"/>
              </w:rPr>
              <w:t>1396</w:t>
            </w:r>
          </w:p>
        </w:tc>
        <w:tc>
          <w:tcPr>
            <w:tcW w:w="1255" w:type="dxa"/>
            <w:tcBorders>
              <w:top w:val="nil"/>
              <w:left w:val="single" w:sz="4" w:space="0" w:color="auto"/>
              <w:bottom w:val="single" w:sz="4" w:space="0" w:color="auto"/>
              <w:right w:val="single" w:sz="8" w:space="0" w:color="auto"/>
            </w:tcBorders>
            <w:vAlign w:val="center"/>
          </w:tcPr>
          <w:p w14:paraId="2BE80496" w14:textId="77777777" w:rsidR="008E7E1A" w:rsidRPr="00DA7621" w:rsidRDefault="008E7E1A" w:rsidP="00483241">
            <w:pPr>
              <w:bidi w:val="0"/>
              <w:spacing w:line="240" w:lineRule="auto"/>
              <w:ind w:left="0" w:firstLine="0"/>
              <w:rPr>
                <w:rFonts w:ascii="Calibri" w:hAnsi="Calibri" w:cs="B Mitra"/>
                <w:color w:val="000000"/>
                <w:sz w:val="26"/>
                <w:szCs w:val="26"/>
                <w:rtl/>
                <w:lang w:bidi="fa-IR"/>
              </w:rPr>
            </w:pPr>
            <w:r w:rsidRPr="00DA7621">
              <w:rPr>
                <w:rFonts w:ascii="Calibri" w:hAnsi="Calibri" w:cs="B Mitra" w:hint="cs"/>
                <w:color w:val="000000"/>
                <w:sz w:val="26"/>
                <w:szCs w:val="26"/>
                <w:rtl/>
                <w:lang w:bidi="fa-IR"/>
              </w:rPr>
              <w:t xml:space="preserve">سال </w:t>
            </w:r>
            <w:r w:rsidR="00483241">
              <w:rPr>
                <w:rFonts w:ascii="Calibri" w:hAnsi="Calibri" w:cs="B Mitra" w:hint="cs"/>
                <w:color w:val="000000"/>
                <w:sz w:val="26"/>
                <w:szCs w:val="26"/>
                <w:rtl/>
                <w:lang w:bidi="fa-IR"/>
              </w:rPr>
              <w:t>1397</w:t>
            </w:r>
          </w:p>
        </w:tc>
        <w:tc>
          <w:tcPr>
            <w:tcW w:w="1204" w:type="dxa"/>
            <w:tcBorders>
              <w:top w:val="nil"/>
              <w:left w:val="single" w:sz="4" w:space="0" w:color="auto"/>
              <w:bottom w:val="single" w:sz="4" w:space="0" w:color="auto"/>
              <w:right w:val="single" w:sz="8" w:space="0" w:color="auto"/>
            </w:tcBorders>
            <w:shd w:val="clear" w:color="auto" w:fill="auto"/>
            <w:noWrap/>
            <w:vAlign w:val="center"/>
            <w:hideMark/>
          </w:tcPr>
          <w:p w14:paraId="7F04C21C" w14:textId="77777777" w:rsidR="008E7E1A" w:rsidRDefault="008E7E1A" w:rsidP="00CF3FD5">
            <w:pPr>
              <w:bidi w:val="0"/>
              <w:spacing w:line="240" w:lineRule="auto"/>
              <w:ind w:left="0" w:firstLine="0"/>
              <w:rPr>
                <w:rFonts w:ascii="Calibri" w:hAnsi="Calibri" w:cs="B Mitra"/>
                <w:color w:val="000000"/>
                <w:sz w:val="26"/>
                <w:szCs w:val="26"/>
                <w:rtl/>
              </w:rPr>
            </w:pPr>
            <w:r w:rsidRPr="00DA7621">
              <w:rPr>
                <w:rFonts w:ascii="Calibri" w:hAnsi="Calibri" w:cs="B Mitra" w:hint="cs"/>
                <w:color w:val="000000"/>
                <w:sz w:val="26"/>
                <w:szCs w:val="26"/>
                <w:rtl/>
              </w:rPr>
              <w:t>سال</w:t>
            </w:r>
          </w:p>
          <w:p w14:paraId="7497A148" w14:textId="77777777" w:rsidR="008E7E1A" w:rsidRPr="00DA7621" w:rsidRDefault="00483241" w:rsidP="008E7E1A">
            <w:pPr>
              <w:bidi w:val="0"/>
              <w:spacing w:line="240" w:lineRule="auto"/>
              <w:ind w:left="0" w:firstLine="0"/>
              <w:rPr>
                <w:rFonts w:ascii="Calibri" w:hAnsi="Calibri" w:cs="B Mitra"/>
                <w:color w:val="000000"/>
                <w:sz w:val="26"/>
                <w:szCs w:val="26"/>
              </w:rPr>
            </w:pPr>
            <w:r>
              <w:rPr>
                <w:rFonts w:ascii="Calibri" w:hAnsi="Calibri" w:cs="B Mitra" w:hint="cs"/>
                <w:color w:val="000000"/>
                <w:sz w:val="26"/>
                <w:szCs w:val="26"/>
                <w:rtl/>
              </w:rPr>
              <w:t>1398</w:t>
            </w:r>
          </w:p>
        </w:tc>
      </w:tr>
      <w:tr w:rsidR="008E7E1A" w:rsidRPr="0091330F" w14:paraId="018380CD" w14:textId="77777777" w:rsidTr="009571B3">
        <w:trPr>
          <w:trHeight w:val="405"/>
          <w:jc w:val="center"/>
        </w:trPr>
        <w:tc>
          <w:tcPr>
            <w:tcW w:w="1172" w:type="dxa"/>
            <w:tcBorders>
              <w:top w:val="nil"/>
              <w:left w:val="single" w:sz="8" w:space="0" w:color="auto"/>
              <w:bottom w:val="single" w:sz="4" w:space="0" w:color="auto"/>
              <w:right w:val="single" w:sz="4" w:space="0" w:color="auto"/>
            </w:tcBorders>
            <w:shd w:val="clear" w:color="auto" w:fill="auto"/>
            <w:noWrap/>
            <w:vAlign w:val="center"/>
            <w:hideMark/>
          </w:tcPr>
          <w:p w14:paraId="161B6C61" w14:textId="77777777" w:rsidR="008E7E1A" w:rsidRPr="0091330F" w:rsidRDefault="003F5F28" w:rsidP="00CF3FD5">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tl/>
              </w:rPr>
              <w:t>آجر نسوز</w:t>
            </w:r>
          </w:p>
        </w:tc>
        <w:tc>
          <w:tcPr>
            <w:tcW w:w="1024" w:type="dxa"/>
            <w:tcBorders>
              <w:top w:val="nil"/>
              <w:left w:val="single" w:sz="4" w:space="0" w:color="auto"/>
              <w:bottom w:val="single" w:sz="4" w:space="0" w:color="auto"/>
              <w:right w:val="single" w:sz="4" w:space="0" w:color="auto"/>
            </w:tcBorders>
            <w:vAlign w:val="center"/>
          </w:tcPr>
          <w:p w14:paraId="3519854E" w14:textId="77777777" w:rsidR="008E7E1A" w:rsidRPr="0091330F" w:rsidRDefault="008E7E1A" w:rsidP="00483241">
            <w:pPr>
              <w:bidi w:val="0"/>
              <w:spacing w:line="240" w:lineRule="auto"/>
              <w:ind w:left="0" w:firstLine="0"/>
              <w:rPr>
                <w:rFonts w:ascii="Calibri" w:hAnsi="Calibri" w:cs="B Mitra"/>
                <w:b w:val="0"/>
                <w:bCs w:val="0"/>
                <w:color w:val="000000"/>
                <w:sz w:val="26"/>
                <w:szCs w:val="26"/>
                <w:rtl/>
                <w:lang w:bidi="fa-IR"/>
              </w:rPr>
            </w:pPr>
            <w:r>
              <w:rPr>
                <w:rFonts w:ascii="Calibri" w:hAnsi="Calibri" w:cs="B Mitra" w:hint="cs"/>
                <w:b w:val="0"/>
                <w:bCs w:val="0"/>
                <w:color w:val="000000"/>
                <w:sz w:val="26"/>
                <w:szCs w:val="26"/>
                <w:rtl/>
                <w:lang w:bidi="fa-IR"/>
              </w:rPr>
              <w:t>تن</w:t>
            </w:r>
          </w:p>
        </w:tc>
        <w:tc>
          <w:tcPr>
            <w:tcW w:w="1428" w:type="dxa"/>
            <w:tcBorders>
              <w:top w:val="nil"/>
              <w:left w:val="single" w:sz="4" w:space="0" w:color="auto"/>
              <w:bottom w:val="single" w:sz="4" w:space="0" w:color="auto"/>
              <w:right w:val="single" w:sz="4" w:space="0" w:color="auto"/>
            </w:tcBorders>
            <w:shd w:val="clear" w:color="auto" w:fill="auto"/>
            <w:noWrap/>
            <w:vAlign w:val="center"/>
            <w:hideMark/>
          </w:tcPr>
          <w:p w14:paraId="2F1BC06D" w14:textId="610BF86F" w:rsidR="008E7E1A" w:rsidRPr="009571B3" w:rsidRDefault="00483241" w:rsidP="00483241">
            <w:pPr>
              <w:bidi w:val="0"/>
              <w:spacing w:line="240" w:lineRule="auto"/>
              <w:ind w:left="0" w:firstLine="0"/>
              <w:rPr>
                <w:rFonts w:ascii="Calibri" w:hAnsi="Calibri" w:cs="B Mitra"/>
                <w:b w:val="0"/>
                <w:bCs w:val="0"/>
                <w:color w:val="000000"/>
                <w:sz w:val="26"/>
                <w:szCs w:val="26"/>
                <w:rtl/>
              </w:rPr>
            </w:pPr>
            <w:r w:rsidRPr="009571B3">
              <w:rPr>
                <w:rFonts w:ascii="Calibri" w:hAnsi="Calibri" w:cs="B Mitra"/>
                <w:b w:val="0"/>
                <w:bCs w:val="0"/>
                <w:color w:val="000000"/>
                <w:sz w:val="26"/>
                <w:szCs w:val="26"/>
                <w:rtl/>
                <w:lang w:bidi="fa-IR"/>
              </w:rPr>
              <w:t>۱,</w:t>
            </w:r>
            <w:r w:rsidR="00952072" w:rsidRPr="009571B3">
              <w:rPr>
                <w:rFonts w:ascii="Calibri" w:hAnsi="Calibri" w:cs="B Mitra"/>
                <w:b w:val="0"/>
                <w:bCs w:val="0"/>
                <w:color w:val="000000"/>
                <w:sz w:val="26"/>
                <w:szCs w:val="26"/>
                <w:rtl/>
                <w:lang w:bidi="fa-IR"/>
              </w:rPr>
              <w:t xml:space="preserve"> ۳۱۵</w:t>
            </w:r>
            <w:r w:rsidRPr="009571B3">
              <w:rPr>
                <w:rFonts w:ascii="Calibri" w:hAnsi="Calibri" w:cs="B Mitra"/>
                <w:b w:val="0"/>
                <w:bCs w:val="0"/>
                <w:color w:val="000000"/>
                <w:sz w:val="26"/>
                <w:szCs w:val="26"/>
                <w:rtl/>
                <w:lang w:bidi="fa-IR"/>
              </w:rPr>
              <w:t>,</w:t>
            </w:r>
            <w:r w:rsidR="00952072" w:rsidRPr="009571B3">
              <w:rPr>
                <w:rFonts w:ascii="Calibri" w:hAnsi="Calibri" w:cs="B Mitra"/>
                <w:b w:val="0"/>
                <w:bCs w:val="0"/>
                <w:color w:val="000000"/>
                <w:sz w:val="26"/>
                <w:szCs w:val="26"/>
                <w:rtl/>
                <w:lang w:bidi="fa-IR"/>
              </w:rPr>
              <w:t xml:space="preserve"> ۷۲۴</w:t>
            </w:r>
          </w:p>
        </w:tc>
        <w:tc>
          <w:tcPr>
            <w:tcW w:w="1320" w:type="dxa"/>
            <w:tcBorders>
              <w:top w:val="nil"/>
              <w:left w:val="single" w:sz="4" w:space="0" w:color="auto"/>
              <w:bottom w:val="single" w:sz="4" w:space="0" w:color="auto"/>
              <w:right w:val="single" w:sz="4" w:space="0" w:color="auto"/>
            </w:tcBorders>
            <w:shd w:val="clear" w:color="auto" w:fill="auto"/>
            <w:vAlign w:val="center"/>
          </w:tcPr>
          <w:p w14:paraId="56B1ED30" w14:textId="5A840178" w:rsidR="008E7E1A" w:rsidRPr="009571B3" w:rsidRDefault="00483241" w:rsidP="00CF3FD5">
            <w:pPr>
              <w:bidi w:val="0"/>
              <w:spacing w:line="240" w:lineRule="auto"/>
              <w:ind w:left="0" w:firstLine="0"/>
              <w:rPr>
                <w:rFonts w:ascii="Calibri" w:hAnsi="Calibri" w:cs="B Mitra"/>
                <w:b w:val="0"/>
                <w:bCs w:val="0"/>
                <w:color w:val="000000"/>
                <w:sz w:val="26"/>
                <w:szCs w:val="26"/>
                <w:rtl/>
                <w:lang w:bidi="fa-IR"/>
              </w:rPr>
            </w:pPr>
            <w:r w:rsidRPr="009571B3">
              <w:rPr>
                <w:rFonts w:ascii="Calibri" w:hAnsi="Calibri" w:cs="B Mitra"/>
                <w:b w:val="0"/>
                <w:bCs w:val="0"/>
                <w:color w:val="000000"/>
                <w:sz w:val="26"/>
                <w:szCs w:val="26"/>
                <w:rtl/>
                <w:lang w:bidi="fa-IR"/>
              </w:rPr>
              <w:t>۱,</w:t>
            </w:r>
            <w:r w:rsidR="00952072" w:rsidRPr="009571B3">
              <w:rPr>
                <w:rFonts w:ascii="Calibri" w:hAnsi="Calibri" w:cs="B Mitra"/>
                <w:b w:val="0"/>
                <w:bCs w:val="0"/>
                <w:color w:val="000000"/>
                <w:sz w:val="26"/>
                <w:szCs w:val="26"/>
                <w:rtl/>
                <w:lang w:bidi="fa-IR"/>
              </w:rPr>
              <w:t xml:space="preserve"> ۳۱۵</w:t>
            </w:r>
            <w:r w:rsidRPr="009571B3">
              <w:rPr>
                <w:rFonts w:ascii="Calibri" w:hAnsi="Calibri" w:cs="B Mitra"/>
                <w:b w:val="0"/>
                <w:bCs w:val="0"/>
                <w:color w:val="000000"/>
                <w:sz w:val="26"/>
                <w:szCs w:val="26"/>
                <w:rtl/>
                <w:lang w:bidi="fa-IR"/>
              </w:rPr>
              <w:t>,</w:t>
            </w:r>
            <w:r w:rsidR="00952072" w:rsidRPr="009571B3">
              <w:rPr>
                <w:rFonts w:ascii="Calibri" w:hAnsi="Calibri" w:cs="B Mitra"/>
                <w:b w:val="0"/>
                <w:bCs w:val="0"/>
                <w:color w:val="000000"/>
                <w:sz w:val="26"/>
                <w:szCs w:val="26"/>
                <w:rtl/>
                <w:lang w:bidi="fa-IR"/>
              </w:rPr>
              <w:t xml:space="preserve"> ۷۲۴</w:t>
            </w:r>
          </w:p>
        </w:tc>
        <w:tc>
          <w:tcPr>
            <w:tcW w:w="1407" w:type="dxa"/>
            <w:tcBorders>
              <w:top w:val="nil"/>
              <w:left w:val="single" w:sz="4" w:space="0" w:color="auto"/>
              <w:bottom w:val="single" w:sz="4" w:space="0" w:color="auto"/>
              <w:right w:val="single" w:sz="4" w:space="0" w:color="auto"/>
            </w:tcBorders>
            <w:shd w:val="clear" w:color="auto" w:fill="auto"/>
            <w:vAlign w:val="center"/>
          </w:tcPr>
          <w:p w14:paraId="02E5313E" w14:textId="206E6552" w:rsidR="008E7E1A" w:rsidRPr="009571B3" w:rsidRDefault="00483241" w:rsidP="00CF3FD5">
            <w:pPr>
              <w:bidi w:val="0"/>
              <w:spacing w:line="240" w:lineRule="auto"/>
              <w:ind w:left="0" w:firstLine="0"/>
              <w:rPr>
                <w:rFonts w:ascii="Calibri" w:hAnsi="Calibri" w:cs="B Mitra"/>
                <w:b w:val="0"/>
                <w:bCs w:val="0"/>
                <w:color w:val="000000"/>
                <w:sz w:val="26"/>
                <w:szCs w:val="26"/>
                <w:rtl/>
                <w:lang w:bidi="fa-IR"/>
              </w:rPr>
            </w:pPr>
            <w:r w:rsidRPr="009571B3">
              <w:rPr>
                <w:rFonts w:ascii="Calibri" w:hAnsi="Calibri" w:cs="B Mitra"/>
                <w:b w:val="0"/>
                <w:bCs w:val="0"/>
                <w:color w:val="000000"/>
                <w:sz w:val="26"/>
                <w:szCs w:val="26"/>
                <w:rtl/>
                <w:lang w:bidi="fa-IR"/>
              </w:rPr>
              <w:t>۱,</w:t>
            </w:r>
            <w:r w:rsidR="00952072" w:rsidRPr="009571B3">
              <w:rPr>
                <w:rFonts w:ascii="Calibri" w:hAnsi="Calibri" w:cs="B Mitra"/>
                <w:b w:val="0"/>
                <w:bCs w:val="0"/>
                <w:color w:val="000000"/>
                <w:sz w:val="26"/>
                <w:szCs w:val="26"/>
                <w:rtl/>
                <w:lang w:bidi="fa-IR"/>
              </w:rPr>
              <w:t xml:space="preserve"> ۳۱۵</w:t>
            </w:r>
            <w:r w:rsidRPr="009571B3">
              <w:rPr>
                <w:rFonts w:ascii="Calibri" w:hAnsi="Calibri" w:cs="B Mitra"/>
                <w:b w:val="0"/>
                <w:bCs w:val="0"/>
                <w:color w:val="000000"/>
                <w:sz w:val="26"/>
                <w:szCs w:val="26"/>
                <w:rtl/>
                <w:lang w:bidi="fa-IR"/>
              </w:rPr>
              <w:t>,</w:t>
            </w:r>
            <w:r w:rsidR="00952072" w:rsidRPr="009571B3">
              <w:rPr>
                <w:rFonts w:ascii="Calibri" w:hAnsi="Calibri" w:cs="B Mitra"/>
                <w:b w:val="0"/>
                <w:bCs w:val="0"/>
                <w:color w:val="000000"/>
                <w:sz w:val="26"/>
                <w:szCs w:val="26"/>
                <w:rtl/>
                <w:lang w:bidi="fa-IR"/>
              </w:rPr>
              <w:t xml:space="preserve"> ۷۲۴</w:t>
            </w:r>
          </w:p>
        </w:tc>
        <w:tc>
          <w:tcPr>
            <w:tcW w:w="1402" w:type="dxa"/>
            <w:tcBorders>
              <w:top w:val="nil"/>
              <w:left w:val="single" w:sz="4" w:space="0" w:color="auto"/>
              <w:bottom w:val="single" w:sz="4" w:space="0" w:color="auto"/>
              <w:right w:val="single" w:sz="8" w:space="0" w:color="auto"/>
            </w:tcBorders>
            <w:shd w:val="clear" w:color="auto" w:fill="auto"/>
            <w:vAlign w:val="center"/>
          </w:tcPr>
          <w:p w14:paraId="2D9ED318" w14:textId="4EB24223" w:rsidR="008E7E1A" w:rsidRPr="009571B3" w:rsidRDefault="00483241" w:rsidP="00CF3FD5">
            <w:pPr>
              <w:bidi w:val="0"/>
              <w:spacing w:line="240" w:lineRule="auto"/>
              <w:ind w:left="0" w:firstLine="0"/>
              <w:rPr>
                <w:rFonts w:ascii="Calibri" w:hAnsi="Calibri" w:cs="B Mitra"/>
                <w:b w:val="0"/>
                <w:bCs w:val="0"/>
                <w:color w:val="000000"/>
                <w:sz w:val="26"/>
                <w:szCs w:val="26"/>
                <w:rtl/>
                <w:lang w:bidi="fa-IR"/>
              </w:rPr>
            </w:pPr>
            <w:r w:rsidRPr="009571B3">
              <w:rPr>
                <w:rFonts w:ascii="Calibri" w:hAnsi="Calibri" w:cs="B Mitra"/>
                <w:b w:val="0"/>
                <w:bCs w:val="0"/>
                <w:color w:val="000000"/>
                <w:sz w:val="26"/>
                <w:szCs w:val="26"/>
                <w:rtl/>
                <w:lang w:bidi="fa-IR"/>
              </w:rPr>
              <w:t>۱,</w:t>
            </w:r>
            <w:r w:rsidR="00952072" w:rsidRPr="009571B3">
              <w:rPr>
                <w:rFonts w:ascii="Calibri" w:hAnsi="Calibri" w:cs="B Mitra"/>
                <w:b w:val="0"/>
                <w:bCs w:val="0"/>
                <w:color w:val="000000"/>
                <w:sz w:val="26"/>
                <w:szCs w:val="26"/>
                <w:rtl/>
                <w:lang w:bidi="fa-IR"/>
              </w:rPr>
              <w:t xml:space="preserve"> ۳۱۵</w:t>
            </w:r>
            <w:r w:rsidRPr="009571B3">
              <w:rPr>
                <w:rFonts w:ascii="Calibri" w:hAnsi="Calibri" w:cs="B Mitra"/>
                <w:b w:val="0"/>
                <w:bCs w:val="0"/>
                <w:color w:val="000000"/>
                <w:sz w:val="26"/>
                <w:szCs w:val="26"/>
                <w:rtl/>
                <w:lang w:bidi="fa-IR"/>
              </w:rPr>
              <w:t>,</w:t>
            </w:r>
            <w:r w:rsidR="00952072" w:rsidRPr="009571B3">
              <w:rPr>
                <w:rFonts w:ascii="Calibri" w:hAnsi="Calibri" w:cs="B Mitra"/>
                <w:b w:val="0"/>
                <w:bCs w:val="0"/>
                <w:color w:val="000000"/>
                <w:sz w:val="26"/>
                <w:szCs w:val="26"/>
                <w:rtl/>
                <w:lang w:bidi="fa-IR"/>
              </w:rPr>
              <w:t xml:space="preserve"> ۷۲۴</w:t>
            </w:r>
          </w:p>
        </w:tc>
        <w:tc>
          <w:tcPr>
            <w:tcW w:w="1255" w:type="dxa"/>
            <w:tcBorders>
              <w:top w:val="nil"/>
              <w:left w:val="single" w:sz="4" w:space="0" w:color="auto"/>
              <w:bottom w:val="single" w:sz="4" w:space="0" w:color="auto"/>
              <w:right w:val="single" w:sz="8" w:space="0" w:color="auto"/>
            </w:tcBorders>
            <w:shd w:val="clear" w:color="auto" w:fill="auto"/>
            <w:vAlign w:val="center"/>
          </w:tcPr>
          <w:p w14:paraId="411502B5" w14:textId="74621E37" w:rsidR="008E7E1A" w:rsidRPr="009571B3" w:rsidRDefault="00483241" w:rsidP="00CF3FD5">
            <w:pPr>
              <w:bidi w:val="0"/>
              <w:spacing w:line="240" w:lineRule="auto"/>
              <w:ind w:left="0" w:firstLine="0"/>
              <w:rPr>
                <w:rFonts w:ascii="Calibri" w:hAnsi="Calibri" w:cs="B Mitra"/>
                <w:b w:val="0"/>
                <w:bCs w:val="0"/>
                <w:color w:val="000000"/>
                <w:sz w:val="26"/>
                <w:szCs w:val="26"/>
                <w:rtl/>
                <w:lang w:bidi="fa-IR"/>
              </w:rPr>
            </w:pPr>
            <w:r w:rsidRPr="009571B3">
              <w:rPr>
                <w:rFonts w:ascii="Calibri" w:hAnsi="Calibri" w:cs="B Mitra"/>
                <w:b w:val="0"/>
                <w:bCs w:val="0"/>
                <w:color w:val="000000"/>
                <w:sz w:val="26"/>
                <w:szCs w:val="26"/>
                <w:rtl/>
                <w:lang w:bidi="fa-IR"/>
              </w:rPr>
              <w:t>۱,</w:t>
            </w:r>
            <w:r w:rsidR="00952072" w:rsidRPr="009571B3">
              <w:rPr>
                <w:rFonts w:ascii="Calibri" w:hAnsi="Calibri" w:cs="B Mitra"/>
                <w:b w:val="0"/>
                <w:bCs w:val="0"/>
                <w:color w:val="000000"/>
                <w:sz w:val="26"/>
                <w:szCs w:val="26"/>
                <w:rtl/>
                <w:lang w:bidi="fa-IR"/>
              </w:rPr>
              <w:t xml:space="preserve"> ۳۱۵</w:t>
            </w:r>
            <w:r w:rsidRPr="009571B3">
              <w:rPr>
                <w:rFonts w:ascii="Calibri" w:hAnsi="Calibri" w:cs="B Mitra"/>
                <w:b w:val="0"/>
                <w:bCs w:val="0"/>
                <w:color w:val="000000"/>
                <w:sz w:val="26"/>
                <w:szCs w:val="26"/>
                <w:rtl/>
                <w:lang w:bidi="fa-IR"/>
              </w:rPr>
              <w:t>,</w:t>
            </w:r>
            <w:r w:rsidR="00952072" w:rsidRPr="009571B3">
              <w:rPr>
                <w:rFonts w:ascii="Calibri" w:hAnsi="Calibri" w:cs="B Mitra"/>
                <w:b w:val="0"/>
                <w:bCs w:val="0"/>
                <w:color w:val="000000"/>
                <w:sz w:val="26"/>
                <w:szCs w:val="26"/>
                <w:rtl/>
                <w:lang w:bidi="fa-IR"/>
              </w:rPr>
              <w:t xml:space="preserve"> ۷۲۴</w:t>
            </w:r>
          </w:p>
        </w:tc>
        <w:tc>
          <w:tcPr>
            <w:tcW w:w="1204" w:type="dxa"/>
            <w:tcBorders>
              <w:top w:val="nil"/>
              <w:left w:val="single" w:sz="4" w:space="0" w:color="auto"/>
              <w:bottom w:val="single" w:sz="4" w:space="0" w:color="auto"/>
              <w:right w:val="single" w:sz="8" w:space="0" w:color="auto"/>
            </w:tcBorders>
            <w:shd w:val="clear" w:color="auto" w:fill="auto"/>
            <w:noWrap/>
            <w:vAlign w:val="center"/>
            <w:hideMark/>
          </w:tcPr>
          <w:p w14:paraId="5E15B311" w14:textId="0E7515A1" w:rsidR="008E7E1A" w:rsidRPr="009571B3" w:rsidRDefault="00483241" w:rsidP="00CF3FD5">
            <w:pPr>
              <w:bidi w:val="0"/>
              <w:spacing w:line="240" w:lineRule="auto"/>
              <w:ind w:left="0" w:firstLine="0"/>
              <w:rPr>
                <w:rFonts w:ascii="Calibri" w:hAnsi="Calibri" w:cs="B Mitra"/>
                <w:b w:val="0"/>
                <w:bCs w:val="0"/>
                <w:color w:val="000000"/>
                <w:sz w:val="26"/>
                <w:szCs w:val="26"/>
              </w:rPr>
            </w:pPr>
            <w:r w:rsidRPr="009571B3">
              <w:rPr>
                <w:rFonts w:ascii="Calibri" w:hAnsi="Calibri" w:cs="B Mitra"/>
                <w:b w:val="0"/>
                <w:bCs w:val="0"/>
                <w:color w:val="000000"/>
                <w:sz w:val="26"/>
                <w:szCs w:val="26"/>
                <w:rtl/>
                <w:lang w:bidi="fa-IR"/>
              </w:rPr>
              <w:t>۱,</w:t>
            </w:r>
            <w:r w:rsidR="00952072" w:rsidRPr="009571B3">
              <w:rPr>
                <w:rFonts w:ascii="Calibri" w:hAnsi="Calibri" w:cs="B Mitra"/>
                <w:b w:val="0"/>
                <w:bCs w:val="0"/>
                <w:color w:val="000000"/>
                <w:sz w:val="26"/>
                <w:szCs w:val="26"/>
                <w:rtl/>
                <w:lang w:bidi="fa-IR"/>
              </w:rPr>
              <w:t xml:space="preserve"> ۳۱۵</w:t>
            </w:r>
            <w:r w:rsidRPr="009571B3">
              <w:rPr>
                <w:rFonts w:ascii="Calibri" w:hAnsi="Calibri" w:cs="B Mitra"/>
                <w:b w:val="0"/>
                <w:bCs w:val="0"/>
                <w:color w:val="000000"/>
                <w:sz w:val="26"/>
                <w:szCs w:val="26"/>
                <w:rtl/>
                <w:lang w:bidi="fa-IR"/>
              </w:rPr>
              <w:t>,</w:t>
            </w:r>
            <w:r w:rsidR="00952072" w:rsidRPr="009571B3">
              <w:rPr>
                <w:rFonts w:ascii="Calibri" w:hAnsi="Calibri" w:cs="B Mitra"/>
                <w:b w:val="0"/>
                <w:bCs w:val="0"/>
                <w:color w:val="000000"/>
                <w:sz w:val="26"/>
                <w:szCs w:val="26"/>
                <w:rtl/>
                <w:lang w:bidi="fa-IR"/>
              </w:rPr>
              <w:t xml:space="preserve"> ۷۲۴</w:t>
            </w:r>
          </w:p>
        </w:tc>
      </w:tr>
    </w:tbl>
    <w:p w14:paraId="2CF0E1FC" w14:textId="77777777" w:rsidR="004E79B5" w:rsidRDefault="004E79B5" w:rsidP="0073051E">
      <w:pPr>
        <w:ind w:firstLine="217"/>
        <w:rPr>
          <w:noProof/>
          <w:rtl/>
        </w:rPr>
      </w:pPr>
    </w:p>
    <w:p w14:paraId="1EDA0823" w14:textId="42D062BA" w:rsidR="00E140DB" w:rsidRPr="00531901" w:rsidRDefault="00E140DB" w:rsidP="00E140DB">
      <w:pPr>
        <w:autoSpaceDE w:val="0"/>
        <w:autoSpaceDN w:val="0"/>
        <w:adjustRightInd w:val="0"/>
        <w:ind w:left="0" w:firstLine="217"/>
        <w:rPr>
          <w:szCs w:val="28"/>
          <w:lang w:bidi="fa-IR"/>
        </w:rPr>
      </w:pPr>
      <w:r w:rsidRPr="00531901">
        <w:rPr>
          <w:szCs w:val="28"/>
          <w:lang w:bidi="fa-IR"/>
        </w:rPr>
        <w:t>Refractory brick production capacity in recent years in Iran</w:t>
      </w:r>
    </w:p>
    <w:tbl>
      <w:tblPr>
        <w:bidiVisual/>
        <w:tblW w:w="9917" w:type="dxa"/>
        <w:jc w:val="center"/>
        <w:tblLook w:val="04A0" w:firstRow="1" w:lastRow="0" w:firstColumn="1" w:lastColumn="0" w:noHBand="0" w:noVBand="1"/>
      </w:tblPr>
      <w:tblGrid>
        <w:gridCol w:w="1135"/>
        <w:gridCol w:w="1276"/>
        <w:gridCol w:w="1276"/>
        <w:gridCol w:w="1277"/>
        <w:gridCol w:w="1134"/>
        <w:gridCol w:w="962"/>
        <w:gridCol w:w="1726"/>
        <w:gridCol w:w="1131"/>
      </w:tblGrid>
      <w:tr w:rsidR="002C599D" w:rsidRPr="001A0E78" w14:paraId="41554DC0" w14:textId="77777777" w:rsidTr="002453C6">
        <w:trPr>
          <w:trHeight w:val="420"/>
          <w:jc w:val="center"/>
        </w:trPr>
        <w:tc>
          <w:tcPr>
            <w:tcW w:w="7060" w:type="dxa"/>
            <w:gridSpan w:val="6"/>
            <w:tcBorders>
              <w:top w:val="single" w:sz="4" w:space="0" w:color="auto"/>
              <w:left w:val="single" w:sz="4" w:space="0" w:color="auto"/>
              <w:bottom w:val="single" w:sz="4" w:space="0" w:color="auto"/>
              <w:right w:val="single" w:sz="4" w:space="0" w:color="auto"/>
            </w:tcBorders>
            <w:vAlign w:val="center"/>
          </w:tcPr>
          <w:p w14:paraId="38C2EAB8" w14:textId="05AEAE04" w:rsidR="002C599D" w:rsidRPr="001A0E78" w:rsidRDefault="002C599D" w:rsidP="002453C6">
            <w:pPr>
              <w:spacing w:line="240" w:lineRule="auto"/>
              <w:ind w:left="0" w:firstLine="0"/>
              <w:rPr>
                <w:rFonts w:ascii="Calibri" w:hAnsi="Calibri" w:cs="B Mitra"/>
                <w:color w:val="000000"/>
                <w:sz w:val="26"/>
                <w:szCs w:val="26"/>
              </w:rPr>
            </w:pPr>
            <w:r w:rsidRPr="0078452F">
              <w:rPr>
                <w:rFonts w:ascii="Calibri" w:hAnsi="Calibri" w:cs="B Mitra"/>
                <w:color w:val="000000"/>
                <w:sz w:val="26"/>
                <w:szCs w:val="26"/>
              </w:rPr>
              <w:t>The amount of domestic production</w:t>
            </w:r>
          </w:p>
        </w:tc>
        <w:tc>
          <w:tcPr>
            <w:tcW w:w="1726" w:type="dxa"/>
            <w:vMerge w:val="restart"/>
            <w:tcBorders>
              <w:top w:val="single" w:sz="4" w:space="0" w:color="auto"/>
              <w:left w:val="single" w:sz="4" w:space="0" w:color="auto"/>
              <w:right w:val="single" w:sz="4" w:space="0" w:color="auto"/>
            </w:tcBorders>
            <w:shd w:val="clear" w:color="auto" w:fill="auto"/>
            <w:noWrap/>
            <w:vAlign w:val="center"/>
          </w:tcPr>
          <w:p w14:paraId="634D22CE" w14:textId="7340DC80" w:rsidR="002C599D" w:rsidRPr="001A0E78" w:rsidRDefault="002C599D" w:rsidP="002453C6">
            <w:pPr>
              <w:spacing w:line="240" w:lineRule="auto"/>
              <w:ind w:left="0" w:firstLine="0"/>
              <w:rPr>
                <w:rFonts w:ascii="Calibri" w:hAnsi="Calibri" w:cs="B Mitra"/>
                <w:color w:val="000000"/>
                <w:sz w:val="26"/>
                <w:szCs w:val="26"/>
              </w:rPr>
            </w:pPr>
            <w:r w:rsidRPr="0078452F">
              <w:rPr>
                <w:rFonts w:ascii="Calibri" w:hAnsi="Calibri" w:cs="B Mitra"/>
                <w:color w:val="000000"/>
                <w:sz w:val="26"/>
                <w:szCs w:val="26"/>
              </w:rPr>
              <w:t>Unit of measurement</w:t>
            </w:r>
          </w:p>
        </w:tc>
        <w:tc>
          <w:tcPr>
            <w:tcW w:w="1131" w:type="dxa"/>
            <w:vMerge w:val="restart"/>
            <w:tcBorders>
              <w:top w:val="single" w:sz="4" w:space="0" w:color="auto"/>
              <w:left w:val="single" w:sz="4" w:space="0" w:color="auto"/>
              <w:right w:val="single" w:sz="4" w:space="0" w:color="auto"/>
            </w:tcBorders>
            <w:shd w:val="clear" w:color="auto" w:fill="auto"/>
            <w:noWrap/>
            <w:vAlign w:val="center"/>
          </w:tcPr>
          <w:p w14:paraId="213D2230" w14:textId="410B2D67" w:rsidR="002C599D" w:rsidRPr="001A0E78" w:rsidRDefault="002C599D" w:rsidP="002453C6">
            <w:pPr>
              <w:spacing w:line="240" w:lineRule="auto"/>
              <w:ind w:left="0" w:firstLine="0"/>
              <w:rPr>
                <w:rFonts w:ascii="Calibri" w:hAnsi="Calibri" w:cs="B Mitra"/>
                <w:color w:val="000000"/>
                <w:sz w:val="26"/>
                <w:szCs w:val="26"/>
              </w:rPr>
            </w:pPr>
            <w:r w:rsidRPr="0078452F">
              <w:rPr>
                <w:rFonts w:ascii="Calibri" w:hAnsi="Calibri" w:cs="B Mitra"/>
                <w:color w:val="000000"/>
                <w:sz w:val="26"/>
                <w:szCs w:val="26"/>
              </w:rPr>
              <w:t>Product Name</w:t>
            </w:r>
          </w:p>
        </w:tc>
      </w:tr>
      <w:tr w:rsidR="002C599D" w:rsidRPr="001A0E78" w14:paraId="25E37044" w14:textId="77777777" w:rsidTr="002453C6">
        <w:trPr>
          <w:trHeight w:val="405"/>
          <w:jc w:val="center"/>
        </w:trPr>
        <w:tc>
          <w:tcPr>
            <w:tcW w:w="1135" w:type="dxa"/>
            <w:tcBorders>
              <w:top w:val="nil"/>
              <w:left w:val="single" w:sz="4" w:space="0" w:color="auto"/>
              <w:bottom w:val="single" w:sz="4" w:space="0" w:color="auto"/>
              <w:right w:val="single" w:sz="4" w:space="0" w:color="auto"/>
            </w:tcBorders>
            <w:vAlign w:val="center"/>
          </w:tcPr>
          <w:p w14:paraId="761B4FD8" w14:textId="69CC58E1" w:rsidR="002C599D" w:rsidRDefault="002C599D"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1398</w:t>
            </w:r>
          </w:p>
        </w:tc>
        <w:tc>
          <w:tcPr>
            <w:tcW w:w="1276" w:type="dxa"/>
            <w:tcBorders>
              <w:top w:val="nil"/>
              <w:left w:val="single" w:sz="4" w:space="0" w:color="auto"/>
              <w:bottom w:val="single" w:sz="4" w:space="0" w:color="auto"/>
              <w:right w:val="single" w:sz="4" w:space="0" w:color="auto"/>
            </w:tcBorders>
            <w:vAlign w:val="center"/>
          </w:tcPr>
          <w:p w14:paraId="10C10188" w14:textId="2B4E4E37" w:rsidR="002C599D" w:rsidRPr="00483241" w:rsidRDefault="002C599D"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1397</w:t>
            </w:r>
          </w:p>
        </w:tc>
        <w:tc>
          <w:tcPr>
            <w:tcW w:w="1276" w:type="dxa"/>
            <w:tcBorders>
              <w:top w:val="nil"/>
              <w:left w:val="single" w:sz="4" w:space="0" w:color="auto"/>
              <w:bottom w:val="single" w:sz="4" w:space="0" w:color="auto"/>
              <w:right w:val="single" w:sz="4" w:space="0" w:color="auto"/>
            </w:tcBorders>
            <w:vAlign w:val="center"/>
          </w:tcPr>
          <w:p w14:paraId="57646BF6" w14:textId="6EF63F60" w:rsidR="002C599D" w:rsidRPr="00483241" w:rsidRDefault="002C599D"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1396</w:t>
            </w:r>
          </w:p>
        </w:tc>
        <w:tc>
          <w:tcPr>
            <w:tcW w:w="1277" w:type="dxa"/>
            <w:tcBorders>
              <w:top w:val="nil"/>
              <w:left w:val="single" w:sz="4" w:space="0" w:color="auto"/>
              <w:bottom w:val="single" w:sz="4" w:space="0" w:color="auto"/>
              <w:right w:val="single" w:sz="4" w:space="0" w:color="auto"/>
            </w:tcBorders>
            <w:shd w:val="clear" w:color="auto" w:fill="auto"/>
            <w:noWrap/>
            <w:vAlign w:val="center"/>
          </w:tcPr>
          <w:p w14:paraId="00948F14" w14:textId="4EBBA1D5" w:rsidR="002C599D" w:rsidRPr="00483241" w:rsidRDefault="002C599D"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1395</w:t>
            </w:r>
          </w:p>
        </w:tc>
        <w:tc>
          <w:tcPr>
            <w:tcW w:w="1134" w:type="dxa"/>
            <w:tcBorders>
              <w:top w:val="nil"/>
              <w:left w:val="single" w:sz="4" w:space="0" w:color="auto"/>
              <w:bottom w:val="single" w:sz="4" w:space="0" w:color="auto"/>
              <w:right w:val="single" w:sz="4" w:space="0" w:color="auto"/>
            </w:tcBorders>
            <w:vAlign w:val="center"/>
          </w:tcPr>
          <w:p w14:paraId="3E6B042A" w14:textId="1C28214E" w:rsidR="002C599D" w:rsidRPr="00483241" w:rsidRDefault="002C599D"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1394</w:t>
            </w:r>
          </w:p>
        </w:tc>
        <w:tc>
          <w:tcPr>
            <w:tcW w:w="962" w:type="dxa"/>
            <w:tcBorders>
              <w:top w:val="nil"/>
              <w:left w:val="single" w:sz="4" w:space="0" w:color="auto"/>
              <w:bottom w:val="single" w:sz="4" w:space="0" w:color="auto"/>
              <w:right w:val="single" w:sz="4" w:space="0" w:color="auto"/>
            </w:tcBorders>
            <w:vAlign w:val="center"/>
          </w:tcPr>
          <w:p w14:paraId="056DCF7A" w14:textId="10FF370D" w:rsidR="002C599D" w:rsidRPr="00483241" w:rsidRDefault="002C599D"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1393</w:t>
            </w:r>
          </w:p>
        </w:tc>
        <w:tc>
          <w:tcPr>
            <w:tcW w:w="1726" w:type="dxa"/>
            <w:vMerge/>
            <w:tcBorders>
              <w:left w:val="single" w:sz="4" w:space="0" w:color="auto"/>
              <w:bottom w:val="single" w:sz="4" w:space="0" w:color="auto"/>
              <w:right w:val="single" w:sz="4" w:space="0" w:color="auto"/>
            </w:tcBorders>
            <w:shd w:val="clear" w:color="auto" w:fill="auto"/>
            <w:noWrap/>
            <w:vAlign w:val="center"/>
          </w:tcPr>
          <w:p w14:paraId="5E419AF3" w14:textId="28B36671" w:rsidR="002C599D" w:rsidRPr="00483241" w:rsidRDefault="002C599D" w:rsidP="002453C6">
            <w:pPr>
              <w:spacing w:line="240" w:lineRule="auto"/>
              <w:ind w:left="0" w:firstLine="0"/>
              <w:rPr>
                <w:rFonts w:ascii="Calibri" w:hAnsi="Calibri" w:cs="B Mitra"/>
                <w:b w:val="0"/>
                <w:bCs w:val="0"/>
                <w:color w:val="000000"/>
                <w:sz w:val="26"/>
                <w:szCs w:val="26"/>
              </w:rPr>
            </w:pPr>
          </w:p>
        </w:tc>
        <w:tc>
          <w:tcPr>
            <w:tcW w:w="1131" w:type="dxa"/>
            <w:vMerge/>
            <w:tcBorders>
              <w:left w:val="single" w:sz="4" w:space="0" w:color="auto"/>
              <w:bottom w:val="single" w:sz="4" w:space="0" w:color="auto"/>
              <w:right w:val="single" w:sz="4" w:space="0" w:color="auto"/>
            </w:tcBorders>
            <w:shd w:val="clear" w:color="auto" w:fill="auto"/>
            <w:noWrap/>
            <w:vAlign w:val="center"/>
          </w:tcPr>
          <w:p w14:paraId="15E24E52" w14:textId="5E928639" w:rsidR="002C599D" w:rsidRPr="005455D9" w:rsidRDefault="002C599D" w:rsidP="002453C6">
            <w:pPr>
              <w:bidi w:val="0"/>
              <w:spacing w:line="240" w:lineRule="auto"/>
              <w:ind w:left="0" w:firstLine="0"/>
              <w:rPr>
                <w:rFonts w:ascii="Calibri" w:hAnsi="Calibri" w:cs="B Mitra"/>
                <w:b w:val="0"/>
                <w:bCs w:val="0"/>
                <w:color w:val="000000"/>
                <w:sz w:val="26"/>
                <w:szCs w:val="26"/>
                <w:lang w:bidi="fa-IR"/>
              </w:rPr>
            </w:pPr>
          </w:p>
        </w:tc>
      </w:tr>
      <w:tr w:rsidR="002453C6" w:rsidRPr="001A0E78" w14:paraId="75113903" w14:textId="77777777" w:rsidTr="002453C6">
        <w:trPr>
          <w:trHeight w:val="405"/>
          <w:jc w:val="center"/>
        </w:trPr>
        <w:tc>
          <w:tcPr>
            <w:tcW w:w="1135" w:type="dxa"/>
            <w:tcBorders>
              <w:top w:val="nil"/>
              <w:left w:val="single" w:sz="4" w:space="0" w:color="auto"/>
              <w:bottom w:val="single" w:sz="4" w:space="0" w:color="auto"/>
              <w:right w:val="single" w:sz="4" w:space="0" w:color="auto"/>
            </w:tcBorders>
            <w:vAlign w:val="center"/>
          </w:tcPr>
          <w:p w14:paraId="0D1A5CA5" w14:textId="23237C4D" w:rsidR="002453C6" w:rsidRPr="00483241" w:rsidRDefault="002453C6"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724</w:t>
            </w:r>
          </w:p>
        </w:tc>
        <w:tc>
          <w:tcPr>
            <w:tcW w:w="1276" w:type="dxa"/>
            <w:tcBorders>
              <w:top w:val="nil"/>
              <w:left w:val="single" w:sz="4" w:space="0" w:color="auto"/>
              <w:bottom w:val="single" w:sz="4" w:space="0" w:color="auto"/>
              <w:right w:val="single" w:sz="4" w:space="0" w:color="auto"/>
            </w:tcBorders>
            <w:vAlign w:val="center"/>
          </w:tcPr>
          <w:p w14:paraId="75A923F4" w14:textId="643D3E45" w:rsidR="002453C6" w:rsidRPr="00483241" w:rsidRDefault="002453C6" w:rsidP="002453C6">
            <w:pPr>
              <w:spacing w:line="240" w:lineRule="auto"/>
              <w:ind w:left="0" w:firstLine="0"/>
              <w:rPr>
                <w:rFonts w:ascii="Calibri" w:hAnsi="Calibri" w:cs="B Mitra"/>
                <w:b w:val="0"/>
                <w:bCs w:val="0"/>
                <w:color w:val="000000"/>
                <w:sz w:val="26"/>
                <w:szCs w:val="26"/>
              </w:rPr>
            </w:pPr>
            <w:r w:rsidRPr="00880718">
              <w:rPr>
                <w:rFonts w:ascii="Calibri" w:hAnsi="Calibri" w:cs="B Mitra"/>
                <w:b w:val="0"/>
                <w:bCs w:val="0"/>
                <w:color w:val="000000"/>
                <w:sz w:val="26"/>
                <w:szCs w:val="26"/>
              </w:rPr>
              <w:t>724</w:t>
            </w:r>
          </w:p>
        </w:tc>
        <w:tc>
          <w:tcPr>
            <w:tcW w:w="1276" w:type="dxa"/>
            <w:tcBorders>
              <w:top w:val="nil"/>
              <w:left w:val="single" w:sz="4" w:space="0" w:color="auto"/>
              <w:bottom w:val="single" w:sz="4" w:space="0" w:color="auto"/>
              <w:right w:val="single" w:sz="4" w:space="0" w:color="auto"/>
            </w:tcBorders>
            <w:vAlign w:val="center"/>
          </w:tcPr>
          <w:p w14:paraId="74D544FE" w14:textId="1C8AB988" w:rsidR="002453C6" w:rsidRPr="00483241" w:rsidRDefault="002453C6" w:rsidP="002453C6">
            <w:pPr>
              <w:spacing w:line="240" w:lineRule="auto"/>
              <w:ind w:left="0" w:firstLine="0"/>
              <w:rPr>
                <w:rFonts w:ascii="Calibri" w:hAnsi="Calibri" w:cs="B Mitra"/>
                <w:b w:val="0"/>
                <w:bCs w:val="0"/>
                <w:color w:val="000000"/>
                <w:sz w:val="26"/>
                <w:szCs w:val="26"/>
              </w:rPr>
            </w:pPr>
            <w:r w:rsidRPr="00880718">
              <w:rPr>
                <w:rFonts w:ascii="Calibri" w:hAnsi="Calibri" w:cs="B Mitra"/>
                <w:b w:val="0"/>
                <w:bCs w:val="0"/>
                <w:color w:val="000000"/>
                <w:sz w:val="26"/>
                <w:szCs w:val="26"/>
              </w:rPr>
              <w:t>724</w:t>
            </w:r>
          </w:p>
        </w:tc>
        <w:tc>
          <w:tcPr>
            <w:tcW w:w="1277" w:type="dxa"/>
            <w:tcBorders>
              <w:top w:val="nil"/>
              <w:left w:val="single" w:sz="4" w:space="0" w:color="auto"/>
              <w:bottom w:val="single" w:sz="4" w:space="0" w:color="auto"/>
              <w:right w:val="single" w:sz="4" w:space="0" w:color="auto"/>
            </w:tcBorders>
            <w:shd w:val="clear" w:color="auto" w:fill="auto"/>
            <w:noWrap/>
            <w:vAlign w:val="center"/>
          </w:tcPr>
          <w:p w14:paraId="21569754" w14:textId="10FC4F6E" w:rsidR="002453C6" w:rsidRPr="00483241" w:rsidRDefault="002453C6" w:rsidP="002453C6">
            <w:pPr>
              <w:spacing w:line="240" w:lineRule="auto"/>
              <w:ind w:left="0" w:firstLine="0"/>
              <w:rPr>
                <w:rFonts w:ascii="Calibri" w:hAnsi="Calibri" w:cs="B Mitra"/>
                <w:b w:val="0"/>
                <w:bCs w:val="0"/>
                <w:color w:val="000000"/>
                <w:sz w:val="26"/>
                <w:szCs w:val="26"/>
              </w:rPr>
            </w:pPr>
            <w:r w:rsidRPr="00880718">
              <w:rPr>
                <w:rFonts w:ascii="Calibri" w:hAnsi="Calibri" w:cs="B Mitra"/>
                <w:b w:val="0"/>
                <w:bCs w:val="0"/>
                <w:color w:val="000000"/>
                <w:sz w:val="26"/>
                <w:szCs w:val="26"/>
              </w:rPr>
              <w:t>724</w:t>
            </w:r>
          </w:p>
        </w:tc>
        <w:tc>
          <w:tcPr>
            <w:tcW w:w="1134" w:type="dxa"/>
            <w:tcBorders>
              <w:top w:val="nil"/>
              <w:left w:val="single" w:sz="4" w:space="0" w:color="auto"/>
              <w:bottom w:val="single" w:sz="4" w:space="0" w:color="auto"/>
              <w:right w:val="single" w:sz="4" w:space="0" w:color="auto"/>
            </w:tcBorders>
            <w:vAlign w:val="center"/>
          </w:tcPr>
          <w:p w14:paraId="4A38E5CC" w14:textId="3A7FEB34" w:rsidR="002453C6" w:rsidRPr="00483241" w:rsidRDefault="002453C6" w:rsidP="002453C6">
            <w:pPr>
              <w:spacing w:line="240" w:lineRule="auto"/>
              <w:ind w:left="0" w:firstLine="0"/>
              <w:rPr>
                <w:rFonts w:ascii="Calibri" w:hAnsi="Calibri" w:cs="B Mitra"/>
                <w:b w:val="0"/>
                <w:bCs w:val="0"/>
                <w:color w:val="000000"/>
                <w:sz w:val="26"/>
                <w:szCs w:val="26"/>
              </w:rPr>
            </w:pPr>
            <w:r w:rsidRPr="00880718">
              <w:rPr>
                <w:rFonts w:ascii="Calibri" w:hAnsi="Calibri" w:cs="B Mitra"/>
                <w:b w:val="0"/>
                <w:bCs w:val="0"/>
                <w:color w:val="000000"/>
                <w:sz w:val="26"/>
                <w:szCs w:val="26"/>
              </w:rPr>
              <w:t>724</w:t>
            </w:r>
          </w:p>
        </w:tc>
        <w:tc>
          <w:tcPr>
            <w:tcW w:w="962" w:type="dxa"/>
            <w:tcBorders>
              <w:top w:val="nil"/>
              <w:left w:val="single" w:sz="4" w:space="0" w:color="auto"/>
              <w:bottom w:val="single" w:sz="4" w:space="0" w:color="auto"/>
              <w:right w:val="single" w:sz="4" w:space="0" w:color="auto"/>
            </w:tcBorders>
            <w:vAlign w:val="center"/>
          </w:tcPr>
          <w:p w14:paraId="5399A6B7" w14:textId="586F053A" w:rsidR="002453C6" w:rsidRPr="00483241" w:rsidRDefault="002453C6" w:rsidP="002453C6">
            <w:pPr>
              <w:spacing w:line="240" w:lineRule="auto"/>
              <w:ind w:left="0" w:firstLine="0"/>
              <w:rPr>
                <w:rFonts w:ascii="Calibri" w:hAnsi="Calibri" w:cs="B Mitra"/>
                <w:b w:val="0"/>
                <w:bCs w:val="0"/>
                <w:color w:val="000000"/>
                <w:sz w:val="26"/>
                <w:szCs w:val="26"/>
              </w:rPr>
            </w:pPr>
            <w:r w:rsidRPr="00880718">
              <w:rPr>
                <w:rFonts w:ascii="Calibri" w:hAnsi="Calibri" w:cs="B Mitra"/>
                <w:b w:val="0"/>
                <w:bCs w:val="0"/>
                <w:color w:val="000000"/>
                <w:sz w:val="26"/>
                <w:szCs w:val="26"/>
              </w:rPr>
              <w:t>724</w:t>
            </w:r>
          </w:p>
        </w:tc>
        <w:tc>
          <w:tcPr>
            <w:tcW w:w="1726" w:type="dxa"/>
            <w:tcBorders>
              <w:top w:val="nil"/>
              <w:left w:val="single" w:sz="4" w:space="0" w:color="auto"/>
              <w:bottom w:val="single" w:sz="4" w:space="0" w:color="auto"/>
              <w:right w:val="single" w:sz="4" w:space="0" w:color="auto"/>
            </w:tcBorders>
            <w:shd w:val="clear" w:color="auto" w:fill="auto"/>
            <w:noWrap/>
            <w:vAlign w:val="center"/>
          </w:tcPr>
          <w:p w14:paraId="11F834F4" w14:textId="4D86DEA2" w:rsidR="002453C6" w:rsidRPr="00483241" w:rsidRDefault="002453C6" w:rsidP="002453C6">
            <w:pPr>
              <w:spacing w:line="240" w:lineRule="auto"/>
              <w:ind w:left="0" w:firstLine="0"/>
              <w:rPr>
                <w:rFonts w:ascii="Calibri" w:hAnsi="Calibri" w:cs="B Mitra"/>
                <w:b w:val="0"/>
                <w:bCs w:val="0"/>
                <w:color w:val="000000"/>
                <w:sz w:val="26"/>
                <w:szCs w:val="26"/>
              </w:rPr>
            </w:pPr>
            <w:r w:rsidRPr="002C599D">
              <w:rPr>
                <w:rFonts w:ascii="Calibri" w:hAnsi="Calibri" w:cs="B Mitra"/>
                <w:b w:val="0"/>
                <w:bCs w:val="0"/>
                <w:color w:val="000000"/>
                <w:sz w:val="26"/>
                <w:szCs w:val="26"/>
              </w:rPr>
              <w:t>Thousand tons</w:t>
            </w:r>
          </w:p>
        </w:tc>
        <w:tc>
          <w:tcPr>
            <w:tcW w:w="1131" w:type="dxa"/>
            <w:tcBorders>
              <w:top w:val="nil"/>
              <w:left w:val="single" w:sz="4" w:space="0" w:color="auto"/>
              <w:bottom w:val="single" w:sz="4" w:space="0" w:color="auto"/>
              <w:right w:val="single" w:sz="4" w:space="0" w:color="auto"/>
            </w:tcBorders>
            <w:shd w:val="clear" w:color="auto" w:fill="auto"/>
            <w:noWrap/>
            <w:vAlign w:val="center"/>
          </w:tcPr>
          <w:p w14:paraId="7A143A65" w14:textId="5AD53428" w:rsidR="002453C6" w:rsidRPr="005455D9" w:rsidRDefault="002453C6" w:rsidP="002453C6">
            <w:pPr>
              <w:bidi w:val="0"/>
              <w:spacing w:line="240" w:lineRule="auto"/>
              <w:ind w:left="0" w:firstLine="0"/>
              <w:rPr>
                <w:rFonts w:ascii="Calibri" w:hAnsi="Calibri" w:cs="B Mitra"/>
                <w:b w:val="0"/>
                <w:bCs w:val="0"/>
                <w:color w:val="000000"/>
                <w:sz w:val="26"/>
                <w:szCs w:val="26"/>
                <w:lang w:bidi="fa-IR"/>
              </w:rPr>
            </w:pPr>
            <w:r w:rsidRPr="0078452F">
              <w:rPr>
                <w:rFonts w:ascii="Calibri" w:hAnsi="Calibri" w:cs="B Mitra"/>
                <w:b w:val="0"/>
                <w:bCs w:val="0"/>
                <w:color w:val="000000"/>
                <w:sz w:val="26"/>
                <w:szCs w:val="26"/>
                <w:lang w:bidi="fa-IR"/>
              </w:rPr>
              <w:t>Firebrick</w:t>
            </w:r>
          </w:p>
        </w:tc>
      </w:tr>
    </w:tbl>
    <w:p w14:paraId="4F6842B3" w14:textId="77777777" w:rsidR="00E140DB" w:rsidRDefault="00E140DB" w:rsidP="00E140DB">
      <w:pPr>
        <w:autoSpaceDE w:val="0"/>
        <w:autoSpaceDN w:val="0"/>
        <w:adjustRightInd w:val="0"/>
        <w:ind w:left="0" w:firstLine="217"/>
        <w:rPr>
          <w:b w:val="0"/>
          <w:bCs w:val="0"/>
          <w:szCs w:val="28"/>
          <w:lang w:bidi="fa-IR"/>
        </w:rPr>
      </w:pPr>
    </w:p>
    <w:p w14:paraId="489F6D4B" w14:textId="77777777" w:rsidR="00E140DB" w:rsidRDefault="00E140DB" w:rsidP="00311124">
      <w:pPr>
        <w:autoSpaceDE w:val="0"/>
        <w:autoSpaceDN w:val="0"/>
        <w:adjustRightInd w:val="0"/>
        <w:ind w:left="0" w:firstLine="217"/>
        <w:jc w:val="both"/>
        <w:rPr>
          <w:b w:val="0"/>
          <w:bCs w:val="0"/>
          <w:szCs w:val="28"/>
          <w:lang w:bidi="fa-IR"/>
        </w:rPr>
      </w:pPr>
    </w:p>
    <w:p w14:paraId="1484FF40" w14:textId="77777777" w:rsidR="00E140DB" w:rsidRDefault="00E140DB" w:rsidP="00311124">
      <w:pPr>
        <w:autoSpaceDE w:val="0"/>
        <w:autoSpaceDN w:val="0"/>
        <w:adjustRightInd w:val="0"/>
        <w:ind w:left="0" w:firstLine="217"/>
        <w:jc w:val="both"/>
        <w:rPr>
          <w:b w:val="0"/>
          <w:bCs w:val="0"/>
          <w:szCs w:val="28"/>
          <w:lang w:bidi="fa-IR"/>
        </w:rPr>
      </w:pPr>
    </w:p>
    <w:p w14:paraId="301A4C27" w14:textId="2730C1BC" w:rsidR="00311124" w:rsidRPr="00311124" w:rsidRDefault="00311124" w:rsidP="00311124">
      <w:pPr>
        <w:autoSpaceDE w:val="0"/>
        <w:autoSpaceDN w:val="0"/>
        <w:adjustRightInd w:val="0"/>
        <w:ind w:left="0" w:firstLine="217"/>
        <w:jc w:val="both"/>
        <w:rPr>
          <w:b w:val="0"/>
          <w:bCs w:val="0"/>
          <w:szCs w:val="28"/>
          <w:rtl/>
          <w:lang w:bidi="fa-IR"/>
        </w:rPr>
      </w:pPr>
      <w:r w:rsidRPr="00311124">
        <w:rPr>
          <w:b w:val="0"/>
          <w:bCs w:val="0"/>
          <w:szCs w:val="28"/>
          <w:rtl/>
          <w:lang w:bidi="fa-IR"/>
        </w:rPr>
        <w:t>برندها</w:t>
      </w:r>
      <w:r w:rsidRPr="00311124">
        <w:rPr>
          <w:rFonts w:hint="cs"/>
          <w:b w:val="0"/>
          <w:bCs w:val="0"/>
          <w:szCs w:val="28"/>
          <w:rtl/>
          <w:lang w:bidi="fa-IR"/>
        </w:rPr>
        <w:t>ی</w:t>
      </w:r>
      <w:r w:rsidRPr="00311124">
        <w:rPr>
          <w:b w:val="0"/>
          <w:bCs w:val="0"/>
          <w:szCs w:val="28"/>
          <w:rtl/>
          <w:lang w:bidi="fa-IR"/>
        </w:rPr>
        <w:t xml:space="preserve"> مطرح تول</w:t>
      </w:r>
      <w:r w:rsidRPr="00311124">
        <w:rPr>
          <w:rFonts w:hint="cs"/>
          <w:b w:val="0"/>
          <w:bCs w:val="0"/>
          <w:szCs w:val="28"/>
          <w:rtl/>
          <w:lang w:bidi="fa-IR"/>
        </w:rPr>
        <w:t>ی</w:t>
      </w:r>
      <w:r w:rsidRPr="00311124">
        <w:rPr>
          <w:rFonts w:hint="eastAsia"/>
          <w:b w:val="0"/>
          <w:bCs w:val="0"/>
          <w:szCs w:val="28"/>
          <w:rtl/>
          <w:lang w:bidi="fa-IR"/>
        </w:rPr>
        <w:t>دکننده</w:t>
      </w:r>
      <w:r w:rsidRPr="00311124">
        <w:rPr>
          <w:b w:val="0"/>
          <w:bCs w:val="0"/>
          <w:szCs w:val="28"/>
          <w:rtl/>
          <w:lang w:bidi="fa-IR"/>
        </w:rPr>
        <w:t xml:space="preserve"> آجرنسوز در ا</w:t>
      </w:r>
      <w:r w:rsidRPr="00311124">
        <w:rPr>
          <w:rFonts w:hint="cs"/>
          <w:b w:val="0"/>
          <w:bCs w:val="0"/>
          <w:szCs w:val="28"/>
          <w:rtl/>
          <w:lang w:bidi="fa-IR"/>
        </w:rPr>
        <w:t>ی</w:t>
      </w:r>
      <w:r w:rsidRPr="00311124">
        <w:rPr>
          <w:rFonts w:hint="eastAsia"/>
          <w:b w:val="0"/>
          <w:bCs w:val="0"/>
          <w:szCs w:val="28"/>
          <w:rtl/>
          <w:lang w:bidi="fa-IR"/>
        </w:rPr>
        <w:t>ران</w:t>
      </w:r>
    </w:p>
    <w:p w14:paraId="7BE83DB5" w14:textId="168E005D" w:rsidR="00311124" w:rsidRPr="00B5533D" w:rsidRDefault="00311124" w:rsidP="00311124">
      <w:pPr>
        <w:autoSpaceDE w:val="0"/>
        <w:autoSpaceDN w:val="0"/>
        <w:adjustRightInd w:val="0"/>
        <w:ind w:left="0" w:firstLine="217"/>
        <w:jc w:val="both"/>
        <w:rPr>
          <w:b w:val="0"/>
          <w:bCs w:val="0"/>
          <w:szCs w:val="28"/>
          <w:rtl/>
          <w:lang w:bidi="fa-IR"/>
        </w:rPr>
      </w:pPr>
      <w:r w:rsidRPr="00311124">
        <w:rPr>
          <w:rFonts w:hint="eastAsia"/>
          <w:b w:val="0"/>
          <w:bCs w:val="0"/>
          <w:szCs w:val="28"/>
          <w:rtl/>
          <w:lang w:bidi="fa-IR"/>
        </w:rPr>
        <w:t>طبقه</w:t>
      </w:r>
      <w:r w:rsidRPr="00311124">
        <w:rPr>
          <w:b w:val="0"/>
          <w:bCs w:val="0"/>
          <w:szCs w:val="28"/>
          <w:rtl/>
          <w:lang w:bidi="fa-IR"/>
        </w:rPr>
        <w:t xml:space="preserve"> بند</w:t>
      </w:r>
      <w:r w:rsidRPr="00311124">
        <w:rPr>
          <w:rFonts w:hint="cs"/>
          <w:b w:val="0"/>
          <w:bCs w:val="0"/>
          <w:szCs w:val="28"/>
          <w:rtl/>
          <w:lang w:bidi="fa-IR"/>
        </w:rPr>
        <w:t>ی</w:t>
      </w:r>
      <w:r w:rsidRPr="00311124">
        <w:rPr>
          <w:b w:val="0"/>
          <w:bCs w:val="0"/>
          <w:szCs w:val="28"/>
          <w:rtl/>
          <w:lang w:bidi="fa-IR"/>
        </w:rPr>
        <w:t xml:space="preserve"> تول</w:t>
      </w:r>
      <w:r w:rsidRPr="00311124">
        <w:rPr>
          <w:rFonts w:hint="cs"/>
          <w:b w:val="0"/>
          <w:bCs w:val="0"/>
          <w:szCs w:val="28"/>
          <w:rtl/>
          <w:lang w:bidi="fa-IR"/>
        </w:rPr>
        <w:t>ی</w:t>
      </w:r>
      <w:r w:rsidRPr="00311124">
        <w:rPr>
          <w:rFonts w:hint="eastAsia"/>
          <w:b w:val="0"/>
          <w:bCs w:val="0"/>
          <w:szCs w:val="28"/>
          <w:rtl/>
          <w:lang w:bidi="fa-IR"/>
        </w:rPr>
        <w:t>دکنندگان</w:t>
      </w:r>
      <w:r w:rsidRPr="00311124">
        <w:rPr>
          <w:b w:val="0"/>
          <w:bCs w:val="0"/>
          <w:szCs w:val="28"/>
          <w:rtl/>
          <w:lang w:bidi="fa-IR"/>
        </w:rPr>
        <w:t xml:space="preserve"> آجرنسوز بر اساس 4 فاکتور </w:t>
      </w:r>
      <w:r w:rsidR="00952072" w:rsidRPr="00B5533D">
        <w:rPr>
          <w:b w:val="0"/>
          <w:bCs w:val="0"/>
          <w:szCs w:val="28"/>
          <w:rtl/>
          <w:lang w:bidi="fa-IR"/>
        </w:rPr>
        <w:t>م</w:t>
      </w:r>
      <w:r w:rsidR="00952072" w:rsidRPr="00B5533D">
        <w:rPr>
          <w:rFonts w:hint="cs"/>
          <w:b w:val="0"/>
          <w:bCs w:val="0"/>
          <w:szCs w:val="28"/>
          <w:rtl/>
          <w:lang w:bidi="fa-IR"/>
        </w:rPr>
        <w:t>ی‌</w:t>
      </w:r>
      <w:r w:rsidR="00952072" w:rsidRPr="00B5533D">
        <w:rPr>
          <w:rFonts w:hint="eastAsia"/>
          <w:b w:val="0"/>
          <w:bCs w:val="0"/>
          <w:szCs w:val="28"/>
          <w:rtl/>
          <w:lang w:bidi="fa-IR"/>
        </w:rPr>
        <w:t>توان</w:t>
      </w:r>
      <w:r w:rsidRPr="00B5533D">
        <w:rPr>
          <w:b w:val="0"/>
          <w:bCs w:val="0"/>
          <w:szCs w:val="28"/>
          <w:rtl/>
          <w:lang w:bidi="fa-IR"/>
        </w:rPr>
        <w:t xml:space="preserve"> بررس</w:t>
      </w:r>
      <w:r w:rsidRPr="00B5533D">
        <w:rPr>
          <w:rFonts w:hint="cs"/>
          <w:b w:val="0"/>
          <w:bCs w:val="0"/>
          <w:szCs w:val="28"/>
          <w:rtl/>
          <w:lang w:bidi="fa-IR"/>
        </w:rPr>
        <w:t>ی</w:t>
      </w:r>
      <w:r w:rsidRPr="00B5533D">
        <w:rPr>
          <w:b w:val="0"/>
          <w:bCs w:val="0"/>
          <w:szCs w:val="28"/>
          <w:rtl/>
          <w:lang w:bidi="fa-IR"/>
        </w:rPr>
        <w:t xml:space="preserve"> کرد:</w:t>
      </w:r>
    </w:p>
    <w:p w14:paraId="17944088"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b w:val="0"/>
          <w:bCs w:val="0"/>
          <w:szCs w:val="28"/>
          <w:rtl/>
          <w:lang w:bidi="fa-IR"/>
        </w:rPr>
        <w:t>1-قدمت</w:t>
      </w:r>
    </w:p>
    <w:p w14:paraId="2D7C4F57" w14:textId="77777777" w:rsidR="00311124" w:rsidRPr="00311124" w:rsidRDefault="00311124" w:rsidP="00311124">
      <w:pPr>
        <w:autoSpaceDE w:val="0"/>
        <w:autoSpaceDN w:val="0"/>
        <w:adjustRightInd w:val="0"/>
        <w:ind w:left="0" w:firstLine="217"/>
        <w:jc w:val="both"/>
        <w:rPr>
          <w:b w:val="0"/>
          <w:bCs w:val="0"/>
          <w:szCs w:val="28"/>
          <w:rtl/>
          <w:lang w:bidi="fa-IR"/>
        </w:rPr>
      </w:pPr>
      <w:r w:rsidRPr="00B5533D">
        <w:rPr>
          <w:b w:val="0"/>
          <w:bCs w:val="0"/>
          <w:szCs w:val="28"/>
          <w:rtl/>
          <w:lang w:bidi="fa-IR"/>
        </w:rPr>
        <w:t>2-وسعت کارخانه و تجه</w:t>
      </w:r>
      <w:r w:rsidRPr="00B5533D">
        <w:rPr>
          <w:rFonts w:hint="cs"/>
          <w:b w:val="0"/>
          <w:bCs w:val="0"/>
          <w:szCs w:val="28"/>
          <w:rtl/>
          <w:lang w:bidi="fa-IR"/>
        </w:rPr>
        <w:t>ی</w:t>
      </w:r>
      <w:r w:rsidRPr="00B5533D">
        <w:rPr>
          <w:rFonts w:hint="eastAsia"/>
          <w:b w:val="0"/>
          <w:bCs w:val="0"/>
          <w:szCs w:val="28"/>
          <w:rtl/>
          <w:lang w:bidi="fa-IR"/>
        </w:rPr>
        <w:t>زات</w:t>
      </w:r>
    </w:p>
    <w:p w14:paraId="14FC7D59" w14:textId="77777777" w:rsidR="00311124" w:rsidRPr="00311124" w:rsidRDefault="00311124" w:rsidP="00311124">
      <w:pPr>
        <w:autoSpaceDE w:val="0"/>
        <w:autoSpaceDN w:val="0"/>
        <w:adjustRightInd w:val="0"/>
        <w:ind w:left="0" w:firstLine="217"/>
        <w:jc w:val="both"/>
        <w:rPr>
          <w:b w:val="0"/>
          <w:bCs w:val="0"/>
          <w:szCs w:val="28"/>
          <w:rtl/>
          <w:lang w:bidi="fa-IR"/>
        </w:rPr>
      </w:pPr>
      <w:r w:rsidRPr="00311124">
        <w:rPr>
          <w:b w:val="0"/>
          <w:bCs w:val="0"/>
          <w:szCs w:val="28"/>
          <w:rtl/>
          <w:lang w:bidi="fa-IR"/>
        </w:rPr>
        <w:t>3-سبد کالا</w:t>
      </w:r>
      <w:r w:rsidRPr="00311124">
        <w:rPr>
          <w:rFonts w:hint="cs"/>
          <w:b w:val="0"/>
          <w:bCs w:val="0"/>
          <w:szCs w:val="28"/>
          <w:rtl/>
          <w:lang w:bidi="fa-IR"/>
        </w:rPr>
        <w:t>یی</w:t>
      </w:r>
      <w:r w:rsidRPr="00311124">
        <w:rPr>
          <w:b w:val="0"/>
          <w:bCs w:val="0"/>
          <w:szCs w:val="28"/>
          <w:rtl/>
          <w:lang w:bidi="fa-IR"/>
        </w:rPr>
        <w:t xml:space="preserve"> و تنوع محصولات</w:t>
      </w:r>
    </w:p>
    <w:p w14:paraId="35617069" w14:textId="77777777" w:rsidR="00311124" w:rsidRPr="00311124" w:rsidRDefault="00311124" w:rsidP="00311124">
      <w:pPr>
        <w:autoSpaceDE w:val="0"/>
        <w:autoSpaceDN w:val="0"/>
        <w:adjustRightInd w:val="0"/>
        <w:ind w:left="0" w:firstLine="217"/>
        <w:jc w:val="both"/>
        <w:rPr>
          <w:b w:val="0"/>
          <w:bCs w:val="0"/>
          <w:szCs w:val="28"/>
          <w:rtl/>
          <w:lang w:bidi="fa-IR"/>
        </w:rPr>
      </w:pPr>
      <w:r w:rsidRPr="00311124">
        <w:rPr>
          <w:b w:val="0"/>
          <w:bCs w:val="0"/>
          <w:szCs w:val="28"/>
          <w:rtl/>
          <w:lang w:bidi="fa-IR"/>
        </w:rPr>
        <w:t>4-سهم بازار و صادرات</w:t>
      </w:r>
    </w:p>
    <w:p w14:paraId="76224502" w14:textId="03F1A32C" w:rsidR="00311124" w:rsidRPr="00311124" w:rsidRDefault="00311124" w:rsidP="00311124">
      <w:pPr>
        <w:autoSpaceDE w:val="0"/>
        <w:autoSpaceDN w:val="0"/>
        <w:adjustRightInd w:val="0"/>
        <w:ind w:left="0" w:firstLine="217"/>
        <w:jc w:val="both"/>
        <w:rPr>
          <w:b w:val="0"/>
          <w:bCs w:val="0"/>
          <w:szCs w:val="28"/>
          <w:rtl/>
          <w:lang w:bidi="fa-IR"/>
        </w:rPr>
      </w:pPr>
      <w:r w:rsidRPr="00311124">
        <w:rPr>
          <w:rFonts w:hint="eastAsia"/>
          <w:b w:val="0"/>
          <w:bCs w:val="0"/>
          <w:szCs w:val="28"/>
          <w:rtl/>
          <w:lang w:bidi="fa-IR"/>
        </w:rPr>
        <w:t>در</w:t>
      </w:r>
      <w:r w:rsidRPr="00311124">
        <w:rPr>
          <w:b w:val="0"/>
          <w:bCs w:val="0"/>
          <w:szCs w:val="28"/>
          <w:rtl/>
          <w:lang w:bidi="fa-IR"/>
        </w:rPr>
        <w:t xml:space="preserve"> ا</w:t>
      </w:r>
      <w:r w:rsidRPr="00311124">
        <w:rPr>
          <w:rFonts w:hint="cs"/>
          <w:b w:val="0"/>
          <w:bCs w:val="0"/>
          <w:szCs w:val="28"/>
          <w:rtl/>
          <w:lang w:bidi="fa-IR"/>
        </w:rPr>
        <w:t>ی</w:t>
      </w:r>
      <w:r w:rsidRPr="00311124">
        <w:rPr>
          <w:rFonts w:hint="eastAsia"/>
          <w:b w:val="0"/>
          <w:bCs w:val="0"/>
          <w:szCs w:val="28"/>
          <w:rtl/>
          <w:lang w:bidi="fa-IR"/>
        </w:rPr>
        <w:t>ن</w:t>
      </w:r>
      <w:r w:rsidRPr="00311124">
        <w:rPr>
          <w:b w:val="0"/>
          <w:bCs w:val="0"/>
          <w:szCs w:val="28"/>
          <w:rtl/>
          <w:lang w:bidi="fa-IR"/>
        </w:rPr>
        <w:t xml:space="preserve"> </w:t>
      </w:r>
      <w:r>
        <w:rPr>
          <w:rFonts w:hint="cs"/>
          <w:b w:val="0"/>
          <w:bCs w:val="0"/>
          <w:szCs w:val="28"/>
          <w:rtl/>
          <w:lang w:bidi="fa-IR"/>
        </w:rPr>
        <w:t>بخش</w:t>
      </w:r>
      <w:r w:rsidRPr="00311124">
        <w:rPr>
          <w:b w:val="0"/>
          <w:bCs w:val="0"/>
          <w:szCs w:val="28"/>
          <w:rtl/>
          <w:lang w:bidi="fa-IR"/>
        </w:rPr>
        <w:t xml:space="preserve"> سع</w:t>
      </w:r>
      <w:r w:rsidRPr="00311124">
        <w:rPr>
          <w:rFonts w:hint="cs"/>
          <w:b w:val="0"/>
          <w:bCs w:val="0"/>
          <w:szCs w:val="28"/>
          <w:rtl/>
          <w:lang w:bidi="fa-IR"/>
        </w:rPr>
        <w:t>ی</w:t>
      </w:r>
      <w:r w:rsidRPr="00311124">
        <w:rPr>
          <w:b w:val="0"/>
          <w:bCs w:val="0"/>
          <w:szCs w:val="28"/>
          <w:rtl/>
          <w:lang w:bidi="fa-IR"/>
        </w:rPr>
        <w:t xml:space="preserve"> دار</w:t>
      </w:r>
      <w:r w:rsidRPr="00311124">
        <w:rPr>
          <w:rFonts w:hint="cs"/>
          <w:b w:val="0"/>
          <w:bCs w:val="0"/>
          <w:szCs w:val="28"/>
          <w:rtl/>
          <w:lang w:bidi="fa-IR"/>
        </w:rPr>
        <w:t>ی</w:t>
      </w:r>
      <w:r w:rsidRPr="00311124">
        <w:rPr>
          <w:rFonts w:hint="eastAsia"/>
          <w:b w:val="0"/>
          <w:bCs w:val="0"/>
          <w:szCs w:val="28"/>
          <w:rtl/>
          <w:lang w:bidi="fa-IR"/>
        </w:rPr>
        <w:t>م</w:t>
      </w:r>
      <w:r w:rsidRPr="00311124">
        <w:rPr>
          <w:b w:val="0"/>
          <w:bCs w:val="0"/>
          <w:szCs w:val="28"/>
          <w:rtl/>
          <w:lang w:bidi="fa-IR"/>
        </w:rPr>
        <w:t xml:space="preserve"> بر اساس فاکتورها</w:t>
      </w:r>
      <w:r w:rsidRPr="00311124">
        <w:rPr>
          <w:rFonts w:hint="cs"/>
          <w:b w:val="0"/>
          <w:bCs w:val="0"/>
          <w:szCs w:val="28"/>
          <w:rtl/>
          <w:lang w:bidi="fa-IR"/>
        </w:rPr>
        <w:t>ی</w:t>
      </w:r>
      <w:r w:rsidRPr="00311124">
        <w:rPr>
          <w:b w:val="0"/>
          <w:bCs w:val="0"/>
          <w:szCs w:val="28"/>
          <w:rtl/>
          <w:lang w:bidi="fa-IR"/>
        </w:rPr>
        <w:t xml:space="preserve"> گفته شده </w:t>
      </w:r>
      <w:r w:rsidR="00952072">
        <w:rPr>
          <w:b w:val="0"/>
          <w:bCs w:val="0"/>
          <w:szCs w:val="28"/>
          <w:rtl/>
          <w:lang w:bidi="fa-IR"/>
        </w:rPr>
        <w:t>شرکت‌ها</w:t>
      </w:r>
      <w:r w:rsidR="00952072">
        <w:rPr>
          <w:rFonts w:hint="cs"/>
          <w:b w:val="0"/>
          <w:bCs w:val="0"/>
          <w:szCs w:val="28"/>
          <w:rtl/>
          <w:lang w:bidi="fa-IR"/>
        </w:rPr>
        <w:t>ی</w:t>
      </w:r>
      <w:r w:rsidRPr="00311124">
        <w:rPr>
          <w:b w:val="0"/>
          <w:bCs w:val="0"/>
          <w:szCs w:val="28"/>
          <w:rtl/>
          <w:lang w:bidi="fa-IR"/>
        </w:rPr>
        <w:t xml:space="preserve"> تول</w:t>
      </w:r>
      <w:r w:rsidRPr="00311124">
        <w:rPr>
          <w:rFonts w:hint="cs"/>
          <w:b w:val="0"/>
          <w:bCs w:val="0"/>
          <w:szCs w:val="28"/>
          <w:rtl/>
          <w:lang w:bidi="fa-IR"/>
        </w:rPr>
        <w:t>ی</w:t>
      </w:r>
      <w:r w:rsidRPr="00311124">
        <w:rPr>
          <w:rFonts w:hint="eastAsia"/>
          <w:b w:val="0"/>
          <w:bCs w:val="0"/>
          <w:szCs w:val="28"/>
          <w:rtl/>
          <w:lang w:bidi="fa-IR"/>
        </w:rPr>
        <w:t>دکننده</w:t>
      </w:r>
      <w:r w:rsidRPr="00311124">
        <w:rPr>
          <w:b w:val="0"/>
          <w:bCs w:val="0"/>
          <w:szCs w:val="28"/>
          <w:rtl/>
          <w:lang w:bidi="fa-IR"/>
        </w:rPr>
        <w:t xml:space="preserve"> آجرنسوز را طبقه بند</w:t>
      </w:r>
      <w:r w:rsidRPr="00311124">
        <w:rPr>
          <w:rFonts w:hint="cs"/>
          <w:b w:val="0"/>
          <w:bCs w:val="0"/>
          <w:szCs w:val="28"/>
          <w:rtl/>
          <w:lang w:bidi="fa-IR"/>
        </w:rPr>
        <w:t>ی</w:t>
      </w:r>
      <w:r w:rsidRPr="00311124">
        <w:rPr>
          <w:b w:val="0"/>
          <w:bCs w:val="0"/>
          <w:szCs w:val="28"/>
          <w:rtl/>
          <w:lang w:bidi="fa-IR"/>
        </w:rPr>
        <w:t xml:space="preserve"> نما</w:t>
      </w:r>
      <w:r w:rsidRPr="00311124">
        <w:rPr>
          <w:rFonts w:hint="cs"/>
          <w:b w:val="0"/>
          <w:bCs w:val="0"/>
          <w:szCs w:val="28"/>
          <w:rtl/>
          <w:lang w:bidi="fa-IR"/>
        </w:rPr>
        <w:t>یی</w:t>
      </w:r>
      <w:r w:rsidRPr="00311124">
        <w:rPr>
          <w:rFonts w:hint="eastAsia"/>
          <w:b w:val="0"/>
          <w:bCs w:val="0"/>
          <w:szCs w:val="28"/>
          <w:rtl/>
          <w:lang w:bidi="fa-IR"/>
        </w:rPr>
        <w:t>م</w:t>
      </w:r>
      <w:r w:rsidRPr="00311124">
        <w:rPr>
          <w:b w:val="0"/>
          <w:bCs w:val="0"/>
          <w:szCs w:val="28"/>
          <w:rtl/>
          <w:lang w:bidi="fa-IR"/>
        </w:rPr>
        <w:t>.</w:t>
      </w:r>
    </w:p>
    <w:p w14:paraId="5B145954" w14:textId="77777777" w:rsidR="00680AB1" w:rsidRDefault="00680AB1" w:rsidP="00311124">
      <w:pPr>
        <w:autoSpaceDE w:val="0"/>
        <w:autoSpaceDN w:val="0"/>
        <w:adjustRightInd w:val="0"/>
        <w:ind w:left="0" w:firstLine="217"/>
        <w:jc w:val="both"/>
        <w:rPr>
          <w:b w:val="0"/>
          <w:bCs w:val="0"/>
          <w:szCs w:val="28"/>
          <w:rtl/>
          <w:lang w:bidi="fa-IR"/>
        </w:rPr>
      </w:pPr>
    </w:p>
    <w:p w14:paraId="4EBB3C21" w14:textId="77777777" w:rsidR="00E171F9" w:rsidRDefault="00E171F9" w:rsidP="00311124">
      <w:pPr>
        <w:autoSpaceDE w:val="0"/>
        <w:autoSpaceDN w:val="0"/>
        <w:adjustRightInd w:val="0"/>
        <w:ind w:left="0" w:firstLine="217"/>
        <w:jc w:val="both"/>
        <w:rPr>
          <w:b w:val="0"/>
          <w:bCs w:val="0"/>
          <w:szCs w:val="28"/>
          <w:lang w:bidi="fa-IR"/>
        </w:rPr>
      </w:pPr>
    </w:p>
    <w:p w14:paraId="52134F86" w14:textId="77777777" w:rsidR="00311124" w:rsidRPr="00311124" w:rsidRDefault="00311124" w:rsidP="00311124">
      <w:pPr>
        <w:autoSpaceDE w:val="0"/>
        <w:autoSpaceDN w:val="0"/>
        <w:adjustRightInd w:val="0"/>
        <w:ind w:left="0" w:firstLine="217"/>
        <w:jc w:val="both"/>
        <w:rPr>
          <w:b w:val="0"/>
          <w:bCs w:val="0"/>
          <w:szCs w:val="28"/>
          <w:rtl/>
          <w:lang w:bidi="fa-IR"/>
        </w:rPr>
      </w:pPr>
      <w:r w:rsidRPr="00311124">
        <w:rPr>
          <w:b w:val="0"/>
          <w:bCs w:val="0"/>
          <w:szCs w:val="28"/>
          <w:rtl/>
          <w:lang w:bidi="fa-IR"/>
        </w:rPr>
        <w:t>کارخانه آجرنسوز د</w:t>
      </w:r>
      <w:r w:rsidRPr="00311124">
        <w:rPr>
          <w:rFonts w:hint="cs"/>
          <w:b w:val="0"/>
          <w:bCs w:val="0"/>
          <w:szCs w:val="28"/>
          <w:rtl/>
          <w:lang w:bidi="fa-IR"/>
        </w:rPr>
        <w:t>ی</w:t>
      </w:r>
      <w:r w:rsidRPr="00311124">
        <w:rPr>
          <w:rFonts w:hint="eastAsia"/>
          <w:b w:val="0"/>
          <w:bCs w:val="0"/>
          <w:szCs w:val="28"/>
          <w:rtl/>
          <w:lang w:bidi="fa-IR"/>
        </w:rPr>
        <w:t>رگداز</w:t>
      </w:r>
      <w:r w:rsidRPr="00311124">
        <w:rPr>
          <w:b w:val="0"/>
          <w:bCs w:val="0"/>
          <w:szCs w:val="28"/>
          <w:rtl/>
          <w:lang w:bidi="fa-IR"/>
        </w:rPr>
        <w:t xml:space="preserve"> اراک</w:t>
      </w:r>
    </w:p>
    <w:p w14:paraId="49DEB9B8" w14:textId="4A1BDC88" w:rsidR="00311124" w:rsidRPr="00311124" w:rsidRDefault="00311124" w:rsidP="00311124">
      <w:pPr>
        <w:autoSpaceDE w:val="0"/>
        <w:autoSpaceDN w:val="0"/>
        <w:adjustRightInd w:val="0"/>
        <w:ind w:left="0" w:firstLine="217"/>
        <w:jc w:val="both"/>
        <w:rPr>
          <w:b w:val="0"/>
          <w:bCs w:val="0"/>
          <w:szCs w:val="28"/>
          <w:rtl/>
          <w:lang w:bidi="fa-IR"/>
        </w:rPr>
      </w:pPr>
      <w:r w:rsidRPr="00311124">
        <w:rPr>
          <w:rFonts w:hint="eastAsia"/>
          <w:b w:val="0"/>
          <w:bCs w:val="0"/>
          <w:szCs w:val="28"/>
          <w:rtl/>
          <w:lang w:bidi="fa-IR"/>
        </w:rPr>
        <w:t>در</w:t>
      </w:r>
      <w:r w:rsidRPr="00311124">
        <w:rPr>
          <w:b w:val="0"/>
          <w:bCs w:val="0"/>
          <w:szCs w:val="28"/>
          <w:rtl/>
          <w:lang w:bidi="fa-IR"/>
        </w:rPr>
        <w:t xml:space="preserve"> ب</w:t>
      </w:r>
      <w:r w:rsidRPr="00311124">
        <w:rPr>
          <w:rFonts w:hint="cs"/>
          <w:b w:val="0"/>
          <w:bCs w:val="0"/>
          <w:szCs w:val="28"/>
          <w:rtl/>
          <w:lang w:bidi="fa-IR"/>
        </w:rPr>
        <w:t>ی</w:t>
      </w:r>
      <w:r w:rsidRPr="00311124">
        <w:rPr>
          <w:rFonts w:hint="eastAsia"/>
          <w:b w:val="0"/>
          <w:bCs w:val="0"/>
          <w:szCs w:val="28"/>
          <w:rtl/>
          <w:lang w:bidi="fa-IR"/>
        </w:rPr>
        <w:t>ن</w:t>
      </w:r>
      <w:r w:rsidRPr="00311124">
        <w:rPr>
          <w:b w:val="0"/>
          <w:bCs w:val="0"/>
          <w:szCs w:val="28"/>
          <w:rtl/>
          <w:lang w:bidi="fa-IR"/>
        </w:rPr>
        <w:t xml:space="preserve"> تول</w:t>
      </w:r>
      <w:r w:rsidRPr="00311124">
        <w:rPr>
          <w:rFonts w:hint="cs"/>
          <w:b w:val="0"/>
          <w:bCs w:val="0"/>
          <w:szCs w:val="28"/>
          <w:rtl/>
          <w:lang w:bidi="fa-IR"/>
        </w:rPr>
        <w:t>ی</w:t>
      </w:r>
      <w:r w:rsidRPr="00311124">
        <w:rPr>
          <w:rFonts w:hint="eastAsia"/>
          <w:b w:val="0"/>
          <w:bCs w:val="0"/>
          <w:szCs w:val="28"/>
          <w:rtl/>
          <w:lang w:bidi="fa-IR"/>
        </w:rPr>
        <w:t>دکنندگان</w:t>
      </w:r>
      <w:r w:rsidRPr="00311124">
        <w:rPr>
          <w:b w:val="0"/>
          <w:bCs w:val="0"/>
          <w:szCs w:val="28"/>
          <w:rtl/>
          <w:lang w:bidi="fa-IR"/>
        </w:rPr>
        <w:t xml:space="preserve"> آجرنسوز برا</w:t>
      </w:r>
      <w:r w:rsidRPr="00311124">
        <w:rPr>
          <w:rFonts w:hint="cs"/>
          <w:b w:val="0"/>
          <w:bCs w:val="0"/>
          <w:szCs w:val="28"/>
          <w:rtl/>
          <w:lang w:bidi="fa-IR"/>
        </w:rPr>
        <w:t>ی</w:t>
      </w:r>
      <w:r w:rsidRPr="00311124">
        <w:rPr>
          <w:b w:val="0"/>
          <w:bCs w:val="0"/>
          <w:szCs w:val="28"/>
          <w:rtl/>
          <w:lang w:bidi="fa-IR"/>
        </w:rPr>
        <w:t xml:space="preserve"> نما</w:t>
      </w:r>
      <w:r w:rsidRPr="00311124">
        <w:rPr>
          <w:rFonts w:hint="cs"/>
          <w:b w:val="0"/>
          <w:bCs w:val="0"/>
          <w:szCs w:val="28"/>
          <w:rtl/>
          <w:lang w:bidi="fa-IR"/>
        </w:rPr>
        <w:t>ی</w:t>
      </w:r>
      <w:r w:rsidRPr="00311124">
        <w:rPr>
          <w:b w:val="0"/>
          <w:bCs w:val="0"/>
          <w:szCs w:val="28"/>
          <w:rtl/>
          <w:lang w:bidi="fa-IR"/>
        </w:rPr>
        <w:t xml:space="preserve"> ساختمان ازلحاظ قدمت آجرنسوز د</w:t>
      </w:r>
      <w:r w:rsidRPr="00311124">
        <w:rPr>
          <w:rFonts w:hint="cs"/>
          <w:b w:val="0"/>
          <w:bCs w:val="0"/>
          <w:szCs w:val="28"/>
          <w:rtl/>
          <w:lang w:bidi="fa-IR"/>
        </w:rPr>
        <w:t>ی</w:t>
      </w:r>
      <w:r w:rsidRPr="00311124">
        <w:rPr>
          <w:rFonts w:hint="eastAsia"/>
          <w:b w:val="0"/>
          <w:bCs w:val="0"/>
          <w:szCs w:val="28"/>
          <w:rtl/>
          <w:lang w:bidi="fa-IR"/>
        </w:rPr>
        <w:t>رگداز</w:t>
      </w:r>
      <w:r w:rsidRPr="00311124">
        <w:rPr>
          <w:b w:val="0"/>
          <w:bCs w:val="0"/>
          <w:szCs w:val="28"/>
          <w:rtl/>
          <w:lang w:bidi="fa-IR"/>
        </w:rPr>
        <w:t xml:space="preserve"> اراک </w:t>
      </w:r>
      <w:r w:rsidR="00952072">
        <w:rPr>
          <w:b w:val="0"/>
          <w:bCs w:val="0"/>
          <w:szCs w:val="28"/>
          <w:rtl/>
          <w:lang w:bidi="fa-IR"/>
        </w:rPr>
        <w:t>قد</w:t>
      </w:r>
      <w:r w:rsidR="00952072">
        <w:rPr>
          <w:rFonts w:hint="cs"/>
          <w:b w:val="0"/>
          <w:bCs w:val="0"/>
          <w:szCs w:val="28"/>
          <w:rtl/>
          <w:lang w:bidi="fa-IR"/>
        </w:rPr>
        <w:t>ی</w:t>
      </w:r>
      <w:r w:rsidR="00952072">
        <w:rPr>
          <w:rFonts w:hint="eastAsia"/>
          <w:b w:val="0"/>
          <w:bCs w:val="0"/>
          <w:szCs w:val="28"/>
          <w:rtl/>
          <w:lang w:bidi="fa-IR"/>
        </w:rPr>
        <w:t>م</w:t>
      </w:r>
      <w:r w:rsidR="00952072">
        <w:rPr>
          <w:rFonts w:hint="cs"/>
          <w:b w:val="0"/>
          <w:bCs w:val="0"/>
          <w:szCs w:val="28"/>
          <w:rtl/>
          <w:lang w:bidi="fa-IR"/>
        </w:rPr>
        <w:t>ی‌</w:t>
      </w:r>
      <w:r w:rsidR="00952072">
        <w:rPr>
          <w:rFonts w:hint="eastAsia"/>
          <w:b w:val="0"/>
          <w:bCs w:val="0"/>
          <w:szCs w:val="28"/>
          <w:rtl/>
          <w:lang w:bidi="fa-IR"/>
        </w:rPr>
        <w:t>تر</w:t>
      </w:r>
      <w:r w:rsidR="00952072">
        <w:rPr>
          <w:rFonts w:hint="cs"/>
          <w:b w:val="0"/>
          <w:bCs w:val="0"/>
          <w:szCs w:val="28"/>
          <w:rtl/>
          <w:lang w:bidi="fa-IR"/>
        </w:rPr>
        <w:t>ی</w:t>
      </w:r>
      <w:r w:rsidR="00952072">
        <w:rPr>
          <w:rFonts w:hint="eastAsia"/>
          <w:b w:val="0"/>
          <w:bCs w:val="0"/>
          <w:szCs w:val="28"/>
          <w:rtl/>
          <w:lang w:bidi="fa-IR"/>
        </w:rPr>
        <w:t>ن</w:t>
      </w:r>
      <w:r w:rsidRPr="00311124">
        <w:rPr>
          <w:b w:val="0"/>
          <w:bCs w:val="0"/>
          <w:szCs w:val="28"/>
          <w:rtl/>
          <w:lang w:bidi="fa-IR"/>
        </w:rPr>
        <w:t xml:space="preserve"> کارخانه تول</w:t>
      </w:r>
      <w:r w:rsidRPr="00311124">
        <w:rPr>
          <w:rFonts w:hint="cs"/>
          <w:b w:val="0"/>
          <w:bCs w:val="0"/>
          <w:szCs w:val="28"/>
          <w:rtl/>
          <w:lang w:bidi="fa-IR"/>
        </w:rPr>
        <w:t>ی</w:t>
      </w:r>
      <w:r w:rsidRPr="00311124">
        <w:rPr>
          <w:rFonts w:hint="eastAsia"/>
          <w:b w:val="0"/>
          <w:bCs w:val="0"/>
          <w:szCs w:val="28"/>
          <w:rtl/>
          <w:lang w:bidi="fa-IR"/>
        </w:rPr>
        <w:t>دکننده</w:t>
      </w:r>
      <w:r w:rsidRPr="00311124">
        <w:rPr>
          <w:b w:val="0"/>
          <w:bCs w:val="0"/>
          <w:szCs w:val="28"/>
          <w:rtl/>
          <w:lang w:bidi="fa-IR"/>
        </w:rPr>
        <w:t xml:space="preserve"> نسوز صنعت</w:t>
      </w:r>
      <w:r w:rsidRPr="00311124">
        <w:rPr>
          <w:rFonts w:hint="cs"/>
          <w:b w:val="0"/>
          <w:bCs w:val="0"/>
          <w:szCs w:val="28"/>
          <w:rtl/>
          <w:lang w:bidi="fa-IR"/>
        </w:rPr>
        <w:t>ی</w:t>
      </w:r>
      <w:r w:rsidRPr="00311124">
        <w:rPr>
          <w:rFonts w:hint="eastAsia"/>
          <w:b w:val="0"/>
          <w:bCs w:val="0"/>
          <w:szCs w:val="28"/>
          <w:rtl/>
          <w:lang w:bidi="fa-IR"/>
        </w:rPr>
        <w:t>،</w:t>
      </w:r>
      <w:r w:rsidRPr="00311124">
        <w:rPr>
          <w:b w:val="0"/>
          <w:bCs w:val="0"/>
          <w:szCs w:val="28"/>
          <w:rtl/>
          <w:lang w:bidi="fa-IR"/>
        </w:rPr>
        <w:t xml:space="preserve"> آجرنسوز شاموت</w:t>
      </w:r>
      <w:r w:rsidRPr="00311124">
        <w:rPr>
          <w:rFonts w:hint="cs"/>
          <w:b w:val="0"/>
          <w:bCs w:val="0"/>
          <w:szCs w:val="28"/>
          <w:rtl/>
          <w:lang w:bidi="fa-IR"/>
        </w:rPr>
        <w:t>ی</w:t>
      </w:r>
      <w:r w:rsidRPr="00311124">
        <w:rPr>
          <w:rFonts w:hint="eastAsia"/>
          <w:b w:val="0"/>
          <w:bCs w:val="0"/>
          <w:szCs w:val="28"/>
          <w:rtl/>
          <w:lang w:bidi="fa-IR"/>
        </w:rPr>
        <w:t>،</w:t>
      </w:r>
      <w:r w:rsidRPr="00311124">
        <w:rPr>
          <w:b w:val="0"/>
          <w:bCs w:val="0"/>
          <w:szCs w:val="28"/>
          <w:rtl/>
          <w:lang w:bidi="fa-IR"/>
        </w:rPr>
        <w:t xml:space="preserve"> آجرنسوز دکورات</w:t>
      </w:r>
      <w:r w:rsidRPr="00311124">
        <w:rPr>
          <w:rFonts w:hint="cs"/>
          <w:b w:val="0"/>
          <w:bCs w:val="0"/>
          <w:szCs w:val="28"/>
          <w:rtl/>
          <w:lang w:bidi="fa-IR"/>
        </w:rPr>
        <w:t>ی</w:t>
      </w:r>
      <w:r w:rsidRPr="00311124">
        <w:rPr>
          <w:rFonts w:hint="eastAsia"/>
          <w:b w:val="0"/>
          <w:bCs w:val="0"/>
          <w:szCs w:val="28"/>
          <w:rtl/>
          <w:lang w:bidi="fa-IR"/>
        </w:rPr>
        <w:t>و</w:t>
      </w:r>
      <w:r w:rsidRPr="00311124">
        <w:rPr>
          <w:b w:val="0"/>
          <w:bCs w:val="0"/>
          <w:szCs w:val="28"/>
          <w:rtl/>
          <w:lang w:bidi="fa-IR"/>
        </w:rPr>
        <w:t xml:space="preserve"> و تزئ</w:t>
      </w:r>
      <w:r w:rsidRPr="00311124">
        <w:rPr>
          <w:rFonts w:hint="cs"/>
          <w:b w:val="0"/>
          <w:bCs w:val="0"/>
          <w:szCs w:val="28"/>
          <w:rtl/>
          <w:lang w:bidi="fa-IR"/>
        </w:rPr>
        <w:t>ی</w:t>
      </w:r>
      <w:r w:rsidRPr="00311124">
        <w:rPr>
          <w:rFonts w:hint="eastAsia"/>
          <w:b w:val="0"/>
          <w:bCs w:val="0"/>
          <w:szCs w:val="28"/>
          <w:rtl/>
          <w:lang w:bidi="fa-IR"/>
        </w:rPr>
        <w:t>ن</w:t>
      </w:r>
      <w:r w:rsidRPr="00311124">
        <w:rPr>
          <w:rFonts w:hint="cs"/>
          <w:b w:val="0"/>
          <w:bCs w:val="0"/>
          <w:szCs w:val="28"/>
          <w:rtl/>
          <w:lang w:bidi="fa-IR"/>
        </w:rPr>
        <w:t>ی</w:t>
      </w:r>
      <w:r w:rsidRPr="00311124">
        <w:rPr>
          <w:rFonts w:hint="eastAsia"/>
          <w:b w:val="0"/>
          <w:bCs w:val="0"/>
          <w:szCs w:val="28"/>
          <w:rtl/>
          <w:lang w:bidi="fa-IR"/>
        </w:rPr>
        <w:t>،</w:t>
      </w:r>
      <w:r w:rsidRPr="00311124">
        <w:rPr>
          <w:b w:val="0"/>
          <w:bCs w:val="0"/>
          <w:szCs w:val="28"/>
          <w:rtl/>
          <w:lang w:bidi="fa-IR"/>
        </w:rPr>
        <w:t xml:space="preserve"> آجرنسوز رست</w:t>
      </w:r>
      <w:r w:rsidRPr="00311124">
        <w:rPr>
          <w:rFonts w:hint="cs"/>
          <w:b w:val="0"/>
          <w:bCs w:val="0"/>
          <w:szCs w:val="28"/>
          <w:rtl/>
          <w:lang w:bidi="fa-IR"/>
        </w:rPr>
        <w:t>ی</w:t>
      </w:r>
      <w:r w:rsidRPr="00311124">
        <w:rPr>
          <w:rFonts w:hint="eastAsia"/>
          <w:b w:val="0"/>
          <w:bCs w:val="0"/>
          <w:szCs w:val="28"/>
          <w:rtl/>
          <w:lang w:bidi="fa-IR"/>
        </w:rPr>
        <w:t>ک،</w:t>
      </w:r>
      <w:r w:rsidRPr="00311124">
        <w:rPr>
          <w:b w:val="0"/>
          <w:bCs w:val="0"/>
          <w:szCs w:val="28"/>
          <w:rtl/>
          <w:lang w:bidi="fa-IR"/>
        </w:rPr>
        <w:t xml:space="preserve"> آجرنسوز کراف</w:t>
      </w:r>
      <w:r w:rsidRPr="00311124">
        <w:rPr>
          <w:rFonts w:hint="cs"/>
          <w:b w:val="0"/>
          <w:bCs w:val="0"/>
          <w:szCs w:val="28"/>
          <w:rtl/>
          <w:lang w:bidi="fa-IR"/>
        </w:rPr>
        <w:t>ی</w:t>
      </w:r>
      <w:r w:rsidRPr="00311124">
        <w:rPr>
          <w:rFonts w:hint="eastAsia"/>
          <w:b w:val="0"/>
          <w:bCs w:val="0"/>
          <w:szCs w:val="28"/>
          <w:rtl/>
          <w:lang w:bidi="fa-IR"/>
        </w:rPr>
        <w:t>ستون،</w:t>
      </w:r>
      <w:r w:rsidRPr="00311124">
        <w:rPr>
          <w:b w:val="0"/>
          <w:bCs w:val="0"/>
          <w:szCs w:val="28"/>
          <w:rtl/>
          <w:lang w:bidi="fa-IR"/>
        </w:rPr>
        <w:t xml:space="preserve"> آجرنسوز پلاک </w:t>
      </w:r>
      <w:r w:rsidR="00952072">
        <w:rPr>
          <w:b w:val="0"/>
          <w:bCs w:val="0"/>
          <w:szCs w:val="28"/>
          <w:rtl/>
          <w:lang w:bidi="fa-IR"/>
        </w:rPr>
        <w:t>م</w:t>
      </w:r>
      <w:r w:rsidR="00952072">
        <w:rPr>
          <w:rFonts w:hint="cs"/>
          <w:b w:val="0"/>
          <w:bCs w:val="0"/>
          <w:szCs w:val="28"/>
          <w:rtl/>
          <w:lang w:bidi="fa-IR"/>
        </w:rPr>
        <w:t>ی‌</w:t>
      </w:r>
      <w:r w:rsidR="00952072">
        <w:rPr>
          <w:rFonts w:hint="eastAsia"/>
          <w:b w:val="0"/>
          <w:bCs w:val="0"/>
          <w:szCs w:val="28"/>
          <w:rtl/>
          <w:lang w:bidi="fa-IR"/>
        </w:rPr>
        <w:t>باشد</w:t>
      </w:r>
      <w:r w:rsidRPr="00311124">
        <w:rPr>
          <w:b w:val="0"/>
          <w:bCs w:val="0"/>
          <w:szCs w:val="28"/>
          <w:rtl/>
          <w:lang w:bidi="fa-IR"/>
        </w:rPr>
        <w:t xml:space="preserve"> که کارخانه آن در اراک از سال 1370 شرو</w:t>
      </w:r>
      <w:r w:rsidRPr="00311124">
        <w:rPr>
          <w:rFonts w:hint="eastAsia"/>
          <w:b w:val="0"/>
          <w:bCs w:val="0"/>
          <w:szCs w:val="28"/>
          <w:rtl/>
          <w:lang w:bidi="fa-IR"/>
        </w:rPr>
        <w:t>ع</w:t>
      </w:r>
      <w:r w:rsidRPr="00311124">
        <w:rPr>
          <w:b w:val="0"/>
          <w:bCs w:val="0"/>
          <w:szCs w:val="28"/>
          <w:rtl/>
          <w:lang w:bidi="fa-IR"/>
        </w:rPr>
        <w:t xml:space="preserve"> به تول</w:t>
      </w:r>
      <w:r w:rsidRPr="00311124">
        <w:rPr>
          <w:rFonts w:hint="cs"/>
          <w:b w:val="0"/>
          <w:bCs w:val="0"/>
          <w:szCs w:val="28"/>
          <w:rtl/>
          <w:lang w:bidi="fa-IR"/>
        </w:rPr>
        <w:t>ی</w:t>
      </w:r>
      <w:r w:rsidRPr="00311124">
        <w:rPr>
          <w:rFonts w:hint="eastAsia"/>
          <w:b w:val="0"/>
          <w:bCs w:val="0"/>
          <w:szCs w:val="28"/>
          <w:rtl/>
          <w:lang w:bidi="fa-IR"/>
        </w:rPr>
        <w:t>د</w:t>
      </w:r>
      <w:r w:rsidRPr="00311124">
        <w:rPr>
          <w:b w:val="0"/>
          <w:bCs w:val="0"/>
          <w:szCs w:val="28"/>
          <w:rtl/>
          <w:lang w:bidi="fa-IR"/>
        </w:rPr>
        <w:t xml:space="preserve"> آجرنسوز کرد.</w:t>
      </w:r>
    </w:p>
    <w:p w14:paraId="0087B338" w14:textId="77777777" w:rsidR="00311124" w:rsidRPr="00311124" w:rsidRDefault="00311124" w:rsidP="00311124">
      <w:pPr>
        <w:autoSpaceDE w:val="0"/>
        <w:autoSpaceDN w:val="0"/>
        <w:adjustRightInd w:val="0"/>
        <w:ind w:left="0" w:firstLine="217"/>
        <w:jc w:val="both"/>
        <w:rPr>
          <w:b w:val="0"/>
          <w:bCs w:val="0"/>
          <w:szCs w:val="28"/>
          <w:rtl/>
          <w:lang w:bidi="fa-IR"/>
        </w:rPr>
      </w:pPr>
    </w:p>
    <w:p w14:paraId="70F329FB"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b w:val="0"/>
          <w:bCs w:val="0"/>
          <w:szCs w:val="28"/>
          <w:rtl/>
          <w:lang w:bidi="fa-IR"/>
        </w:rPr>
        <w:t>کارخانجات آجرنسوز آذرخش قم</w:t>
      </w:r>
    </w:p>
    <w:p w14:paraId="3B9E7CB1" w14:textId="53C1EFD0"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ازا</w:t>
      </w:r>
      <w:r w:rsidRPr="00B5533D">
        <w:rPr>
          <w:rFonts w:hint="cs"/>
          <w:b w:val="0"/>
          <w:bCs w:val="0"/>
          <w:szCs w:val="28"/>
          <w:rtl/>
          <w:lang w:bidi="fa-IR"/>
        </w:rPr>
        <w:t>ی</w:t>
      </w:r>
      <w:r w:rsidRPr="00B5533D">
        <w:rPr>
          <w:rFonts w:hint="eastAsia"/>
          <w:b w:val="0"/>
          <w:bCs w:val="0"/>
          <w:szCs w:val="28"/>
          <w:rtl/>
          <w:lang w:bidi="fa-IR"/>
        </w:rPr>
        <w:t>ن</w:t>
      </w:r>
      <w:r w:rsidRPr="00B5533D">
        <w:rPr>
          <w:b w:val="0"/>
          <w:bCs w:val="0"/>
          <w:szCs w:val="28"/>
          <w:rtl/>
          <w:lang w:bidi="fa-IR"/>
        </w:rPr>
        <w:t xml:space="preserve"> ب</w:t>
      </w:r>
      <w:r w:rsidRPr="00B5533D">
        <w:rPr>
          <w:rFonts w:hint="cs"/>
          <w:b w:val="0"/>
          <w:bCs w:val="0"/>
          <w:szCs w:val="28"/>
          <w:rtl/>
          <w:lang w:bidi="fa-IR"/>
        </w:rPr>
        <w:t>ی</w:t>
      </w:r>
      <w:r w:rsidRPr="00B5533D">
        <w:rPr>
          <w:rFonts w:hint="eastAsia"/>
          <w:b w:val="0"/>
          <w:bCs w:val="0"/>
          <w:szCs w:val="28"/>
          <w:rtl/>
          <w:lang w:bidi="fa-IR"/>
        </w:rPr>
        <w:t>ن</w:t>
      </w:r>
      <w:r w:rsidRPr="00B5533D">
        <w:rPr>
          <w:b w:val="0"/>
          <w:bCs w:val="0"/>
          <w:szCs w:val="28"/>
          <w:rtl/>
          <w:lang w:bidi="fa-IR"/>
        </w:rPr>
        <w:t xml:space="preserve"> گروه </w:t>
      </w:r>
      <w:r w:rsidR="00952072" w:rsidRPr="00B5533D">
        <w:rPr>
          <w:b w:val="0"/>
          <w:bCs w:val="0"/>
          <w:szCs w:val="28"/>
          <w:rtl/>
          <w:lang w:bidi="fa-IR"/>
        </w:rPr>
        <w:t>کارخانه‌ها</w:t>
      </w:r>
      <w:r w:rsidRPr="00B5533D">
        <w:rPr>
          <w:b w:val="0"/>
          <w:bCs w:val="0"/>
          <w:szCs w:val="28"/>
          <w:rtl/>
          <w:lang w:bidi="fa-IR"/>
        </w:rPr>
        <w:t xml:space="preserve"> آجرنسوز آذرخش تنها کارخانه مکان</w:t>
      </w:r>
      <w:r w:rsidRPr="00B5533D">
        <w:rPr>
          <w:rFonts w:hint="cs"/>
          <w:b w:val="0"/>
          <w:bCs w:val="0"/>
          <w:szCs w:val="28"/>
          <w:rtl/>
          <w:lang w:bidi="fa-IR"/>
        </w:rPr>
        <w:t>ی</w:t>
      </w:r>
      <w:r w:rsidRPr="00B5533D">
        <w:rPr>
          <w:rFonts w:hint="eastAsia"/>
          <w:b w:val="0"/>
          <w:bCs w:val="0"/>
          <w:szCs w:val="28"/>
          <w:rtl/>
          <w:lang w:bidi="fa-IR"/>
        </w:rPr>
        <w:t>زه</w:t>
      </w:r>
      <w:r w:rsidRPr="00B5533D">
        <w:rPr>
          <w:b w:val="0"/>
          <w:bCs w:val="0"/>
          <w:szCs w:val="28"/>
          <w:rtl/>
          <w:lang w:bidi="fa-IR"/>
        </w:rPr>
        <w:t xml:space="preserve"> در سطح خاورم</w:t>
      </w:r>
      <w:r w:rsidRPr="00B5533D">
        <w:rPr>
          <w:rFonts w:hint="cs"/>
          <w:b w:val="0"/>
          <w:bCs w:val="0"/>
          <w:szCs w:val="28"/>
          <w:rtl/>
          <w:lang w:bidi="fa-IR"/>
        </w:rPr>
        <w:t>ی</w:t>
      </w:r>
      <w:r w:rsidRPr="00B5533D">
        <w:rPr>
          <w:rFonts w:hint="eastAsia"/>
          <w:b w:val="0"/>
          <w:bCs w:val="0"/>
          <w:szCs w:val="28"/>
          <w:rtl/>
          <w:lang w:bidi="fa-IR"/>
        </w:rPr>
        <w:t>انه</w:t>
      </w:r>
      <w:r w:rsidRPr="00B5533D">
        <w:rPr>
          <w:b w:val="0"/>
          <w:bCs w:val="0"/>
          <w:szCs w:val="28"/>
          <w:rtl/>
          <w:lang w:bidi="fa-IR"/>
        </w:rPr>
        <w:t xml:space="preserve"> است که توانسته است خط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آجرنسوز را بدون دخالت ن</w:t>
      </w:r>
      <w:r w:rsidRPr="00B5533D">
        <w:rPr>
          <w:rFonts w:hint="cs"/>
          <w:b w:val="0"/>
          <w:bCs w:val="0"/>
          <w:szCs w:val="28"/>
          <w:rtl/>
          <w:lang w:bidi="fa-IR"/>
        </w:rPr>
        <w:t>ی</w:t>
      </w:r>
      <w:r w:rsidRPr="00B5533D">
        <w:rPr>
          <w:rFonts w:hint="eastAsia"/>
          <w:b w:val="0"/>
          <w:bCs w:val="0"/>
          <w:szCs w:val="28"/>
          <w:rtl/>
          <w:lang w:bidi="fa-IR"/>
        </w:rPr>
        <w:t>رو</w:t>
      </w:r>
      <w:r w:rsidRPr="00B5533D">
        <w:rPr>
          <w:rFonts w:hint="cs"/>
          <w:b w:val="0"/>
          <w:bCs w:val="0"/>
          <w:szCs w:val="28"/>
          <w:rtl/>
          <w:lang w:bidi="fa-IR"/>
        </w:rPr>
        <w:t>ی</w:t>
      </w:r>
      <w:r w:rsidRPr="00B5533D">
        <w:rPr>
          <w:b w:val="0"/>
          <w:bCs w:val="0"/>
          <w:szCs w:val="28"/>
          <w:rtl/>
          <w:lang w:bidi="fa-IR"/>
        </w:rPr>
        <w:t xml:space="preserve"> انسان</w:t>
      </w:r>
      <w:r w:rsidRPr="00B5533D">
        <w:rPr>
          <w:rFonts w:hint="cs"/>
          <w:b w:val="0"/>
          <w:bCs w:val="0"/>
          <w:szCs w:val="28"/>
          <w:rtl/>
          <w:lang w:bidi="fa-IR"/>
        </w:rPr>
        <w:t>ی</w:t>
      </w:r>
      <w:r w:rsidRPr="00B5533D">
        <w:rPr>
          <w:b w:val="0"/>
          <w:bCs w:val="0"/>
          <w:szCs w:val="28"/>
          <w:rtl/>
          <w:lang w:bidi="fa-IR"/>
        </w:rPr>
        <w:t xml:space="preserve"> با سرعت و ک</w:t>
      </w:r>
      <w:r w:rsidRPr="00B5533D">
        <w:rPr>
          <w:rFonts w:hint="cs"/>
          <w:b w:val="0"/>
          <w:bCs w:val="0"/>
          <w:szCs w:val="28"/>
          <w:rtl/>
          <w:lang w:bidi="fa-IR"/>
        </w:rPr>
        <w:t>ی</w:t>
      </w:r>
      <w:r w:rsidRPr="00B5533D">
        <w:rPr>
          <w:rFonts w:hint="eastAsia"/>
          <w:b w:val="0"/>
          <w:bCs w:val="0"/>
          <w:szCs w:val="28"/>
          <w:rtl/>
          <w:lang w:bidi="fa-IR"/>
        </w:rPr>
        <w:t>ف</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بالا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کند. مجموعه کارخانه آذرخش در استان قم از سال 1376 </w:t>
      </w:r>
      <w:r w:rsidRPr="00B5533D">
        <w:rPr>
          <w:b w:val="0"/>
          <w:bCs w:val="0"/>
          <w:szCs w:val="28"/>
          <w:rtl/>
          <w:lang w:bidi="fa-IR"/>
        </w:rPr>
        <w:lastRenderedPageBreak/>
        <w:t xml:space="preserve">با ظرفت 1800 تن </w:t>
      </w:r>
      <w:r w:rsidR="00952072" w:rsidRPr="00B5533D">
        <w:rPr>
          <w:b w:val="0"/>
          <w:bCs w:val="0"/>
          <w:szCs w:val="28"/>
          <w:rtl/>
          <w:lang w:bidi="fa-IR"/>
        </w:rPr>
        <w:t>م</w:t>
      </w:r>
      <w:r w:rsidR="00952072" w:rsidRPr="00B5533D">
        <w:rPr>
          <w:rFonts w:hint="cs"/>
          <w:b w:val="0"/>
          <w:bCs w:val="0"/>
          <w:szCs w:val="28"/>
          <w:rtl/>
          <w:lang w:bidi="fa-IR"/>
        </w:rPr>
        <w:t>ی‌</w:t>
      </w:r>
      <w:r w:rsidR="00952072" w:rsidRPr="00B5533D">
        <w:rPr>
          <w:rFonts w:hint="eastAsia"/>
          <w:b w:val="0"/>
          <w:bCs w:val="0"/>
          <w:szCs w:val="28"/>
          <w:rtl/>
          <w:lang w:bidi="fa-IR"/>
        </w:rPr>
        <w:t>باشد</w:t>
      </w:r>
      <w:r w:rsidRPr="00B5533D">
        <w:rPr>
          <w:b w:val="0"/>
          <w:bCs w:val="0"/>
          <w:szCs w:val="28"/>
          <w:rtl/>
          <w:lang w:bidi="fa-IR"/>
        </w:rPr>
        <w:t xml:space="preserve"> ازجمله تما</w:t>
      </w:r>
      <w:r w:rsidRPr="00B5533D">
        <w:rPr>
          <w:rFonts w:hint="cs"/>
          <w:b w:val="0"/>
          <w:bCs w:val="0"/>
          <w:szCs w:val="28"/>
          <w:rtl/>
          <w:lang w:bidi="fa-IR"/>
        </w:rPr>
        <w:t>ی</w:t>
      </w:r>
      <w:r w:rsidRPr="00B5533D">
        <w:rPr>
          <w:rFonts w:hint="eastAsia"/>
          <w:b w:val="0"/>
          <w:bCs w:val="0"/>
          <w:szCs w:val="28"/>
          <w:rtl/>
          <w:lang w:bidi="fa-IR"/>
        </w:rPr>
        <w:t>ز</w:t>
      </w:r>
      <w:r w:rsidRPr="00B5533D">
        <w:rPr>
          <w:b w:val="0"/>
          <w:bCs w:val="0"/>
          <w:szCs w:val="28"/>
          <w:rtl/>
          <w:lang w:bidi="fa-IR"/>
        </w:rPr>
        <w:t xml:space="preserve"> م</w:t>
      </w:r>
      <w:r w:rsidRPr="00B5533D">
        <w:rPr>
          <w:rFonts w:hint="eastAsia"/>
          <w:b w:val="0"/>
          <w:bCs w:val="0"/>
          <w:szCs w:val="28"/>
          <w:rtl/>
          <w:lang w:bidi="fa-IR"/>
        </w:rPr>
        <w:t>جموعه</w:t>
      </w:r>
      <w:r w:rsidRPr="00B5533D">
        <w:rPr>
          <w:b w:val="0"/>
          <w:bCs w:val="0"/>
          <w:szCs w:val="28"/>
          <w:rtl/>
          <w:lang w:bidi="fa-IR"/>
        </w:rPr>
        <w:t xml:space="preserve"> تول</w:t>
      </w:r>
      <w:r w:rsidRPr="00B5533D">
        <w:rPr>
          <w:rFonts w:hint="cs"/>
          <w:b w:val="0"/>
          <w:bCs w:val="0"/>
          <w:szCs w:val="28"/>
          <w:rtl/>
          <w:lang w:bidi="fa-IR"/>
        </w:rPr>
        <w:t>ی</w:t>
      </w:r>
      <w:r w:rsidRPr="00B5533D">
        <w:rPr>
          <w:rFonts w:hint="eastAsia"/>
          <w:b w:val="0"/>
          <w:bCs w:val="0"/>
          <w:szCs w:val="28"/>
          <w:rtl/>
          <w:lang w:bidi="fa-IR"/>
        </w:rPr>
        <w:t>د</w:t>
      </w:r>
      <w:r w:rsidRPr="00B5533D">
        <w:rPr>
          <w:rFonts w:hint="cs"/>
          <w:b w:val="0"/>
          <w:bCs w:val="0"/>
          <w:szCs w:val="28"/>
          <w:rtl/>
          <w:lang w:bidi="fa-IR"/>
        </w:rPr>
        <w:t>ی</w:t>
      </w:r>
      <w:r w:rsidRPr="00B5533D">
        <w:rPr>
          <w:b w:val="0"/>
          <w:bCs w:val="0"/>
          <w:szCs w:val="28"/>
          <w:rtl/>
          <w:lang w:bidi="fa-IR"/>
        </w:rPr>
        <w:t xml:space="preserve"> آجرنسوز آذرخش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آجرنسوز در سا</w:t>
      </w:r>
      <w:r w:rsidRPr="00B5533D">
        <w:rPr>
          <w:rFonts w:hint="cs"/>
          <w:b w:val="0"/>
          <w:bCs w:val="0"/>
          <w:szCs w:val="28"/>
          <w:rtl/>
          <w:lang w:bidi="fa-IR"/>
        </w:rPr>
        <w:t>ی</w:t>
      </w:r>
      <w:r w:rsidRPr="00B5533D">
        <w:rPr>
          <w:rFonts w:hint="eastAsia"/>
          <w:b w:val="0"/>
          <w:bCs w:val="0"/>
          <w:szCs w:val="28"/>
          <w:rtl/>
          <w:lang w:bidi="fa-IR"/>
        </w:rPr>
        <w:t>زها</w:t>
      </w:r>
      <w:r w:rsidRPr="00B5533D">
        <w:rPr>
          <w:rFonts w:hint="cs"/>
          <w:b w:val="0"/>
          <w:bCs w:val="0"/>
          <w:szCs w:val="28"/>
          <w:rtl/>
          <w:lang w:bidi="fa-IR"/>
        </w:rPr>
        <w:t>ی</w:t>
      </w:r>
      <w:r w:rsidRPr="00B5533D">
        <w:rPr>
          <w:b w:val="0"/>
          <w:bCs w:val="0"/>
          <w:szCs w:val="28"/>
          <w:rtl/>
          <w:lang w:bidi="fa-IR"/>
        </w:rPr>
        <w:t xml:space="preserve"> بزرگ و به عبارت</w:t>
      </w:r>
      <w:r w:rsidRPr="00B5533D">
        <w:rPr>
          <w:rFonts w:hint="cs"/>
          <w:b w:val="0"/>
          <w:bCs w:val="0"/>
          <w:szCs w:val="28"/>
          <w:rtl/>
          <w:lang w:bidi="fa-IR"/>
        </w:rPr>
        <w:t>ی</w:t>
      </w:r>
      <w:r w:rsidRPr="00B5533D">
        <w:rPr>
          <w:b w:val="0"/>
          <w:bCs w:val="0"/>
          <w:szCs w:val="28"/>
          <w:rtl/>
          <w:lang w:bidi="fa-IR"/>
        </w:rPr>
        <w:t xml:space="preserve"> تا</w:t>
      </w:r>
      <w:r w:rsidRPr="00B5533D">
        <w:rPr>
          <w:rFonts w:hint="cs"/>
          <w:b w:val="0"/>
          <w:bCs w:val="0"/>
          <w:szCs w:val="28"/>
          <w:rtl/>
          <w:lang w:bidi="fa-IR"/>
        </w:rPr>
        <w:t>ی</w:t>
      </w:r>
      <w:r w:rsidRPr="00B5533D">
        <w:rPr>
          <w:rFonts w:hint="eastAsia"/>
          <w:b w:val="0"/>
          <w:bCs w:val="0"/>
          <w:szCs w:val="28"/>
          <w:rtl/>
          <w:lang w:bidi="fa-IR"/>
        </w:rPr>
        <w:t>ل</w:t>
      </w:r>
      <w:r w:rsidRPr="00B5533D">
        <w:rPr>
          <w:b w:val="0"/>
          <w:bCs w:val="0"/>
          <w:szCs w:val="28"/>
          <w:rtl/>
          <w:lang w:bidi="fa-IR"/>
        </w:rPr>
        <w:t xml:space="preserve"> ها</w:t>
      </w:r>
      <w:r w:rsidRPr="00B5533D">
        <w:rPr>
          <w:rFonts w:hint="cs"/>
          <w:b w:val="0"/>
          <w:bCs w:val="0"/>
          <w:szCs w:val="28"/>
          <w:rtl/>
          <w:lang w:bidi="fa-IR"/>
        </w:rPr>
        <w:t>ی</w:t>
      </w:r>
      <w:r w:rsidRPr="00B5533D">
        <w:rPr>
          <w:b w:val="0"/>
          <w:bCs w:val="0"/>
          <w:szCs w:val="28"/>
          <w:rtl/>
          <w:lang w:bidi="fa-IR"/>
        </w:rPr>
        <w:t xml:space="preserve"> بزرگ و منحصربه فرد است که برا</w:t>
      </w:r>
      <w:r w:rsidRPr="00B5533D">
        <w:rPr>
          <w:rFonts w:hint="cs"/>
          <w:b w:val="0"/>
          <w:bCs w:val="0"/>
          <w:szCs w:val="28"/>
          <w:rtl/>
          <w:lang w:bidi="fa-IR"/>
        </w:rPr>
        <w:t>ی</w:t>
      </w:r>
      <w:r w:rsidRPr="00B5533D">
        <w:rPr>
          <w:b w:val="0"/>
          <w:bCs w:val="0"/>
          <w:szCs w:val="28"/>
          <w:rtl/>
          <w:lang w:bidi="fa-IR"/>
        </w:rPr>
        <w:t xml:space="preserve"> </w:t>
      </w:r>
      <w:r w:rsidR="00952072" w:rsidRPr="00B5533D">
        <w:rPr>
          <w:b w:val="0"/>
          <w:bCs w:val="0"/>
          <w:szCs w:val="28"/>
          <w:rtl/>
          <w:lang w:bidi="fa-IR"/>
        </w:rPr>
        <w:t>نما</w:t>
      </w:r>
      <w:r w:rsidR="00952072" w:rsidRPr="00B5533D">
        <w:rPr>
          <w:rFonts w:hint="cs"/>
          <w:b w:val="0"/>
          <w:bCs w:val="0"/>
          <w:szCs w:val="28"/>
          <w:rtl/>
          <w:lang w:bidi="fa-IR"/>
        </w:rPr>
        <w:t>ی‌</w:t>
      </w:r>
      <w:r w:rsidR="00952072" w:rsidRPr="00B5533D">
        <w:rPr>
          <w:rFonts w:hint="eastAsia"/>
          <w:b w:val="0"/>
          <w:bCs w:val="0"/>
          <w:szCs w:val="28"/>
          <w:rtl/>
          <w:lang w:bidi="fa-IR"/>
        </w:rPr>
        <w:t>ها</w:t>
      </w:r>
      <w:r w:rsidR="00952072" w:rsidRPr="00B5533D">
        <w:rPr>
          <w:rFonts w:hint="cs"/>
          <w:b w:val="0"/>
          <w:bCs w:val="0"/>
          <w:szCs w:val="28"/>
          <w:rtl/>
          <w:lang w:bidi="fa-IR"/>
        </w:rPr>
        <w:t>ی</w:t>
      </w:r>
      <w:r w:rsidRPr="00B5533D">
        <w:rPr>
          <w:b w:val="0"/>
          <w:bCs w:val="0"/>
          <w:szCs w:val="28"/>
          <w:rtl/>
          <w:lang w:bidi="fa-IR"/>
        </w:rPr>
        <w:t xml:space="preserve"> ساختمان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w:t>
      </w:r>
      <w:r w:rsidR="00952072" w:rsidRPr="00B5533D">
        <w:rPr>
          <w:b w:val="0"/>
          <w:bCs w:val="0"/>
          <w:szCs w:val="28"/>
          <w:rtl/>
          <w:lang w:bidi="fa-IR"/>
        </w:rPr>
        <w:t>م</w:t>
      </w:r>
      <w:r w:rsidR="00952072" w:rsidRPr="00B5533D">
        <w:rPr>
          <w:rFonts w:hint="cs"/>
          <w:b w:val="0"/>
          <w:bCs w:val="0"/>
          <w:szCs w:val="28"/>
          <w:rtl/>
          <w:lang w:bidi="fa-IR"/>
        </w:rPr>
        <w:t>ی‌</w:t>
      </w:r>
      <w:r w:rsidR="00952072" w:rsidRPr="00B5533D">
        <w:rPr>
          <w:rFonts w:hint="eastAsia"/>
          <w:b w:val="0"/>
          <w:bCs w:val="0"/>
          <w:szCs w:val="28"/>
          <w:rtl/>
          <w:lang w:bidi="fa-IR"/>
        </w:rPr>
        <w:t>شود</w:t>
      </w:r>
      <w:r w:rsidRPr="00B5533D">
        <w:rPr>
          <w:b w:val="0"/>
          <w:bCs w:val="0"/>
          <w:szCs w:val="28"/>
          <w:rtl/>
          <w:lang w:bidi="fa-IR"/>
        </w:rPr>
        <w:t>.</w:t>
      </w:r>
    </w:p>
    <w:p w14:paraId="4A227714" w14:textId="77777777" w:rsidR="00311124" w:rsidRPr="00B5533D" w:rsidRDefault="00311124" w:rsidP="00311124">
      <w:pPr>
        <w:autoSpaceDE w:val="0"/>
        <w:autoSpaceDN w:val="0"/>
        <w:adjustRightInd w:val="0"/>
        <w:ind w:left="0" w:firstLine="217"/>
        <w:jc w:val="both"/>
        <w:rPr>
          <w:b w:val="0"/>
          <w:bCs w:val="0"/>
          <w:szCs w:val="28"/>
          <w:rtl/>
          <w:lang w:bidi="fa-IR"/>
        </w:rPr>
      </w:pPr>
    </w:p>
    <w:p w14:paraId="273F1FDF"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b w:val="0"/>
          <w:bCs w:val="0"/>
          <w:szCs w:val="28"/>
          <w:rtl/>
          <w:lang w:bidi="fa-IR"/>
        </w:rPr>
        <w:t>کارخانه آجرنسوز نماچ</w:t>
      </w:r>
      <w:r w:rsidRPr="00B5533D">
        <w:rPr>
          <w:rFonts w:hint="cs"/>
          <w:b w:val="0"/>
          <w:bCs w:val="0"/>
          <w:szCs w:val="28"/>
          <w:rtl/>
          <w:lang w:bidi="fa-IR"/>
        </w:rPr>
        <w:t>ی</w:t>
      </w:r>
      <w:r w:rsidRPr="00B5533D">
        <w:rPr>
          <w:rFonts w:hint="eastAsia"/>
          <w:b w:val="0"/>
          <w:bCs w:val="0"/>
          <w:szCs w:val="28"/>
          <w:rtl/>
          <w:lang w:bidi="fa-IR"/>
        </w:rPr>
        <w:t>ن</w:t>
      </w:r>
    </w:p>
    <w:p w14:paraId="3BB66D2D" w14:textId="7E35AE22"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مجموعه</w:t>
      </w:r>
      <w:r w:rsidRPr="00B5533D">
        <w:rPr>
          <w:b w:val="0"/>
          <w:bCs w:val="0"/>
          <w:szCs w:val="28"/>
          <w:rtl/>
          <w:lang w:bidi="fa-IR"/>
        </w:rPr>
        <w:t xml:space="preserve">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آجرنسوز نماچ</w:t>
      </w:r>
      <w:r w:rsidRPr="00B5533D">
        <w:rPr>
          <w:rFonts w:hint="cs"/>
          <w:b w:val="0"/>
          <w:bCs w:val="0"/>
          <w:szCs w:val="28"/>
          <w:rtl/>
          <w:lang w:bidi="fa-IR"/>
        </w:rPr>
        <w:t>ی</w:t>
      </w:r>
      <w:r w:rsidRPr="00B5533D">
        <w:rPr>
          <w:rFonts w:hint="eastAsia"/>
          <w:b w:val="0"/>
          <w:bCs w:val="0"/>
          <w:szCs w:val="28"/>
          <w:rtl/>
          <w:lang w:bidi="fa-IR"/>
        </w:rPr>
        <w:t>ن</w:t>
      </w:r>
      <w:r w:rsidRPr="00B5533D">
        <w:rPr>
          <w:b w:val="0"/>
          <w:bCs w:val="0"/>
          <w:szCs w:val="28"/>
          <w:rtl/>
          <w:lang w:bidi="fa-IR"/>
        </w:rPr>
        <w:t xml:space="preserve"> از سال 1370 با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در کارخانه در اصفهان به عنوان تول</w:t>
      </w:r>
      <w:r w:rsidRPr="00B5533D">
        <w:rPr>
          <w:rFonts w:hint="cs"/>
          <w:b w:val="0"/>
          <w:bCs w:val="0"/>
          <w:szCs w:val="28"/>
          <w:rtl/>
          <w:lang w:bidi="fa-IR"/>
        </w:rPr>
        <w:t>ی</w:t>
      </w:r>
      <w:r w:rsidRPr="00B5533D">
        <w:rPr>
          <w:rFonts w:hint="eastAsia"/>
          <w:b w:val="0"/>
          <w:bCs w:val="0"/>
          <w:szCs w:val="28"/>
          <w:rtl/>
          <w:lang w:bidi="fa-IR"/>
        </w:rPr>
        <w:t>دکننده</w:t>
      </w:r>
      <w:r w:rsidRPr="00B5533D">
        <w:rPr>
          <w:b w:val="0"/>
          <w:bCs w:val="0"/>
          <w:szCs w:val="28"/>
          <w:rtl/>
          <w:lang w:bidi="fa-IR"/>
        </w:rPr>
        <w:t xml:space="preserve"> آجرنسوز با 500 نوع کالا به عنوان تنها تول</w:t>
      </w:r>
      <w:r w:rsidRPr="00B5533D">
        <w:rPr>
          <w:rFonts w:hint="cs"/>
          <w:b w:val="0"/>
          <w:bCs w:val="0"/>
          <w:szCs w:val="28"/>
          <w:rtl/>
          <w:lang w:bidi="fa-IR"/>
        </w:rPr>
        <w:t>ی</w:t>
      </w:r>
      <w:r w:rsidRPr="00B5533D">
        <w:rPr>
          <w:rFonts w:hint="eastAsia"/>
          <w:b w:val="0"/>
          <w:bCs w:val="0"/>
          <w:szCs w:val="28"/>
          <w:rtl/>
          <w:lang w:bidi="fa-IR"/>
        </w:rPr>
        <w:t>دکننده</w:t>
      </w:r>
      <w:r w:rsidRPr="00B5533D">
        <w:rPr>
          <w:b w:val="0"/>
          <w:bCs w:val="0"/>
          <w:szCs w:val="28"/>
          <w:rtl/>
          <w:lang w:bidi="fa-IR"/>
        </w:rPr>
        <w:t xml:space="preserve"> که ب</w:t>
      </w:r>
      <w:r w:rsidRPr="00B5533D">
        <w:rPr>
          <w:rFonts w:hint="cs"/>
          <w:b w:val="0"/>
          <w:bCs w:val="0"/>
          <w:szCs w:val="28"/>
          <w:rtl/>
          <w:lang w:bidi="fa-IR"/>
        </w:rPr>
        <w:t>ی</w:t>
      </w:r>
      <w:r w:rsidRPr="00B5533D">
        <w:rPr>
          <w:rFonts w:hint="eastAsia"/>
          <w:b w:val="0"/>
          <w:bCs w:val="0"/>
          <w:szCs w:val="28"/>
          <w:rtl/>
          <w:lang w:bidi="fa-IR"/>
        </w:rPr>
        <w:t>شتر</w:t>
      </w:r>
      <w:r w:rsidRPr="00B5533D">
        <w:rPr>
          <w:rFonts w:hint="cs"/>
          <w:b w:val="0"/>
          <w:bCs w:val="0"/>
          <w:szCs w:val="28"/>
          <w:rtl/>
          <w:lang w:bidi="fa-IR"/>
        </w:rPr>
        <w:t>ی</w:t>
      </w:r>
      <w:r w:rsidRPr="00B5533D">
        <w:rPr>
          <w:rFonts w:hint="eastAsia"/>
          <w:b w:val="0"/>
          <w:bCs w:val="0"/>
          <w:szCs w:val="28"/>
          <w:rtl/>
          <w:lang w:bidi="fa-IR"/>
        </w:rPr>
        <w:t>ن</w:t>
      </w:r>
      <w:r w:rsidRPr="00B5533D">
        <w:rPr>
          <w:b w:val="0"/>
          <w:bCs w:val="0"/>
          <w:szCs w:val="28"/>
          <w:rtl/>
          <w:lang w:bidi="fa-IR"/>
        </w:rPr>
        <w:t xml:space="preserve">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در سبد کالا</w:t>
      </w:r>
      <w:r w:rsidRPr="00B5533D">
        <w:rPr>
          <w:rFonts w:hint="cs"/>
          <w:b w:val="0"/>
          <w:bCs w:val="0"/>
          <w:szCs w:val="28"/>
          <w:rtl/>
          <w:lang w:bidi="fa-IR"/>
        </w:rPr>
        <w:t>یی</w:t>
      </w:r>
      <w:r w:rsidRPr="00B5533D">
        <w:rPr>
          <w:b w:val="0"/>
          <w:bCs w:val="0"/>
          <w:szCs w:val="28"/>
          <w:rtl/>
          <w:lang w:bidi="fa-IR"/>
        </w:rPr>
        <w:t xml:space="preserve"> آجرنسوز را باک</w:t>
      </w:r>
      <w:r w:rsidRPr="00B5533D">
        <w:rPr>
          <w:rFonts w:hint="cs"/>
          <w:b w:val="0"/>
          <w:bCs w:val="0"/>
          <w:szCs w:val="28"/>
          <w:rtl/>
          <w:lang w:bidi="fa-IR"/>
        </w:rPr>
        <w:t>ی</w:t>
      </w:r>
      <w:r w:rsidRPr="00B5533D">
        <w:rPr>
          <w:rFonts w:hint="eastAsia"/>
          <w:b w:val="0"/>
          <w:bCs w:val="0"/>
          <w:szCs w:val="28"/>
          <w:rtl/>
          <w:lang w:bidi="fa-IR"/>
        </w:rPr>
        <w:t>ف</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بالا دارد. در م</w:t>
      </w:r>
      <w:r w:rsidRPr="00B5533D">
        <w:rPr>
          <w:rFonts w:hint="cs"/>
          <w:b w:val="0"/>
          <w:bCs w:val="0"/>
          <w:szCs w:val="28"/>
          <w:rtl/>
          <w:lang w:bidi="fa-IR"/>
        </w:rPr>
        <w:t>ی</w:t>
      </w:r>
      <w:r w:rsidRPr="00B5533D">
        <w:rPr>
          <w:rFonts w:hint="eastAsia"/>
          <w:b w:val="0"/>
          <w:bCs w:val="0"/>
          <w:szCs w:val="28"/>
          <w:rtl/>
          <w:lang w:bidi="fa-IR"/>
        </w:rPr>
        <w:t>ان</w:t>
      </w:r>
      <w:r w:rsidRPr="00B5533D">
        <w:rPr>
          <w:b w:val="0"/>
          <w:bCs w:val="0"/>
          <w:szCs w:val="28"/>
          <w:rtl/>
          <w:lang w:bidi="fa-IR"/>
        </w:rPr>
        <w:t xml:space="preserve"> تول</w:t>
      </w:r>
      <w:r w:rsidRPr="00B5533D">
        <w:rPr>
          <w:rFonts w:hint="cs"/>
          <w:b w:val="0"/>
          <w:bCs w:val="0"/>
          <w:szCs w:val="28"/>
          <w:rtl/>
          <w:lang w:bidi="fa-IR"/>
        </w:rPr>
        <w:t>ی</w:t>
      </w:r>
      <w:r w:rsidRPr="00B5533D">
        <w:rPr>
          <w:rFonts w:hint="eastAsia"/>
          <w:b w:val="0"/>
          <w:bCs w:val="0"/>
          <w:szCs w:val="28"/>
          <w:rtl/>
          <w:lang w:bidi="fa-IR"/>
        </w:rPr>
        <w:t>دکنندگان</w:t>
      </w:r>
      <w:r w:rsidRPr="00B5533D">
        <w:rPr>
          <w:b w:val="0"/>
          <w:bCs w:val="0"/>
          <w:szCs w:val="28"/>
          <w:rtl/>
          <w:lang w:bidi="fa-IR"/>
        </w:rPr>
        <w:t xml:space="preserve"> آجرنسوز،</w:t>
      </w:r>
      <w:r w:rsidR="00952072" w:rsidRPr="00B5533D">
        <w:rPr>
          <w:b w:val="0"/>
          <w:bCs w:val="0"/>
          <w:szCs w:val="28"/>
          <w:rtl/>
          <w:lang w:bidi="fa-IR"/>
        </w:rPr>
        <w:t xml:space="preserve"> کارخانه</w:t>
      </w:r>
      <w:r w:rsidRPr="00B5533D">
        <w:rPr>
          <w:b w:val="0"/>
          <w:bCs w:val="0"/>
          <w:szCs w:val="28"/>
          <w:rtl/>
          <w:lang w:bidi="fa-IR"/>
        </w:rPr>
        <w:t xml:space="preserve"> نماچ</w:t>
      </w:r>
      <w:r w:rsidRPr="00B5533D">
        <w:rPr>
          <w:rFonts w:hint="cs"/>
          <w:b w:val="0"/>
          <w:bCs w:val="0"/>
          <w:szCs w:val="28"/>
          <w:rtl/>
          <w:lang w:bidi="fa-IR"/>
        </w:rPr>
        <w:t>ی</w:t>
      </w:r>
      <w:r w:rsidRPr="00B5533D">
        <w:rPr>
          <w:rFonts w:hint="eastAsia"/>
          <w:b w:val="0"/>
          <w:bCs w:val="0"/>
          <w:szCs w:val="28"/>
          <w:rtl/>
          <w:lang w:bidi="fa-IR"/>
        </w:rPr>
        <w:t>ن</w:t>
      </w:r>
      <w:r w:rsidRPr="00B5533D">
        <w:rPr>
          <w:b w:val="0"/>
          <w:bCs w:val="0"/>
          <w:szCs w:val="28"/>
          <w:rtl/>
          <w:lang w:bidi="fa-IR"/>
        </w:rPr>
        <w:t xml:space="preserve"> به عنوان ا</w:t>
      </w:r>
      <w:r w:rsidRPr="00B5533D">
        <w:rPr>
          <w:rFonts w:hint="eastAsia"/>
          <w:b w:val="0"/>
          <w:bCs w:val="0"/>
          <w:szCs w:val="28"/>
          <w:rtl/>
          <w:lang w:bidi="fa-IR"/>
        </w:rPr>
        <w:t>ول</w:t>
      </w:r>
      <w:r w:rsidRPr="00B5533D">
        <w:rPr>
          <w:rFonts w:hint="cs"/>
          <w:b w:val="0"/>
          <w:bCs w:val="0"/>
          <w:szCs w:val="28"/>
          <w:rtl/>
          <w:lang w:bidi="fa-IR"/>
        </w:rPr>
        <w:t>ی</w:t>
      </w:r>
      <w:r w:rsidRPr="00B5533D">
        <w:rPr>
          <w:rFonts w:hint="eastAsia"/>
          <w:b w:val="0"/>
          <w:bCs w:val="0"/>
          <w:szCs w:val="28"/>
          <w:rtl/>
          <w:lang w:bidi="fa-IR"/>
        </w:rPr>
        <w:t>ن</w:t>
      </w:r>
      <w:r w:rsidRPr="00B5533D">
        <w:rPr>
          <w:b w:val="0"/>
          <w:bCs w:val="0"/>
          <w:szCs w:val="28"/>
          <w:rtl/>
          <w:lang w:bidi="fa-IR"/>
        </w:rPr>
        <w:t xml:space="preserve"> و تنها تول</w:t>
      </w:r>
      <w:r w:rsidRPr="00B5533D">
        <w:rPr>
          <w:rFonts w:hint="cs"/>
          <w:b w:val="0"/>
          <w:bCs w:val="0"/>
          <w:szCs w:val="28"/>
          <w:rtl/>
          <w:lang w:bidi="fa-IR"/>
        </w:rPr>
        <w:t>ی</w:t>
      </w:r>
      <w:r w:rsidRPr="00B5533D">
        <w:rPr>
          <w:rFonts w:hint="eastAsia"/>
          <w:b w:val="0"/>
          <w:bCs w:val="0"/>
          <w:szCs w:val="28"/>
          <w:rtl/>
          <w:lang w:bidi="fa-IR"/>
        </w:rPr>
        <w:t>دکننده</w:t>
      </w:r>
      <w:r w:rsidRPr="00B5533D">
        <w:rPr>
          <w:b w:val="0"/>
          <w:bCs w:val="0"/>
          <w:szCs w:val="28"/>
          <w:rtl/>
          <w:lang w:bidi="fa-IR"/>
        </w:rPr>
        <w:t xml:space="preserve"> تا</w:t>
      </w:r>
      <w:r w:rsidRPr="00B5533D">
        <w:rPr>
          <w:rFonts w:hint="cs"/>
          <w:b w:val="0"/>
          <w:bCs w:val="0"/>
          <w:szCs w:val="28"/>
          <w:rtl/>
          <w:lang w:bidi="fa-IR"/>
        </w:rPr>
        <w:t>ی</w:t>
      </w:r>
      <w:r w:rsidRPr="00B5533D">
        <w:rPr>
          <w:rFonts w:hint="eastAsia"/>
          <w:b w:val="0"/>
          <w:bCs w:val="0"/>
          <w:szCs w:val="28"/>
          <w:rtl/>
          <w:lang w:bidi="fa-IR"/>
        </w:rPr>
        <w:t>لها</w:t>
      </w:r>
      <w:r w:rsidRPr="00B5533D">
        <w:rPr>
          <w:rFonts w:hint="cs"/>
          <w:b w:val="0"/>
          <w:bCs w:val="0"/>
          <w:szCs w:val="28"/>
          <w:rtl/>
          <w:lang w:bidi="fa-IR"/>
        </w:rPr>
        <w:t>ی</w:t>
      </w:r>
      <w:r w:rsidRPr="00B5533D">
        <w:rPr>
          <w:b w:val="0"/>
          <w:bCs w:val="0"/>
          <w:szCs w:val="28"/>
          <w:rtl/>
          <w:lang w:bidi="fa-IR"/>
        </w:rPr>
        <w:t xml:space="preserve"> نما</w:t>
      </w:r>
      <w:r w:rsidRPr="00B5533D">
        <w:rPr>
          <w:rFonts w:hint="cs"/>
          <w:b w:val="0"/>
          <w:bCs w:val="0"/>
          <w:szCs w:val="28"/>
          <w:rtl/>
          <w:lang w:bidi="fa-IR"/>
        </w:rPr>
        <w:t>ی</w:t>
      </w:r>
      <w:r w:rsidRPr="00B5533D">
        <w:rPr>
          <w:b w:val="0"/>
          <w:bCs w:val="0"/>
          <w:szCs w:val="28"/>
          <w:rtl/>
          <w:lang w:bidi="fa-IR"/>
        </w:rPr>
        <w:t xml:space="preserve"> طرح چوب با </w:t>
      </w:r>
      <w:r w:rsidR="00952072" w:rsidRPr="00B5533D">
        <w:rPr>
          <w:b w:val="0"/>
          <w:bCs w:val="0"/>
          <w:szCs w:val="28"/>
          <w:rtl/>
          <w:lang w:bidi="fa-IR"/>
        </w:rPr>
        <w:t>دستگاه‌ها</w:t>
      </w:r>
      <w:r w:rsidR="00952072" w:rsidRPr="00B5533D">
        <w:rPr>
          <w:rFonts w:hint="cs"/>
          <w:b w:val="0"/>
          <w:bCs w:val="0"/>
          <w:szCs w:val="28"/>
          <w:rtl/>
          <w:lang w:bidi="fa-IR"/>
        </w:rPr>
        <w:t>ی</w:t>
      </w:r>
      <w:r w:rsidRPr="00B5533D">
        <w:rPr>
          <w:b w:val="0"/>
          <w:bCs w:val="0"/>
          <w:szCs w:val="28"/>
          <w:rtl/>
          <w:lang w:bidi="fa-IR"/>
        </w:rPr>
        <w:t xml:space="preserve"> اتومات</w:t>
      </w:r>
      <w:r w:rsidRPr="00B5533D">
        <w:rPr>
          <w:rFonts w:hint="cs"/>
          <w:b w:val="0"/>
          <w:bCs w:val="0"/>
          <w:szCs w:val="28"/>
          <w:rtl/>
          <w:lang w:bidi="fa-IR"/>
        </w:rPr>
        <w:t>ی</w:t>
      </w:r>
      <w:r w:rsidRPr="00B5533D">
        <w:rPr>
          <w:rFonts w:hint="eastAsia"/>
          <w:b w:val="0"/>
          <w:bCs w:val="0"/>
          <w:szCs w:val="28"/>
          <w:rtl/>
          <w:lang w:bidi="fa-IR"/>
        </w:rPr>
        <w:t>ک</w:t>
      </w:r>
      <w:r w:rsidRPr="00B5533D">
        <w:rPr>
          <w:b w:val="0"/>
          <w:bCs w:val="0"/>
          <w:szCs w:val="28"/>
          <w:rtl/>
          <w:lang w:bidi="fa-IR"/>
        </w:rPr>
        <w:t xml:space="preserve"> ربات</w:t>
      </w:r>
      <w:r w:rsidRPr="00B5533D">
        <w:rPr>
          <w:rFonts w:hint="cs"/>
          <w:b w:val="0"/>
          <w:bCs w:val="0"/>
          <w:szCs w:val="28"/>
          <w:rtl/>
          <w:lang w:bidi="fa-IR"/>
        </w:rPr>
        <w:t>ی</w:t>
      </w:r>
      <w:r w:rsidRPr="00B5533D">
        <w:rPr>
          <w:rFonts w:hint="eastAsia"/>
          <w:b w:val="0"/>
          <w:bCs w:val="0"/>
          <w:szCs w:val="28"/>
          <w:rtl/>
          <w:lang w:bidi="fa-IR"/>
        </w:rPr>
        <w:t>ک</w:t>
      </w:r>
      <w:r w:rsidRPr="00B5533D">
        <w:rPr>
          <w:b w:val="0"/>
          <w:bCs w:val="0"/>
          <w:szCs w:val="28"/>
          <w:rtl/>
          <w:lang w:bidi="fa-IR"/>
        </w:rPr>
        <w:t xml:space="preserve"> در ا</w:t>
      </w:r>
      <w:r w:rsidRPr="00B5533D">
        <w:rPr>
          <w:rFonts w:hint="cs"/>
          <w:b w:val="0"/>
          <w:bCs w:val="0"/>
          <w:szCs w:val="28"/>
          <w:rtl/>
          <w:lang w:bidi="fa-IR"/>
        </w:rPr>
        <w:t>ی</w:t>
      </w:r>
      <w:r w:rsidRPr="00B5533D">
        <w:rPr>
          <w:rFonts w:hint="eastAsia"/>
          <w:b w:val="0"/>
          <w:bCs w:val="0"/>
          <w:szCs w:val="28"/>
          <w:rtl/>
          <w:lang w:bidi="fa-IR"/>
        </w:rPr>
        <w:t>ران</w:t>
      </w:r>
      <w:r w:rsidRPr="00B5533D">
        <w:rPr>
          <w:b w:val="0"/>
          <w:bCs w:val="0"/>
          <w:szCs w:val="28"/>
          <w:rtl/>
          <w:lang w:bidi="fa-IR"/>
        </w:rPr>
        <w:t xml:space="preserve"> سرآمد است</w:t>
      </w:r>
    </w:p>
    <w:p w14:paraId="608735E8" w14:textId="77777777" w:rsidR="00311124" w:rsidRPr="00B5533D" w:rsidRDefault="00311124" w:rsidP="00311124">
      <w:pPr>
        <w:autoSpaceDE w:val="0"/>
        <w:autoSpaceDN w:val="0"/>
        <w:adjustRightInd w:val="0"/>
        <w:ind w:left="0" w:firstLine="217"/>
        <w:jc w:val="both"/>
        <w:rPr>
          <w:b w:val="0"/>
          <w:bCs w:val="0"/>
          <w:szCs w:val="28"/>
          <w:rtl/>
          <w:lang w:bidi="fa-IR"/>
        </w:rPr>
      </w:pPr>
    </w:p>
    <w:p w14:paraId="3E2BE7F6"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b w:val="0"/>
          <w:bCs w:val="0"/>
          <w:szCs w:val="28"/>
          <w:rtl/>
          <w:lang w:bidi="fa-IR"/>
        </w:rPr>
        <w:t>آجرنسوز کهن سرام</w:t>
      </w:r>
    </w:p>
    <w:p w14:paraId="356EAAAD" w14:textId="59853772"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کهن از سال 1376 در تهران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خود را به عنوان اول</w:t>
      </w:r>
      <w:r w:rsidRPr="00B5533D">
        <w:rPr>
          <w:rFonts w:hint="cs"/>
          <w:b w:val="0"/>
          <w:bCs w:val="0"/>
          <w:szCs w:val="28"/>
          <w:rtl/>
          <w:lang w:bidi="fa-IR"/>
        </w:rPr>
        <w:t>ی</w:t>
      </w:r>
      <w:r w:rsidRPr="00B5533D">
        <w:rPr>
          <w:rFonts w:hint="eastAsia"/>
          <w:b w:val="0"/>
          <w:bCs w:val="0"/>
          <w:szCs w:val="28"/>
          <w:rtl/>
          <w:lang w:bidi="fa-IR"/>
        </w:rPr>
        <w:t>ن</w:t>
      </w:r>
      <w:r w:rsidRPr="00B5533D">
        <w:rPr>
          <w:b w:val="0"/>
          <w:bCs w:val="0"/>
          <w:szCs w:val="28"/>
          <w:rtl/>
          <w:lang w:bidi="fa-IR"/>
        </w:rPr>
        <w:t xml:space="preserve"> تول</w:t>
      </w:r>
      <w:r w:rsidRPr="00B5533D">
        <w:rPr>
          <w:rFonts w:hint="cs"/>
          <w:b w:val="0"/>
          <w:bCs w:val="0"/>
          <w:szCs w:val="28"/>
          <w:rtl/>
          <w:lang w:bidi="fa-IR"/>
        </w:rPr>
        <w:t>ی</w:t>
      </w:r>
      <w:r w:rsidRPr="00B5533D">
        <w:rPr>
          <w:rFonts w:hint="eastAsia"/>
          <w:b w:val="0"/>
          <w:bCs w:val="0"/>
          <w:szCs w:val="28"/>
          <w:rtl/>
          <w:lang w:bidi="fa-IR"/>
        </w:rPr>
        <w:t>دکننده</w:t>
      </w:r>
      <w:r w:rsidRPr="00B5533D">
        <w:rPr>
          <w:b w:val="0"/>
          <w:bCs w:val="0"/>
          <w:szCs w:val="28"/>
          <w:rtl/>
          <w:lang w:bidi="fa-IR"/>
        </w:rPr>
        <w:t xml:space="preserve"> آجرنسوز در تهران آغاز کرد و امروز ازلحاظ رنگ بند</w:t>
      </w:r>
      <w:r w:rsidRPr="00B5533D">
        <w:rPr>
          <w:rFonts w:hint="cs"/>
          <w:b w:val="0"/>
          <w:bCs w:val="0"/>
          <w:szCs w:val="28"/>
          <w:rtl/>
          <w:lang w:bidi="fa-IR"/>
        </w:rPr>
        <w:t>ی</w:t>
      </w:r>
      <w:r w:rsidRPr="00B5533D">
        <w:rPr>
          <w:b w:val="0"/>
          <w:bCs w:val="0"/>
          <w:szCs w:val="28"/>
          <w:rtl/>
          <w:lang w:bidi="fa-IR"/>
        </w:rPr>
        <w:t xml:space="preserve"> و سا</w:t>
      </w:r>
      <w:r w:rsidRPr="00B5533D">
        <w:rPr>
          <w:rFonts w:hint="cs"/>
          <w:b w:val="0"/>
          <w:bCs w:val="0"/>
          <w:szCs w:val="28"/>
          <w:rtl/>
          <w:lang w:bidi="fa-IR"/>
        </w:rPr>
        <w:t>ی</w:t>
      </w:r>
      <w:r w:rsidRPr="00B5533D">
        <w:rPr>
          <w:rFonts w:hint="eastAsia"/>
          <w:b w:val="0"/>
          <w:bCs w:val="0"/>
          <w:szCs w:val="28"/>
          <w:rtl/>
          <w:lang w:bidi="fa-IR"/>
        </w:rPr>
        <w:t>زها</w:t>
      </w:r>
      <w:r w:rsidRPr="00B5533D">
        <w:rPr>
          <w:rFonts w:hint="cs"/>
          <w:b w:val="0"/>
          <w:bCs w:val="0"/>
          <w:szCs w:val="28"/>
          <w:rtl/>
          <w:lang w:bidi="fa-IR"/>
        </w:rPr>
        <w:t>ی</w:t>
      </w:r>
      <w:r w:rsidRPr="00B5533D">
        <w:rPr>
          <w:b w:val="0"/>
          <w:bCs w:val="0"/>
          <w:szCs w:val="28"/>
          <w:rtl/>
          <w:lang w:bidi="fa-IR"/>
        </w:rPr>
        <w:t xml:space="preserve"> مختلف با 100 نوع آجرنسوز در سبد کالا</w:t>
      </w:r>
      <w:r w:rsidRPr="00B5533D">
        <w:rPr>
          <w:rFonts w:hint="cs"/>
          <w:b w:val="0"/>
          <w:bCs w:val="0"/>
          <w:szCs w:val="28"/>
          <w:rtl/>
          <w:lang w:bidi="fa-IR"/>
        </w:rPr>
        <w:t>یی</w:t>
      </w:r>
      <w:r w:rsidRPr="00B5533D">
        <w:rPr>
          <w:b w:val="0"/>
          <w:bCs w:val="0"/>
          <w:szCs w:val="28"/>
          <w:rtl/>
          <w:lang w:bidi="fa-IR"/>
        </w:rPr>
        <w:t xml:space="preserve"> در بازار آجرنسوز برا</w:t>
      </w:r>
      <w:r w:rsidRPr="00B5533D">
        <w:rPr>
          <w:rFonts w:hint="cs"/>
          <w:b w:val="0"/>
          <w:bCs w:val="0"/>
          <w:szCs w:val="28"/>
          <w:rtl/>
          <w:lang w:bidi="fa-IR"/>
        </w:rPr>
        <w:t>ی</w:t>
      </w:r>
      <w:r w:rsidRPr="00B5533D">
        <w:rPr>
          <w:b w:val="0"/>
          <w:bCs w:val="0"/>
          <w:szCs w:val="28"/>
          <w:rtl/>
          <w:lang w:bidi="fa-IR"/>
        </w:rPr>
        <w:t xml:space="preserve"> </w:t>
      </w:r>
      <w:r w:rsidR="00952072" w:rsidRPr="00B5533D">
        <w:rPr>
          <w:b w:val="0"/>
          <w:bCs w:val="0"/>
          <w:szCs w:val="28"/>
          <w:rtl/>
          <w:lang w:bidi="fa-IR"/>
        </w:rPr>
        <w:t>نما</w:t>
      </w:r>
      <w:r w:rsidR="00952072" w:rsidRPr="00B5533D">
        <w:rPr>
          <w:rFonts w:hint="cs"/>
          <w:b w:val="0"/>
          <w:bCs w:val="0"/>
          <w:szCs w:val="28"/>
          <w:rtl/>
          <w:lang w:bidi="fa-IR"/>
        </w:rPr>
        <w:t>ی‌</w:t>
      </w:r>
      <w:r w:rsidR="00952072" w:rsidRPr="00B5533D">
        <w:rPr>
          <w:rFonts w:hint="eastAsia"/>
          <w:b w:val="0"/>
          <w:bCs w:val="0"/>
          <w:szCs w:val="28"/>
          <w:rtl/>
          <w:lang w:bidi="fa-IR"/>
        </w:rPr>
        <w:t>ها</w:t>
      </w:r>
      <w:r w:rsidR="00952072" w:rsidRPr="00B5533D">
        <w:rPr>
          <w:rFonts w:hint="cs"/>
          <w:b w:val="0"/>
          <w:bCs w:val="0"/>
          <w:szCs w:val="28"/>
          <w:rtl/>
          <w:lang w:bidi="fa-IR"/>
        </w:rPr>
        <w:t>ی</w:t>
      </w:r>
      <w:r w:rsidRPr="00B5533D">
        <w:rPr>
          <w:b w:val="0"/>
          <w:bCs w:val="0"/>
          <w:szCs w:val="28"/>
          <w:rtl/>
          <w:lang w:bidi="fa-IR"/>
        </w:rPr>
        <w:t xml:space="preserve"> ساختمان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w:t>
      </w:r>
      <w:r w:rsidR="00952072" w:rsidRPr="00B5533D">
        <w:rPr>
          <w:b w:val="0"/>
          <w:bCs w:val="0"/>
          <w:szCs w:val="28"/>
          <w:rtl/>
          <w:lang w:bidi="fa-IR"/>
        </w:rPr>
        <w:t>م</w:t>
      </w:r>
      <w:r w:rsidR="00952072" w:rsidRPr="00B5533D">
        <w:rPr>
          <w:rFonts w:hint="cs"/>
          <w:b w:val="0"/>
          <w:bCs w:val="0"/>
          <w:szCs w:val="28"/>
          <w:rtl/>
          <w:lang w:bidi="fa-IR"/>
        </w:rPr>
        <w:t>ی‌</w:t>
      </w:r>
      <w:r w:rsidR="00952072" w:rsidRPr="00B5533D">
        <w:rPr>
          <w:rFonts w:hint="eastAsia"/>
          <w:b w:val="0"/>
          <w:bCs w:val="0"/>
          <w:szCs w:val="28"/>
          <w:rtl/>
          <w:lang w:bidi="fa-IR"/>
        </w:rPr>
        <w:t>نما</w:t>
      </w:r>
      <w:r w:rsidR="00952072" w:rsidRPr="00B5533D">
        <w:rPr>
          <w:rFonts w:hint="cs"/>
          <w:b w:val="0"/>
          <w:bCs w:val="0"/>
          <w:szCs w:val="28"/>
          <w:rtl/>
          <w:lang w:bidi="fa-IR"/>
        </w:rPr>
        <w:t>ی</w:t>
      </w:r>
      <w:r w:rsidR="00952072" w:rsidRPr="00B5533D">
        <w:rPr>
          <w:rFonts w:hint="eastAsia"/>
          <w:b w:val="0"/>
          <w:bCs w:val="0"/>
          <w:szCs w:val="28"/>
          <w:rtl/>
          <w:lang w:bidi="fa-IR"/>
        </w:rPr>
        <w:t>د</w:t>
      </w:r>
    </w:p>
    <w:p w14:paraId="71966E4F" w14:textId="77777777" w:rsidR="00311124" w:rsidRPr="00B5533D" w:rsidRDefault="00311124" w:rsidP="00311124">
      <w:pPr>
        <w:autoSpaceDE w:val="0"/>
        <w:autoSpaceDN w:val="0"/>
        <w:adjustRightInd w:val="0"/>
        <w:ind w:left="0" w:firstLine="217"/>
        <w:jc w:val="both"/>
        <w:rPr>
          <w:b w:val="0"/>
          <w:bCs w:val="0"/>
          <w:szCs w:val="28"/>
          <w:rtl/>
          <w:lang w:bidi="fa-IR"/>
        </w:rPr>
      </w:pPr>
    </w:p>
    <w:p w14:paraId="3312C722"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سهند</w:t>
      </w:r>
    </w:p>
    <w:p w14:paraId="726E35B2" w14:textId="430619A0"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سهند اول</w:t>
      </w:r>
      <w:r w:rsidRPr="00B5533D">
        <w:rPr>
          <w:rFonts w:hint="cs"/>
          <w:b w:val="0"/>
          <w:bCs w:val="0"/>
          <w:szCs w:val="28"/>
          <w:rtl/>
          <w:lang w:bidi="fa-IR"/>
        </w:rPr>
        <w:t>ی</w:t>
      </w:r>
      <w:r w:rsidRPr="00B5533D">
        <w:rPr>
          <w:rFonts w:hint="eastAsia"/>
          <w:b w:val="0"/>
          <w:bCs w:val="0"/>
          <w:szCs w:val="28"/>
          <w:rtl/>
          <w:lang w:bidi="fa-IR"/>
        </w:rPr>
        <w:t>ن</w:t>
      </w:r>
      <w:r w:rsidRPr="00B5533D">
        <w:rPr>
          <w:b w:val="0"/>
          <w:bCs w:val="0"/>
          <w:szCs w:val="28"/>
          <w:rtl/>
          <w:lang w:bidi="fa-IR"/>
        </w:rPr>
        <w:t xml:space="preserve"> مبتکر آجرنسوزها</w:t>
      </w:r>
      <w:r w:rsidRPr="00B5533D">
        <w:rPr>
          <w:rFonts w:hint="cs"/>
          <w:b w:val="0"/>
          <w:bCs w:val="0"/>
          <w:szCs w:val="28"/>
          <w:rtl/>
          <w:lang w:bidi="fa-IR"/>
        </w:rPr>
        <w:t>ی</w:t>
      </w:r>
      <w:r w:rsidRPr="00B5533D">
        <w:rPr>
          <w:b w:val="0"/>
          <w:bCs w:val="0"/>
          <w:szCs w:val="28"/>
          <w:rtl/>
          <w:lang w:bidi="fa-IR"/>
        </w:rPr>
        <w:t xml:space="preserve"> رنگارنگ در کشور است که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خود را از سال 1369 در شهرستان ورام</w:t>
      </w:r>
      <w:r w:rsidRPr="00B5533D">
        <w:rPr>
          <w:rFonts w:hint="cs"/>
          <w:b w:val="0"/>
          <w:bCs w:val="0"/>
          <w:szCs w:val="28"/>
          <w:rtl/>
          <w:lang w:bidi="fa-IR"/>
        </w:rPr>
        <w:t>ی</w:t>
      </w:r>
      <w:r w:rsidRPr="00B5533D">
        <w:rPr>
          <w:rFonts w:hint="eastAsia"/>
          <w:b w:val="0"/>
          <w:bCs w:val="0"/>
          <w:szCs w:val="28"/>
          <w:rtl/>
          <w:lang w:bidi="fa-IR"/>
        </w:rPr>
        <w:t>ن</w:t>
      </w:r>
      <w:r w:rsidRPr="00B5533D">
        <w:rPr>
          <w:b w:val="0"/>
          <w:bCs w:val="0"/>
          <w:szCs w:val="28"/>
          <w:rtl/>
          <w:lang w:bidi="fa-IR"/>
        </w:rPr>
        <w:t xml:space="preserve"> آغاز به کارکرد و امروز انواع آجرنسوز باگستردگ</w:t>
      </w:r>
      <w:r w:rsidRPr="00B5533D">
        <w:rPr>
          <w:rFonts w:hint="cs"/>
          <w:b w:val="0"/>
          <w:bCs w:val="0"/>
          <w:szCs w:val="28"/>
          <w:rtl/>
          <w:lang w:bidi="fa-IR"/>
        </w:rPr>
        <w:t>ی</w:t>
      </w:r>
      <w:r w:rsidRPr="00B5533D">
        <w:rPr>
          <w:b w:val="0"/>
          <w:bCs w:val="0"/>
          <w:szCs w:val="28"/>
          <w:rtl/>
          <w:lang w:bidi="fa-IR"/>
        </w:rPr>
        <w:t xml:space="preserve"> </w:t>
      </w:r>
      <w:r w:rsidR="00952072" w:rsidRPr="00B5533D">
        <w:rPr>
          <w:b w:val="0"/>
          <w:bCs w:val="0"/>
          <w:szCs w:val="28"/>
          <w:rtl/>
          <w:lang w:bidi="fa-IR"/>
        </w:rPr>
        <w:t>رنگ‌ها</w:t>
      </w:r>
      <w:r w:rsidR="00952072" w:rsidRPr="00B5533D">
        <w:rPr>
          <w:rFonts w:hint="cs"/>
          <w:b w:val="0"/>
          <w:bCs w:val="0"/>
          <w:szCs w:val="28"/>
          <w:rtl/>
          <w:lang w:bidi="fa-IR"/>
        </w:rPr>
        <w:t>ی</w:t>
      </w:r>
      <w:r w:rsidRPr="00B5533D">
        <w:rPr>
          <w:b w:val="0"/>
          <w:bCs w:val="0"/>
          <w:szCs w:val="28"/>
          <w:rtl/>
          <w:lang w:bidi="fa-IR"/>
        </w:rPr>
        <w:t xml:space="preserve"> فراوان در بازار برا</w:t>
      </w:r>
      <w:r w:rsidRPr="00B5533D">
        <w:rPr>
          <w:rFonts w:hint="cs"/>
          <w:b w:val="0"/>
          <w:bCs w:val="0"/>
          <w:szCs w:val="28"/>
          <w:rtl/>
          <w:lang w:bidi="fa-IR"/>
        </w:rPr>
        <w:t>ی</w:t>
      </w:r>
      <w:r w:rsidRPr="00B5533D">
        <w:rPr>
          <w:b w:val="0"/>
          <w:bCs w:val="0"/>
          <w:szCs w:val="28"/>
          <w:rtl/>
          <w:lang w:bidi="fa-IR"/>
        </w:rPr>
        <w:t xml:space="preserve"> نماها</w:t>
      </w:r>
      <w:r w:rsidRPr="00B5533D">
        <w:rPr>
          <w:rFonts w:hint="cs"/>
          <w:b w:val="0"/>
          <w:bCs w:val="0"/>
          <w:szCs w:val="28"/>
          <w:rtl/>
          <w:lang w:bidi="fa-IR"/>
        </w:rPr>
        <w:t>ی</w:t>
      </w:r>
      <w:r w:rsidRPr="00B5533D">
        <w:rPr>
          <w:b w:val="0"/>
          <w:bCs w:val="0"/>
          <w:szCs w:val="28"/>
          <w:rtl/>
          <w:lang w:bidi="fa-IR"/>
        </w:rPr>
        <w:t xml:space="preserve"> ساختمان</w:t>
      </w:r>
      <w:r w:rsidRPr="00B5533D">
        <w:rPr>
          <w:rFonts w:hint="cs"/>
          <w:b w:val="0"/>
          <w:bCs w:val="0"/>
          <w:szCs w:val="28"/>
          <w:rtl/>
          <w:lang w:bidi="fa-IR"/>
        </w:rPr>
        <w:t>ی</w:t>
      </w:r>
      <w:r w:rsidRPr="00B5533D">
        <w:rPr>
          <w:b w:val="0"/>
          <w:bCs w:val="0"/>
          <w:szCs w:val="28"/>
          <w:rtl/>
          <w:lang w:bidi="fa-IR"/>
        </w:rPr>
        <w:t xml:space="preserve">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w:t>
      </w:r>
      <w:r w:rsidR="00952072" w:rsidRPr="00B5533D">
        <w:rPr>
          <w:b w:val="0"/>
          <w:bCs w:val="0"/>
          <w:szCs w:val="28"/>
          <w:rtl/>
          <w:lang w:bidi="fa-IR"/>
        </w:rPr>
        <w:t>م</w:t>
      </w:r>
      <w:r w:rsidR="00952072" w:rsidRPr="00B5533D">
        <w:rPr>
          <w:rFonts w:hint="cs"/>
          <w:b w:val="0"/>
          <w:bCs w:val="0"/>
          <w:szCs w:val="28"/>
          <w:rtl/>
          <w:lang w:bidi="fa-IR"/>
        </w:rPr>
        <w:t>ی‌</w:t>
      </w:r>
      <w:r w:rsidR="00952072" w:rsidRPr="00B5533D">
        <w:rPr>
          <w:rFonts w:hint="eastAsia"/>
          <w:b w:val="0"/>
          <w:bCs w:val="0"/>
          <w:szCs w:val="28"/>
          <w:rtl/>
          <w:lang w:bidi="fa-IR"/>
        </w:rPr>
        <w:t>کند</w:t>
      </w:r>
    </w:p>
    <w:p w14:paraId="090EDF69" w14:textId="77777777" w:rsidR="00311124" w:rsidRPr="00B5533D" w:rsidRDefault="00311124" w:rsidP="00311124">
      <w:pPr>
        <w:autoSpaceDE w:val="0"/>
        <w:autoSpaceDN w:val="0"/>
        <w:adjustRightInd w:val="0"/>
        <w:ind w:left="0" w:firstLine="217"/>
        <w:jc w:val="both"/>
        <w:rPr>
          <w:b w:val="0"/>
          <w:bCs w:val="0"/>
          <w:szCs w:val="28"/>
          <w:rtl/>
          <w:lang w:bidi="fa-IR"/>
        </w:rPr>
      </w:pPr>
    </w:p>
    <w:p w14:paraId="1A9D686F"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کوثر سپاهان</w:t>
      </w:r>
    </w:p>
    <w:p w14:paraId="23BC2106" w14:textId="732FE9A2" w:rsidR="00311124" w:rsidRPr="00311124"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کوثر سپاهان با سه دهه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به عنوان </w:t>
      </w:r>
      <w:r w:rsidRPr="00B5533D">
        <w:rPr>
          <w:rFonts w:hint="cs"/>
          <w:b w:val="0"/>
          <w:bCs w:val="0"/>
          <w:szCs w:val="28"/>
          <w:rtl/>
          <w:lang w:bidi="fa-IR"/>
        </w:rPr>
        <w:t>ی</w:t>
      </w:r>
      <w:r w:rsidRPr="00B5533D">
        <w:rPr>
          <w:rFonts w:hint="eastAsia"/>
          <w:b w:val="0"/>
          <w:bCs w:val="0"/>
          <w:szCs w:val="28"/>
          <w:rtl/>
          <w:lang w:bidi="fa-IR"/>
        </w:rPr>
        <w:t>ک</w:t>
      </w:r>
      <w:r w:rsidRPr="00B5533D">
        <w:rPr>
          <w:rFonts w:hint="cs"/>
          <w:b w:val="0"/>
          <w:bCs w:val="0"/>
          <w:szCs w:val="28"/>
          <w:rtl/>
          <w:lang w:bidi="fa-IR"/>
        </w:rPr>
        <w:t>ی</w:t>
      </w:r>
      <w:r w:rsidRPr="00B5533D">
        <w:rPr>
          <w:b w:val="0"/>
          <w:bCs w:val="0"/>
          <w:szCs w:val="28"/>
          <w:rtl/>
          <w:lang w:bidi="fa-IR"/>
        </w:rPr>
        <w:t xml:space="preserve"> از </w:t>
      </w:r>
      <w:r w:rsidR="00952072" w:rsidRPr="00B5533D">
        <w:rPr>
          <w:b w:val="0"/>
          <w:bCs w:val="0"/>
          <w:szCs w:val="28"/>
          <w:rtl/>
          <w:lang w:bidi="fa-IR"/>
        </w:rPr>
        <w:t>قد</w:t>
      </w:r>
      <w:r w:rsidR="00952072" w:rsidRPr="00B5533D">
        <w:rPr>
          <w:rFonts w:hint="cs"/>
          <w:b w:val="0"/>
          <w:bCs w:val="0"/>
          <w:szCs w:val="28"/>
          <w:rtl/>
          <w:lang w:bidi="fa-IR"/>
        </w:rPr>
        <w:t>ی</w:t>
      </w:r>
      <w:r w:rsidR="00952072" w:rsidRPr="00B5533D">
        <w:rPr>
          <w:rFonts w:hint="eastAsia"/>
          <w:b w:val="0"/>
          <w:bCs w:val="0"/>
          <w:szCs w:val="28"/>
          <w:rtl/>
          <w:lang w:bidi="fa-IR"/>
        </w:rPr>
        <w:t>م‌تر</w:t>
      </w:r>
      <w:r w:rsidR="00952072" w:rsidRPr="00B5533D">
        <w:rPr>
          <w:rFonts w:hint="cs"/>
          <w:b w:val="0"/>
          <w:bCs w:val="0"/>
          <w:szCs w:val="28"/>
          <w:rtl/>
          <w:lang w:bidi="fa-IR"/>
        </w:rPr>
        <w:t>ی</w:t>
      </w:r>
      <w:r w:rsidR="00952072" w:rsidRPr="00B5533D">
        <w:rPr>
          <w:rFonts w:hint="eastAsia"/>
          <w:b w:val="0"/>
          <w:bCs w:val="0"/>
          <w:szCs w:val="28"/>
          <w:rtl/>
          <w:lang w:bidi="fa-IR"/>
        </w:rPr>
        <w:t>ن</w:t>
      </w:r>
      <w:r w:rsidRPr="00B5533D">
        <w:rPr>
          <w:b w:val="0"/>
          <w:bCs w:val="0"/>
          <w:szCs w:val="28"/>
          <w:rtl/>
          <w:lang w:bidi="fa-IR"/>
        </w:rPr>
        <w:t xml:space="preserve"> </w:t>
      </w:r>
      <w:r w:rsidR="00952072" w:rsidRPr="00B5533D">
        <w:rPr>
          <w:b w:val="0"/>
          <w:bCs w:val="0"/>
          <w:szCs w:val="28"/>
          <w:rtl/>
          <w:lang w:bidi="fa-IR"/>
        </w:rPr>
        <w:t>تول</w:t>
      </w:r>
      <w:r w:rsidR="00952072" w:rsidRPr="00B5533D">
        <w:rPr>
          <w:rFonts w:hint="cs"/>
          <w:b w:val="0"/>
          <w:bCs w:val="0"/>
          <w:szCs w:val="28"/>
          <w:rtl/>
          <w:lang w:bidi="fa-IR"/>
        </w:rPr>
        <w:t>ی</w:t>
      </w:r>
      <w:r w:rsidR="00952072" w:rsidRPr="00B5533D">
        <w:rPr>
          <w:rFonts w:hint="eastAsia"/>
          <w:b w:val="0"/>
          <w:bCs w:val="0"/>
          <w:szCs w:val="28"/>
          <w:rtl/>
          <w:lang w:bidi="fa-IR"/>
        </w:rPr>
        <w:t>دکننده‌ها</w:t>
      </w:r>
      <w:r w:rsidR="00952072" w:rsidRPr="00B5533D">
        <w:rPr>
          <w:rFonts w:hint="cs"/>
          <w:b w:val="0"/>
          <w:bCs w:val="0"/>
          <w:szCs w:val="28"/>
          <w:rtl/>
          <w:lang w:bidi="fa-IR"/>
        </w:rPr>
        <w:t>ی</w:t>
      </w:r>
      <w:r w:rsidRPr="00B5533D">
        <w:rPr>
          <w:b w:val="0"/>
          <w:bCs w:val="0"/>
          <w:szCs w:val="28"/>
          <w:rtl/>
          <w:lang w:bidi="fa-IR"/>
        </w:rPr>
        <w:t xml:space="preserve"> آجرنسوز به صورت ن</w:t>
      </w:r>
      <w:r w:rsidRPr="00B5533D">
        <w:rPr>
          <w:rFonts w:hint="cs"/>
          <w:b w:val="0"/>
          <w:bCs w:val="0"/>
          <w:szCs w:val="28"/>
          <w:rtl/>
          <w:lang w:bidi="fa-IR"/>
        </w:rPr>
        <w:t>ی</w:t>
      </w:r>
      <w:r w:rsidRPr="00B5533D">
        <w:rPr>
          <w:rFonts w:hint="eastAsia"/>
          <w:b w:val="0"/>
          <w:bCs w:val="0"/>
          <w:szCs w:val="28"/>
          <w:rtl/>
          <w:lang w:bidi="fa-IR"/>
        </w:rPr>
        <w:t>مه</w:t>
      </w:r>
      <w:r w:rsidRPr="00B5533D">
        <w:rPr>
          <w:b w:val="0"/>
          <w:bCs w:val="0"/>
          <w:szCs w:val="28"/>
          <w:rtl/>
          <w:lang w:bidi="fa-IR"/>
        </w:rPr>
        <w:t xml:space="preserve"> مکان</w:t>
      </w:r>
      <w:r w:rsidRPr="00B5533D">
        <w:rPr>
          <w:rFonts w:hint="cs"/>
          <w:b w:val="0"/>
          <w:bCs w:val="0"/>
          <w:szCs w:val="28"/>
          <w:rtl/>
          <w:lang w:bidi="fa-IR"/>
        </w:rPr>
        <w:t>ی</w:t>
      </w:r>
      <w:r w:rsidRPr="00B5533D">
        <w:rPr>
          <w:rFonts w:hint="eastAsia"/>
          <w:b w:val="0"/>
          <w:bCs w:val="0"/>
          <w:szCs w:val="28"/>
          <w:rtl/>
          <w:lang w:bidi="fa-IR"/>
        </w:rPr>
        <w:t>زه</w:t>
      </w:r>
      <w:r w:rsidRPr="00B5533D">
        <w:rPr>
          <w:b w:val="0"/>
          <w:bCs w:val="0"/>
          <w:szCs w:val="28"/>
          <w:rtl/>
          <w:lang w:bidi="fa-IR"/>
        </w:rPr>
        <w:t xml:space="preserve"> برا</w:t>
      </w:r>
      <w:r w:rsidRPr="00B5533D">
        <w:rPr>
          <w:rFonts w:hint="cs"/>
          <w:b w:val="0"/>
          <w:bCs w:val="0"/>
          <w:szCs w:val="28"/>
          <w:rtl/>
          <w:lang w:bidi="fa-IR"/>
        </w:rPr>
        <w:t>ی</w:t>
      </w:r>
      <w:r w:rsidRPr="00B5533D">
        <w:rPr>
          <w:b w:val="0"/>
          <w:bCs w:val="0"/>
          <w:szCs w:val="28"/>
          <w:rtl/>
          <w:lang w:bidi="fa-IR"/>
        </w:rPr>
        <w:t xml:space="preserve"> نما</w:t>
      </w:r>
      <w:r w:rsidRPr="00B5533D">
        <w:rPr>
          <w:rFonts w:hint="cs"/>
          <w:b w:val="0"/>
          <w:bCs w:val="0"/>
          <w:szCs w:val="28"/>
          <w:rtl/>
          <w:lang w:bidi="fa-IR"/>
        </w:rPr>
        <w:t>ی</w:t>
      </w:r>
      <w:r w:rsidRPr="00B5533D">
        <w:rPr>
          <w:b w:val="0"/>
          <w:bCs w:val="0"/>
          <w:szCs w:val="28"/>
          <w:rtl/>
          <w:lang w:bidi="fa-IR"/>
        </w:rPr>
        <w:t xml:space="preserve"> ساختمان در اصفهان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w:t>
      </w:r>
      <w:r w:rsidR="00952072" w:rsidRPr="00B5533D">
        <w:rPr>
          <w:b w:val="0"/>
          <w:bCs w:val="0"/>
          <w:szCs w:val="28"/>
          <w:rtl/>
          <w:lang w:bidi="fa-IR"/>
        </w:rPr>
        <w:t>م</w:t>
      </w:r>
      <w:r w:rsidR="00952072" w:rsidRPr="00B5533D">
        <w:rPr>
          <w:rFonts w:hint="cs"/>
          <w:b w:val="0"/>
          <w:bCs w:val="0"/>
          <w:szCs w:val="28"/>
          <w:rtl/>
          <w:lang w:bidi="fa-IR"/>
        </w:rPr>
        <w:t>ی‌</w:t>
      </w:r>
      <w:r w:rsidR="00952072" w:rsidRPr="00B5533D">
        <w:rPr>
          <w:rFonts w:hint="eastAsia"/>
          <w:b w:val="0"/>
          <w:bCs w:val="0"/>
          <w:szCs w:val="28"/>
          <w:rtl/>
          <w:lang w:bidi="fa-IR"/>
        </w:rPr>
        <w:t>کند</w:t>
      </w:r>
    </w:p>
    <w:p w14:paraId="034BAD96" w14:textId="77777777" w:rsidR="00311124" w:rsidRDefault="00311124" w:rsidP="00311124">
      <w:pPr>
        <w:autoSpaceDE w:val="0"/>
        <w:autoSpaceDN w:val="0"/>
        <w:adjustRightInd w:val="0"/>
        <w:ind w:left="0" w:firstLine="217"/>
        <w:jc w:val="both"/>
        <w:rPr>
          <w:b w:val="0"/>
          <w:bCs w:val="0"/>
          <w:szCs w:val="28"/>
          <w:rtl/>
          <w:lang w:bidi="fa-IR"/>
        </w:rPr>
      </w:pPr>
    </w:p>
    <w:p w14:paraId="094F1522"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جردن</w:t>
      </w:r>
    </w:p>
    <w:p w14:paraId="39EA7153"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جردن با </w:t>
      </w:r>
      <w:r w:rsidRPr="00B5533D">
        <w:rPr>
          <w:rFonts w:hint="cs"/>
          <w:b w:val="0"/>
          <w:bCs w:val="0"/>
          <w:szCs w:val="28"/>
          <w:rtl/>
          <w:lang w:bidi="fa-IR"/>
        </w:rPr>
        <w:t>ی</w:t>
      </w:r>
      <w:r w:rsidRPr="00B5533D">
        <w:rPr>
          <w:rFonts w:hint="eastAsia"/>
          <w:b w:val="0"/>
          <w:bCs w:val="0"/>
          <w:szCs w:val="28"/>
          <w:rtl/>
          <w:lang w:bidi="fa-IR"/>
        </w:rPr>
        <w:t>ک</w:t>
      </w:r>
      <w:r w:rsidRPr="00B5533D">
        <w:rPr>
          <w:b w:val="0"/>
          <w:bCs w:val="0"/>
          <w:szCs w:val="28"/>
          <w:rtl/>
          <w:lang w:bidi="fa-IR"/>
        </w:rPr>
        <w:t xml:space="preserve"> دهه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در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آجرنسوز با 220 تنوع محصول را در سبد کالا</w:t>
      </w:r>
      <w:r w:rsidRPr="00B5533D">
        <w:rPr>
          <w:rFonts w:hint="cs"/>
          <w:b w:val="0"/>
          <w:bCs w:val="0"/>
          <w:szCs w:val="28"/>
          <w:rtl/>
          <w:lang w:bidi="fa-IR"/>
        </w:rPr>
        <w:t>یی</w:t>
      </w:r>
      <w:r w:rsidRPr="00B5533D">
        <w:rPr>
          <w:b w:val="0"/>
          <w:bCs w:val="0"/>
          <w:szCs w:val="28"/>
          <w:rtl/>
          <w:lang w:bidi="fa-IR"/>
        </w:rPr>
        <w:t xml:space="preserve"> دارد که کارخانه آن در اصفهان واقع شده است.</w:t>
      </w:r>
    </w:p>
    <w:p w14:paraId="720A61EB" w14:textId="77777777" w:rsidR="00311124" w:rsidRPr="00B5533D" w:rsidRDefault="00311124" w:rsidP="00311124">
      <w:pPr>
        <w:autoSpaceDE w:val="0"/>
        <w:autoSpaceDN w:val="0"/>
        <w:adjustRightInd w:val="0"/>
        <w:ind w:left="0" w:firstLine="217"/>
        <w:jc w:val="both"/>
        <w:rPr>
          <w:b w:val="0"/>
          <w:bCs w:val="0"/>
          <w:szCs w:val="28"/>
          <w:rtl/>
          <w:lang w:bidi="fa-IR"/>
        </w:rPr>
      </w:pPr>
    </w:p>
    <w:p w14:paraId="135B710E"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اد</w:t>
      </w:r>
      <w:r w:rsidRPr="00B5533D">
        <w:rPr>
          <w:rFonts w:hint="cs"/>
          <w:b w:val="0"/>
          <w:bCs w:val="0"/>
          <w:szCs w:val="28"/>
          <w:rtl/>
          <w:lang w:bidi="fa-IR"/>
        </w:rPr>
        <w:t>ی</w:t>
      </w:r>
      <w:r w:rsidRPr="00B5533D">
        <w:rPr>
          <w:rFonts w:hint="eastAsia"/>
          <w:b w:val="0"/>
          <w:bCs w:val="0"/>
          <w:szCs w:val="28"/>
          <w:rtl/>
          <w:lang w:bidi="fa-IR"/>
        </w:rPr>
        <w:t>ب</w:t>
      </w:r>
    </w:p>
    <w:p w14:paraId="360CE327" w14:textId="151731C4"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اد</w:t>
      </w:r>
      <w:r w:rsidRPr="00B5533D">
        <w:rPr>
          <w:rFonts w:hint="cs"/>
          <w:b w:val="0"/>
          <w:bCs w:val="0"/>
          <w:szCs w:val="28"/>
          <w:rtl/>
          <w:lang w:bidi="fa-IR"/>
        </w:rPr>
        <w:t>ی</w:t>
      </w:r>
      <w:r w:rsidRPr="00B5533D">
        <w:rPr>
          <w:rFonts w:hint="eastAsia"/>
          <w:b w:val="0"/>
          <w:bCs w:val="0"/>
          <w:szCs w:val="28"/>
          <w:rtl/>
          <w:lang w:bidi="fa-IR"/>
        </w:rPr>
        <w:t>ب</w:t>
      </w:r>
      <w:r w:rsidRPr="00B5533D">
        <w:rPr>
          <w:b w:val="0"/>
          <w:bCs w:val="0"/>
          <w:szCs w:val="28"/>
          <w:rtl/>
          <w:lang w:bidi="fa-IR"/>
        </w:rPr>
        <w:t xml:space="preserve"> از سال 1387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خود را در اصفهان آغاز کرد و به عنوان </w:t>
      </w:r>
      <w:r w:rsidRPr="00B5533D">
        <w:rPr>
          <w:rFonts w:hint="cs"/>
          <w:b w:val="0"/>
          <w:bCs w:val="0"/>
          <w:szCs w:val="28"/>
          <w:rtl/>
          <w:lang w:bidi="fa-IR"/>
        </w:rPr>
        <w:t>ی</w:t>
      </w:r>
      <w:r w:rsidRPr="00B5533D">
        <w:rPr>
          <w:rFonts w:hint="eastAsia"/>
          <w:b w:val="0"/>
          <w:bCs w:val="0"/>
          <w:szCs w:val="28"/>
          <w:rtl/>
          <w:lang w:bidi="fa-IR"/>
        </w:rPr>
        <w:t>ک</w:t>
      </w:r>
      <w:r w:rsidRPr="00B5533D">
        <w:rPr>
          <w:rFonts w:hint="cs"/>
          <w:b w:val="0"/>
          <w:bCs w:val="0"/>
          <w:szCs w:val="28"/>
          <w:rtl/>
          <w:lang w:bidi="fa-IR"/>
        </w:rPr>
        <w:t>ی</w:t>
      </w:r>
      <w:r w:rsidRPr="00B5533D">
        <w:rPr>
          <w:b w:val="0"/>
          <w:bCs w:val="0"/>
          <w:szCs w:val="28"/>
          <w:rtl/>
          <w:lang w:bidi="fa-IR"/>
        </w:rPr>
        <w:t xml:space="preserve"> از تول</w:t>
      </w:r>
      <w:r w:rsidRPr="00B5533D">
        <w:rPr>
          <w:rFonts w:hint="cs"/>
          <w:b w:val="0"/>
          <w:bCs w:val="0"/>
          <w:szCs w:val="28"/>
          <w:rtl/>
          <w:lang w:bidi="fa-IR"/>
        </w:rPr>
        <w:t>ی</w:t>
      </w:r>
      <w:r w:rsidRPr="00B5533D">
        <w:rPr>
          <w:rFonts w:hint="eastAsia"/>
          <w:b w:val="0"/>
          <w:bCs w:val="0"/>
          <w:szCs w:val="28"/>
          <w:rtl/>
          <w:lang w:bidi="fa-IR"/>
        </w:rPr>
        <w:t>دکنندگان</w:t>
      </w:r>
      <w:r w:rsidRPr="00B5533D">
        <w:rPr>
          <w:b w:val="0"/>
          <w:bCs w:val="0"/>
          <w:szCs w:val="28"/>
          <w:rtl/>
          <w:lang w:bidi="fa-IR"/>
        </w:rPr>
        <w:t xml:space="preserve"> آجرنسوز برا</w:t>
      </w:r>
      <w:r w:rsidRPr="00B5533D">
        <w:rPr>
          <w:rFonts w:hint="cs"/>
          <w:b w:val="0"/>
          <w:bCs w:val="0"/>
          <w:szCs w:val="28"/>
          <w:rtl/>
          <w:lang w:bidi="fa-IR"/>
        </w:rPr>
        <w:t>ی</w:t>
      </w:r>
      <w:r w:rsidRPr="00B5533D">
        <w:rPr>
          <w:b w:val="0"/>
          <w:bCs w:val="0"/>
          <w:szCs w:val="28"/>
          <w:rtl/>
          <w:lang w:bidi="fa-IR"/>
        </w:rPr>
        <w:t xml:space="preserve"> نما</w:t>
      </w:r>
      <w:r w:rsidRPr="00B5533D">
        <w:rPr>
          <w:rFonts w:hint="cs"/>
          <w:b w:val="0"/>
          <w:bCs w:val="0"/>
          <w:szCs w:val="28"/>
          <w:rtl/>
          <w:lang w:bidi="fa-IR"/>
        </w:rPr>
        <w:t>ی</w:t>
      </w:r>
      <w:r w:rsidRPr="00B5533D">
        <w:rPr>
          <w:b w:val="0"/>
          <w:bCs w:val="0"/>
          <w:szCs w:val="28"/>
          <w:rtl/>
          <w:lang w:bidi="fa-IR"/>
        </w:rPr>
        <w:t xml:space="preserve"> ساختمان</w:t>
      </w:r>
      <w:r w:rsidRPr="00B5533D">
        <w:rPr>
          <w:rFonts w:hint="cs"/>
          <w:b w:val="0"/>
          <w:bCs w:val="0"/>
          <w:szCs w:val="28"/>
          <w:rtl/>
          <w:lang w:bidi="fa-IR"/>
        </w:rPr>
        <w:t>ی</w:t>
      </w:r>
      <w:r w:rsidRPr="00B5533D">
        <w:rPr>
          <w:b w:val="0"/>
          <w:bCs w:val="0"/>
          <w:szCs w:val="28"/>
          <w:rtl/>
          <w:lang w:bidi="fa-IR"/>
        </w:rPr>
        <w:t xml:space="preserve">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w:t>
      </w:r>
      <w:r w:rsidR="00952072" w:rsidRPr="00B5533D">
        <w:rPr>
          <w:b w:val="0"/>
          <w:bCs w:val="0"/>
          <w:szCs w:val="28"/>
          <w:rtl/>
          <w:lang w:bidi="fa-IR"/>
        </w:rPr>
        <w:t>م</w:t>
      </w:r>
      <w:r w:rsidR="00952072" w:rsidRPr="00B5533D">
        <w:rPr>
          <w:rFonts w:hint="cs"/>
          <w:b w:val="0"/>
          <w:bCs w:val="0"/>
          <w:szCs w:val="28"/>
          <w:rtl/>
          <w:lang w:bidi="fa-IR"/>
        </w:rPr>
        <w:t>ی‌</w:t>
      </w:r>
      <w:r w:rsidR="00952072" w:rsidRPr="00B5533D">
        <w:rPr>
          <w:rFonts w:hint="eastAsia"/>
          <w:b w:val="0"/>
          <w:bCs w:val="0"/>
          <w:szCs w:val="28"/>
          <w:rtl/>
          <w:lang w:bidi="fa-IR"/>
        </w:rPr>
        <w:t>کند</w:t>
      </w:r>
    </w:p>
    <w:p w14:paraId="27732A6F" w14:textId="77777777" w:rsidR="00311124" w:rsidRPr="00B5533D" w:rsidRDefault="00311124" w:rsidP="00311124">
      <w:pPr>
        <w:autoSpaceDE w:val="0"/>
        <w:autoSpaceDN w:val="0"/>
        <w:adjustRightInd w:val="0"/>
        <w:ind w:left="0" w:firstLine="217"/>
        <w:jc w:val="both"/>
        <w:rPr>
          <w:b w:val="0"/>
          <w:bCs w:val="0"/>
          <w:szCs w:val="28"/>
          <w:rtl/>
          <w:lang w:bidi="fa-IR"/>
        </w:rPr>
      </w:pPr>
    </w:p>
    <w:p w14:paraId="082FA0F2"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lastRenderedPageBreak/>
        <w:t>کارخانه</w:t>
      </w:r>
      <w:r w:rsidRPr="00B5533D">
        <w:rPr>
          <w:b w:val="0"/>
          <w:bCs w:val="0"/>
          <w:szCs w:val="28"/>
          <w:rtl/>
          <w:lang w:bidi="fa-IR"/>
        </w:rPr>
        <w:t xml:space="preserve"> آجرنسوز ن</w:t>
      </w:r>
      <w:r w:rsidRPr="00B5533D">
        <w:rPr>
          <w:rFonts w:hint="cs"/>
          <w:b w:val="0"/>
          <w:bCs w:val="0"/>
          <w:szCs w:val="28"/>
          <w:rtl/>
          <w:lang w:bidi="fa-IR"/>
        </w:rPr>
        <w:t>ی</w:t>
      </w:r>
      <w:r w:rsidRPr="00B5533D">
        <w:rPr>
          <w:rFonts w:hint="eastAsia"/>
          <w:b w:val="0"/>
          <w:bCs w:val="0"/>
          <w:szCs w:val="28"/>
          <w:rtl/>
          <w:lang w:bidi="fa-IR"/>
        </w:rPr>
        <w:t>ک</w:t>
      </w:r>
    </w:p>
    <w:p w14:paraId="263E155E" w14:textId="73A10F0D"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ن</w:t>
      </w:r>
      <w:r w:rsidRPr="00B5533D">
        <w:rPr>
          <w:rFonts w:hint="cs"/>
          <w:b w:val="0"/>
          <w:bCs w:val="0"/>
          <w:szCs w:val="28"/>
          <w:rtl/>
          <w:lang w:bidi="fa-IR"/>
        </w:rPr>
        <w:t>ی</w:t>
      </w:r>
      <w:r w:rsidRPr="00B5533D">
        <w:rPr>
          <w:rFonts w:hint="eastAsia"/>
          <w:b w:val="0"/>
          <w:bCs w:val="0"/>
          <w:szCs w:val="28"/>
          <w:rtl/>
          <w:lang w:bidi="fa-IR"/>
        </w:rPr>
        <w:t>ک</w:t>
      </w:r>
      <w:r w:rsidRPr="00B5533D">
        <w:rPr>
          <w:b w:val="0"/>
          <w:bCs w:val="0"/>
          <w:szCs w:val="28"/>
          <w:rtl/>
          <w:lang w:bidi="fa-IR"/>
        </w:rPr>
        <w:t xml:space="preserve"> از سال 1386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خود را در شهرستان ورام</w:t>
      </w:r>
      <w:r w:rsidRPr="00B5533D">
        <w:rPr>
          <w:rFonts w:hint="cs"/>
          <w:b w:val="0"/>
          <w:bCs w:val="0"/>
          <w:szCs w:val="28"/>
          <w:rtl/>
          <w:lang w:bidi="fa-IR"/>
        </w:rPr>
        <w:t>ی</w:t>
      </w:r>
      <w:r w:rsidRPr="00B5533D">
        <w:rPr>
          <w:rFonts w:hint="eastAsia"/>
          <w:b w:val="0"/>
          <w:bCs w:val="0"/>
          <w:szCs w:val="28"/>
          <w:rtl/>
          <w:lang w:bidi="fa-IR"/>
        </w:rPr>
        <w:t>ن</w:t>
      </w:r>
      <w:r w:rsidRPr="00B5533D">
        <w:rPr>
          <w:b w:val="0"/>
          <w:bCs w:val="0"/>
          <w:szCs w:val="28"/>
          <w:rtl/>
          <w:lang w:bidi="fa-IR"/>
        </w:rPr>
        <w:t xml:space="preserve"> آغاز کرد و محصولات متنوع</w:t>
      </w:r>
      <w:r w:rsidRPr="00B5533D">
        <w:rPr>
          <w:rFonts w:hint="cs"/>
          <w:b w:val="0"/>
          <w:bCs w:val="0"/>
          <w:szCs w:val="28"/>
          <w:rtl/>
          <w:lang w:bidi="fa-IR"/>
        </w:rPr>
        <w:t>ی</w:t>
      </w:r>
      <w:r w:rsidRPr="00B5533D">
        <w:rPr>
          <w:b w:val="0"/>
          <w:bCs w:val="0"/>
          <w:szCs w:val="28"/>
          <w:rtl/>
          <w:lang w:bidi="fa-IR"/>
        </w:rPr>
        <w:t xml:space="preserve"> درزم</w:t>
      </w:r>
      <w:r w:rsidRPr="00B5533D">
        <w:rPr>
          <w:rFonts w:hint="cs"/>
          <w:b w:val="0"/>
          <w:bCs w:val="0"/>
          <w:szCs w:val="28"/>
          <w:rtl/>
          <w:lang w:bidi="fa-IR"/>
        </w:rPr>
        <w:t>ی</w:t>
      </w:r>
      <w:r w:rsidRPr="00B5533D">
        <w:rPr>
          <w:rFonts w:hint="eastAsia"/>
          <w:b w:val="0"/>
          <w:bCs w:val="0"/>
          <w:szCs w:val="28"/>
          <w:rtl/>
          <w:lang w:bidi="fa-IR"/>
        </w:rPr>
        <w:t>نه</w:t>
      </w:r>
      <w:r w:rsidRPr="00B5533D">
        <w:rPr>
          <w:b w:val="0"/>
          <w:bCs w:val="0"/>
          <w:szCs w:val="28"/>
          <w:rtl/>
          <w:lang w:bidi="fa-IR"/>
        </w:rPr>
        <w:t xml:space="preserve"> نما</w:t>
      </w:r>
      <w:r w:rsidRPr="00B5533D">
        <w:rPr>
          <w:rFonts w:hint="cs"/>
          <w:b w:val="0"/>
          <w:bCs w:val="0"/>
          <w:szCs w:val="28"/>
          <w:rtl/>
          <w:lang w:bidi="fa-IR"/>
        </w:rPr>
        <w:t>ی</w:t>
      </w:r>
      <w:r w:rsidRPr="00B5533D">
        <w:rPr>
          <w:b w:val="0"/>
          <w:bCs w:val="0"/>
          <w:szCs w:val="28"/>
          <w:rtl/>
          <w:lang w:bidi="fa-IR"/>
        </w:rPr>
        <w:t xml:space="preserve"> ساختمان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و به بازار عرضه کرد.</w:t>
      </w:r>
    </w:p>
    <w:p w14:paraId="36C68C7E" w14:textId="77777777" w:rsidR="00311124" w:rsidRPr="00B5533D" w:rsidRDefault="00311124" w:rsidP="00311124">
      <w:pPr>
        <w:autoSpaceDE w:val="0"/>
        <w:autoSpaceDN w:val="0"/>
        <w:adjustRightInd w:val="0"/>
        <w:ind w:left="0" w:firstLine="217"/>
        <w:jc w:val="both"/>
        <w:rPr>
          <w:b w:val="0"/>
          <w:bCs w:val="0"/>
          <w:szCs w:val="28"/>
          <w:rtl/>
          <w:lang w:bidi="fa-IR"/>
        </w:rPr>
      </w:pPr>
    </w:p>
    <w:p w14:paraId="7A089357"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ام</w:t>
      </w:r>
      <w:r w:rsidRPr="00B5533D">
        <w:rPr>
          <w:rFonts w:hint="cs"/>
          <w:b w:val="0"/>
          <w:bCs w:val="0"/>
          <w:szCs w:val="28"/>
          <w:rtl/>
          <w:lang w:bidi="fa-IR"/>
        </w:rPr>
        <w:t>ی</w:t>
      </w:r>
      <w:r w:rsidRPr="00B5533D">
        <w:rPr>
          <w:rFonts w:hint="eastAsia"/>
          <w:b w:val="0"/>
          <w:bCs w:val="0"/>
          <w:szCs w:val="28"/>
          <w:rtl/>
          <w:lang w:bidi="fa-IR"/>
        </w:rPr>
        <w:t>ران</w:t>
      </w:r>
    </w:p>
    <w:p w14:paraId="36095B14" w14:textId="277C231F" w:rsidR="00311124" w:rsidRPr="00311124"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مجموعه</w:t>
      </w:r>
      <w:r w:rsidRPr="00B5533D">
        <w:rPr>
          <w:b w:val="0"/>
          <w:bCs w:val="0"/>
          <w:szCs w:val="28"/>
          <w:rtl/>
          <w:lang w:bidi="fa-IR"/>
        </w:rPr>
        <w:t xml:space="preserve"> صنعت</w:t>
      </w:r>
      <w:r w:rsidRPr="00B5533D">
        <w:rPr>
          <w:rFonts w:hint="cs"/>
          <w:b w:val="0"/>
          <w:bCs w:val="0"/>
          <w:szCs w:val="28"/>
          <w:rtl/>
          <w:lang w:bidi="fa-IR"/>
        </w:rPr>
        <w:t>ی</w:t>
      </w:r>
      <w:r w:rsidRPr="00B5533D">
        <w:rPr>
          <w:b w:val="0"/>
          <w:bCs w:val="0"/>
          <w:szCs w:val="28"/>
          <w:rtl/>
          <w:lang w:bidi="fa-IR"/>
        </w:rPr>
        <w:t xml:space="preserve"> آجرنسوز ام</w:t>
      </w:r>
      <w:r w:rsidRPr="00B5533D">
        <w:rPr>
          <w:rFonts w:hint="cs"/>
          <w:b w:val="0"/>
          <w:bCs w:val="0"/>
          <w:szCs w:val="28"/>
          <w:rtl/>
          <w:lang w:bidi="fa-IR"/>
        </w:rPr>
        <w:t>ی</w:t>
      </w:r>
      <w:r w:rsidRPr="00B5533D">
        <w:rPr>
          <w:rFonts w:hint="eastAsia"/>
          <w:b w:val="0"/>
          <w:bCs w:val="0"/>
          <w:szCs w:val="28"/>
          <w:rtl/>
          <w:lang w:bidi="fa-IR"/>
        </w:rPr>
        <w:t>ران</w:t>
      </w:r>
      <w:r w:rsidRPr="00B5533D">
        <w:rPr>
          <w:b w:val="0"/>
          <w:bCs w:val="0"/>
          <w:szCs w:val="28"/>
          <w:rtl/>
          <w:lang w:bidi="fa-IR"/>
        </w:rPr>
        <w:t xml:space="preserve"> از سال 1388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خود را در تهران به عنوان </w:t>
      </w:r>
      <w:r w:rsidRPr="00B5533D">
        <w:rPr>
          <w:rFonts w:hint="cs"/>
          <w:b w:val="0"/>
          <w:bCs w:val="0"/>
          <w:szCs w:val="28"/>
          <w:rtl/>
          <w:lang w:bidi="fa-IR"/>
        </w:rPr>
        <w:t>ی</w:t>
      </w:r>
      <w:r w:rsidRPr="00B5533D">
        <w:rPr>
          <w:rFonts w:hint="eastAsia"/>
          <w:b w:val="0"/>
          <w:bCs w:val="0"/>
          <w:szCs w:val="28"/>
          <w:rtl/>
          <w:lang w:bidi="fa-IR"/>
        </w:rPr>
        <w:t>ک</w:t>
      </w:r>
      <w:r w:rsidRPr="00B5533D">
        <w:rPr>
          <w:rFonts w:hint="cs"/>
          <w:b w:val="0"/>
          <w:bCs w:val="0"/>
          <w:szCs w:val="28"/>
          <w:rtl/>
          <w:lang w:bidi="fa-IR"/>
        </w:rPr>
        <w:t>ی</w:t>
      </w:r>
      <w:r w:rsidRPr="00B5533D">
        <w:rPr>
          <w:b w:val="0"/>
          <w:bCs w:val="0"/>
          <w:szCs w:val="28"/>
          <w:rtl/>
          <w:lang w:bidi="fa-IR"/>
        </w:rPr>
        <w:t xml:space="preserve"> از تول</w:t>
      </w:r>
      <w:r w:rsidRPr="00B5533D">
        <w:rPr>
          <w:rFonts w:hint="cs"/>
          <w:b w:val="0"/>
          <w:bCs w:val="0"/>
          <w:szCs w:val="28"/>
          <w:rtl/>
          <w:lang w:bidi="fa-IR"/>
        </w:rPr>
        <w:t>ی</w:t>
      </w:r>
      <w:r w:rsidRPr="00B5533D">
        <w:rPr>
          <w:rFonts w:hint="eastAsia"/>
          <w:b w:val="0"/>
          <w:bCs w:val="0"/>
          <w:szCs w:val="28"/>
          <w:rtl/>
          <w:lang w:bidi="fa-IR"/>
        </w:rPr>
        <w:t>دکنندگان</w:t>
      </w:r>
      <w:r w:rsidRPr="00B5533D">
        <w:rPr>
          <w:b w:val="0"/>
          <w:bCs w:val="0"/>
          <w:szCs w:val="28"/>
          <w:rtl/>
          <w:lang w:bidi="fa-IR"/>
        </w:rPr>
        <w:t xml:space="preserve"> آجرنسوز آغاز نمود و به عنوان </w:t>
      </w:r>
      <w:r w:rsidRPr="00B5533D">
        <w:rPr>
          <w:rFonts w:hint="cs"/>
          <w:b w:val="0"/>
          <w:bCs w:val="0"/>
          <w:szCs w:val="28"/>
          <w:rtl/>
          <w:lang w:bidi="fa-IR"/>
        </w:rPr>
        <w:t>ی</w:t>
      </w:r>
      <w:r w:rsidRPr="00B5533D">
        <w:rPr>
          <w:rFonts w:hint="eastAsia"/>
          <w:b w:val="0"/>
          <w:bCs w:val="0"/>
          <w:szCs w:val="28"/>
          <w:rtl/>
          <w:lang w:bidi="fa-IR"/>
        </w:rPr>
        <w:t>ک</w:t>
      </w:r>
      <w:r w:rsidRPr="00B5533D">
        <w:rPr>
          <w:rFonts w:hint="cs"/>
          <w:b w:val="0"/>
          <w:bCs w:val="0"/>
          <w:szCs w:val="28"/>
          <w:rtl/>
          <w:lang w:bidi="fa-IR"/>
        </w:rPr>
        <w:t>ی</w:t>
      </w:r>
      <w:r w:rsidRPr="00B5533D">
        <w:rPr>
          <w:b w:val="0"/>
          <w:bCs w:val="0"/>
          <w:szCs w:val="28"/>
          <w:rtl/>
          <w:lang w:bidi="fa-IR"/>
        </w:rPr>
        <w:t xml:space="preserve"> از تول</w:t>
      </w:r>
      <w:r w:rsidRPr="00B5533D">
        <w:rPr>
          <w:rFonts w:hint="cs"/>
          <w:b w:val="0"/>
          <w:bCs w:val="0"/>
          <w:szCs w:val="28"/>
          <w:rtl/>
          <w:lang w:bidi="fa-IR"/>
        </w:rPr>
        <w:t>ی</w:t>
      </w:r>
      <w:r w:rsidRPr="00B5533D">
        <w:rPr>
          <w:rFonts w:hint="eastAsia"/>
          <w:b w:val="0"/>
          <w:bCs w:val="0"/>
          <w:szCs w:val="28"/>
          <w:rtl/>
          <w:lang w:bidi="fa-IR"/>
        </w:rPr>
        <w:t>دکنندگان</w:t>
      </w:r>
      <w:r w:rsidRPr="00B5533D">
        <w:rPr>
          <w:b w:val="0"/>
          <w:bCs w:val="0"/>
          <w:szCs w:val="28"/>
          <w:rtl/>
          <w:lang w:bidi="fa-IR"/>
        </w:rPr>
        <w:t xml:space="preserve"> صنعت</w:t>
      </w:r>
      <w:r w:rsidRPr="00B5533D">
        <w:rPr>
          <w:rFonts w:hint="cs"/>
          <w:b w:val="0"/>
          <w:bCs w:val="0"/>
          <w:szCs w:val="28"/>
          <w:rtl/>
          <w:lang w:bidi="fa-IR"/>
        </w:rPr>
        <w:t>ی</w:t>
      </w:r>
      <w:r w:rsidRPr="00B5533D">
        <w:rPr>
          <w:b w:val="0"/>
          <w:bCs w:val="0"/>
          <w:szCs w:val="28"/>
          <w:rtl/>
          <w:lang w:bidi="fa-IR"/>
        </w:rPr>
        <w:t xml:space="preserve"> آجرنسوز به شمار </w:t>
      </w:r>
      <w:r w:rsidR="00952072" w:rsidRPr="00B5533D">
        <w:rPr>
          <w:b w:val="0"/>
          <w:bCs w:val="0"/>
          <w:szCs w:val="28"/>
          <w:rtl/>
          <w:lang w:bidi="fa-IR"/>
        </w:rPr>
        <w:t>م</w:t>
      </w:r>
      <w:r w:rsidR="00952072" w:rsidRPr="00B5533D">
        <w:rPr>
          <w:rFonts w:hint="cs"/>
          <w:b w:val="0"/>
          <w:bCs w:val="0"/>
          <w:szCs w:val="28"/>
          <w:rtl/>
          <w:lang w:bidi="fa-IR"/>
        </w:rPr>
        <w:t>ی‌</w:t>
      </w:r>
      <w:r w:rsidR="00952072" w:rsidRPr="00B5533D">
        <w:rPr>
          <w:rFonts w:hint="eastAsia"/>
          <w:b w:val="0"/>
          <w:bCs w:val="0"/>
          <w:szCs w:val="28"/>
          <w:rtl/>
          <w:lang w:bidi="fa-IR"/>
        </w:rPr>
        <w:t>رود</w:t>
      </w:r>
      <w:r w:rsidRPr="00B5533D">
        <w:rPr>
          <w:b w:val="0"/>
          <w:bCs w:val="0"/>
          <w:szCs w:val="28"/>
          <w:rtl/>
          <w:lang w:bidi="fa-IR"/>
        </w:rPr>
        <w:t xml:space="preserve"> که تول</w:t>
      </w:r>
      <w:r w:rsidRPr="00B5533D">
        <w:rPr>
          <w:rFonts w:hint="cs"/>
          <w:b w:val="0"/>
          <w:bCs w:val="0"/>
          <w:szCs w:val="28"/>
          <w:rtl/>
          <w:lang w:bidi="fa-IR"/>
        </w:rPr>
        <w:t>ی</w:t>
      </w:r>
      <w:r w:rsidRPr="00B5533D">
        <w:rPr>
          <w:rFonts w:hint="eastAsia"/>
          <w:b w:val="0"/>
          <w:bCs w:val="0"/>
          <w:szCs w:val="28"/>
          <w:rtl/>
          <w:lang w:bidi="fa-IR"/>
        </w:rPr>
        <w:t>دات</w:t>
      </w:r>
      <w:r w:rsidRPr="00B5533D">
        <w:rPr>
          <w:b w:val="0"/>
          <w:bCs w:val="0"/>
          <w:szCs w:val="28"/>
          <w:rtl/>
          <w:lang w:bidi="fa-IR"/>
        </w:rPr>
        <w:t xml:space="preserve"> آجرنسوز برا</w:t>
      </w:r>
      <w:r w:rsidRPr="00B5533D">
        <w:rPr>
          <w:rFonts w:hint="cs"/>
          <w:b w:val="0"/>
          <w:bCs w:val="0"/>
          <w:szCs w:val="28"/>
          <w:rtl/>
          <w:lang w:bidi="fa-IR"/>
        </w:rPr>
        <w:t>ی</w:t>
      </w:r>
      <w:r w:rsidRPr="00B5533D">
        <w:rPr>
          <w:b w:val="0"/>
          <w:bCs w:val="0"/>
          <w:szCs w:val="28"/>
          <w:rtl/>
          <w:lang w:bidi="fa-IR"/>
        </w:rPr>
        <w:t xml:space="preserve"> نما</w:t>
      </w:r>
      <w:r w:rsidRPr="00B5533D">
        <w:rPr>
          <w:rFonts w:hint="cs"/>
          <w:b w:val="0"/>
          <w:bCs w:val="0"/>
          <w:szCs w:val="28"/>
          <w:rtl/>
          <w:lang w:bidi="fa-IR"/>
        </w:rPr>
        <w:t>ی</w:t>
      </w:r>
      <w:r w:rsidRPr="00B5533D">
        <w:rPr>
          <w:b w:val="0"/>
          <w:bCs w:val="0"/>
          <w:szCs w:val="28"/>
          <w:rtl/>
          <w:lang w:bidi="fa-IR"/>
        </w:rPr>
        <w:t xml:space="preserve"> ساختمان</w:t>
      </w:r>
      <w:r w:rsidRPr="00B5533D">
        <w:rPr>
          <w:rFonts w:hint="cs"/>
          <w:b w:val="0"/>
          <w:bCs w:val="0"/>
          <w:szCs w:val="28"/>
          <w:rtl/>
          <w:lang w:bidi="fa-IR"/>
        </w:rPr>
        <w:t>ی</w:t>
      </w:r>
      <w:r w:rsidRPr="00B5533D">
        <w:rPr>
          <w:b w:val="0"/>
          <w:bCs w:val="0"/>
          <w:szCs w:val="28"/>
          <w:rtl/>
          <w:lang w:bidi="fa-IR"/>
        </w:rPr>
        <w:t xml:space="preserve"> را به بازار عرضه </w:t>
      </w:r>
      <w:r w:rsidR="00952072" w:rsidRPr="00B5533D">
        <w:rPr>
          <w:b w:val="0"/>
          <w:bCs w:val="0"/>
          <w:szCs w:val="28"/>
          <w:rtl/>
          <w:lang w:bidi="fa-IR"/>
        </w:rPr>
        <w:t>م</w:t>
      </w:r>
      <w:r w:rsidR="00952072" w:rsidRPr="00B5533D">
        <w:rPr>
          <w:rFonts w:hint="cs"/>
          <w:b w:val="0"/>
          <w:bCs w:val="0"/>
          <w:szCs w:val="28"/>
          <w:rtl/>
          <w:lang w:bidi="fa-IR"/>
        </w:rPr>
        <w:t>ی‌</w:t>
      </w:r>
      <w:r w:rsidR="00952072" w:rsidRPr="00B5533D">
        <w:rPr>
          <w:rFonts w:hint="eastAsia"/>
          <w:b w:val="0"/>
          <w:bCs w:val="0"/>
          <w:szCs w:val="28"/>
          <w:rtl/>
          <w:lang w:bidi="fa-IR"/>
        </w:rPr>
        <w:t>کنند</w:t>
      </w:r>
      <w:r w:rsidRPr="00B5533D">
        <w:rPr>
          <w:b w:val="0"/>
          <w:bCs w:val="0"/>
          <w:szCs w:val="28"/>
          <w:rtl/>
          <w:lang w:bidi="fa-IR"/>
        </w:rPr>
        <w:t>.</w:t>
      </w:r>
    </w:p>
    <w:p w14:paraId="1FF7EC74" w14:textId="77777777" w:rsidR="00311124" w:rsidRPr="00311124" w:rsidRDefault="00311124" w:rsidP="00311124">
      <w:pPr>
        <w:autoSpaceDE w:val="0"/>
        <w:autoSpaceDN w:val="0"/>
        <w:adjustRightInd w:val="0"/>
        <w:ind w:left="0" w:firstLine="217"/>
        <w:jc w:val="both"/>
        <w:rPr>
          <w:b w:val="0"/>
          <w:bCs w:val="0"/>
          <w:szCs w:val="28"/>
          <w:rtl/>
          <w:lang w:bidi="fa-IR"/>
        </w:rPr>
      </w:pPr>
    </w:p>
    <w:p w14:paraId="0536DDFC" w14:textId="77777777" w:rsidR="00311124" w:rsidRPr="00311124" w:rsidRDefault="00311124" w:rsidP="00311124">
      <w:pPr>
        <w:autoSpaceDE w:val="0"/>
        <w:autoSpaceDN w:val="0"/>
        <w:adjustRightInd w:val="0"/>
        <w:ind w:left="0" w:firstLine="217"/>
        <w:jc w:val="both"/>
        <w:rPr>
          <w:b w:val="0"/>
          <w:bCs w:val="0"/>
          <w:szCs w:val="28"/>
          <w:rtl/>
          <w:lang w:bidi="fa-IR"/>
        </w:rPr>
      </w:pPr>
      <w:r w:rsidRPr="00311124">
        <w:rPr>
          <w:rFonts w:hint="eastAsia"/>
          <w:b w:val="0"/>
          <w:bCs w:val="0"/>
          <w:szCs w:val="28"/>
          <w:rtl/>
          <w:lang w:bidi="fa-IR"/>
        </w:rPr>
        <w:t>کارخانه</w:t>
      </w:r>
      <w:r w:rsidRPr="00311124">
        <w:rPr>
          <w:b w:val="0"/>
          <w:bCs w:val="0"/>
          <w:szCs w:val="28"/>
          <w:rtl/>
          <w:lang w:bidi="fa-IR"/>
        </w:rPr>
        <w:t xml:space="preserve"> آجرنسوز کسر</w:t>
      </w:r>
      <w:r w:rsidRPr="00311124">
        <w:rPr>
          <w:rFonts w:hint="cs"/>
          <w:b w:val="0"/>
          <w:bCs w:val="0"/>
          <w:szCs w:val="28"/>
          <w:rtl/>
          <w:lang w:bidi="fa-IR"/>
        </w:rPr>
        <w:t>ی</w:t>
      </w:r>
    </w:p>
    <w:p w14:paraId="24EEB6BC" w14:textId="46C80EAE" w:rsidR="00311124" w:rsidRPr="00B5533D" w:rsidRDefault="00311124" w:rsidP="00311124">
      <w:pPr>
        <w:autoSpaceDE w:val="0"/>
        <w:autoSpaceDN w:val="0"/>
        <w:adjustRightInd w:val="0"/>
        <w:ind w:left="0" w:firstLine="217"/>
        <w:jc w:val="both"/>
        <w:rPr>
          <w:b w:val="0"/>
          <w:bCs w:val="0"/>
          <w:szCs w:val="28"/>
          <w:rtl/>
          <w:lang w:bidi="fa-IR"/>
        </w:rPr>
      </w:pPr>
      <w:r w:rsidRPr="00311124">
        <w:rPr>
          <w:rFonts w:hint="eastAsia"/>
          <w:b w:val="0"/>
          <w:bCs w:val="0"/>
          <w:szCs w:val="28"/>
          <w:rtl/>
          <w:lang w:bidi="fa-IR"/>
        </w:rPr>
        <w:t>کارخانه</w:t>
      </w:r>
      <w:r w:rsidRPr="00311124">
        <w:rPr>
          <w:b w:val="0"/>
          <w:bCs w:val="0"/>
          <w:szCs w:val="28"/>
          <w:rtl/>
          <w:lang w:bidi="fa-IR"/>
        </w:rPr>
        <w:t xml:space="preserve"> آجرنسوز کسر</w:t>
      </w:r>
      <w:r w:rsidRPr="00311124">
        <w:rPr>
          <w:rFonts w:hint="cs"/>
          <w:b w:val="0"/>
          <w:bCs w:val="0"/>
          <w:szCs w:val="28"/>
          <w:rtl/>
          <w:lang w:bidi="fa-IR"/>
        </w:rPr>
        <w:t>ی</w:t>
      </w:r>
      <w:r w:rsidRPr="00311124">
        <w:rPr>
          <w:b w:val="0"/>
          <w:bCs w:val="0"/>
          <w:szCs w:val="28"/>
          <w:rtl/>
          <w:lang w:bidi="fa-IR"/>
        </w:rPr>
        <w:t xml:space="preserve"> </w:t>
      </w:r>
      <w:r w:rsidRPr="00B5533D">
        <w:rPr>
          <w:b w:val="0"/>
          <w:bCs w:val="0"/>
          <w:szCs w:val="28"/>
          <w:rtl/>
          <w:lang w:bidi="fa-IR"/>
        </w:rPr>
        <w:t>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خود را از سال 1355 با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آجر در اصفهان آغاز به کارکرد و ب</w:t>
      </w:r>
      <w:r w:rsidRPr="00B5533D">
        <w:rPr>
          <w:rFonts w:hint="cs"/>
          <w:b w:val="0"/>
          <w:bCs w:val="0"/>
          <w:szCs w:val="28"/>
          <w:rtl/>
          <w:lang w:bidi="fa-IR"/>
        </w:rPr>
        <w:t>ی</w:t>
      </w:r>
      <w:r w:rsidRPr="00B5533D">
        <w:rPr>
          <w:rFonts w:hint="eastAsia"/>
          <w:b w:val="0"/>
          <w:bCs w:val="0"/>
          <w:szCs w:val="28"/>
          <w:rtl/>
          <w:lang w:bidi="fa-IR"/>
        </w:rPr>
        <w:t>ش</w:t>
      </w:r>
      <w:r w:rsidRPr="00B5533D">
        <w:rPr>
          <w:b w:val="0"/>
          <w:bCs w:val="0"/>
          <w:szCs w:val="28"/>
          <w:rtl/>
          <w:lang w:bidi="fa-IR"/>
        </w:rPr>
        <w:t xml:space="preserve"> از </w:t>
      </w:r>
      <w:r w:rsidRPr="00B5533D">
        <w:rPr>
          <w:rFonts w:hint="cs"/>
          <w:b w:val="0"/>
          <w:bCs w:val="0"/>
          <w:szCs w:val="28"/>
          <w:rtl/>
          <w:lang w:bidi="fa-IR"/>
        </w:rPr>
        <w:t>ی</w:t>
      </w:r>
      <w:r w:rsidRPr="00B5533D">
        <w:rPr>
          <w:rFonts w:hint="eastAsia"/>
          <w:b w:val="0"/>
          <w:bCs w:val="0"/>
          <w:szCs w:val="28"/>
          <w:rtl/>
          <w:lang w:bidi="fa-IR"/>
        </w:rPr>
        <w:t>ک</w:t>
      </w:r>
      <w:r w:rsidRPr="00B5533D">
        <w:rPr>
          <w:b w:val="0"/>
          <w:bCs w:val="0"/>
          <w:szCs w:val="28"/>
          <w:rtl/>
          <w:lang w:bidi="fa-IR"/>
        </w:rPr>
        <w:t xml:space="preserve"> دهه در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آجرنسوز برا</w:t>
      </w:r>
      <w:r w:rsidRPr="00B5533D">
        <w:rPr>
          <w:rFonts w:hint="cs"/>
          <w:b w:val="0"/>
          <w:bCs w:val="0"/>
          <w:szCs w:val="28"/>
          <w:rtl/>
          <w:lang w:bidi="fa-IR"/>
        </w:rPr>
        <w:t>ی</w:t>
      </w:r>
      <w:r w:rsidRPr="00B5533D">
        <w:rPr>
          <w:b w:val="0"/>
          <w:bCs w:val="0"/>
          <w:szCs w:val="28"/>
          <w:rtl/>
          <w:lang w:bidi="fa-IR"/>
        </w:rPr>
        <w:t xml:space="preserve"> نما</w:t>
      </w:r>
      <w:r w:rsidRPr="00B5533D">
        <w:rPr>
          <w:rFonts w:hint="cs"/>
          <w:b w:val="0"/>
          <w:bCs w:val="0"/>
          <w:szCs w:val="28"/>
          <w:rtl/>
          <w:lang w:bidi="fa-IR"/>
        </w:rPr>
        <w:t>ی</w:t>
      </w:r>
      <w:r w:rsidRPr="00B5533D">
        <w:rPr>
          <w:b w:val="0"/>
          <w:bCs w:val="0"/>
          <w:szCs w:val="28"/>
          <w:rtl/>
          <w:lang w:bidi="fa-IR"/>
        </w:rPr>
        <w:t xml:space="preserve"> ساختمان</w:t>
      </w:r>
      <w:r w:rsidRPr="00B5533D">
        <w:rPr>
          <w:rFonts w:hint="cs"/>
          <w:b w:val="0"/>
          <w:bCs w:val="0"/>
          <w:szCs w:val="28"/>
          <w:rtl/>
          <w:lang w:bidi="fa-IR"/>
        </w:rPr>
        <w:t>ی</w:t>
      </w:r>
      <w:r w:rsidRPr="00B5533D">
        <w:rPr>
          <w:b w:val="0"/>
          <w:bCs w:val="0"/>
          <w:szCs w:val="28"/>
          <w:rtl/>
          <w:lang w:bidi="fa-IR"/>
        </w:rPr>
        <w:t xml:space="preserve">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w:t>
      </w:r>
      <w:r w:rsidR="00952072" w:rsidRPr="00B5533D">
        <w:rPr>
          <w:b w:val="0"/>
          <w:bCs w:val="0"/>
          <w:szCs w:val="28"/>
          <w:rtl/>
          <w:lang w:bidi="fa-IR"/>
        </w:rPr>
        <w:t>م</w:t>
      </w:r>
      <w:r w:rsidR="00952072" w:rsidRPr="00B5533D">
        <w:rPr>
          <w:rFonts w:hint="cs"/>
          <w:b w:val="0"/>
          <w:bCs w:val="0"/>
          <w:szCs w:val="28"/>
          <w:rtl/>
          <w:lang w:bidi="fa-IR"/>
        </w:rPr>
        <w:t>ی‌</w:t>
      </w:r>
      <w:r w:rsidR="00952072" w:rsidRPr="00B5533D">
        <w:rPr>
          <w:rFonts w:hint="eastAsia"/>
          <w:b w:val="0"/>
          <w:bCs w:val="0"/>
          <w:szCs w:val="28"/>
          <w:rtl/>
          <w:lang w:bidi="fa-IR"/>
        </w:rPr>
        <w:t>کند</w:t>
      </w:r>
      <w:r w:rsidRPr="00B5533D">
        <w:rPr>
          <w:b w:val="0"/>
          <w:bCs w:val="0"/>
          <w:szCs w:val="28"/>
          <w:rtl/>
          <w:lang w:bidi="fa-IR"/>
        </w:rPr>
        <w:t>.</w:t>
      </w:r>
    </w:p>
    <w:p w14:paraId="74E507E3" w14:textId="77777777" w:rsidR="00311124" w:rsidRPr="00B5533D" w:rsidRDefault="00311124" w:rsidP="00311124">
      <w:pPr>
        <w:autoSpaceDE w:val="0"/>
        <w:autoSpaceDN w:val="0"/>
        <w:adjustRightInd w:val="0"/>
        <w:ind w:left="0" w:firstLine="217"/>
        <w:jc w:val="both"/>
        <w:rPr>
          <w:b w:val="0"/>
          <w:bCs w:val="0"/>
          <w:szCs w:val="28"/>
          <w:rtl/>
          <w:lang w:bidi="fa-IR"/>
        </w:rPr>
      </w:pPr>
    </w:p>
    <w:p w14:paraId="116C7525"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شاهرخ</w:t>
      </w:r>
    </w:p>
    <w:p w14:paraId="08D6D2A7" w14:textId="5A6B5C38"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شاهرخ از سال 1388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خود را در اصفهان آغاز کرد و انواع آجر و آجرنسوز را برا</w:t>
      </w:r>
      <w:r w:rsidRPr="00B5533D">
        <w:rPr>
          <w:rFonts w:hint="cs"/>
          <w:b w:val="0"/>
          <w:bCs w:val="0"/>
          <w:szCs w:val="28"/>
          <w:rtl/>
          <w:lang w:bidi="fa-IR"/>
        </w:rPr>
        <w:t>ی</w:t>
      </w:r>
      <w:r w:rsidRPr="00B5533D">
        <w:rPr>
          <w:b w:val="0"/>
          <w:bCs w:val="0"/>
          <w:szCs w:val="28"/>
          <w:rtl/>
          <w:lang w:bidi="fa-IR"/>
        </w:rPr>
        <w:t xml:space="preserve"> نما</w:t>
      </w:r>
      <w:r w:rsidRPr="00B5533D">
        <w:rPr>
          <w:rFonts w:hint="cs"/>
          <w:b w:val="0"/>
          <w:bCs w:val="0"/>
          <w:szCs w:val="28"/>
          <w:rtl/>
          <w:lang w:bidi="fa-IR"/>
        </w:rPr>
        <w:t>ی</w:t>
      </w:r>
      <w:r w:rsidRPr="00B5533D">
        <w:rPr>
          <w:b w:val="0"/>
          <w:bCs w:val="0"/>
          <w:szCs w:val="28"/>
          <w:rtl/>
          <w:lang w:bidi="fa-IR"/>
        </w:rPr>
        <w:t xml:space="preserve"> ساختمان</w:t>
      </w:r>
      <w:r w:rsidRPr="00B5533D">
        <w:rPr>
          <w:rFonts w:hint="cs"/>
          <w:b w:val="0"/>
          <w:bCs w:val="0"/>
          <w:szCs w:val="28"/>
          <w:rtl/>
          <w:lang w:bidi="fa-IR"/>
        </w:rPr>
        <w:t>ی</w:t>
      </w:r>
      <w:r w:rsidRPr="00B5533D">
        <w:rPr>
          <w:b w:val="0"/>
          <w:bCs w:val="0"/>
          <w:szCs w:val="28"/>
          <w:rtl/>
          <w:lang w:bidi="fa-IR"/>
        </w:rPr>
        <w:t xml:space="preserve">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w:t>
      </w:r>
      <w:r w:rsidR="00952072" w:rsidRPr="00B5533D">
        <w:rPr>
          <w:b w:val="0"/>
          <w:bCs w:val="0"/>
          <w:szCs w:val="28"/>
          <w:rtl/>
          <w:lang w:bidi="fa-IR"/>
        </w:rPr>
        <w:t>م</w:t>
      </w:r>
      <w:r w:rsidR="00952072" w:rsidRPr="00B5533D">
        <w:rPr>
          <w:rFonts w:hint="cs"/>
          <w:b w:val="0"/>
          <w:bCs w:val="0"/>
          <w:szCs w:val="28"/>
          <w:rtl/>
          <w:lang w:bidi="fa-IR"/>
        </w:rPr>
        <w:t>ی‌</w:t>
      </w:r>
      <w:r w:rsidR="00952072" w:rsidRPr="00B5533D">
        <w:rPr>
          <w:rFonts w:hint="eastAsia"/>
          <w:b w:val="0"/>
          <w:bCs w:val="0"/>
          <w:szCs w:val="28"/>
          <w:rtl/>
          <w:lang w:bidi="fa-IR"/>
        </w:rPr>
        <w:t>کند</w:t>
      </w:r>
    </w:p>
    <w:p w14:paraId="345C0BB6" w14:textId="77777777" w:rsidR="00311124" w:rsidRPr="00B5533D" w:rsidRDefault="00311124" w:rsidP="00311124">
      <w:pPr>
        <w:autoSpaceDE w:val="0"/>
        <w:autoSpaceDN w:val="0"/>
        <w:adjustRightInd w:val="0"/>
        <w:ind w:left="0" w:firstLine="217"/>
        <w:jc w:val="both"/>
        <w:rPr>
          <w:b w:val="0"/>
          <w:bCs w:val="0"/>
          <w:szCs w:val="28"/>
          <w:rtl/>
          <w:lang w:bidi="fa-IR"/>
        </w:rPr>
      </w:pPr>
    </w:p>
    <w:p w14:paraId="4A3A240D"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آجر قذاف</w:t>
      </w:r>
      <w:r w:rsidRPr="00B5533D">
        <w:rPr>
          <w:rFonts w:hint="cs"/>
          <w:b w:val="0"/>
          <w:bCs w:val="0"/>
          <w:szCs w:val="28"/>
          <w:rtl/>
          <w:lang w:bidi="fa-IR"/>
        </w:rPr>
        <w:t>ی</w:t>
      </w:r>
      <w:r w:rsidRPr="00B5533D">
        <w:rPr>
          <w:b w:val="0"/>
          <w:bCs w:val="0"/>
          <w:szCs w:val="28"/>
          <w:rtl/>
          <w:lang w:bidi="fa-IR"/>
        </w:rPr>
        <w:t xml:space="preserve"> ک</w:t>
      </w:r>
      <w:r w:rsidRPr="00B5533D">
        <w:rPr>
          <w:rFonts w:hint="cs"/>
          <w:b w:val="0"/>
          <w:bCs w:val="0"/>
          <w:szCs w:val="28"/>
          <w:rtl/>
          <w:lang w:bidi="fa-IR"/>
        </w:rPr>
        <w:t>ی</w:t>
      </w:r>
      <w:r w:rsidRPr="00B5533D">
        <w:rPr>
          <w:rFonts w:hint="eastAsia"/>
          <w:b w:val="0"/>
          <w:bCs w:val="0"/>
          <w:szCs w:val="28"/>
          <w:rtl/>
          <w:lang w:bidi="fa-IR"/>
        </w:rPr>
        <w:t>م</w:t>
      </w:r>
      <w:r w:rsidRPr="00B5533D">
        <w:rPr>
          <w:rFonts w:hint="cs"/>
          <w:b w:val="0"/>
          <w:bCs w:val="0"/>
          <w:szCs w:val="28"/>
          <w:rtl/>
          <w:lang w:bidi="fa-IR"/>
        </w:rPr>
        <w:t>ی</w:t>
      </w:r>
      <w:r w:rsidRPr="00B5533D">
        <w:rPr>
          <w:rFonts w:hint="eastAsia"/>
          <w:b w:val="0"/>
          <w:bCs w:val="0"/>
          <w:szCs w:val="28"/>
          <w:rtl/>
          <w:lang w:bidi="fa-IR"/>
        </w:rPr>
        <w:t>ا</w:t>
      </w:r>
      <w:r w:rsidRPr="00B5533D">
        <w:rPr>
          <w:b w:val="0"/>
          <w:bCs w:val="0"/>
          <w:szCs w:val="28"/>
          <w:rtl/>
          <w:lang w:bidi="fa-IR"/>
        </w:rPr>
        <w:t xml:space="preserve"> کهن</w:t>
      </w:r>
    </w:p>
    <w:p w14:paraId="3385E5E2" w14:textId="137AF0BC"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ک</w:t>
      </w:r>
      <w:r w:rsidRPr="00B5533D">
        <w:rPr>
          <w:rFonts w:hint="cs"/>
          <w:b w:val="0"/>
          <w:bCs w:val="0"/>
          <w:szCs w:val="28"/>
          <w:rtl/>
          <w:lang w:bidi="fa-IR"/>
        </w:rPr>
        <w:t>ی</w:t>
      </w:r>
      <w:r w:rsidRPr="00B5533D">
        <w:rPr>
          <w:rFonts w:hint="eastAsia"/>
          <w:b w:val="0"/>
          <w:bCs w:val="0"/>
          <w:szCs w:val="28"/>
          <w:rtl/>
          <w:lang w:bidi="fa-IR"/>
        </w:rPr>
        <w:t>م</w:t>
      </w:r>
      <w:r w:rsidRPr="00B5533D">
        <w:rPr>
          <w:rFonts w:hint="cs"/>
          <w:b w:val="0"/>
          <w:bCs w:val="0"/>
          <w:szCs w:val="28"/>
          <w:rtl/>
          <w:lang w:bidi="fa-IR"/>
        </w:rPr>
        <w:t>ی</w:t>
      </w:r>
      <w:r w:rsidRPr="00B5533D">
        <w:rPr>
          <w:rFonts w:hint="eastAsia"/>
          <w:b w:val="0"/>
          <w:bCs w:val="0"/>
          <w:szCs w:val="28"/>
          <w:rtl/>
          <w:lang w:bidi="fa-IR"/>
        </w:rPr>
        <w:t>ا</w:t>
      </w:r>
      <w:r w:rsidRPr="00B5533D">
        <w:rPr>
          <w:b w:val="0"/>
          <w:bCs w:val="0"/>
          <w:szCs w:val="28"/>
          <w:rtl/>
          <w:lang w:bidi="fa-IR"/>
        </w:rPr>
        <w:t xml:space="preserve"> کهن با ب</w:t>
      </w:r>
      <w:r w:rsidRPr="00B5533D">
        <w:rPr>
          <w:rFonts w:hint="cs"/>
          <w:b w:val="0"/>
          <w:bCs w:val="0"/>
          <w:szCs w:val="28"/>
          <w:rtl/>
          <w:lang w:bidi="fa-IR"/>
        </w:rPr>
        <w:t>ی</w:t>
      </w:r>
      <w:r w:rsidRPr="00B5533D">
        <w:rPr>
          <w:rFonts w:hint="eastAsia"/>
          <w:b w:val="0"/>
          <w:bCs w:val="0"/>
          <w:szCs w:val="28"/>
          <w:rtl/>
          <w:lang w:bidi="fa-IR"/>
        </w:rPr>
        <w:t>ش</w:t>
      </w:r>
      <w:r w:rsidRPr="00B5533D">
        <w:rPr>
          <w:b w:val="0"/>
          <w:bCs w:val="0"/>
          <w:szCs w:val="28"/>
          <w:rtl/>
          <w:lang w:bidi="fa-IR"/>
        </w:rPr>
        <w:t xml:space="preserve"> از </w:t>
      </w:r>
      <w:r w:rsidRPr="00B5533D">
        <w:rPr>
          <w:rFonts w:hint="cs"/>
          <w:b w:val="0"/>
          <w:bCs w:val="0"/>
          <w:szCs w:val="28"/>
          <w:rtl/>
          <w:lang w:bidi="fa-IR"/>
        </w:rPr>
        <w:t>ی</w:t>
      </w:r>
      <w:r w:rsidRPr="00B5533D">
        <w:rPr>
          <w:rFonts w:hint="eastAsia"/>
          <w:b w:val="0"/>
          <w:bCs w:val="0"/>
          <w:szCs w:val="28"/>
          <w:rtl/>
          <w:lang w:bidi="fa-IR"/>
        </w:rPr>
        <w:t>ک</w:t>
      </w:r>
      <w:r w:rsidRPr="00B5533D">
        <w:rPr>
          <w:b w:val="0"/>
          <w:bCs w:val="0"/>
          <w:szCs w:val="28"/>
          <w:rtl/>
          <w:lang w:bidi="fa-IR"/>
        </w:rPr>
        <w:t xml:space="preserve"> دهه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در عرصه تول</w:t>
      </w:r>
      <w:r w:rsidRPr="00B5533D">
        <w:rPr>
          <w:rFonts w:hint="cs"/>
          <w:b w:val="0"/>
          <w:bCs w:val="0"/>
          <w:szCs w:val="28"/>
          <w:rtl/>
          <w:lang w:bidi="fa-IR"/>
        </w:rPr>
        <w:t>ی</w:t>
      </w:r>
      <w:r w:rsidRPr="00B5533D">
        <w:rPr>
          <w:rFonts w:hint="eastAsia"/>
          <w:b w:val="0"/>
          <w:bCs w:val="0"/>
          <w:szCs w:val="28"/>
          <w:rtl/>
          <w:lang w:bidi="fa-IR"/>
        </w:rPr>
        <w:t>د</w:t>
      </w:r>
      <w:r w:rsidRPr="00B5533D">
        <w:rPr>
          <w:b w:val="0"/>
          <w:bCs w:val="0"/>
          <w:szCs w:val="28"/>
          <w:rtl/>
          <w:lang w:bidi="fa-IR"/>
        </w:rPr>
        <w:t xml:space="preserve"> اجرها</w:t>
      </w:r>
      <w:r w:rsidRPr="00B5533D">
        <w:rPr>
          <w:rFonts w:hint="cs"/>
          <w:b w:val="0"/>
          <w:bCs w:val="0"/>
          <w:szCs w:val="28"/>
          <w:rtl/>
          <w:lang w:bidi="fa-IR"/>
        </w:rPr>
        <w:t>ی</w:t>
      </w:r>
      <w:r w:rsidRPr="00B5533D">
        <w:rPr>
          <w:b w:val="0"/>
          <w:bCs w:val="0"/>
          <w:szCs w:val="28"/>
          <w:rtl/>
          <w:lang w:bidi="fa-IR"/>
        </w:rPr>
        <w:t xml:space="preserve"> قذاف</w:t>
      </w:r>
      <w:r w:rsidRPr="00B5533D">
        <w:rPr>
          <w:rFonts w:hint="cs"/>
          <w:b w:val="0"/>
          <w:bCs w:val="0"/>
          <w:szCs w:val="28"/>
          <w:rtl/>
          <w:lang w:bidi="fa-IR"/>
        </w:rPr>
        <w:t>ی</w:t>
      </w:r>
      <w:r w:rsidRPr="00B5533D">
        <w:rPr>
          <w:b w:val="0"/>
          <w:bCs w:val="0"/>
          <w:szCs w:val="28"/>
          <w:rtl/>
          <w:lang w:bidi="fa-IR"/>
        </w:rPr>
        <w:t xml:space="preserve"> برا</w:t>
      </w:r>
      <w:r w:rsidRPr="00B5533D">
        <w:rPr>
          <w:rFonts w:hint="cs"/>
          <w:b w:val="0"/>
          <w:bCs w:val="0"/>
          <w:szCs w:val="28"/>
          <w:rtl/>
          <w:lang w:bidi="fa-IR"/>
        </w:rPr>
        <w:t>ی</w:t>
      </w:r>
      <w:r w:rsidRPr="00B5533D">
        <w:rPr>
          <w:b w:val="0"/>
          <w:bCs w:val="0"/>
          <w:szCs w:val="28"/>
          <w:rtl/>
          <w:lang w:bidi="fa-IR"/>
        </w:rPr>
        <w:t xml:space="preserve"> ساختمان در تهران فعال</w:t>
      </w:r>
      <w:r w:rsidRPr="00B5533D">
        <w:rPr>
          <w:rFonts w:hint="cs"/>
          <w:b w:val="0"/>
          <w:bCs w:val="0"/>
          <w:szCs w:val="28"/>
          <w:rtl/>
          <w:lang w:bidi="fa-IR"/>
        </w:rPr>
        <w:t>ی</w:t>
      </w:r>
      <w:r w:rsidRPr="00B5533D">
        <w:rPr>
          <w:rFonts w:hint="eastAsia"/>
          <w:b w:val="0"/>
          <w:bCs w:val="0"/>
          <w:szCs w:val="28"/>
          <w:rtl/>
          <w:lang w:bidi="fa-IR"/>
        </w:rPr>
        <w:t>ت</w:t>
      </w:r>
      <w:r w:rsidRPr="00B5533D">
        <w:rPr>
          <w:b w:val="0"/>
          <w:bCs w:val="0"/>
          <w:szCs w:val="28"/>
          <w:rtl/>
          <w:lang w:bidi="fa-IR"/>
        </w:rPr>
        <w:t xml:space="preserve"> </w:t>
      </w:r>
      <w:r w:rsidR="00952072" w:rsidRPr="00B5533D">
        <w:rPr>
          <w:b w:val="0"/>
          <w:bCs w:val="0"/>
          <w:szCs w:val="28"/>
          <w:rtl/>
          <w:lang w:bidi="fa-IR"/>
        </w:rPr>
        <w:t>م</w:t>
      </w:r>
      <w:r w:rsidR="00952072" w:rsidRPr="00B5533D">
        <w:rPr>
          <w:rFonts w:hint="cs"/>
          <w:b w:val="0"/>
          <w:bCs w:val="0"/>
          <w:szCs w:val="28"/>
          <w:rtl/>
          <w:lang w:bidi="fa-IR"/>
        </w:rPr>
        <w:t>ی‌</w:t>
      </w:r>
      <w:r w:rsidR="00952072" w:rsidRPr="00B5533D">
        <w:rPr>
          <w:rFonts w:hint="eastAsia"/>
          <w:b w:val="0"/>
          <w:bCs w:val="0"/>
          <w:szCs w:val="28"/>
          <w:rtl/>
          <w:lang w:bidi="fa-IR"/>
        </w:rPr>
        <w:t>کند</w:t>
      </w:r>
    </w:p>
    <w:p w14:paraId="32D0DCCE" w14:textId="77777777" w:rsidR="00311124" w:rsidRPr="00B5533D"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کو</w:t>
      </w:r>
      <w:r w:rsidRPr="00B5533D">
        <w:rPr>
          <w:rFonts w:hint="cs"/>
          <w:b w:val="0"/>
          <w:bCs w:val="0"/>
          <w:szCs w:val="28"/>
          <w:rtl/>
          <w:lang w:bidi="fa-IR"/>
        </w:rPr>
        <w:t>ی</w:t>
      </w:r>
      <w:r w:rsidRPr="00B5533D">
        <w:rPr>
          <w:rFonts w:hint="eastAsia"/>
          <w:b w:val="0"/>
          <w:bCs w:val="0"/>
          <w:szCs w:val="28"/>
          <w:rtl/>
          <w:lang w:bidi="fa-IR"/>
        </w:rPr>
        <w:t>ر</w:t>
      </w:r>
      <w:r w:rsidRPr="00B5533D">
        <w:rPr>
          <w:b w:val="0"/>
          <w:bCs w:val="0"/>
          <w:szCs w:val="28"/>
          <w:rtl/>
          <w:lang w:bidi="fa-IR"/>
        </w:rPr>
        <w:t xml:space="preserve"> </w:t>
      </w:r>
      <w:r w:rsidRPr="00B5533D">
        <w:rPr>
          <w:rFonts w:hint="cs"/>
          <w:b w:val="0"/>
          <w:bCs w:val="0"/>
          <w:szCs w:val="28"/>
          <w:rtl/>
          <w:lang w:bidi="fa-IR"/>
        </w:rPr>
        <w:t>ی</w:t>
      </w:r>
      <w:r w:rsidRPr="00B5533D">
        <w:rPr>
          <w:rFonts w:hint="eastAsia"/>
          <w:b w:val="0"/>
          <w:bCs w:val="0"/>
          <w:szCs w:val="28"/>
          <w:rtl/>
          <w:lang w:bidi="fa-IR"/>
        </w:rPr>
        <w:t>زد</w:t>
      </w:r>
    </w:p>
    <w:p w14:paraId="11B38C2D" w14:textId="77777777" w:rsidR="00311124" w:rsidRPr="00311124" w:rsidRDefault="00311124" w:rsidP="00311124">
      <w:pPr>
        <w:autoSpaceDE w:val="0"/>
        <w:autoSpaceDN w:val="0"/>
        <w:adjustRightInd w:val="0"/>
        <w:ind w:left="0" w:firstLine="217"/>
        <w:jc w:val="both"/>
        <w:rPr>
          <w:b w:val="0"/>
          <w:bCs w:val="0"/>
          <w:szCs w:val="28"/>
          <w:rtl/>
          <w:lang w:bidi="fa-IR"/>
        </w:rPr>
      </w:pPr>
      <w:r w:rsidRPr="00B5533D">
        <w:rPr>
          <w:rFonts w:hint="eastAsia"/>
          <w:b w:val="0"/>
          <w:bCs w:val="0"/>
          <w:szCs w:val="28"/>
          <w:rtl/>
          <w:lang w:bidi="fa-IR"/>
        </w:rPr>
        <w:t>کارخانه</w:t>
      </w:r>
      <w:r w:rsidRPr="00B5533D">
        <w:rPr>
          <w:b w:val="0"/>
          <w:bCs w:val="0"/>
          <w:szCs w:val="28"/>
          <w:rtl/>
          <w:lang w:bidi="fa-IR"/>
        </w:rPr>
        <w:t xml:space="preserve"> آجرنسوز کو</w:t>
      </w:r>
      <w:r w:rsidRPr="00B5533D">
        <w:rPr>
          <w:rFonts w:hint="cs"/>
          <w:b w:val="0"/>
          <w:bCs w:val="0"/>
          <w:szCs w:val="28"/>
          <w:rtl/>
          <w:lang w:bidi="fa-IR"/>
        </w:rPr>
        <w:t>ی</w:t>
      </w:r>
      <w:r w:rsidRPr="00B5533D">
        <w:rPr>
          <w:rFonts w:hint="eastAsia"/>
          <w:b w:val="0"/>
          <w:bCs w:val="0"/>
          <w:szCs w:val="28"/>
          <w:rtl/>
          <w:lang w:bidi="fa-IR"/>
        </w:rPr>
        <w:t>ر</w:t>
      </w:r>
      <w:r w:rsidRPr="00B5533D">
        <w:rPr>
          <w:b w:val="0"/>
          <w:bCs w:val="0"/>
          <w:szCs w:val="28"/>
          <w:rtl/>
          <w:lang w:bidi="fa-IR"/>
        </w:rPr>
        <w:t xml:space="preserve"> </w:t>
      </w:r>
      <w:r w:rsidRPr="00B5533D">
        <w:rPr>
          <w:rFonts w:hint="cs"/>
          <w:b w:val="0"/>
          <w:bCs w:val="0"/>
          <w:szCs w:val="28"/>
          <w:rtl/>
          <w:lang w:bidi="fa-IR"/>
        </w:rPr>
        <w:t>ی</w:t>
      </w:r>
      <w:r w:rsidRPr="00B5533D">
        <w:rPr>
          <w:rFonts w:hint="eastAsia"/>
          <w:b w:val="0"/>
          <w:bCs w:val="0"/>
          <w:szCs w:val="28"/>
          <w:rtl/>
          <w:lang w:bidi="fa-IR"/>
        </w:rPr>
        <w:t>زد</w:t>
      </w:r>
      <w:r w:rsidRPr="00B5533D">
        <w:rPr>
          <w:b w:val="0"/>
          <w:bCs w:val="0"/>
          <w:szCs w:val="28"/>
          <w:rtl/>
          <w:lang w:bidi="fa-IR"/>
        </w:rPr>
        <w:t xml:space="preserve"> در سال</w:t>
      </w:r>
      <w:r w:rsidRPr="00311124">
        <w:rPr>
          <w:b w:val="0"/>
          <w:bCs w:val="0"/>
          <w:szCs w:val="28"/>
          <w:rtl/>
          <w:lang w:bidi="fa-IR"/>
        </w:rPr>
        <w:t xml:space="preserve"> 1396 به عنوان اول</w:t>
      </w:r>
      <w:r w:rsidRPr="00311124">
        <w:rPr>
          <w:rFonts w:hint="cs"/>
          <w:b w:val="0"/>
          <w:bCs w:val="0"/>
          <w:szCs w:val="28"/>
          <w:rtl/>
          <w:lang w:bidi="fa-IR"/>
        </w:rPr>
        <w:t>ی</w:t>
      </w:r>
      <w:r w:rsidRPr="00311124">
        <w:rPr>
          <w:rFonts w:hint="eastAsia"/>
          <w:b w:val="0"/>
          <w:bCs w:val="0"/>
          <w:szCs w:val="28"/>
          <w:rtl/>
          <w:lang w:bidi="fa-IR"/>
        </w:rPr>
        <w:t>ن</w:t>
      </w:r>
      <w:r w:rsidRPr="00311124">
        <w:rPr>
          <w:b w:val="0"/>
          <w:bCs w:val="0"/>
          <w:szCs w:val="28"/>
          <w:rtl/>
          <w:lang w:bidi="fa-IR"/>
        </w:rPr>
        <w:t xml:space="preserve"> تول</w:t>
      </w:r>
      <w:r w:rsidRPr="00311124">
        <w:rPr>
          <w:rFonts w:hint="cs"/>
          <w:b w:val="0"/>
          <w:bCs w:val="0"/>
          <w:szCs w:val="28"/>
          <w:rtl/>
          <w:lang w:bidi="fa-IR"/>
        </w:rPr>
        <w:t>ی</w:t>
      </w:r>
      <w:r w:rsidRPr="00311124">
        <w:rPr>
          <w:rFonts w:hint="eastAsia"/>
          <w:b w:val="0"/>
          <w:bCs w:val="0"/>
          <w:szCs w:val="28"/>
          <w:rtl/>
          <w:lang w:bidi="fa-IR"/>
        </w:rPr>
        <w:t>دکننده</w:t>
      </w:r>
      <w:r w:rsidRPr="00311124">
        <w:rPr>
          <w:b w:val="0"/>
          <w:bCs w:val="0"/>
          <w:szCs w:val="28"/>
          <w:rtl/>
          <w:lang w:bidi="fa-IR"/>
        </w:rPr>
        <w:t xml:space="preserve"> آجرنسوز برا</w:t>
      </w:r>
      <w:r w:rsidRPr="00311124">
        <w:rPr>
          <w:rFonts w:hint="cs"/>
          <w:b w:val="0"/>
          <w:bCs w:val="0"/>
          <w:szCs w:val="28"/>
          <w:rtl/>
          <w:lang w:bidi="fa-IR"/>
        </w:rPr>
        <w:t>ی</w:t>
      </w:r>
      <w:r w:rsidRPr="00311124">
        <w:rPr>
          <w:b w:val="0"/>
          <w:bCs w:val="0"/>
          <w:szCs w:val="28"/>
          <w:rtl/>
          <w:lang w:bidi="fa-IR"/>
        </w:rPr>
        <w:t xml:space="preserve"> نماها</w:t>
      </w:r>
      <w:r w:rsidRPr="00311124">
        <w:rPr>
          <w:rFonts w:hint="cs"/>
          <w:b w:val="0"/>
          <w:bCs w:val="0"/>
          <w:szCs w:val="28"/>
          <w:rtl/>
          <w:lang w:bidi="fa-IR"/>
        </w:rPr>
        <w:t>ی</w:t>
      </w:r>
      <w:r w:rsidRPr="00311124">
        <w:rPr>
          <w:b w:val="0"/>
          <w:bCs w:val="0"/>
          <w:szCs w:val="28"/>
          <w:rtl/>
          <w:lang w:bidi="fa-IR"/>
        </w:rPr>
        <w:t xml:space="preserve"> ماندگار فعال</w:t>
      </w:r>
      <w:r w:rsidRPr="00311124">
        <w:rPr>
          <w:rFonts w:hint="cs"/>
          <w:b w:val="0"/>
          <w:bCs w:val="0"/>
          <w:szCs w:val="28"/>
          <w:rtl/>
          <w:lang w:bidi="fa-IR"/>
        </w:rPr>
        <w:t>ی</w:t>
      </w:r>
      <w:r w:rsidRPr="00311124">
        <w:rPr>
          <w:rFonts w:hint="eastAsia"/>
          <w:b w:val="0"/>
          <w:bCs w:val="0"/>
          <w:szCs w:val="28"/>
          <w:rtl/>
          <w:lang w:bidi="fa-IR"/>
        </w:rPr>
        <w:t>ت</w:t>
      </w:r>
      <w:r w:rsidRPr="00311124">
        <w:rPr>
          <w:b w:val="0"/>
          <w:bCs w:val="0"/>
          <w:szCs w:val="28"/>
          <w:rtl/>
          <w:lang w:bidi="fa-IR"/>
        </w:rPr>
        <w:t xml:space="preserve"> خود را آغاز کرد</w:t>
      </w:r>
    </w:p>
    <w:p w14:paraId="3E964F76" w14:textId="189558D4" w:rsidR="00DA7621" w:rsidRPr="00DE4132" w:rsidRDefault="003A17CE" w:rsidP="003757BF">
      <w:pPr>
        <w:pStyle w:val="Heading2"/>
        <w:numPr>
          <w:ilvl w:val="1"/>
          <w:numId w:val="9"/>
        </w:numPr>
        <w:spacing w:before="0" w:after="0"/>
        <w:ind w:left="-31" w:firstLine="217"/>
        <w:jc w:val="both"/>
        <w:rPr>
          <w:i w:val="0"/>
          <w:iCs w:val="0"/>
          <w:rtl/>
        </w:rPr>
      </w:pPr>
      <w:bookmarkStart w:id="34" w:name="_Toc74315093"/>
      <w:r w:rsidRPr="00DE4132">
        <w:rPr>
          <w:rFonts w:ascii="Times New Roman" w:hAnsi="Times New Roman" w:cs="B Nazanin"/>
          <w:i w:val="0"/>
          <w:iCs w:val="0"/>
          <w:rtl/>
        </w:rPr>
        <w:t xml:space="preserve">بررسي وضعيت </w:t>
      </w:r>
      <w:r w:rsidR="00952072">
        <w:rPr>
          <w:rFonts w:ascii="Times New Roman" w:hAnsi="Times New Roman" w:cs="B Nazanin"/>
          <w:i w:val="0"/>
          <w:iCs w:val="0"/>
          <w:rtl/>
        </w:rPr>
        <w:t>طرح‌ها</w:t>
      </w:r>
      <w:r w:rsidRPr="00DE4132">
        <w:rPr>
          <w:rFonts w:ascii="Times New Roman" w:hAnsi="Times New Roman" w:cs="B Nazanin"/>
          <w:i w:val="0"/>
          <w:iCs w:val="0"/>
          <w:rtl/>
        </w:rPr>
        <w:t xml:space="preserve"> جديد و </w:t>
      </w:r>
      <w:r w:rsidR="00952072">
        <w:rPr>
          <w:rFonts w:ascii="Times New Roman" w:hAnsi="Times New Roman" w:cs="B Nazanin"/>
          <w:i w:val="0"/>
          <w:iCs w:val="0"/>
          <w:rtl/>
        </w:rPr>
        <w:t>طرح‌ها</w:t>
      </w:r>
      <w:r w:rsidR="00952072">
        <w:rPr>
          <w:rFonts w:ascii="Times New Roman" w:hAnsi="Times New Roman" w:cs="B Nazanin" w:hint="cs"/>
          <w:i w:val="0"/>
          <w:iCs w:val="0"/>
          <w:rtl/>
        </w:rPr>
        <w:t>ی</w:t>
      </w:r>
      <w:r w:rsidRPr="00DE4132">
        <w:rPr>
          <w:rFonts w:ascii="Times New Roman" w:hAnsi="Times New Roman" w:cs="B Nazanin"/>
          <w:i w:val="0"/>
          <w:iCs w:val="0"/>
          <w:rtl/>
        </w:rPr>
        <w:t xml:space="preserve"> توسعه در دست اجرا</w:t>
      </w:r>
      <w:bookmarkEnd w:id="34"/>
    </w:p>
    <w:p w14:paraId="541FB266" w14:textId="77777777" w:rsidR="000A0F84" w:rsidRDefault="000A0F84" w:rsidP="00452E4C">
      <w:pPr>
        <w:ind w:firstLine="60"/>
        <w:rPr>
          <w:sz w:val="26"/>
          <w:szCs w:val="26"/>
        </w:rPr>
      </w:pPr>
      <w:bookmarkStart w:id="35" w:name="_Toc55116707"/>
    </w:p>
    <w:p w14:paraId="07EC4147" w14:textId="33FB1FC6" w:rsidR="00452E4C" w:rsidRDefault="00452E4C" w:rsidP="00452E4C">
      <w:pPr>
        <w:ind w:firstLine="60"/>
        <w:rPr>
          <w:sz w:val="26"/>
          <w:szCs w:val="26"/>
          <w:rtl/>
        </w:rPr>
      </w:pPr>
      <w:r w:rsidRPr="009F7642">
        <w:rPr>
          <w:sz w:val="26"/>
          <w:szCs w:val="26"/>
          <w:rtl/>
        </w:rPr>
        <w:t xml:space="preserve">جدول </w:t>
      </w:r>
      <w:r w:rsidRPr="009F7642">
        <w:rPr>
          <w:sz w:val="26"/>
          <w:szCs w:val="26"/>
          <w:rtl/>
        </w:rPr>
        <w:fldChar w:fldCharType="begin"/>
      </w:r>
      <w:r w:rsidRPr="009F7642">
        <w:rPr>
          <w:sz w:val="26"/>
          <w:szCs w:val="26"/>
        </w:rPr>
        <w:instrText>SEQ</w:instrText>
      </w:r>
      <w:r w:rsidRPr="009F7642">
        <w:rPr>
          <w:sz w:val="26"/>
          <w:szCs w:val="26"/>
          <w:rtl/>
        </w:rPr>
        <w:instrText xml:space="preserve"> جدول \* </w:instrText>
      </w:r>
      <w:r w:rsidRPr="009F7642">
        <w:rPr>
          <w:sz w:val="26"/>
          <w:szCs w:val="26"/>
        </w:rPr>
        <w:instrText>ARABIC</w:instrText>
      </w:r>
      <w:r w:rsidRPr="009F7642">
        <w:rPr>
          <w:sz w:val="26"/>
          <w:szCs w:val="26"/>
          <w:rtl/>
        </w:rPr>
        <w:fldChar w:fldCharType="separate"/>
      </w:r>
      <w:r w:rsidR="008E2E55">
        <w:rPr>
          <w:noProof/>
          <w:sz w:val="26"/>
          <w:szCs w:val="26"/>
          <w:rtl/>
        </w:rPr>
        <w:t>6</w:t>
      </w:r>
      <w:r w:rsidRPr="009F7642">
        <w:rPr>
          <w:sz w:val="26"/>
          <w:szCs w:val="26"/>
          <w:rtl/>
        </w:rPr>
        <w:fldChar w:fldCharType="end"/>
      </w:r>
      <w:r w:rsidRPr="009F7642">
        <w:rPr>
          <w:sz w:val="26"/>
          <w:szCs w:val="26"/>
          <w:rtl/>
        </w:rPr>
        <w:t>-</w:t>
      </w:r>
      <w:r w:rsidRPr="00D55D97">
        <w:rPr>
          <w:rtl/>
        </w:rPr>
        <w:t xml:space="preserve"> </w:t>
      </w:r>
      <w:r w:rsidRPr="00EE319F">
        <w:rPr>
          <w:sz w:val="26"/>
          <w:szCs w:val="26"/>
          <w:rtl/>
        </w:rPr>
        <w:t>ظرف</w:t>
      </w:r>
      <w:r w:rsidRPr="00EE319F">
        <w:rPr>
          <w:rFonts w:hint="cs"/>
          <w:sz w:val="26"/>
          <w:szCs w:val="26"/>
          <w:rtl/>
        </w:rPr>
        <w:t>ی</w:t>
      </w:r>
      <w:r w:rsidRPr="00EE319F">
        <w:rPr>
          <w:rFonts w:hint="eastAsia"/>
          <w:sz w:val="26"/>
          <w:szCs w:val="26"/>
          <w:rtl/>
        </w:rPr>
        <w:t>ت</w:t>
      </w:r>
      <w:r w:rsidRPr="00EE319F">
        <w:rPr>
          <w:sz w:val="26"/>
          <w:szCs w:val="26"/>
          <w:rtl/>
        </w:rPr>
        <w:t xml:space="preserve"> واحدها</w:t>
      </w:r>
      <w:r w:rsidRPr="00EE319F">
        <w:rPr>
          <w:rFonts w:hint="cs"/>
          <w:sz w:val="26"/>
          <w:szCs w:val="26"/>
          <w:rtl/>
        </w:rPr>
        <w:t>ی</w:t>
      </w:r>
      <w:r w:rsidRPr="00EE319F">
        <w:rPr>
          <w:sz w:val="26"/>
          <w:szCs w:val="26"/>
          <w:rtl/>
        </w:rPr>
        <w:t xml:space="preserve"> </w:t>
      </w:r>
      <w:r>
        <w:rPr>
          <w:rFonts w:hint="cs"/>
          <w:sz w:val="26"/>
          <w:szCs w:val="26"/>
          <w:rtl/>
        </w:rPr>
        <w:t>در حال احداث</w:t>
      </w:r>
      <w:r w:rsidRPr="00EE319F">
        <w:rPr>
          <w:sz w:val="26"/>
          <w:szCs w:val="26"/>
          <w:rtl/>
        </w:rPr>
        <w:t xml:space="preserve"> تول</w:t>
      </w:r>
      <w:r w:rsidRPr="00EE319F">
        <w:rPr>
          <w:rFonts w:hint="cs"/>
          <w:sz w:val="26"/>
          <w:szCs w:val="26"/>
          <w:rtl/>
        </w:rPr>
        <w:t>ی</w:t>
      </w:r>
      <w:r w:rsidRPr="00EE319F">
        <w:rPr>
          <w:rFonts w:hint="eastAsia"/>
          <w:sz w:val="26"/>
          <w:szCs w:val="26"/>
          <w:rtl/>
        </w:rPr>
        <w:t>د</w:t>
      </w:r>
      <w:r w:rsidRPr="00EE319F">
        <w:rPr>
          <w:sz w:val="26"/>
          <w:szCs w:val="26"/>
          <w:rtl/>
        </w:rPr>
        <w:t xml:space="preserve"> </w:t>
      </w:r>
      <w:r w:rsidR="003F5F28">
        <w:rPr>
          <w:sz w:val="26"/>
          <w:szCs w:val="26"/>
          <w:rtl/>
        </w:rPr>
        <w:t>آجر نسوز</w:t>
      </w:r>
      <w:r w:rsidRPr="00EE319F">
        <w:rPr>
          <w:sz w:val="26"/>
          <w:szCs w:val="26"/>
          <w:rtl/>
        </w:rPr>
        <w:t xml:space="preserve"> </w:t>
      </w:r>
      <w:r>
        <w:rPr>
          <w:rFonts w:hint="cs"/>
          <w:sz w:val="26"/>
          <w:szCs w:val="26"/>
          <w:rtl/>
        </w:rPr>
        <w:t xml:space="preserve">با پیشرفت فیزیکی 20 تا 60 درصد </w:t>
      </w:r>
      <w:r w:rsidRPr="00EE319F">
        <w:rPr>
          <w:sz w:val="26"/>
          <w:szCs w:val="26"/>
          <w:rtl/>
        </w:rPr>
        <w:t>در ا</w:t>
      </w:r>
      <w:r w:rsidRPr="00EE319F">
        <w:rPr>
          <w:rFonts w:hint="cs"/>
          <w:sz w:val="26"/>
          <w:szCs w:val="26"/>
          <w:rtl/>
        </w:rPr>
        <w:t>ی</w:t>
      </w:r>
      <w:r w:rsidRPr="00EE319F">
        <w:rPr>
          <w:rFonts w:hint="eastAsia"/>
          <w:sz w:val="26"/>
          <w:szCs w:val="26"/>
          <w:rtl/>
        </w:rPr>
        <w:t>ران</w:t>
      </w:r>
      <w:r w:rsidRPr="00EE319F">
        <w:rPr>
          <w:rStyle w:val="FootnoteReference"/>
          <w:rFonts w:cs="B Nazanin"/>
          <w:sz w:val="26"/>
          <w:szCs w:val="26"/>
          <w:vertAlign w:val="baseline"/>
          <w:rtl/>
        </w:rPr>
        <w:t xml:space="preserve"> </w:t>
      </w:r>
      <w:r w:rsidRPr="00BF03B9">
        <w:rPr>
          <w:rStyle w:val="FootnoteReference"/>
          <w:rFonts w:cs="B Nazanin"/>
          <w:rtl/>
          <w:lang w:bidi="fa-IR"/>
        </w:rPr>
        <w:footnoteReference w:id="8"/>
      </w:r>
      <w:bookmarkEnd w:id="35"/>
    </w:p>
    <w:tbl>
      <w:tblPr>
        <w:bidiVisual/>
        <w:tblW w:w="9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4"/>
        <w:gridCol w:w="1840"/>
        <w:gridCol w:w="1870"/>
      </w:tblGrid>
      <w:tr w:rsidR="00452E4C" w:rsidRPr="00DA7621" w14:paraId="3772C556" w14:textId="77777777" w:rsidTr="00DF2BDA">
        <w:trPr>
          <w:trHeight w:val="420"/>
          <w:jc w:val="center"/>
        </w:trPr>
        <w:tc>
          <w:tcPr>
            <w:tcW w:w="5454" w:type="dxa"/>
            <w:shd w:val="clear" w:color="auto" w:fill="auto"/>
            <w:noWrap/>
            <w:vAlign w:val="center"/>
            <w:hideMark/>
          </w:tcPr>
          <w:p w14:paraId="0D90FEC3" w14:textId="77777777" w:rsidR="00452E4C" w:rsidRPr="00DA7621" w:rsidRDefault="00452E4C" w:rsidP="00CF3FD5">
            <w:pPr>
              <w:spacing w:line="240" w:lineRule="auto"/>
              <w:ind w:left="0" w:firstLine="0"/>
              <w:rPr>
                <w:rFonts w:ascii="Calibri" w:hAnsi="Calibri" w:cs="B Mitra"/>
                <w:color w:val="000000"/>
                <w:sz w:val="26"/>
                <w:szCs w:val="26"/>
              </w:rPr>
            </w:pPr>
            <w:r>
              <w:rPr>
                <w:rFonts w:ascii="Calibri" w:hAnsi="Calibri" w:cs="B Mitra" w:hint="cs"/>
                <w:color w:val="000000"/>
                <w:sz w:val="26"/>
                <w:szCs w:val="26"/>
                <w:rtl/>
              </w:rPr>
              <w:t>نام کالا</w:t>
            </w:r>
          </w:p>
        </w:tc>
        <w:tc>
          <w:tcPr>
            <w:tcW w:w="1840" w:type="dxa"/>
            <w:shd w:val="clear" w:color="auto" w:fill="auto"/>
            <w:noWrap/>
            <w:vAlign w:val="center"/>
            <w:hideMark/>
          </w:tcPr>
          <w:p w14:paraId="0E8A3AA3" w14:textId="77777777" w:rsidR="00452E4C" w:rsidRPr="00DA7621" w:rsidRDefault="00452E4C" w:rsidP="00CF3FD5">
            <w:pPr>
              <w:spacing w:line="240" w:lineRule="auto"/>
              <w:ind w:left="0" w:firstLine="0"/>
              <w:rPr>
                <w:rFonts w:ascii="Calibri" w:hAnsi="Calibri" w:cs="B Mitra"/>
                <w:color w:val="000000"/>
                <w:sz w:val="26"/>
                <w:szCs w:val="26"/>
                <w:rtl/>
              </w:rPr>
            </w:pPr>
            <w:r w:rsidRPr="00DA7621">
              <w:rPr>
                <w:rFonts w:ascii="Calibri" w:hAnsi="Calibri" w:cs="B Mitra" w:hint="cs"/>
                <w:color w:val="000000"/>
                <w:sz w:val="26"/>
                <w:szCs w:val="26"/>
                <w:rtl/>
              </w:rPr>
              <w:t>تعداد واحد</w:t>
            </w:r>
          </w:p>
        </w:tc>
        <w:tc>
          <w:tcPr>
            <w:tcW w:w="1870" w:type="dxa"/>
            <w:shd w:val="clear" w:color="auto" w:fill="auto"/>
            <w:noWrap/>
            <w:vAlign w:val="center"/>
            <w:hideMark/>
          </w:tcPr>
          <w:p w14:paraId="67F830BE" w14:textId="77777777" w:rsidR="00452E4C" w:rsidRPr="00DA7621" w:rsidRDefault="00452E4C" w:rsidP="00CF3FD5">
            <w:pPr>
              <w:spacing w:line="240" w:lineRule="auto"/>
              <w:ind w:left="0" w:firstLine="0"/>
              <w:rPr>
                <w:rFonts w:ascii="Calibri" w:hAnsi="Calibri" w:cs="B Mitra"/>
                <w:color w:val="000000"/>
                <w:sz w:val="26"/>
                <w:szCs w:val="26"/>
                <w:rtl/>
              </w:rPr>
            </w:pPr>
            <w:r w:rsidRPr="00DA7621">
              <w:rPr>
                <w:rFonts w:ascii="Calibri" w:hAnsi="Calibri" w:cs="B Mitra" w:hint="cs"/>
                <w:color w:val="000000"/>
                <w:sz w:val="26"/>
                <w:szCs w:val="26"/>
                <w:rtl/>
              </w:rPr>
              <w:t xml:space="preserve">ظرفیت اسمی </w:t>
            </w:r>
            <w:r w:rsidRPr="00DA7621">
              <w:rPr>
                <w:rFonts w:ascii="Calibri" w:hAnsi="Calibri" w:cs="B Mitra" w:hint="cs"/>
                <w:b w:val="0"/>
                <w:bCs w:val="0"/>
                <w:color w:val="000000"/>
                <w:sz w:val="26"/>
                <w:szCs w:val="26"/>
                <w:rtl/>
              </w:rPr>
              <w:t>(تن)</w:t>
            </w:r>
          </w:p>
        </w:tc>
      </w:tr>
      <w:tr w:rsidR="00452E4C" w:rsidRPr="00DA7621" w14:paraId="6E48134C" w14:textId="77777777" w:rsidTr="00DF2BDA">
        <w:trPr>
          <w:trHeight w:val="405"/>
          <w:jc w:val="center"/>
        </w:trPr>
        <w:tc>
          <w:tcPr>
            <w:tcW w:w="5454" w:type="dxa"/>
            <w:shd w:val="clear" w:color="auto" w:fill="auto"/>
            <w:noWrap/>
            <w:vAlign w:val="center"/>
            <w:hideMark/>
          </w:tcPr>
          <w:p w14:paraId="490945B0" w14:textId="77777777" w:rsidR="00452E4C" w:rsidRPr="00DA7621" w:rsidRDefault="003F5F28" w:rsidP="00CF3FD5">
            <w:pPr>
              <w:spacing w:line="240" w:lineRule="auto"/>
              <w:ind w:left="0" w:firstLine="0"/>
              <w:rPr>
                <w:rFonts w:ascii="Calibri" w:hAnsi="Calibri" w:cs="B Mitra"/>
                <w:b w:val="0"/>
                <w:bCs w:val="0"/>
                <w:color w:val="000000"/>
                <w:sz w:val="26"/>
                <w:szCs w:val="26"/>
                <w:rtl/>
              </w:rPr>
            </w:pPr>
            <w:r>
              <w:rPr>
                <w:rFonts w:ascii="Calibri" w:hAnsi="Calibri" w:cs="B Mitra"/>
                <w:b w:val="0"/>
                <w:bCs w:val="0"/>
                <w:color w:val="000000"/>
                <w:sz w:val="26"/>
                <w:szCs w:val="26"/>
                <w:rtl/>
              </w:rPr>
              <w:t>آجر نسوز</w:t>
            </w:r>
          </w:p>
        </w:tc>
        <w:tc>
          <w:tcPr>
            <w:tcW w:w="1840" w:type="dxa"/>
            <w:shd w:val="clear" w:color="auto" w:fill="auto"/>
            <w:noWrap/>
            <w:vAlign w:val="center"/>
            <w:hideMark/>
          </w:tcPr>
          <w:p w14:paraId="03C35BCA" w14:textId="77777777" w:rsidR="00452E4C" w:rsidRPr="00DA7621" w:rsidRDefault="00C80CDF" w:rsidP="00CF3FD5">
            <w:pPr>
              <w:bidi w:val="0"/>
              <w:spacing w:line="240" w:lineRule="auto"/>
              <w:ind w:left="0" w:firstLine="0"/>
              <w:rPr>
                <w:rFonts w:ascii="Calibri" w:hAnsi="Calibri" w:cs="B Mitra"/>
                <w:b w:val="0"/>
                <w:bCs w:val="0"/>
                <w:color w:val="000000"/>
                <w:sz w:val="26"/>
                <w:szCs w:val="26"/>
                <w:rtl/>
              </w:rPr>
            </w:pPr>
            <w:r>
              <w:rPr>
                <w:rFonts w:ascii="Calibri" w:hAnsi="Calibri" w:cs="B Mitra" w:hint="cs"/>
                <w:b w:val="0"/>
                <w:bCs w:val="0"/>
                <w:color w:val="000000"/>
                <w:sz w:val="26"/>
                <w:szCs w:val="26"/>
                <w:rtl/>
                <w:lang w:bidi="fa-IR"/>
              </w:rPr>
              <w:t>1</w:t>
            </w:r>
          </w:p>
        </w:tc>
        <w:tc>
          <w:tcPr>
            <w:tcW w:w="1870" w:type="dxa"/>
            <w:shd w:val="clear" w:color="auto" w:fill="auto"/>
            <w:noWrap/>
            <w:vAlign w:val="center"/>
            <w:hideMark/>
          </w:tcPr>
          <w:p w14:paraId="78A5089B" w14:textId="77777777" w:rsidR="00452E4C" w:rsidRPr="00DA7621" w:rsidRDefault="00C80CDF" w:rsidP="00CF3FD5">
            <w:pPr>
              <w:bidi w:val="0"/>
              <w:spacing w:line="240" w:lineRule="auto"/>
              <w:ind w:left="0" w:firstLine="0"/>
              <w:rPr>
                <w:rFonts w:ascii="Calibri" w:hAnsi="Calibri" w:cs="B Mitra"/>
                <w:b w:val="0"/>
                <w:bCs w:val="0"/>
                <w:color w:val="000000"/>
                <w:sz w:val="26"/>
                <w:szCs w:val="26"/>
              </w:rPr>
            </w:pPr>
            <w:r>
              <w:rPr>
                <w:rFonts w:ascii="Calibri" w:hAnsi="Calibri" w:cs="B Mitra" w:hint="cs"/>
                <w:b w:val="0"/>
                <w:bCs w:val="0"/>
                <w:color w:val="000000"/>
                <w:sz w:val="26"/>
                <w:szCs w:val="26"/>
                <w:rtl/>
                <w:lang w:bidi="fa-IR"/>
              </w:rPr>
              <w:t>6300</w:t>
            </w:r>
          </w:p>
        </w:tc>
      </w:tr>
    </w:tbl>
    <w:p w14:paraId="5E194783" w14:textId="77777777" w:rsidR="00452E4C" w:rsidRDefault="00452E4C" w:rsidP="00452E4C">
      <w:pPr>
        <w:rPr>
          <w:rtl/>
        </w:rPr>
      </w:pPr>
    </w:p>
    <w:p w14:paraId="35B6D2A2" w14:textId="77777777" w:rsidR="00F549B6" w:rsidRDefault="00F549B6" w:rsidP="00452E4C"/>
    <w:p w14:paraId="41BB5E7A" w14:textId="77777777" w:rsidR="00F549B6" w:rsidRDefault="00F549B6" w:rsidP="00F549B6">
      <w:pPr>
        <w:ind w:firstLine="60"/>
        <w:rPr>
          <w:sz w:val="26"/>
          <w:szCs w:val="26"/>
          <w:rtl/>
        </w:rPr>
      </w:pPr>
      <w:bookmarkStart w:id="36" w:name="_Toc55116708"/>
      <w:r w:rsidRPr="009F7642">
        <w:rPr>
          <w:sz w:val="26"/>
          <w:szCs w:val="26"/>
          <w:rtl/>
        </w:rPr>
        <w:lastRenderedPageBreak/>
        <w:t xml:space="preserve">جدول </w:t>
      </w:r>
      <w:r w:rsidRPr="009F7642">
        <w:rPr>
          <w:sz w:val="26"/>
          <w:szCs w:val="26"/>
          <w:rtl/>
        </w:rPr>
        <w:fldChar w:fldCharType="begin"/>
      </w:r>
      <w:r w:rsidRPr="009F7642">
        <w:rPr>
          <w:sz w:val="26"/>
          <w:szCs w:val="26"/>
        </w:rPr>
        <w:instrText>SEQ</w:instrText>
      </w:r>
      <w:r w:rsidRPr="009F7642">
        <w:rPr>
          <w:sz w:val="26"/>
          <w:szCs w:val="26"/>
          <w:rtl/>
        </w:rPr>
        <w:instrText xml:space="preserve"> جدول \* </w:instrText>
      </w:r>
      <w:r w:rsidRPr="009F7642">
        <w:rPr>
          <w:sz w:val="26"/>
          <w:szCs w:val="26"/>
        </w:rPr>
        <w:instrText>ARABIC</w:instrText>
      </w:r>
      <w:r w:rsidRPr="009F7642">
        <w:rPr>
          <w:sz w:val="26"/>
          <w:szCs w:val="26"/>
          <w:rtl/>
        </w:rPr>
        <w:fldChar w:fldCharType="separate"/>
      </w:r>
      <w:r w:rsidR="00680AB1">
        <w:rPr>
          <w:noProof/>
          <w:sz w:val="26"/>
          <w:szCs w:val="26"/>
          <w:rtl/>
        </w:rPr>
        <w:t>7</w:t>
      </w:r>
      <w:r w:rsidRPr="009F7642">
        <w:rPr>
          <w:sz w:val="26"/>
          <w:szCs w:val="26"/>
          <w:rtl/>
        </w:rPr>
        <w:fldChar w:fldCharType="end"/>
      </w:r>
      <w:r w:rsidRPr="009F7642">
        <w:rPr>
          <w:sz w:val="26"/>
          <w:szCs w:val="26"/>
          <w:rtl/>
        </w:rPr>
        <w:t>-</w:t>
      </w:r>
      <w:r w:rsidRPr="00D55D97">
        <w:rPr>
          <w:rtl/>
        </w:rPr>
        <w:t xml:space="preserve"> </w:t>
      </w:r>
      <w:r w:rsidRPr="00EE319F">
        <w:rPr>
          <w:sz w:val="26"/>
          <w:szCs w:val="26"/>
          <w:rtl/>
        </w:rPr>
        <w:t>ظرف</w:t>
      </w:r>
      <w:r w:rsidRPr="00EE319F">
        <w:rPr>
          <w:rFonts w:hint="cs"/>
          <w:sz w:val="26"/>
          <w:szCs w:val="26"/>
          <w:rtl/>
        </w:rPr>
        <w:t>ی</w:t>
      </w:r>
      <w:r w:rsidRPr="00EE319F">
        <w:rPr>
          <w:rFonts w:hint="eastAsia"/>
          <w:sz w:val="26"/>
          <w:szCs w:val="26"/>
          <w:rtl/>
        </w:rPr>
        <w:t>ت</w:t>
      </w:r>
      <w:r w:rsidRPr="00EE319F">
        <w:rPr>
          <w:sz w:val="26"/>
          <w:szCs w:val="26"/>
          <w:rtl/>
        </w:rPr>
        <w:t xml:space="preserve"> واحدها</w:t>
      </w:r>
      <w:r w:rsidRPr="00EE319F">
        <w:rPr>
          <w:rFonts w:hint="cs"/>
          <w:sz w:val="26"/>
          <w:szCs w:val="26"/>
          <w:rtl/>
        </w:rPr>
        <w:t>ی</w:t>
      </w:r>
      <w:r w:rsidRPr="00EE319F">
        <w:rPr>
          <w:sz w:val="26"/>
          <w:szCs w:val="26"/>
          <w:rtl/>
        </w:rPr>
        <w:t xml:space="preserve"> </w:t>
      </w:r>
      <w:r>
        <w:rPr>
          <w:rFonts w:hint="cs"/>
          <w:sz w:val="26"/>
          <w:szCs w:val="26"/>
          <w:rtl/>
        </w:rPr>
        <w:t>در حال احداث</w:t>
      </w:r>
      <w:r w:rsidRPr="00EE319F">
        <w:rPr>
          <w:sz w:val="26"/>
          <w:szCs w:val="26"/>
          <w:rtl/>
        </w:rPr>
        <w:t xml:space="preserve"> تول</w:t>
      </w:r>
      <w:r w:rsidRPr="00EE319F">
        <w:rPr>
          <w:rFonts w:hint="cs"/>
          <w:sz w:val="26"/>
          <w:szCs w:val="26"/>
          <w:rtl/>
        </w:rPr>
        <w:t>ی</w:t>
      </w:r>
      <w:r w:rsidRPr="00EE319F">
        <w:rPr>
          <w:rFonts w:hint="eastAsia"/>
          <w:sz w:val="26"/>
          <w:szCs w:val="26"/>
          <w:rtl/>
        </w:rPr>
        <w:t>د</w:t>
      </w:r>
      <w:r w:rsidRPr="00EE319F">
        <w:rPr>
          <w:sz w:val="26"/>
          <w:szCs w:val="26"/>
          <w:rtl/>
        </w:rPr>
        <w:t xml:space="preserve"> </w:t>
      </w:r>
      <w:r w:rsidR="003F5F28">
        <w:rPr>
          <w:sz w:val="26"/>
          <w:szCs w:val="26"/>
          <w:rtl/>
        </w:rPr>
        <w:t>آجر نسوز</w:t>
      </w:r>
      <w:r w:rsidRPr="00EE319F">
        <w:rPr>
          <w:sz w:val="26"/>
          <w:szCs w:val="26"/>
          <w:rtl/>
        </w:rPr>
        <w:t xml:space="preserve"> </w:t>
      </w:r>
      <w:r>
        <w:rPr>
          <w:rFonts w:hint="cs"/>
          <w:sz w:val="26"/>
          <w:szCs w:val="26"/>
          <w:rtl/>
        </w:rPr>
        <w:t>با پیشرفت فیزیکی 20 تا 60 درصد به تفکیک استان</w:t>
      </w:r>
      <w:r w:rsidRPr="00EE319F">
        <w:rPr>
          <w:rStyle w:val="FootnoteReference"/>
          <w:rFonts w:cs="B Nazanin"/>
          <w:sz w:val="26"/>
          <w:szCs w:val="26"/>
          <w:vertAlign w:val="baseline"/>
          <w:rtl/>
        </w:rPr>
        <w:t xml:space="preserve"> </w:t>
      </w:r>
      <w:r w:rsidRPr="00BF03B9">
        <w:rPr>
          <w:rStyle w:val="FootnoteReference"/>
          <w:rFonts w:cs="B Nazanin"/>
          <w:rtl/>
          <w:lang w:bidi="fa-IR"/>
        </w:rPr>
        <w:footnoteReference w:id="9"/>
      </w:r>
      <w:bookmarkEnd w:id="36"/>
    </w:p>
    <w:tbl>
      <w:tblPr>
        <w:bidiVisual/>
        <w:tblW w:w="9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840"/>
        <w:gridCol w:w="1720"/>
      </w:tblGrid>
      <w:tr w:rsidR="00F549B6" w:rsidRPr="00C80CDF" w14:paraId="407A7F0E" w14:textId="77777777" w:rsidTr="00DF2BDA">
        <w:trPr>
          <w:trHeight w:val="390"/>
          <w:jc w:val="center"/>
        </w:trPr>
        <w:tc>
          <w:tcPr>
            <w:tcW w:w="5671" w:type="dxa"/>
            <w:shd w:val="clear" w:color="auto" w:fill="auto"/>
            <w:noWrap/>
            <w:vAlign w:val="center"/>
            <w:hideMark/>
          </w:tcPr>
          <w:p w14:paraId="4C244F0D" w14:textId="77777777" w:rsidR="00F549B6" w:rsidRPr="00C80CDF" w:rsidRDefault="00F549B6" w:rsidP="00F549B6">
            <w:pPr>
              <w:spacing w:line="240" w:lineRule="auto"/>
              <w:ind w:left="0" w:firstLine="0"/>
              <w:rPr>
                <w:rFonts w:ascii="Calibri" w:hAnsi="Calibri"/>
                <w:color w:val="000000"/>
              </w:rPr>
            </w:pPr>
            <w:r w:rsidRPr="00C80CDF">
              <w:rPr>
                <w:rFonts w:ascii="Calibri" w:hAnsi="Calibri" w:hint="cs"/>
                <w:color w:val="000000"/>
                <w:rtl/>
              </w:rPr>
              <w:t>استان/شهر/منطقه</w:t>
            </w:r>
          </w:p>
        </w:tc>
        <w:tc>
          <w:tcPr>
            <w:tcW w:w="1840" w:type="dxa"/>
            <w:shd w:val="clear" w:color="auto" w:fill="auto"/>
            <w:noWrap/>
            <w:vAlign w:val="center"/>
            <w:hideMark/>
          </w:tcPr>
          <w:p w14:paraId="27F992AC" w14:textId="77777777" w:rsidR="00F549B6" w:rsidRPr="00C80CDF" w:rsidRDefault="00F549B6" w:rsidP="00F549B6">
            <w:pPr>
              <w:spacing w:line="240" w:lineRule="auto"/>
              <w:ind w:left="0" w:firstLine="0"/>
              <w:rPr>
                <w:rFonts w:ascii="Calibri" w:hAnsi="Calibri"/>
                <w:color w:val="000000"/>
                <w:rtl/>
              </w:rPr>
            </w:pPr>
            <w:r w:rsidRPr="00C80CDF">
              <w:rPr>
                <w:rFonts w:ascii="Calibri" w:hAnsi="Calibri" w:hint="cs"/>
                <w:color w:val="000000"/>
                <w:rtl/>
              </w:rPr>
              <w:t>تعداد واحد</w:t>
            </w:r>
          </w:p>
        </w:tc>
        <w:tc>
          <w:tcPr>
            <w:tcW w:w="1720" w:type="dxa"/>
            <w:shd w:val="clear" w:color="auto" w:fill="auto"/>
            <w:noWrap/>
            <w:vAlign w:val="center"/>
            <w:hideMark/>
          </w:tcPr>
          <w:p w14:paraId="2C7C8802" w14:textId="77777777" w:rsidR="00F549B6" w:rsidRPr="00C80CDF" w:rsidRDefault="00F549B6" w:rsidP="00F549B6">
            <w:pPr>
              <w:spacing w:line="240" w:lineRule="auto"/>
              <w:ind w:left="0" w:firstLine="0"/>
              <w:rPr>
                <w:rFonts w:ascii="Calibri" w:hAnsi="Calibri"/>
                <w:color w:val="000000"/>
                <w:rtl/>
              </w:rPr>
            </w:pPr>
            <w:r w:rsidRPr="00C80CDF">
              <w:rPr>
                <w:rFonts w:ascii="Calibri" w:hAnsi="Calibri" w:hint="cs"/>
                <w:color w:val="000000"/>
                <w:rtl/>
              </w:rPr>
              <w:t>ظرفیت (تن)</w:t>
            </w:r>
          </w:p>
        </w:tc>
      </w:tr>
      <w:tr w:rsidR="00F549B6" w:rsidRPr="00C80CDF" w14:paraId="6A50E4C4" w14:textId="77777777" w:rsidTr="00DF2BDA">
        <w:trPr>
          <w:trHeight w:val="390"/>
          <w:jc w:val="center"/>
        </w:trPr>
        <w:tc>
          <w:tcPr>
            <w:tcW w:w="5671" w:type="dxa"/>
            <w:shd w:val="clear" w:color="auto" w:fill="auto"/>
            <w:noWrap/>
            <w:vAlign w:val="center"/>
            <w:hideMark/>
          </w:tcPr>
          <w:p w14:paraId="36691D1E" w14:textId="77777777" w:rsidR="00F549B6" w:rsidRPr="00C80CDF" w:rsidRDefault="00C80CDF" w:rsidP="00F549B6">
            <w:pPr>
              <w:spacing w:line="240" w:lineRule="auto"/>
              <w:ind w:left="0" w:firstLine="0"/>
              <w:rPr>
                <w:rFonts w:ascii="Calibri" w:hAnsi="Calibri"/>
                <w:b w:val="0"/>
                <w:bCs w:val="0"/>
                <w:color w:val="000000"/>
                <w:rtl/>
              </w:rPr>
            </w:pPr>
            <w:r w:rsidRPr="00C80CDF">
              <w:rPr>
                <w:rFonts w:ascii="Calibri" w:hAnsi="Calibri" w:hint="cs"/>
                <w:b w:val="0"/>
                <w:bCs w:val="0"/>
                <w:color w:val="000000"/>
                <w:rtl/>
              </w:rPr>
              <w:t>آذربایجان غربی</w:t>
            </w:r>
          </w:p>
        </w:tc>
        <w:tc>
          <w:tcPr>
            <w:tcW w:w="1840" w:type="dxa"/>
            <w:shd w:val="clear" w:color="auto" w:fill="auto"/>
            <w:noWrap/>
            <w:vAlign w:val="center"/>
            <w:hideMark/>
          </w:tcPr>
          <w:p w14:paraId="798EEA5A" w14:textId="77777777" w:rsidR="00F549B6" w:rsidRPr="00C80CDF" w:rsidRDefault="00C80CDF" w:rsidP="00F549B6">
            <w:pPr>
              <w:bidi w:val="0"/>
              <w:spacing w:line="240" w:lineRule="auto"/>
              <w:ind w:left="0" w:firstLine="0"/>
              <w:rPr>
                <w:rFonts w:ascii="Calibri" w:hAnsi="Calibri"/>
                <w:b w:val="0"/>
                <w:bCs w:val="0"/>
                <w:color w:val="000000"/>
                <w:rtl/>
              </w:rPr>
            </w:pPr>
            <w:r w:rsidRPr="00C80CDF">
              <w:rPr>
                <w:rFonts w:ascii="Calibri" w:hAnsi="Calibri" w:hint="cs"/>
                <w:b w:val="0"/>
                <w:bCs w:val="0"/>
                <w:color w:val="000000"/>
                <w:rtl/>
              </w:rPr>
              <w:t>1</w:t>
            </w:r>
          </w:p>
        </w:tc>
        <w:tc>
          <w:tcPr>
            <w:tcW w:w="1720" w:type="dxa"/>
            <w:shd w:val="clear" w:color="auto" w:fill="auto"/>
            <w:noWrap/>
            <w:vAlign w:val="center"/>
            <w:hideMark/>
          </w:tcPr>
          <w:p w14:paraId="7AC17275" w14:textId="77777777" w:rsidR="00F549B6" w:rsidRPr="00C80CDF" w:rsidRDefault="00C80CDF" w:rsidP="00F549B6">
            <w:pPr>
              <w:bidi w:val="0"/>
              <w:spacing w:line="240" w:lineRule="auto"/>
              <w:ind w:left="0" w:firstLine="0"/>
              <w:rPr>
                <w:rFonts w:ascii="Calibri" w:hAnsi="Calibri"/>
                <w:b w:val="0"/>
                <w:bCs w:val="0"/>
                <w:color w:val="000000"/>
              </w:rPr>
            </w:pPr>
            <w:r w:rsidRPr="00C80CDF">
              <w:rPr>
                <w:rFonts w:ascii="Calibri" w:hAnsi="Calibri" w:hint="cs"/>
                <w:b w:val="0"/>
                <w:bCs w:val="0"/>
                <w:color w:val="000000"/>
                <w:rtl/>
              </w:rPr>
              <w:t>6300</w:t>
            </w:r>
          </w:p>
        </w:tc>
      </w:tr>
    </w:tbl>
    <w:p w14:paraId="14E3CD58" w14:textId="77777777" w:rsidR="00F549B6" w:rsidRDefault="00F549B6" w:rsidP="00452E4C"/>
    <w:p w14:paraId="0249721A" w14:textId="6377FFF9" w:rsidR="00B65052" w:rsidRDefault="00F549B6" w:rsidP="00311124">
      <w:pPr>
        <w:bidi w:val="0"/>
        <w:spacing w:line="240" w:lineRule="auto"/>
        <w:ind w:left="0" w:firstLine="0"/>
        <w:jc w:val="left"/>
      </w:pPr>
      <w:r>
        <w:br w:type="page"/>
      </w:r>
    </w:p>
    <w:p w14:paraId="56AB0DB6" w14:textId="77777777" w:rsidR="006F4646" w:rsidRDefault="006F4646" w:rsidP="0073051E">
      <w:pPr>
        <w:pStyle w:val="Heading2"/>
        <w:numPr>
          <w:ilvl w:val="1"/>
          <w:numId w:val="9"/>
        </w:numPr>
        <w:spacing w:before="0" w:after="0"/>
        <w:ind w:left="-31" w:firstLine="217"/>
        <w:jc w:val="both"/>
        <w:rPr>
          <w:rFonts w:ascii="Times New Roman" w:hAnsi="Times New Roman" w:cs="B Nazanin"/>
          <w:i w:val="0"/>
          <w:iCs w:val="0"/>
          <w:rtl/>
        </w:rPr>
      </w:pPr>
      <w:bookmarkStart w:id="37" w:name="_Toc74315094"/>
      <w:r w:rsidRPr="006F4646">
        <w:rPr>
          <w:rFonts w:ascii="Times New Roman" w:hAnsi="Times New Roman" w:cs="B Nazanin" w:hint="cs"/>
          <w:i w:val="0"/>
          <w:iCs w:val="0"/>
          <w:rtl/>
        </w:rPr>
        <w:lastRenderedPageBreak/>
        <w:t>بررسي</w:t>
      </w:r>
      <w:r w:rsidRPr="006F4646">
        <w:rPr>
          <w:rFonts w:ascii="Times New Roman" w:hAnsi="Times New Roman" w:cs="B Nazanin"/>
          <w:i w:val="0"/>
          <w:iCs w:val="0"/>
        </w:rPr>
        <w:t xml:space="preserve"> </w:t>
      </w:r>
      <w:r w:rsidRPr="006F4646">
        <w:rPr>
          <w:rFonts w:ascii="Times New Roman" w:hAnsi="Times New Roman" w:cs="B Nazanin" w:hint="cs"/>
          <w:i w:val="0"/>
          <w:iCs w:val="0"/>
          <w:rtl/>
        </w:rPr>
        <w:t>روند</w:t>
      </w:r>
      <w:r w:rsidRPr="006F4646">
        <w:rPr>
          <w:rFonts w:ascii="Times New Roman" w:hAnsi="Times New Roman" w:cs="B Nazanin"/>
          <w:i w:val="0"/>
          <w:iCs w:val="0"/>
        </w:rPr>
        <w:t xml:space="preserve"> </w:t>
      </w:r>
      <w:r w:rsidRPr="006F4646">
        <w:rPr>
          <w:rFonts w:ascii="Times New Roman" w:hAnsi="Times New Roman" w:cs="B Nazanin" w:hint="cs"/>
          <w:i w:val="0"/>
          <w:iCs w:val="0"/>
          <w:rtl/>
        </w:rPr>
        <w:t>واردات</w:t>
      </w:r>
      <w:r w:rsidRPr="006F4646">
        <w:rPr>
          <w:rFonts w:ascii="Times New Roman" w:hAnsi="Times New Roman" w:cs="B Nazanin"/>
          <w:i w:val="0"/>
          <w:iCs w:val="0"/>
        </w:rPr>
        <w:t xml:space="preserve"> </w:t>
      </w:r>
      <w:r w:rsidRPr="006F4646">
        <w:rPr>
          <w:rFonts w:ascii="Times New Roman" w:hAnsi="Times New Roman" w:cs="B Nazanin" w:hint="cs"/>
          <w:i w:val="0"/>
          <w:iCs w:val="0"/>
          <w:rtl/>
        </w:rPr>
        <w:t>محصول</w:t>
      </w:r>
      <w:r w:rsidRPr="006F4646">
        <w:rPr>
          <w:rFonts w:ascii="Times New Roman" w:hAnsi="Times New Roman" w:cs="B Nazanin"/>
          <w:i w:val="0"/>
          <w:iCs w:val="0"/>
        </w:rPr>
        <w:t xml:space="preserve"> </w:t>
      </w:r>
      <w:r w:rsidRPr="006F4646">
        <w:rPr>
          <w:rFonts w:ascii="Times New Roman" w:hAnsi="Times New Roman" w:cs="B Nazanin" w:hint="cs"/>
          <w:i w:val="0"/>
          <w:iCs w:val="0"/>
          <w:rtl/>
        </w:rPr>
        <w:t>در</w:t>
      </w:r>
      <w:r w:rsidRPr="006F4646">
        <w:rPr>
          <w:rFonts w:ascii="Times New Roman" w:hAnsi="Times New Roman" w:cs="B Nazanin"/>
          <w:i w:val="0"/>
          <w:iCs w:val="0"/>
        </w:rPr>
        <w:t xml:space="preserve"> </w:t>
      </w:r>
      <w:r w:rsidRPr="006F4646">
        <w:rPr>
          <w:rFonts w:ascii="Times New Roman" w:hAnsi="Times New Roman" w:cs="B Nazanin" w:hint="cs"/>
          <w:i w:val="0"/>
          <w:iCs w:val="0"/>
          <w:rtl/>
        </w:rPr>
        <w:t>طي</w:t>
      </w:r>
      <w:r w:rsidRPr="006F4646">
        <w:rPr>
          <w:rFonts w:ascii="Times New Roman" w:hAnsi="Times New Roman" w:cs="B Nazanin"/>
          <w:i w:val="0"/>
          <w:iCs w:val="0"/>
        </w:rPr>
        <w:t xml:space="preserve"> </w:t>
      </w:r>
      <w:r w:rsidRPr="006F4646">
        <w:rPr>
          <w:rFonts w:ascii="Times New Roman" w:hAnsi="Times New Roman" w:cs="B Nazanin" w:hint="cs"/>
          <w:i w:val="0"/>
          <w:iCs w:val="0"/>
          <w:rtl/>
        </w:rPr>
        <w:t>پنج</w:t>
      </w:r>
      <w:r w:rsidRPr="006F4646">
        <w:rPr>
          <w:rFonts w:ascii="Times New Roman" w:hAnsi="Times New Roman" w:cs="B Nazanin"/>
          <w:i w:val="0"/>
          <w:iCs w:val="0"/>
        </w:rPr>
        <w:t xml:space="preserve"> </w:t>
      </w:r>
      <w:r w:rsidRPr="006F4646">
        <w:rPr>
          <w:rFonts w:ascii="Times New Roman" w:hAnsi="Times New Roman" w:cs="B Nazanin" w:hint="cs"/>
          <w:i w:val="0"/>
          <w:iCs w:val="0"/>
          <w:rtl/>
        </w:rPr>
        <w:t>سال</w:t>
      </w:r>
      <w:r w:rsidRPr="006F4646">
        <w:rPr>
          <w:rFonts w:ascii="Times New Roman" w:hAnsi="Times New Roman" w:cs="B Nazanin"/>
          <w:i w:val="0"/>
          <w:iCs w:val="0"/>
        </w:rPr>
        <w:t xml:space="preserve"> </w:t>
      </w:r>
      <w:r w:rsidRPr="006F4646">
        <w:rPr>
          <w:rFonts w:ascii="Times New Roman" w:hAnsi="Times New Roman" w:cs="B Nazanin" w:hint="cs"/>
          <w:i w:val="0"/>
          <w:iCs w:val="0"/>
          <w:rtl/>
        </w:rPr>
        <w:t>گذشته</w:t>
      </w:r>
      <w:bookmarkEnd w:id="37"/>
    </w:p>
    <w:p w14:paraId="7B39D6C8" w14:textId="70849573" w:rsidR="00166577" w:rsidRPr="00E171F9" w:rsidRDefault="00E171F9" w:rsidP="00E171F9">
      <w:pPr>
        <w:ind w:left="0" w:firstLine="217"/>
        <w:jc w:val="both"/>
        <w:rPr>
          <w:b w:val="0"/>
          <w:bCs w:val="0"/>
          <w:sz w:val="26"/>
          <w:szCs w:val="26"/>
          <w:rtl/>
        </w:rPr>
      </w:pPr>
      <w:r w:rsidRPr="00E171F9">
        <w:rPr>
          <w:rFonts w:hint="cs"/>
          <w:b w:val="0"/>
          <w:bCs w:val="0"/>
          <w:sz w:val="26"/>
          <w:szCs w:val="26"/>
          <w:rtl/>
        </w:rPr>
        <w:t xml:space="preserve">همانطور که در قیمت شناخت تعرفه اشاره شد، آجرهای کروم منیزتی در قالب تعرفه های آجر های نسوز طبقه شده و بدین ترتیب امکان تفکیک آمار واردات و صادرات این محصول در گزارشات تفضیلی وجود ندارد و </w:t>
      </w:r>
      <w:r>
        <w:rPr>
          <w:rFonts w:hint="cs"/>
          <w:b w:val="0"/>
          <w:bCs w:val="0"/>
          <w:sz w:val="26"/>
          <w:szCs w:val="26"/>
          <w:rtl/>
        </w:rPr>
        <w:t>آم</w:t>
      </w:r>
      <w:r w:rsidRPr="00E171F9">
        <w:rPr>
          <w:rFonts w:hint="cs"/>
          <w:b w:val="0"/>
          <w:bCs w:val="0"/>
          <w:sz w:val="26"/>
          <w:szCs w:val="26"/>
          <w:rtl/>
        </w:rPr>
        <w:t>ار اشاره شده در زیر مربوط به وضعیت واردات و صادرات کل آجرهای نسوز میباشد.</w:t>
      </w:r>
    </w:p>
    <w:p w14:paraId="74F1BB6D" w14:textId="77777777" w:rsidR="00166577" w:rsidRPr="00AD428B" w:rsidRDefault="00166577" w:rsidP="0073051E">
      <w:pPr>
        <w:ind w:left="0" w:firstLine="217"/>
        <w:rPr>
          <w:color w:val="FF0000"/>
          <w:rtl/>
        </w:rPr>
      </w:pPr>
      <w:bookmarkStart w:id="38" w:name="_Toc55116709"/>
      <w:r w:rsidRPr="00AD428B">
        <w:rPr>
          <w:color w:val="FF0000"/>
          <w:rtl/>
        </w:rPr>
        <w:t xml:space="preserve">جدول </w:t>
      </w:r>
      <w:r w:rsidRPr="00AD428B">
        <w:rPr>
          <w:color w:val="FF0000"/>
          <w:rtl/>
        </w:rPr>
        <w:fldChar w:fldCharType="begin"/>
      </w:r>
      <w:r w:rsidRPr="00AD428B">
        <w:rPr>
          <w:color w:val="FF0000"/>
          <w:rtl/>
        </w:rPr>
        <w:instrText xml:space="preserve"> </w:instrText>
      </w:r>
      <w:r w:rsidRPr="00AD428B">
        <w:rPr>
          <w:color w:val="FF0000"/>
        </w:rPr>
        <w:instrText>SEQ</w:instrText>
      </w:r>
      <w:r w:rsidRPr="00AD428B">
        <w:rPr>
          <w:color w:val="FF0000"/>
          <w:rtl/>
        </w:rPr>
        <w:instrText xml:space="preserve"> جدول \* </w:instrText>
      </w:r>
      <w:r w:rsidRPr="00AD428B">
        <w:rPr>
          <w:color w:val="FF0000"/>
        </w:rPr>
        <w:instrText>ARABIC</w:instrText>
      </w:r>
      <w:r w:rsidRPr="00AD428B">
        <w:rPr>
          <w:color w:val="FF0000"/>
          <w:rtl/>
        </w:rPr>
        <w:instrText xml:space="preserve"> </w:instrText>
      </w:r>
      <w:r w:rsidRPr="00AD428B">
        <w:rPr>
          <w:color w:val="FF0000"/>
          <w:rtl/>
        </w:rPr>
        <w:fldChar w:fldCharType="separate"/>
      </w:r>
      <w:r w:rsidR="008E2E55" w:rsidRPr="00AD428B">
        <w:rPr>
          <w:noProof/>
          <w:color w:val="FF0000"/>
          <w:rtl/>
        </w:rPr>
        <w:t>8</w:t>
      </w:r>
      <w:r w:rsidRPr="00AD428B">
        <w:rPr>
          <w:color w:val="FF0000"/>
          <w:rtl/>
        </w:rPr>
        <w:fldChar w:fldCharType="end"/>
      </w:r>
      <w:r w:rsidRPr="00AD428B">
        <w:rPr>
          <w:color w:val="FF0000"/>
          <w:rtl/>
        </w:rPr>
        <w:t>- م</w:t>
      </w:r>
      <w:r w:rsidRPr="00AD428B">
        <w:rPr>
          <w:rFonts w:hint="cs"/>
          <w:color w:val="FF0000"/>
          <w:rtl/>
        </w:rPr>
        <w:t>ی</w:t>
      </w:r>
      <w:r w:rsidRPr="00AD428B">
        <w:rPr>
          <w:rFonts w:hint="eastAsia"/>
          <w:color w:val="FF0000"/>
          <w:rtl/>
        </w:rPr>
        <w:t>زان</w:t>
      </w:r>
      <w:r w:rsidRPr="00AD428B">
        <w:rPr>
          <w:color w:val="FF0000"/>
          <w:rtl/>
        </w:rPr>
        <w:t xml:space="preserve"> واردات </w:t>
      </w:r>
      <w:r w:rsidRPr="00AD428B">
        <w:rPr>
          <w:rFonts w:hint="cs"/>
          <w:color w:val="FF0000"/>
          <w:rtl/>
        </w:rPr>
        <w:t>محصول</w:t>
      </w:r>
      <w:r w:rsidRPr="00AD428B">
        <w:rPr>
          <w:color w:val="FF0000"/>
          <w:rtl/>
        </w:rPr>
        <w:t xml:space="preserve"> ط</w:t>
      </w:r>
      <w:r w:rsidRPr="00AD428B">
        <w:rPr>
          <w:rFonts w:hint="cs"/>
          <w:color w:val="FF0000"/>
          <w:rtl/>
        </w:rPr>
        <w:t>ی</w:t>
      </w:r>
      <w:r w:rsidRPr="00AD428B">
        <w:rPr>
          <w:color w:val="FF0000"/>
          <w:rtl/>
        </w:rPr>
        <w:t xml:space="preserve"> </w:t>
      </w:r>
      <w:r w:rsidRPr="00AD428B">
        <w:rPr>
          <w:rFonts w:hint="cs"/>
          <w:color w:val="FF0000"/>
          <w:rtl/>
        </w:rPr>
        <w:t xml:space="preserve">5 سال گذشته </w:t>
      </w:r>
      <w:r w:rsidRPr="00AD428B">
        <w:rPr>
          <w:rStyle w:val="FootnoteReference"/>
          <w:rFonts w:cs="B Nazanin"/>
          <w:color w:val="FF0000"/>
          <w:rtl/>
          <w:lang w:bidi="fa-IR"/>
        </w:rPr>
        <w:footnoteReference w:id="10"/>
      </w:r>
      <w:bookmarkEnd w:id="38"/>
    </w:p>
    <w:tbl>
      <w:tblPr>
        <w:bidiVisual/>
        <w:tblW w:w="9397" w:type="dxa"/>
        <w:jc w:val="center"/>
        <w:tblLook w:val="04A0" w:firstRow="1" w:lastRow="0" w:firstColumn="1" w:lastColumn="0" w:noHBand="0" w:noVBand="1"/>
      </w:tblPr>
      <w:tblGrid>
        <w:gridCol w:w="1976"/>
        <w:gridCol w:w="1885"/>
        <w:gridCol w:w="2111"/>
        <w:gridCol w:w="1623"/>
        <w:gridCol w:w="1802"/>
      </w:tblGrid>
      <w:tr w:rsidR="00452E4C" w:rsidRPr="00D05C44" w14:paraId="4647AA36" w14:textId="77777777" w:rsidTr="00E171F9">
        <w:trPr>
          <w:trHeight w:val="465"/>
          <w:jc w:val="center"/>
        </w:trPr>
        <w:tc>
          <w:tcPr>
            <w:tcW w:w="1976"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78B03FB4" w14:textId="77777777" w:rsidR="00452E4C" w:rsidRPr="00D05C44" w:rsidRDefault="00452E4C" w:rsidP="009571B3">
            <w:pPr>
              <w:spacing w:line="240" w:lineRule="auto"/>
              <w:ind w:left="0" w:firstLine="0"/>
              <w:rPr>
                <w:rFonts w:ascii="Calibri" w:hAnsi="Calibri" w:cs="B Mitra"/>
                <w:color w:val="000000"/>
                <w:sz w:val="26"/>
                <w:szCs w:val="26"/>
              </w:rPr>
            </w:pPr>
            <w:r w:rsidRPr="00D05C44">
              <w:rPr>
                <w:rFonts w:ascii="Calibri" w:hAnsi="Calibri" w:cs="B Mitra" w:hint="cs"/>
                <w:color w:val="000000"/>
                <w:sz w:val="26"/>
                <w:szCs w:val="26"/>
                <w:rtl/>
              </w:rPr>
              <w:t>سال</w:t>
            </w:r>
          </w:p>
        </w:tc>
        <w:tc>
          <w:tcPr>
            <w:tcW w:w="7421" w:type="dxa"/>
            <w:gridSpan w:val="4"/>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1C88C704" w14:textId="77777777" w:rsidR="00452E4C" w:rsidRPr="00D05C44" w:rsidRDefault="00452E4C" w:rsidP="009571B3">
            <w:pPr>
              <w:spacing w:line="240" w:lineRule="auto"/>
              <w:ind w:left="0" w:firstLine="0"/>
              <w:rPr>
                <w:rFonts w:ascii="Calibri" w:hAnsi="Calibri" w:cs="B Mitra"/>
                <w:color w:val="000000"/>
                <w:sz w:val="26"/>
                <w:szCs w:val="26"/>
                <w:rtl/>
              </w:rPr>
            </w:pPr>
            <w:r w:rsidRPr="00D05C44">
              <w:rPr>
                <w:rFonts w:ascii="Calibri" w:hAnsi="Calibri" w:cs="B Mitra" w:hint="cs"/>
                <w:color w:val="000000"/>
                <w:sz w:val="26"/>
                <w:szCs w:val="26"/>
                <w:rtl/>
              </w:rPr>
              <w:t>واردات</w:t>
            </w:r>
          </w:p>
        </w:tc>
      </w:tr>
      <w:tr w:rsidR="00452E4C" w:rsidRPr="00D05C44" w14:paraId="1AAF642E" w14:textId="77777777" w:rsidTr="00E171F9">
        <w:trPr>
          <w:trHeight w:val="465"/>
          <w:jc w:val="center"/>
        </w:trPr>
        <w:tc>
          <w:tcPr>
            <w:tcW w:w="1976" w:type="dxa"/>
            <w:vMerge/>
            <w:tcBorders>
              <w:top w:val="single" w:sz="8" w:space="0" w:color="auto"/>
              <w:left w:val="single" w:sz="8" w:space="0" w:color="auto"/>
              <w:bottom w:val="single" w:sz="8" w:space="0" w:color="000000"/>
              <w:right w:val="single" w:sz="4" w:space="0" w:color="auto"/>
            </w:tcBorders>
            <w:vAlign w:val="center"/>
            <w:hideMark/>
          </w:tcPr>
          <w:p w14:paraId="4659B794" w14:textId="77777777" w:rsidR="00452E4C" w:rsidRPr="00D05C44" w:rsidRDefault="00452E4C" w:rsidP="009571B3">
            <w:pPr>
              <w:spacing w:line="240" w:lineRule="auto"/>
              <w:ind w:left="0" w:firstLine="0"/>
              <w:jc w:val="left"/>
              <w:rPr>
                <w:rFonts w:ascii="Calibri" w:hAnsi="Calibri" w:cs="B Mitra"/>
                <w:color w:val="000000"/>
                <w:sz w:val="26"/>
                <w:szCs w:val="26"/>
              </w:rPr>
            </w:pPr>
          </w:p>
        </w:tc>
        <w:tc>
          <w:tcPr>
            <w:tcW w:w="1885" w:type="dxa"/>
            <w:tcBorders>
              <w:top w:val="nil"/>
              <w:left w:val="single" w:sz="4" w:space="0" w:color="auto"/>
              <w:bottom w:val="single" w:sz="8" w:space="0" w:color="auto"/>
              <w:right w:val="single" w:sz="4" w:space="0" w:color="auto"/>
            </w:tcBorders>
            <w:shd w:val="clear" w:color="auto" w:fill="auto"/>
            <w:noWrap/>
            <w:vAlign w:val="center"/>
            <w:hideMark/>
          </w:tcPr>
          <w:p w14:paraId="7AE47A0F" w14:textId="77777777" w:rsidR="00452E4C" w:rsidRPr="00D05C44" w:rsidRDefault="00452E4C" w:rsidP="009571B3">
            <w:pPr>
              <w:spacing w:line="240" w:lineRule="auto"/>
              <w:ind w:left="0" w:firstLine="0"/>
              <w:rPr>
                <w:rFonts w:ascii="Calibri" w:hAnsi="Calibri" w:cs="B Mitra"/>
                <w:color w:val="000000"/>
                <w:sz w:val="26"/>
                <w:szCs w:val="26"/>
                <w:rtl/>
              </w:rPr>
            </w:pPr>
            <w:r w:rsidRPr="00D05C44">
              <w:rPr>
                <w:rFonts w:ascii="Calibri" w:hAnsi="Calibri" w:cs="B Mitra" w:hint="cs"/>
                <w:color w:val="000000"/>
                <w:sz w:val="26"/>
                <w:szCs w:val="26"/>
                <w:rtl/>
              </w:rPr>
              <w:t xml:space="preserve">وزن </w:t>
            </w:r>
            <w:r w:rsidRPr="00D05C44">
              <w:rPr>
                <w:rFonts w:ascii="Calibri" w:hAnsi="Calibri" w:cs="B Mitra" w:hint="cs"/>
                <w:b w:val="0"/>
                <w:bCs w:val="0"/>
                <w:color w:val="000000"/>
                <w:sz w:val="26"/>
                <w:szCs w:val="26"/>
                <w:rtl/>
              </w:rPr>
              <w:t>(کیلوگرم)</w:t>
            </w:r>
          </w:p>
        </w:tc>
        <w:tc>
          <w:tcPr>
            <w:tcW w:w="2111" w:type="dxa"/>
            <w:tcBorders>
              <w:top w:val="nil"/>
              <w:left w:val="single" w:sz="4" w:space="0" w:color="auto"/>
              <w:bottom w:val="single" w:sz="8" w:space="0" w:color="auto"/>
              <w:right w:val="single" w:sz="4" w:space="0" w:color="auto"/>
            </w:tcBorders>
            <w:shd w:val="clear" w:color="auto" w:fill="auto"/>
            <w:noWrap/>
            <w:vAlign w:val="center"/>
            <w:hideMark/>
          </w:tcPr>
          <w:p w14:paraId="2A2B94BA" w14:textId="77777777" w:rsidR="00452E4C" w:rsidRPr="00D05C44" w:rsidRDefault="00452E4C" w:rsidP="009571B3">
            <w:pPr>
              <w:spacing w:line="240" w:lineRule="auto"/>
              <w:ind w:left="0" w:firstLine="0"/>
              <w:rPr>
                <w:rFonts w:ascii="Calibri" w:hAnsi="Calibri" w:cs="B Mitra"/>
                <w:color w:val="000000"/>
                <w:sz w:val="26"/>
                <w:szCs w:val="26"/>
                <w:rtl/>
              </w:rPr>
            </w:pPr>
            <w:r w:rsidRPr="00D05C44">
              <w:rPr>
                <w:rFonts w:ascii="Calibri" w:hAnsi="Calibri" w:cs="B Mitra" w:hint="cs"/>
                <w:color w:val="000000"/>
                <w:sz w:val="26"/>
                <w:szCs w:val="26"/>
                <w:rtl/>
              </w:rPr>
              <w:t>ریال</w:t>
            </w:r>
          </w:p>
        </w:tc>
        <w:tc>
          <w:tcPr>
            <w:tcW w:w="1623" w:type="dxa"/>
            <w:tcBorders>
              <w:top w:val="nil"/>
              <w:left w:val="single" w:sz="4" w:space="0" w:color="auto"/>
              <w:bottom w:val="single" w:sz="8" w:space="0" w:color="auto"/>
              <w:right w:val="single" w:sz="4" w:space="0" w:color="auto"/>
            </w:tcBorders>
            <w:shd w:val="clear" w:color="auto" w:fill="auto"/>
            <w:noWrap/>
            <w:vAlign w:val="center"/>
            <w:hideMark/>
          </w:tcPr>
          <w:p w14:paraId="64F56009" w14:textId="77777777" w:rsidR="00452E4C" w:rsidRPr="00D05C44" w:rsidRDefault="00452E4C" w:rsidP="009571B3">
            <w:pPr>
              <w:spacing w:line="240" w:lineRule="auto"/>
              <w:ind w:left="0" w:firstLine="0"/>
              <w:rPr>
                <w:rFonts w:ascii="Calibri" w:hAnsi="Calibri" w:cs="B Mitra"/>
                <w:color w:val="000000"/>
                <w:sz w:val="26"/>
                <w:szCs w:val="26"/>
                <w:rtl/>
              </w:rPr>
            </w:pPr>
            <w:r w:rsidRPr="00D05C44">
              <w:rPr>
                <w:rFonts w:ascii="Calibri" w:hAnsi="Calibri" w:cs="B Mitra" w:hint="cs"/>
                <w:color w:val="000000"/>
                <w:sz w:val="26"/>
                <w:szCs w:val="26"/>
                <w:rtl/>
              </w:rPr>
              <w:t>دلار</w:t>
            </w:r>
          </w:p>
        </w:tc>
        <w:tc>
          <w:tcPr>
            <w:tcW w:w="1802" w:type="dxa"/>
            <w:tcBorders>
              <w:top w:val="nil"/>
              <w:left w:val="single" w:sz="4" w:space="0" w:color="auto"/>
              <w:bottom w:val="single" w:sz="8" w:space="0" w:color="auto"/>
              <w:right w:val="single" w:sz="4" w:space="0" w:color="auto"/>
            </w:tcBorders>
            <w:shd w:val="clear" w:color="auto" w:fill="auto"/>
            <w:noWrap/>
            <w:vAlign w:val="center"/>
            <w:hideMark/>
          </w:tcPr>
          <w:p w14:paraId="34722983" w14:textId="77777777" w:rsidR="00452E4C" w:rsidRPr="00D05C44" w:rsidRDefault="00452E4C" w:rsidP="009571B3">
            <w:pPr>
              <w:spacing w:line="240" w:lineRule="auto"/>
              <w:ind w:left="0" w:firstLine="0"/>
              <w:rPr>
                <w:rFonts w:ascii="Calibri" w:hAnsi="Calibri" w:cs="B Mitra"/>
                <w:color w:val="000000"/>
                <w:sz w:val="26"/>
                <w:szCs w:val="26"/>
                <w:rtl/>
              </w:rPr>
            </w:pPr>
            <w:r w:rsidRPr="00D05C44">
              <w:rPr>
                <w:rFonts w:ascii="Calibri" w:hAnsi="Calibri" w:cs="B Mitra" w:hint="cs"/>
                <w:color w:val="000000"/>
                <w:sz w:val="26"/>
                <w:szCs w:val="26"/>
                <w:rtl/>
              </w:rPr>
              <w:t>هر کیلو به دلار</w:t>
            </w:r>
          </w:p>
        </w:tc>
      </w:tr>
      <w:tr w:rsidR="00DF2BDA" w:rsidRPr="00D05C44" w14:paraId="10805AB7" w14:textId="77777777" w:rsidTr="00E171F9">
        <w:trPr>
          <w:trHeight w:val="465"/>
          <w:jc w:val="center"/>
        </w:trPr>
        <w:tc>
          <w:tcPr>
            <w:tcW w:w="1976" w:type="dxa"/>
            <w:tcBorders>
              <w:top w:val="nil"/>
              <w:left w:val="single" w:sz="8" w:space="0" w:color="auto"/>
              <w:bottom w:val="single" w:sz="4" w:space="0" w:color="auto"/>
              <w:right w:val="single" w:sz="4" w:space="0" w:color="auto"/>
            </w:tcBorders>
            <w:shd w:val="clear" w:color="auto" w:fill="auto"/>
            <w:noWrap/>
            <w:vAlign w:val="center"/>
            <w:hideMark/>
          </w:tcPr>
          <w:p w14:paraId="55A2E72A" w14:textId="77777777" w:rsidR="00DF2BDA" w:rsidRPr="00D05C44" w:rsidRDefault="00DF2BDA" w:rsidP="00DF2BDA">
            <w:pPr>
              <w:bidi w:val="0"/>
              <w:spacing w:line="240" w:lineRule="auto"/>
              <w:ind w:left="0" w:firstLine="0"/>
              <w:rPr>
                <w:rFonts w:ascii="Calibri" w:hAnsi="Calibri" w:cs="B Mitra"/>
                <w:b w:val="0"/>
                <w:bCs w:val="0"/>
                <w:color w:val="000000"/>
                <w:sz w:val="26"/>
                <w:szCs w:val="26"/>
              </w:rPr>
            </w:pPr>
            <w:r w:rsidRPr="00D05C44">
              <w:rPr>
                <w:rFonts w:ascii="Calibri" w:hAnsi="Calibri" w:cs="B Mitra" w:hint="cs"/>
                <w:b w:val="0"/>
                <w:bCs w:val="0"/>
                <w:color w:val="000000"/>
                <w:sz w:val="26"/>
                <w:szCs w:val="26"/>
                <w:rtl/>
                <w:lang w:bidi="fa-IR"/>
              </w:rPr>
              <w:t>۱۳۹۳</w:t>
            </w:r>
          </w:p>
        </w:tc>
        <w:tc>
          <w:tcPr>
            <w:tcW w:w="1885" w:type="dxa"/>
            <w:tcBorders>
              <w:top w:val="nil"/>
              <w:left w:val="single" w:sz="4" w:space="0" w:color="auto"/>
              <w:bottom w:val="single" w:sz="4" w:space="0" w:color="auto"/>
              <w:right w:val="single" w:sz="4" w:space="0" w:color="auto"/>
            </w:tcBorders>
            <w:shd w:val="clear" w:color="auto" w:fill="auto"/>
            <w:noWrap/>
            <w:vAlign w:val="center"/>
            <w:hideMark/>
          </w:tcPr>
          <w:p w14:paraId="658B27C6" w14:textId="1A0CA06D"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۳۰,۹۰۵,۹۸۴</w:t>
            </w:r>
          </w:p>
        </w:tc>
        <w:tc>
          <w:tcPr>
            <w:tcW w:w="2111" w:type="dxa"/>
            <w:tcBorders>
              <w:top w:val="nil"/>
              <w:left w:val="single" w:sz="4" w:space="0" w:color="auto"/>
              <w:bottom w:val="single" w:sz="4" w:space="0" w:color="auto"/>
              <w:right w:val="single" w:sz="4" w:space="0" w:color="auto"/>
            </w:tcBorders>
            <w:shd w:val="clear" w:color="auto" w:fill="auto"/>
            <w:noWrap/>
            <w:vAlign w:val="center"/>
            <w:hideMark/>
          </w:tcPr>
          <w:p w14:paraId="2681B7E4" w14:textId="6A8B491B"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۱,۲۷۷,۵۱۱,۷۵۷,۸۰۲</w:t>
            </w:r>
          </w:p>
        </w:tc>
        <w:tc>
          <w:tcPr>
            <w:tcW w:w="1623" w:type="dxa"/>
            <w:tcBorders>
              <w:top w:val="nil"/>
              <w:left w:val="single" w:sz="4" w:space="0" w:color="auto"/>
              <w:bottom w:val="single" w:sz="4" w:space="0" w:color="auto"/>
              <w:right w:val="single" w:sz="4" w:space="0" w:color="auto"/>
            </w:tcBorders>
            <w:shd w:val="clear" w:color="auto" w:fill="auto"/>
            <w:noWrap/>
            <w:vAlign w:val="center"/>
            <w:hideMark/>
          </w:tcPr>
          <w:p w14:paraId="59785AF3" w14:textId="69148B1B"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۴۸,۴۵۷,۴۷۱</w:t>
            </w:r>
          </w:p>
        </w:tc>
        <w:tc>
          <w:tcPr>
            <w:tcW w:w="1802" w:type="dxa"/>
            <w:tcBorders>
              <w:top w:val="nil"/>
              <w:left w:val="single" w:sz="4" w:space="0" w:color="auto"/>
              <w:bottom w:val="single" w:sz="4" w:space="0" w:color="auto"/>
              <w:right w:val="single" w:sz="4" w:space="0" w:color="auto"/>
            </w:tcBorders>
            <w:shd w:val="clear" w:color="auto" w:fill="auto"/>
            <w:noWrap/>
            <w:vAlign w:val="center"/>
            <w:hideMark/>
          </w:tcPr>
          <w:p w14:paraId="79461429" w14:textId="590BC0A8"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۱,۵۷</w:t>
            </w:r>
          </w:p>
        </w:tc>
      </w:tr>
      <w:tr w:rsidR="00DF2BDA" w:rsidRPr="00D05C44" w14:paraId="1C94C0F1" w14:textId="77777777" w:rsidTr="00E171F9">
        <w:trPr>
          <w:trHeight w:val="465"/>
          <w:jc w:val="center"/>
        </w:trPr>
        <w:tc>
          <w:tcPr>
            <w:tcW w:w="1976" w:type="dxa"/>
            <w:tcBorders>
              <w:top w:val="nil"/>
              <w:left w:val="single" w:sz="8" w:space="0" w:color="auto"/>
              <w:bottom w:val="single" w:sz="4" w:space="0" w:color="auto"/>
              <w:right w:val="single" w:sz="4" w:space="0" w:color="auto"/>
            </w:tcBorders>
            <w:shd w:val="clear" w:color="auto" w:fill="auto"/>
            <w:noWrap/>
            <w:vAlign w:val="center"/>
            <w:hideMark/>
          </w:tcPr>
          <w:p w14:paraId="2724CEA9" w14:textId="77777777" w:rsidR="00DF2BDA" w:rsidRPr="00D05C44" w:rsidRDefault="00DF2BDA" w:rsidP="00DF2BDA">
            <w:pPr>
              <w:bidi w:val="0"/>
              <w:spacing w:line="240" w:lineRule="auto"/>
              <w:ind w:left="0" w:firstLine="0"/>
              <w:rPr>
                <w:rFonts w:ascii="Calibri" w:hAnsi="Calibri" w:cs="B Mitra"/>
                <w:b w:val="0"/>
                <w:bCs w:val="0"/>
                <w:color w:val="000000"/>
                <w:sz w:val="26"/>
                <w:szCs w:val="26"/>
              </w:rPr>
            </w:pPr>
            <w:r w:rsidRPr="00D05C44">
              <w:rPr>
                <w:rFonts w:ascii="Calibri" w:hAnsi="Calibri" w:cs="B Mitra" w:hint="cs"/>
                <w:b w:val="0"/>
                <w:bCs w:val="0"/>
                <w:color w:val="000000"/>
                <w:sz w:val="26"/>
                <w:szCs w:val="26"/>
                <w:rtl/>
                <w:lang w:bidi="fa-IR"/>
              </w:rPr>
              <w:t>۱۳۹۴</w:t>
            </w:r>
          </w:p>
        </w:tc>
        <w:tc>
          <w:tcPr>
            <w:tcW w:w="1885" w:type="dxa"/>
            <w:tcBorders>
              <w:top w:val="nil"/>
              <w:left w:val="single" w:sz="4" w:space="0" w:color="auto"/>
              <w:bottom w:val="single" w:sz="4" w:space="0" w:color="auto"/>
              <w:right w:val="single" w:sz="4" w:space="0" w:color="auto"/>
            </w:tcBorders>
            <w:shd w:val="clear" w:color="auto" w:fill="auto"/>
            <w:noWrap/>
            <w:vAlign w:val="center"/>
            <w:hideMark/>
          </w:tcPr>
          <w:p w14:paraId="4A18FB5E" w14:textId="7637CF86"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۲۸,۸۵۰,۳۴۲</w:t>
            </w:r>
          </w:p>
        </w:tc>
        <w:tc>
          <w:tcPr>
            <w:tcW w:w="2111" w:type="dxa"/>
            <w:tcBorders>
              <w:top w:val="nil"/>
              <w:left w:val="single" w:sz="4" w:space="0" w:color="auto"/>
              <w:bottom w:val="single" w:sz="4" w:space="0" w:color="auto"/>
              <w:right w:val="single" w:sz="4" w:space="0" w:color="auto"/>
            </w:tcBorders>
            <w:shd w:val="clear" w:color="auto" w:fill="auto"/>
            <w:noWrap/>
            <w:vAlign w:val="center"/>
            <w:hideMark/>
          </w:tcPr>
          <w:p w14:paraId="3B70140C" w14:textId="5288209C"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۱,۱۹۹,۶۴۱,۲۰۱,۷۳۶</w:t>
            </w:r>
          </w:p>
        </w:tc>
        <w:tc>
          <w:tcPr>
            <w:tcW w:w="1623" w:type="dxa"/>
            <w:tcBorders>
              <w:top w:val="nil"/>
              <w:left w:val="single" w:sz="4" w:space="0" w:color="auto"/>
              <w:bottom w:val="single" w:sz="4" w:space="0" w:color="auto"/>
              <w:right w:val="single" w:sz="4" w:space="0" w:color="auto"/>
            </w:tcBorders>
            <w:shd w:val="clear" w:color="auto" w:fill="auto"/>
            <w:noWrap/>
            <w:vAlign w:val="center"/>
            <w:hideMark/>
          </w:tcPr>
          <w:p w14:paraId="55BDF476" w14:textId="077D21B3"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۴۰,۹۳۶,۱۹۸</w:t>
            </w:r>
          </w:p>
        </w:tc>
        <w:tc>
          <w:tcPr>
            <w:tcW w:w="1802" w:type="dxa"/>
            <w:tcBorders>
              <w:top w:val="nil"/>
              <w:left w:val="single" w:sz="4" w:space="0" w:color="auto"/>
              <w:bottom w:val="single" w:sz="4" w:space="0" w:color="auto"/>
              <w:right w:val="single" w:sz="4" w:space="0" w:color="auto"/>
            </w:tcBorders>
            <w:shd w:val="clear" w:color="auto" w:fill="auto"/>
            <w:noWrap/>
            <w:vAlign w:val="center"/>
            <w:hideMark/>
          </w:tcPr>
          <w:p w14:paraId="7358467B" w14:textId="3A8DFFEC"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۱,۴۲</w:t>
            </w:r>
          </w:p>
        </w:tc>
      </w:tr>
      <w:tr w:rsidR="00DF2BDA" w:rsidRPr="00D05C44" w14:paraId="4B54969D" w14:textId="77777777" w:rsidTr="00E171F9">
        <w:trPr>
          <w:trHeight w:val="465"/>
          <w:jc w:val="center"/>
        </w:trPr>
        <w:tc>
          <w:tcPr>
            <w:tcW w:w="1976" w:type="dxa"/>
            <w:tcBorders>
              <w:top w:val="nil"/>
              <w:left w:val="single" w:sz="8" w:space="0" w:color="auto"/>
              <w:bottom w:val="single" w:sz="4" w:space="0" w:color="auto"/>
              <w:right w:val="single" w:sz="4" w:space="0" w:color="auto"/>
            </w:tcBorders>
            <w:shd w:val="clear" w:color="auto" w:fill="auto"/>
            <w:noWrap/>
            <w:vAlign w:val="center"/>
            <w:hideMark/>
          </w:tcPr>
          <w:p w14:paraId="11BA9287" w14:textId="77777777" w:rsidR="00DF2BDA" w:rsidRPr="00D05C44" w:rsidRDefault="00DF2BDA" w:rsidP="00DF2BDA">
            <w:pPr>
              <w:bidi w:val="0"/>
              <w:spacing w:line="240" w:lineRule="auto"/>
              <w:ind w:left="0" w:firstLine="0"/>
              <w:rPr>
                <w:rFonts w:ascii="Calibri" w:hAnsi="Calibri" w:cs="B Mitra"/>
                <w:b w:val="0"/>
                <w:bCs w:val="0"/>
                <w:color w:val="000000"/>
                <w:sz w:val="26"/>
                <w:szCs w:val="26"/>
              </w:rPr>
            </w:pPr>
            <w:r w:rsidRPr="00D05C44">
              <w:rPr>
                <w:rFonts w:ascii="Calibri" w:hAnsi="Calibri" w:cs="B Mitra" w:hint="cs"/>
                <w:b w:val="0"/>
                <w:bCs w:val="0"/>
                <w:color w:val="000000"/>
                <w:sz w:val="26"/>
                <w:szCs w:val="26"/>
                <w:rtl/>
                <w:lang w:bidi="fa-IR"/>
              </w:rPr>
              <w:t>۱۳۹۵</w:t>
            </w:r>
          </w:p>
        </w:tc>
        <w:tc>
          <w:tcPr>
            <w:tcW w:w="1885" w:type="dxa"/>
            <w:tcBorders>
              <w:top w:val="nil"/>
              <w:left w:val="single" w:sz="4" w:space="0" w:color="auto"/>
              <w:bottom w:val="single" w:sz="4" w:space="0" w:color="auto"/>
              <w:right w:val="single" w:sz="4" w:space="0" w:color="auto"/>
            </w:tcBorders>
            <w:shd w:val="clear" w:color="auto" w:fill="auto"/>
            <w:noWrap/>
            <w:vAlign w:val="center"/>
            <w:hideMark/>
          </w:tcPr>
          <w:p w14:paraId="3D9408A1" w14:textId="300D538E"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۲۶,۰۱۷,۵۵۶</w:t>
            </w:r>
          </w:p>
        </w:tc>
        <w:tc>
          <w:tcPr>
            <w:tcW w:w="2111" w:type="dxa"/>
            <w:tcBorders>
              <w:top w:val="nil"/>
              <w:left w:val="single" w:sz="4" w:space="0" w:color="auto"/>
              <w:bottom w:val="single" w:sz="4" w:space="0" w:color="auto"/>
              <w:right w:val="single" w:sz="4" w:space="0" w:color="auto"/>
            </w:tcBorders>
            <w:shd w:val="clear" w:color="auto" w:fill="auto"/>
            <w:noWrap/>
            <w:vAlign w:val="center"/>
            <w:hideMark/>
          </w:tcPr>
          <w:p w14:paraId="731BDC2E" w14:textId="02ED28E1"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۱,۲۳۲,۵۶۳,۶۷۸,۳۰۵</w:t>
            </w:r>
          </w:p>
        </w:tc>
        <w:tc>
          <w:tcPr>
            <w:tcW w:w="1623" w:type="dxa"/>
            <w:tcBorders>
              <w:top w:val="nil"/>
              <w:left w:val="single" w:sz="4" w:space="0" w:color="auto"/>
              <w:bottom w:val="single" w:sz="4" w:space="0" w:color="auto"/>
              <w:right w:val="single" w:sz="4" w:space="0" w:color="auto"/>
            </w:tcBorders>
            <w:shd w:val="clear" w:color="auto" w:fill="auto"/>
            <w:noWrap/>
            <w:vAlign w:val="center"/>
            <w:hideMark/>
          </w:tcPr>
          <w:p w14:paraId="0EDACCCC" w14:textId="1B0BC596"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۳۹,۴۱۱,۸۴۲</w:t>
            </w:r>
          </w:p>
        </w:tc>
        <w:tc>
          <w:tcPr>
            <w:tcW w:w="1802" w:type="dxa"/>
            <w:tcBorders>
              <w:top w:val="nil"/>
              <w:left w:val="single" w:sz="4" w:space="0" w:color="auto"/>
              <w:bottom w:val="single" w:sz="4" w:space="0" w:color="auto"/>
              <w:right w:val="single" w:sz="4" w:space="0" w:color="auto"/>
            </w:tcBorders>
            <w:shd w:val="clear" w:color="auto" w:fill="auto"/>
            <w:noWrap/>
            <w:vAlign w:val="center"/>
            <w:hideMark/>
          </w:tcPr>
          <w:p w14:paraId="7AEF59CA" w14:textId="19AEC6BD"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۱,۵۱</w:t>
            </w:r>
          </w:p>
        </w:tc>
      </w:tr>
      <w:tr w:rsidR="00DF2BDA" w:rsidRPr="00D05C44" w14:paraId="321EBE99" w14:textId="77777777" w:rsidTr="00E171F9">
        <w:trPr>
          <w:trHeight w:val="465"/>
          <w:jc w:val="center"/>
        </w:trPr>
        <w:tc>
          <w:tcPr>
            <w:tcW w:w="1976" w:type="dxa"/>
            <w:tcBorders>
              <w:top w:val="nil"/>
              <w:left w:val="single" w:sz="8" w:space="0" w:color="auto"/>
              <w:bottom w:val="single" w:sz="4" w:space="0" w:color="auto"/>
              <w:right w:val="single" w:sz="4" w:space="0" w:color="auto"/>
            </w:tcBorders>
            <w:shd w:val="clear" w:color="auto" w:fill="auto"/>
            <w:noWrap/>
            <w:vAlign w:val="center"/>
            <w:hideMark/>
          </w:tcPr>
          <w:p w14:paraId="0722E52C" w14:textId="77777777" w:rsidR="00DF2BDA" w:rsidRPr="00D05C44" w:rsidRDefault="00DF2BDA" w:rsidP="00DF2BDA">
            <w:pPr>
              <w:bidi w:val="0"/>
              <w:spacing w:line="240" w:lineRule="auto"/>
              <w:ind w:left="0" w:firstLine="0"/>
              <w:rPr>
                <w:rFonts w:ascii="Calibri" w:hAnsi="Calibri" w:cs="B Mitra"/>
                <w:b w:val="0"/>
                <w:bCs w:val="0"/>
                <w:color w:val="000000"/>
                <w:sz w:val="26"/>
                <w:szCs w:val="26"/>
              </w:rPr>
            </w:pPr>
            <w:r w:rsidRPr="00D05C44">
              <w:rPr>
                <w:rFonts w:ascii="Calibri" w:hAnsi="Calibri" w:cs="B Mitra" w:hint="cs"/>
                <w:b w:val="0"/>
                <w:bCs w:val="0"/>
                <w:color w:val="000000"/>
                <w:sz w:val="26"/>
                <w:szCs w:val="26"/>
                <w:rtl/>
                <w:lang w:bidi="fa-IR"/>
              </w:rPr>
              <w:t>۱۳۹۶</w:t>
            </w:r>
          </w:p>
        </w:tc>
        <w:tc>
          <w:tcPr>
            <w:tcW w:w="1885" w:type="dxa"/>
            <w:tcBorders>
              <w:top w:val="nil"/>
              <w:left w:val="single" w:sz="4" w:space="0" w:color="auto"/>
              <w:bottom w:val="nil"/>
              <w:right w:val="single" w:sz="4" w:space="0" w:color="auto"/>
            </w:tcBorders>
            <w:shd w:val="clear" w:color="auto" w:fill="auto"/>
            <w:noWrap/>
            <w:vAlign w:val="center"/>
            <w:hideMark/>
          </w:tcPr>
          <w:p w14:paraId="60BE7E2F" w14:textId="7F5B30D2"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۱۸,۰۱۵,۰۰۱</w:t>
            </w:r>
          </w:p>
        </w:tc>
        <w:tc>
          <w:tcPr>
            <w:tcW w:w="2111" w:type="dxa"/>
            <w:tcBorders>
              <w:top w:val="nil"/>
              <w:left w:val="single" w:sz="4" w:space="0" w:color="auto"/>
              <w:bottom w:val="nil"/>
              <w:right w:val="single" w:sz="4" w:space="0" w:color="auto"/>
            </w:tcBorders>
            <w:shd w:val="clear" w:color="auto" w:fill="auto"/>
            <w:noWrap/>
            <w:vAlign w:val="center"/>
            <w:hideMark/>
          </w:tcPr>
          <w:p w14:paraId="06FBA991" w14:textId="31F2800C"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۹۷۱,۵۶۷,۵۶۴,۲۷۴</w:t>
            </w:r>
          </w:p>
        </w:tc>
        <w:tc>
          <w:tcPr>
            <w:tcW w:w="1623" w:type="dxa"/>
            <w:tcBorders>
              <w:top w:val="nil"/>
              <w:left w:val="single" w:sz="4" w:space="0" w:color="auto"/>
              <w:bottom w:val="nil"/>
              <w:right w:val="single" w:sz="4" w:space="0" w:color="auto"/>
            </w:tcBorders>
            <w:shd w:val="clear" w:color="auto" w:fill="auto"/>
            <w:noWrap/>
            <w:vAlign w:val="center"/>
            <w:hideMark/>
          </w:tcPr>
          <w:p w14:paraId="7FA4E701" w14:textId="586D8CAD"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۲۸,۰۰۵,۹۴۴</w:t>
            </w:r>
          </w:p>
        </w:tc>
        <w:tc>
          <w:tcPr>
            <w:tcW w:w="1802" w:type="dxa"/>
            <w:tcBorders>
              <w:top w:val="nil"/>
              <w:left w:val="single" w:sz="4" w:space="0" w:color="auto"/>
              <w:bottom w:val="nil"/>
              <w:right w:val="single" w:sz="4" w:space="0" w:color="auto"/>
            </w:tcBorders>
            <w:shd w:val="clear" w:color="auto" w:fill="auto"/>
            <w:noWrap/>
            <w:vAlign w:val="center"/>
            <w:hideMark/>
          </w:tcPr>
          <w:p w14:paraId="743F0E91" w14:textId="7F83C320"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۱,۵۵</w:t>
            </w:r>
          </w:p>
        </w:tc>
      </w:tr>
      <w:tr w:rsidR="00DF2BDA" w:rsidRPr="00D05C44" w14:paraId="64105B6F" w14:textId="77777777" w:rsidTr="00E171F9">
        <w:trPr>
          <w:trHeight w:val="465"/>
          <w:jc w:val="center"/>
        </w:trPr>
        <w:tc>
          <w:tcPr>
            <w:tcW w:w="1976" w:type="dxa"/>
            <w:tcBorders>
              <w:top w:val="nil"/>
              <w:left w:val="single" w:sz="8" w:space="0" w:color="auto"/>
              <w:bottom w:val="single" w:sz="8" w:space="0" w:color="auto"/>
              <w:right w:val="single" w:sz="4" w:space="0" w:color="auto"/>
            </w:tcBorders>
            <w:shd w:val="clear" w:color="auto" w:fill="auto"/>
            <w:noWrap/>
            <w:vAlign w:val="center"/>
            <w:hideMark/>
          </w:tcPr>
          <w:p w14:paraId="6082B90A" w14:textId="77777777" w:rsidR="00DF2BDA" w:rsidRPr="00D05C44" w:rsidRDefault="00DF2BDA" w:rsidP="00DF2BDA">
            <w:pPr>
              <w:bidi w:val="0"/>
              <w:spacing w:line="240" w:lineRule="auto"/>
              <w:ind w:left="0" w:firstLine="0"/>
              <w:rPr>
                <w:rFonts w:ascii="Calibri" w:hAnsi="Calibri" w:cs="B Mitra"/>
                <w:b w:val="0"/>
                <w:bCs w:val="0"/>
                <w:color w:val="000000"/>
                <w:sz w:val="26"/>
                <w:szCs w:val="26"/>
              </w:rPr>
            </w:pPr>
            <w:r w:rsidRPr="00D05C44">
              <w:rPr>
                <w:rFonts w:ascii="Calibri" w:hAnsi="Calibri" w:cs="B Mitra" w:hint="cs"/>
                <w:b w:val="0"/>
                <w:bCs w:val="0"/>
                <w:color w:val="000000"/>
                <w:sz w:val="26"/>
                <w:szCs w:val="26"/>
                <w:rtl/>
                <w:lang w:bidi="fa-IR"/>
              </w:rPr>
              <w:t>۱۳۹۷</w:t>
            </w:r>
          </w:p>
        </w:tc>
        <w:tc>
          <w:tcPr>
            <w:tcW w:w="1885"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2019D16" w14:textId="794CD872"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۲۴,۱۴۳,۲۳۴</w:t>
            </w:r>
          </w:p>
        </w:tc>
        <w:tc>
          <w:tcPr>
            <w:tcW w:w="2111"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2F41069" w14:textId="0CDB39B3"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۱,۹۳۷,۸۹۵,۵۶۵,۳۰۵</w:t>
            </w:r>
          </w:p>
        </w:tc>
        <w:tc>
          <w:tcPr>
            <w:tcW w:w="1623"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4826678F" w14:textId="51381725"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۴۶,۱۹۰,۱۸۵</w:t>
            </w:r>
          </w:p>
        </w:tc>
        <w:tc>
          <w:tcPr>
            <w:tcW w:w="1802"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045FA382" w14:textId="0150CCC6" w:rsidR="00DF2BDA" w:rsidRPr="002312EB" w:rsidRDefault="00DF2BDA" w:rsidP="00DF2BDA">
            <w:pPr>
              <w:ind w:firstLine="0"/>
              <w:rPr>
                <w:rFonts w:ascii="Calibri" w:hAnsi="Calibri" w:cs="B Mitra"/>
                <w:b w:val="0"/>
                <w:bCs w:val="0"/>
                <w:color w:val="000000"/>
                <w:sz w:val="26"/>
                <w:szCs w:val="26"/>
                <w:lang w:bidi="fa-IR"/>
              </w:rPr>
            </w:pPr>
            <w:r w:rsidRPr="002312EB">
              <w:rPr>
                <w:rFonts w:ascii="Calibri" w:hAnsi="Calibri" w:cs="B Mitra"/>
                <w:b w:val="0"/>
                <w:bCs w:val="0"/>
                <w:color w:val="000000"/>
                <w:sz w:val="26"/>
                <w:szCs w:val="26"/>
                <w:rtl/>
                <w:lang w:bidi="fa-IR"/>
              </w:rPr>
              <w:t>۱,۹۱</w:t>
            </w:r>
          </w:p>
        </w:tc>
      </w:tr>
    </w:tbl>
    <w:p w14:paraId="6290ADC7" w14:textId="0FDF9A74" w:rsidR="00166577" w:rsidRDefault="00166577" w:rsidP="0073051E">
      <w:pPr>
        <w:ind w:firstLine="217"/>
      </w:pPr>
    </w:p>
    <w:p w14:paraId="103520CC" w14:textId="2AC38007" w:rsidR="00D72012" w:rsidRPr="007C2921" w:rsidRDefault="007C2921" w:rsidP="0073051E">
      <w:pPr>
        <w:ind w:firstLine="217"/>
        <w:rPr>
          <w:rtl/>
        </w:rPr>
      </w:pPr>
      <w:r w:rsidRPr="007C2921">
        <w:t>Product imports during the last 5 years</w:t>
      </w:r>
    </w:p>
    <w:tbl>
      <w:tblPr>
        <w:tblStyle w:val="TableGrid"/>
        <w:bidiVisual/>
        <w:tblW w:w="0" w:type="auto"/>
        <w:jc w:val="center"/>
        <w:tblLook w:val="04A0" w:firstRow="1" w:lastRow="0" w:firstColumn="1" w:lastColumn="0" w:noHBand="0" w:noVBand="1"/>
      </w:tblPr>
      <w:tblGrid>
        <w:gridCol w:w="2098"/>
        <w:gridCol w:w="1746"/>
        <w:gridCol w:w="1747"/>
        <w:gridCol w:w="1747"/>
        <w:gridCol w:w="1747"/>
      </w:tblGrid>
      <w:tr w:rsidR="007C2921" w:rsidRPr="00D72012" w14:paraId="44A8F33F" w14:textId="77777777" w:rsidTr="007C2921">
        <w:trPr>
          <w:jc w:val="center"/>
        </w:trPr>
        <w:tc>
          <w:tcPr>
            <w:tcW w:w="7338" w:type="dxa"/>
            <w:gridSpan w:val="4"/>
            <w:vAlign w:val="center"/>
          </w:tcPr>
          <w:p w14:paraId="2E77664C" w14:textId="704FD867" w:rsidR="007C2921" w:rsidRPr="00D72012" w:rsidRDefault="007C2921" w:rsidP="00D72012">
            <w:pPr>
              <w:ind w:left="0" w:firstLine="0"/>
              <w:rPr>
                <w:rtl/>
              </w:rPr>
            </w:pPr>
            <w:bookmarkStart w:id="39" w:name="_Toc55116710"/>
            <w:r w:rsidRPr="00D72012">
              <w:t>Importation</w:t>
            </w:r>
          </w:p>
        </w:tc>
        <w:tc>
          <w:tcPr>
            <w:tcW w:w="1747" w:type="dxa"/>
            <w:vMerge w:val="restart"/>
            <w:vAlign w:val="center"/>
          </w:tcPr>
          <w:p w14:paraId="359C34F9" w14:textId="40A9F294" w:rsidR="007C2921" w:rsidRPr="00D72012" w:rsidRDefault="007C2921" w:rsidP="00D72012">
            <w:pPr>
              <w:ind w:left="0" w:firstLine="0"/>
              <w:rPr>
                <w:rtl/>
              </w:rPr>
            </w:pPr>
            <w:r w:rsidRPr="00D72012">
              <w:t>Year</w:t>
            </w:r>
          </w:p>
        </w:tc>
      </w:tr>
      <w:tr w:rsidR="007C2921" w:rsidRPr="00D72012" w14:paraId="7CA9C854" w14:textId="77777777" w:rsidTr="007C2921">
        <w:trPr>
          <w:jc w:val="center"/>
        </w:trPr>
        <w:tc>
          <w:tcPr>
            <w:tcW w:w="2098" w:type="dxa"/>
            <w:vAlign w:val="center"/>
          </w:tcPr>
          <w:p w14:paraId="33879004" w14:textId="24B5C215" w:rsidR="007C2921" w:rsidRPr="00D72012" w:rsidRDefault="007C2921" w:rsidP="00D72012">
            <w:pPr>
              <w:ind w:left="0" w:firstLine="0"/>
              <w:rPr>
                <w:rtl/>
              </w:rPr>
            </w:pPr>
            <w:r w:rsidRPr="007C2921">
              <w:t>Per kilo in dollars</w:t>
            </w:r>
          </w:p>
        </w:tc>
        <w:tc>
          <w:tcPr>
            <w:tcW w:w="1746" w:type="dxa"/>
            <w:vAlign w:val="center"/>
          </w:tcPr>
          <w:p w14:paraId="72ACC9E2" w14:textId="209B01A1" w:rsidR="007C2921" w:rsidRPr="00D72012" w:rsidRDefault="007C2921" w:rsidP="00D72012">
            <w:pPr>
              <w:ind w:left="0" w:firstLine="0"/>
              <w:rPr>
                <w:rtl/>
              </w:rPr>
            </w:pPr>
            <w:r w:rsidRPr="007C2921">
              <w:t xml:space="preserve">million </w:t>
            </w:r>
            <w:proofErr w:type="gramStart"/>
            <w:r w:rsidRPr="007C2921">
              <w:t>dollar</w:t>
            </w:r>
            <w:proofErr w:type="gramEnd"/>
          </w:p>
        </w:tc>
        <w:tc>
          <w:tcPr>
            <w:tcW w:w="1747" w:type="dxa"/>
            <w:vAlign w:val="center"/>
          </w:tcPr>
          <w:p w14:paraId="69C9DA89" w14:textId="053414D9" w:rsidR="007C2921" w:rsidRPr="00D72012" w:rsidRDefault="007C2921" w:rsidP="00D72012">
            <w:pPr>
              <w:ind w:left="0" w:firstLine="0"/>
              <w:rPr>
                <w:rtl/>
                <w:lang w:bidi="fa-IR"/>
              </w:rPr>
            </w:pPr>
            <w:r w:rsidRPr="00D72012">
              <w:rPr>
                <w:lang w:bidi="fa-IR"/>
              </w:rPr>
              <w:t>Billion rials</w:t>
            </w:r>
          </w:p>
        </w:tc>
        <w:tc>
          <w:tcPr>
            <w:tcW w:w="1747" w:type="dxa"/>
            <w:vAlign w:val="center"/>
          </w:tcPr>
          <w:p w14:paraId="7FD1A849" w14:textId="044072CA" w:rsidR="007C2921" w:rsidRPr="00D72012" w:rsidRDefault="007C2921" w:rsidP="00D72012">
            <w:pPr>
              <w:ind w:left="0" w:firstLine="0"/>
              <w:rPr>
                <w:rtl/>
              </w:rPr>
            </w:pPr>
            <w:r w:rsidRPr="00D72012">
              <w:t>Weight (</w:t>
            </w:r>
            <w:r>
              <w:t>ton</w:t>
            </w:r>
            <w:r w:rsidRPr="00D72012">
              <w:t>)</w:t>
            </w:r>
          </w:p>
        </w:tc>
        <w:tc>
          <w:tcPr>
            <w:tcW w:w="1747" w:type="dxa"/>
            <w:vMerge/>
            <w:vAlign w:val="center"/>
          </w:tcPr>
          <w:p w14:paraId="2931F5A7" w14:textId="77777777" w:rsidR="007C2921" w:rsidRPr="00D72012" w:rsidRDefault="007C2921" w:rsidP="00D72012">
            <w:pPr>
              <w:ind w:left="0" w:firstLine="0"/>
              <w:rPr>
                <w:rtl/>
              </w:rPr>
            </w:pPr>
          </w:p>
        </w:tc>
      </w:tr>
      <w:tr w:rsidR="007C2921" w:rsidRPr="00D72012" w14:paraId="1FB05AB9" w14:textId="77777777" w:rsidTr="007C2921">
        <w:trPr>
          <w:jc w:val="center"/>
        </w:trPr>
        <w:tc>
          <w:tcPr>
            <w:tcW w:w="2098" w:type="dxa"/>
            <w:vAlign w:val="center"/>
          </w:tcPr>
          <w:p w14:paraId="30469AD5" w14:textId="6E2A0A6D" w:rsidR="007C2921" w:rsidRPr="00D72012" w:rsidRDefault="001200FB" w:rsidP="00D72012">
            <w:pPr>
              <w:ind w:left="0" w:firstLine="0"/>
              <w:rPr>
                <w:rtl/>
              </w:rPr>
            </w:pPr>
            <w:r>
              <w:t>1.57</w:t>
            </w:r>
          </w:p>
        </w:tc>
        <w:tc>
          <w:tcPr>
            <w:tcW w:w="1746" w:type="dxa"/>
            <w:vAlign w:val="center"/>
          </w:tcPr>
          <w:p w14:paraId="1FAEAEC1" w14:textId="77F6BD2E" w:rsidR="007C2921" w:rsidRPr="00D72012" w:rsidRDefault="001200FB" w:rsidP="00D72012">
            <w:pPr>
              <w:ind w:left="0" w:firstLine="0"/>
              <w:rPr>
                <w:rtl/>
              </w:rPr>
            </w:pPr>
            <w:r>
              <w:t>48</w:t>
            </w:r>
          </w:p>
        </w:tc>
        <w:tc>
          <w:tcPr>
            <w:tcW w:w="1747" w:type="dxa"/>
            <w:vAlign w:val="center"/>
          </w:tcPr>
          <w:p w14:paraId="0B72DFA2" w14:textId="32568C6D" w:rsidR="007C2921" w:rsidRPr="00D72012" w:rsidRDefault="00867013" w:rsidP="00D72012">
            <w:pPr>
              <w:ind w:left="0" w:firstLine="0"/>
              <w:rPr>
                <w:rtl/>
              </w:rPr>
            </w:pPr>
            <w:r>
              <w:t>1277</w:t>
            </w:r>
          </w:p>
        </w:tc>
        <w:tc>
          <w:tcPr>
            <w:tcW w:w="1747" w:type="dxa"/>
            <w:vAlign w:val="center"/>
          </w:tcPr>
          <w:p w14:paraId="50FA0232" w14:textId="295BCEF9" w:rsidR="007C2921" w:rsidRPr="00D72012" w:rsidRDefault="00867013" w:rsidP="00D72012">
            <w:pPr>
              <w:ind w:left="0" w:firstLine="0"/>
              <w:rPr>
                <w:rtl/>
              </w:rPr>
            </w:pPr>
            <w:r>
              <w:t>30906</w:t>
            </w:r>
          </w:p>
        </w:tc>
        <w:tc>
          <w:tcPr>
            <w:tcW w:w="1747" w:type="dxa"/>
            <w:vAlign w:val="center"/>
          </w:tcPr>
          <w:p w14:paraId="223328C9" w14:textId="4CE3B360" w:rsidR="007C2921" w:rsidRPr="00D72012" w:rsidRDefault="00867013" w:rsidP="00D72012">
            <w:pPr>
              <w:ind w:left="0" w:firstLine="0"/>
            </w:pPr>
            <w:r>
              <w:t>1393</w:t>
            </w:r>
          </w:p>
        </w:tc>
      </w:tr>
      <w:tr w:rsidR="007C2921" w:rsidRPr="00D72012" w14:paraId="5706B176" w14:textId="77777777" w:rsidTr="007C2921">
        <w:trPr>
          <w:jc w:val="center"/>
        </w:trPr>
        <w:tc>
          <w:tcPr>
            <w:tcW w:w="2098" w:type="dxa"/>
            <w:vAlign w:val="center"/>
          </w:tcPr>
          <w:p w14:paraId="34AF9B43" w14:textId="6226F09F" w:rsidR="007C2921" w:rsidRPr="00D72012" w:rsidRDefault="001200FB" w:rsidP="00D72012">
            <w:pPr>
              <w:ind w:left="0" w:firstLine="0"/>
              <w:rPr>
                <w:rtl/>
              </w:rPr>
            </w:pPr>
            <w:r>
              <w:t>1.42</w:t>
            </w:r>
          </w:p>
        </w:tc>
        <w:tc>
          <w:tcPr>
            <w:tcW w:w="1746" w:type="dxa"/>
            <w:vAlign w:val="center"/>
          </w:tcPr>
          <w:p w14:paraId="4FE428B0" w14:textId="42BE992B" w:rsidR="007C2921" w:rsidRPr="00D72012" w:rsidRDefault="001200FB" w:rsidP="00D72012">
            <w:pPr>
              <w:ind w:left="0" w:firstLine="0"/>
              <w:rPr>
                <w:rtl/>
              </w:rPr>
            </w:pPr>
            <w:r>
              <w:t>41</w:t>
            </w:r>
          </w:p>
        </w:tc>
        <w:tc>
          <w:tcPr>
            <w:tcW w:w="1747" w:type="dxa"/>
            <w:vAlign w:val="center"/>
          </w:tcPr>
          <w:p w14:paraId="7EF9CF7C" w14:textId="182325DA" w:rsidR="007C2921" w:rsidRPr="00D72012" w:rsidRDefault="00867013" w:rsidP="00D72012">
            <w:pPr>
              <w:ind w:left="0" w:firstLine="0"/>
              <w:rPr>
                <w:rtl/>
              </w:rPr>
            </w:pPr>
            <w:r>
              <w:t>1200</w:t>
            </w:r>
          </w:p>
        </w:tc>
        <w:tc>
          <w:tcPr>
            <w:tcW w:w="1747" w:type="dxa"/>
            <w:vAlign w:val="center"/>
          </w:tcPr>
          <w:p w14:paraId="5099C94C" w14:textId="7075C6C3" w:rsidR="007C2921" w:rsidRPr="00D72012" w:rsidRDefault="00867013" w:rsidP="00D72012">
            <w:pPr>
              <w:ind w:left="0" w:firstLine="0"/>
              <w:rPr>
                <w:rtl/>
              </w:rPr>
            </w:pPr>
            <w:r>
              <w:t>28850</w:t>
            </w:r>
          </w:p>
        </w:tc>
        <w:tc>
          <w:tcPr>
            <w:tcW w:w="1747" w:type="dxa"/>
            <w:vAlign w:val="center"/>
          </w:tcPr>
          <w:p w14:paraId="36CC4F30" w14:textId="1B78D7F7" w:rsidR="007C2921" w:rsidRPr="00D72012" w:rsidRDefault="00867013" w:rsidP="00D72012">
            <w:pPr>
              <w:ind w:left="0" w:firstLine="0"/>
              <w:rPr>
                <w:rtl/>
              </w:rPr>
            </w:pPr>
            <w:r>
              <w:t>1394</w:t>
            </w:r>
          </w:p>
        </w:tc>
      </w:tr>
      <w:tr w:rsidR="007C2921" w:rsidRPr="00D72012" w14:paraId="713D3060" w14:textId="77777777" w:rsidTr="007C2921">
        <w:trPr>
          <w:jc w:val="center"/>
        </w:trPr>
        <w:tc>
          <w:tcPr>
            <w:tcW w:w="2098" w:type="dxa"/>
            <w:vAlign w:val="center"/>
          </w:tcPr>
          <w:p w14:paraId="558AA251" w14:textId="564751E9" w:rsidR="007C2921" w:rsidRPr="00D72012" w:rsidRDefault="001200FB" w:rsidP="00D72012">
            <w:pPr>
              <w:ind w:left="0" w:firstLine="0"/>
              <w:rPr>
                <w:rtl/>
              </w:rPr>
            </w:pPr>
            <w:r>
              <w:t>1.51</w:t>
            </w:r>
          </w:p>
        </w:tc>
        <w:tc>
          <w:tcPr>
            <w:tcW w:w="1746" w:type="dxa"/>
            <w:vAlign w:val="center"/>
          </w:tcPr>
          <w:p w14:paraId="4281D850" w14:textId="13FD7F1F" w:rsidR="007C2921" w:rsidRPr="00D72012" w:rsidRDefault="001200FB" w:rsidP="00D72012">
            <w:pPr>
              <w:ind w:left="0" w:firstLine="0"/>
              <w:rPr>
                <w:rtl/>
              </w:rPr>
            </w:pPr>
            <w:r>
              <w:t>39</w:t>
            </w:r>
          </w:p>
        </w:tc>
        <w:tc>
          <w:tcPr>
            <w:tcW w:w="1747" w:type="dxa"/>
            <w:vAlign w:val="center"/>
          </w:tcPr>
          <w:p w14:paraId="0A545B91" w14:textId="7C769AA3" w:rsidR="007C2921" w:rsidRPr="00D72012" w:rsidRDefault="00867013" w:rsidP="00D72012">
            <w:pPr>
              <w:ind w:left="0" w:firstLine="0"/>
              <w:rPr>
                <w:rtl/>
              </w:rPr>
            </w:pPr>
            <w:r>
              <w:t>1233</w:t>
            </w:r>
          </w:p>
        </w:tc>
        <w:tc>
          <w:tcPr>
            <w:tcW w:w="1747" w:type="dxa"/>
            <w:vAlign w:val="center"/>
          </w:tcPr>
          <w:p w14:paraId="61498FBB" w14:textId="32D4510B" w:rsidR="007C2921" w:rsidRPr="00D72012" w:rsidRDefault="00867013" w:rsidP="00D72012">
            <w:pPr>
              <w:ind w:left="0" w:firstLine="0"/>
              <w:rPr>
                <w:rtl/>
              </w:rPr>
            </w:pPr>
            <w:r>
              <w:t>26018</w:t>
            </w:r>
          </w:p>
        </w:tc>
        <w:tc>
          <w:tcPr>
            <w:tcW w:w="1747" w:type="dxa"/>
            <w:vAlign w:val="center"/>
          </w:tcPr>
          <w:p w14:paraId="5E1BF2C4" w14:textId="2A848EE0" w:rsidR="007C2921" w:rsidRPr="00D72012" w:rsidRDefault="00867013" w:rsidP="00D72012">
            <w:pPr>
              <w:ind w:left="0" w:firstLine="0"/>
              <w:rPr>
                <w:rtl/>
              </w:rPr>
            </w:pPr>
            <w:r>
              <w:t>1395</w:t>
            </w:r>
          </w:p>
        </w:tc>
      </w:tr>
      <w:tr w:rsidR="007C2921" w:rsidRPr="00D72012" w14:paraId="037B1B3E" w14:textId="77777777" w:rsidTr="007C2921">
        <w:trPr>
          <w:jc w:val="center"/>
        </w:trPr>
        <w:tc>
          <w:tcPr>
            <w:tcW w:w="2098" w:type="dxa"/>
            <w:vAlign w:val="center"/>
          </w:tcPr>
          <w:p w14:paraId="6ADED00C" w14:textId="4287C2E5" w:rsidR="007C2921" w:rsidRPr="00D72012" w:rsidRDefault="001200FB" w:rsidP="00D72012">
            <w:pPr>
              <w:ind w:left="0" w:firstLine="0"/>
              <w:rPr>
                <w:rtl/>
              </w:rPr>
            </w:pPr>
            <w:r>
              <w:t>1.55</w:t>
            </w:r>
          </w:p>
        </w:tc>
        <w:tc>
          <w:tcPr>
            <w:tcW w:w="1746" w:type="dxa"/>
            <w:vAlign w:val="center"/>
          </w:tcPr>
          <w:p w14:paraId="00E046E9" w14:textId="1C354023" w:rsidR="007C2921" w:rsidRPr="00D72012" w:rsidRDefault="001200FB" w:rsidP="00D72012">
            <w:pPr>
              <w:ind w:left="0" w:firstLine="0"/>
              <w:rPr>
                <w:rtl/>
              </w:rPr>
            </w:pPr>
            <w:r>
              <w:t>28</w:t>
            </w:r>
          </w:p>
        </w:tc>
        <w:tc>
          <w:tcPr>
            <w:tcW w:w="1747" w:type="dxa"/>
            <w:vAlign w:val="center"/>
          </w:tcPr>
          <w:p w14:paraId="370D1783" w14:textId="2AF12E9D" w:rsidR="007C2921" w:rsidRPr="00D72012" w:rsidRDefault="001200FB" w:rsidP="00D72012">
            <w:pPr>
              <w:ind w:left="0" w:firstLine="0"/>
              <w:rPr>
                <w:rtl/>
              </w:rPr>
            </w:pPr>
            <w:r>
              <w:t>972</w:t>
            </w:r>
          </w:p>
        </w:tc>
        <w:tc>
          <w:tcPr>
            <w:tcW w:w="1747" w:type="dxa"/>
            <w:vAlign w:val="center"/>
          </w:tcPr>
          <w:p w14:paraId="0C4BBF48" w14:textId="410AB6F3" w:rsidR="007C2921" w:rsidRPr="00D72012" w:rsidRDefault="00867013" w:rsidP="00D72012">
            <w:pPr>
              <w:ind w:left="0" w:firstLine="0"/>
              <w:rPr>
                <w:rtl/>
              </w:rPr>
            </w:pPr>
            <w:r>
              <w:t>18015</w:t>
            </w:r>
          </w:p>
        </w:tc>
        <w:tc>
          <w:tcPr>
            <w:tcW w:w="1747" w:type="dxa"/>
            <w:vAlign w:val="center"/>
          </w:tcPr>
          <w:p w14:paraId="50F5DF0F" w14:textId="1E312D88" w:rsidR="007C2921" w:rsidRPr="00D72012" w:rsidRDefault="00867013" w:rsidP="00D72012">
            <w:pPr>
              <w:ind w:left="0" w:firstLine="0"/>
              <w:rPr>
                <w:rtl/>
              </w:rPr>
            </w:pPr>
            <w:r>
              <w:t>1396</w:t>
            </w:r>
          </w:p>
        </w:tc>
      </w:tr>
      <w:tr w:rsidR="007C2921" w:rsidRPr="00D72012" w14:paraId="0B8180F6" w14:textId="77777777" w:rsidTr="007C2921">
        <w:trPr>
          <w:jc w:val="center"/>
        </w:trPr>
        <w:tc>
          <w:tcPr>
            <w:tcW w:w="2098" w:type="dxa"/>
            <w:vAlign w:val="center"/>
          </w:tcPr>
          <w:p w14:paraId="7ABC9A81" w14:textId="062A9299" w:rsidR="007C2921" w:rsidRPr="00D72012" w:rsidRDefault="001200FB" w:rsidP="00D72012">
            <w:pPr>
              <w:ind w:left="0" w:firstLine="0"/>
              <w:rPr>
                <w:rtl/>
              </w:rPr>
            </w:pPr>
            <w:r>
              <w:t>1.9</w:t>
            </w:r>
          </w:p>
        </w:tc>
        <w:tc>
          <w:tcPr>
            <w:tcW w:w="1746" w:type="dxa"/>
            <w:vAlign w:val="center"/>
          </w:tcPr>
          <w:p w14:paraId="30803635" w14:textId="542C2A16" w:rsidR="007C2921" w:rsidRPr="00D72012" w:rsidRDefault="001200FB" w:rsidP="00D72012">
            <w:pPr>
              <w:ind w:left="0" w:firstLine="0"/>
              <w:rPr>
                <w:rtl/>
              </w:rPr>
            </w:pPr>
            <w:r>
              <w:t>46</w:t>
            </w:r>
          </w:p>
        </w:tc>
        <w:tc>
          <w:tcPr>
            <w:tcW w:w="1747" w:type="dxa"/>
            <w:vAlign w:val="center"/>
          </w:tcPr>
          <w:p w14:paraId="41AC6619" w14:textId="23C55D2B" w:rsidR="007C2921" w:rsidRPr="00D72012" w:rsidRDefault="001200FB" w:rsidP="00D72012">
            <w:pPr>
              <w:ind w:left="0" w:firstLine="0"/>
              <w:rPr>
                <w:rtl/>
              </w:rPr>
            </w:pPr>
            <w:r>
              <w:t>1938</w:t>
            </w:r>
          </w:p>
        </w:tc>
        <w:tc>
          <w:tcPr>
            <w:tcW w:w="1747" w:type="dxa"/>
            <w:vAlign w:val="center"/>
          </w:tcPr>
          <w:p w14:paraId="0DD59491" w14:textId="5485EC5D" w:rsidR="007C2921" w:rsidRPr="00D72012" w:rsidRDefault="00867013" w:rsidP="00D72012">
            <w:pPr>
              <w:ind w:left="0" w:firstLine="0"/>
              <w:rPr>
                <w:rtl/>
              </w:rPr>
            </w:pPr>
            <w:r>
              <w:t>24143</w:t>
            </w:r>
          </w:p>
        </w:tc>
        <w:tc>
          <w:tcPr>
            <w:tcW w:w="1747" w:type="dxa"/>
            <w:vAlign w:val="center"/>
          </w:tcPr>
          <w:p w14:paraId="55B13D17" w14:textId="57AC1575" w:rsidR="007C2921" w:rsidRPr="00D72012" w:rsidRDefault="00867013" w:rsidP="00D72012">
            <w:pPr>
              <w:ind w:left="0" w:firstLine="0"/>
              <w:rPr>
                <w:rtl/>
              </w:rPr>
            </w:pPr>
            <w:r>
              <w:t>1397</w:t>
            </w:r>
          </w:p>
        </w:tc>
      </w:tr>
    </w:tbl>
    <w:p w14:paraId="1F1748FA" w14:textId="77777777" w:rsidR="00D75525" w:rsidRDefault="00D75525" w:rsidP="00A43751">
      <w:pPr>
        <w:ind w:left="0" w:firstLine="217"/>
        <w:rPr>
          <w:color w:val="FF0000"/>
        </w:rPr>
      </w:pPr>
    </w:p>
    <w:p w14:paraId="5064B78F" w14:textId="77777777" w:rsidR="00C8665B" w:rsidRDefault="00C8665B" w:rsidP="00A43751">
      <w:pPr>
        <w:ind w:left="0" w:firstLine="217"/>
        <w:rPr>
          <w:color w:val="FF0000"/>
        </w:rPr>
      </w:pPr>
    </w:p>
    <w:p w14:paraId="0F211F06" w14:textId="77777777" w:rsidR="00C8665B" w:rsidRDefault="00C8665B" w:rsidP="00A43751">
      <w:pPr>
        <w:ind w:left="0" w:firstLine="217"/>
        <w:rPr>
          <w:color w:val="FF0000"/>
        </w:rPr>
      </w:pPr>
    </w:p>
    <w:p w14:paraId="6D1503A5" w14:textId="77777777" w:rsidR="00C8665B" w:rsidRDefault="00C8665B" w:rsidP="00A43751">
      <w:pPr>
        <w:ind w:left="0" w:firstLine="217"/>
        <w:rPr>
          <w:color w:val="FF0000"/>
        </w:rPr>
      </w:pPr>
    </w:p>
    <w:p w14:paraId="747E6830" w14:textId="77777777" w:rsidR="00C8665B" w:rsidRDefault="00C8665B" w:rsidP="00A43751">
      <w:pPr>
        <w:ind w:left="0" w:firstLine="217"/>
        <w:rPr>
          <w:color w:val="FF0000"/>
        </w:rPr>
      </w:pPr>
    </w:p>
    <w:p w14:paraId="534FF452" w14:textId="77777777" w:rsidR="00C8665B" w:rsidRDefault="00C8665B" w:rsidP="00A43751">
      <w:pPr>
        <w:ind w:left="0" w:firstLine="217"/>
        <w:rPr>
          <w:color w:val="FF0000"/>
        </w:rPr>
      </w:pPr>
    </w:p>
    <w:p w14:paraId="2D20C91E" w14:textId="77777777" w:rsidR="00C8665B" w:rsidRDefault="00C8665B" w:rsidP="00A43751">
      <w:pPr>
        <w:ind w:left="0" w:firstLine="217"/>
        <w:rPr>
          <w:color w:val="FF0000"/>
        </w:rPr>
      </w:pPr>
    </w:p>
    <w:p w14:paraId="19DA792D" w14:textId="77777777" w:rsidR="00C8665B" w:rsidRDefault="00C8665B" w:rsidP="00A43751">
      <w:pPr>
        <w:ind w:left="0" w:firstLine="217"/>
        <w:rPr>
          <w:color w:val="FF0000"/>
        </w:rPr>
      </w:pPr>
    </w:p>
    <w:p w14:paraId="3533838E" w14:textId="77777777" w:rsidR="00C8665B" w:rsidRDefault="00C8665B" w:rsidP="00A43751">
      <w:pPr>
        <w:ind w:left="0" w:firstLine="217"/>
        <w:rPr>
          <w:color w:val="FF0000"/>
        </w:rPr>
      </w:pPr>
    </w:p>
    <w:p w14:paraId="1027CF91" w14:textId="77777777" w:rsidR="00C8665B" w:rsidRDefault="00C8665B" w:rsidP="00A43751">
      <w:pPr>
        <w:ind w:left="0" w:firstLine="217"/>
        <w:rPr>
          <w:color w:val="FF0000"/>
        </w:rPr>
      </w:pPr>
    </w:p>
    <w:p w14:paraId="19FF842F" w14:textId="77777777" w:rsidR="00C8665B" w:rsidRDefault="00C8665B" w:rsidP="00A43751">
      <w:pPr>
        <w:ind w:left="0" w:firstLine="217"/>
        <w:rPr>
          <w:color w:val="FF0000"/>
        </w:rPr>
      </w:pPr>
    </w:p>
    <w:p w14:paraId="6AB9CFB3" w14:textId="77777777" w:rsidR="00C8665B" w:rsidRDefault="00C8665B" w:rsidP="00A43751">
      <w:pPr>
        <w:ind w:left="0" w:firstLine="217"/>
        <w:rPr>
          <w:color w:val="FF0000"/>
        </w:rPr>
      </w:pPr>
    </w:p>
    <w:p w14:paraId="4CC3D509" w14:textId="77777777" w:rsidR="00C8665B" w:rsidRDefault="00C8665B" w:rsidP="00A43751">
      <w:pPr>
        <w:ind w:left="0" w:firstLine="217"/>
        <w:rPr>
          <w:color w:val="FF0000"/>
        </w:rPr>
      </w:pPr>
    </w:p>
    <w:p w14:paraId="516135BD" w14:textId="77777777" w:rsidR="00C8665B" w:rsidRDefault="00C8665B" w:rsidP="00A43751">
      <w:pPr>
        <w:ind w:left="0" w:firstLine="217"/>
        <w:rPr>
          <w:color w:val="FF0000"/>
        </w:rPr>
      </w:pPr>
    </w:p>
    <w:p w14:paraId="6367A02E" w14:textId="0FD09E9A" w:rsidR="00601A00" w:rsidRPr="00AD428B" w:rsidRDefault="00601A00" w:rsidP="00A43751">
      <w:pPr>
        <w:ind w:left="0" w:firstLine="217"/>
        <w:rPr>
          <w:color w:val="FF0000"/>
          <w:rtl/>
        </w:rPr>
      </w:pPr>
      <w:r w:rsidRPr="00AD428B">
        <w:rPr>
          <w:color w:val="FF0000"/>
          <w:rtl/>
        </w:rPr>
        <w:lastRenderedPageBreak/>
        <w:t xml:space="preserve">جدول </w:t>
      </w:r>
      <w:r w:rsidRPr="00AD428B">
        <w:rPr>
          <w:color w:val="FF0000"/>
          <w:rtl/>
        </w:rPr>
        <w:fldChar w:fldCharType="begin"/>
      </w:r>
      <w:r w:rsidRPr="00AD428B">
        <w:rPr>
          <w:color w:val="FF0000"/>
          <w:rtl/>
        </w:rPr>
        <w:instrText xml:space="preserve"> </w:instrText>
      </w:r>
      <w:r w:rsidRPr="00AD428B">
        <w:rPr>
          <w:color w:val="FF0000"/>
        </w:rPr>
        <w:instrText>SEQ</w:instrText>
      </w:r>
      <w:r w:rsidRPr="00AD428B">
        <w:rPr>
          <w:color w:val="FF0000"/>
          <w:rtl/>
        </w:rPr>
        <w:instrText xml:space="preserve"> جدول \* </w:instrText>
      </w:r>
      <w:r w:rsidRPr="00AD428B">
        <w:rPr>
          <w:color w:val="FF0000"/>
        </w:rPr>
        <w:instrText>ARABIC</w:instrText>
      </w:r>
      <w:r w:rsidRPr="00AD428B">
        <w:rPr>
          <w:color w:val="FF0000"/>
          <w:rtl/>
        </w:rPr>
        <w:instrText xml:space="preserve"> </w:instrText>
      </w:r>
      <w:r w:rsidRPr="00AD428B">
        <w:rPr>
          <w:color w:val="FF0000"/>
          <w:rtl/>
        </w:rPr>
        <w:fldChar w:fldCharType="separate"/>
      </w:r>
      <w:r w:rsidR="008E2E55" w:rsidRPr="00AD428B">
        <w:rPr>
          <w:noProof/>
          <w:color w:val="FF0000"/>
          <w:rtl/>
        </w:rPr>
        <w:t>9</w:t>
      </w:r>
      <w:r w:rsidRPr="00AD428B">
        <w:rPr>
          <w:color w:val="FF0000"/>
          <w:rtl/>
        </w:rPr>
        <w:fldChar w:fldCharType="end"/>
      </w:r>
      <w:r w:rsidRPr="00AD428B">
        <w:rPr>
          <w:color w:val="FF0000"/>
          <w:rtl/>
        </w:rPr>
        <w:t xml:space="preserve">- </w:t>
      </w:r>
      <w:r w:rsidR="00952072" w:rsidRPr="00AD428B">
        <w:rPr>
          <w:color w:val="FF0000"/>
          <w:rtl/>
        </w:rPr>
        <w:t>مهم‌تر</w:t>
      </w:r>
      <w:r w:rsidR="00952072" w:rsidRPr="00AD428B">
        <w:rPr>
          <w:rFonts w:hint="cs"/>
          <w:color w:val="FF0000"/>
          <w:rtl/>
        </w:rPr>
        <w:t>ی</w:t>
      </w:r>
      <w:r w:rsidR="00952072" w:rsidRPr="00AD428B">
        <w:rPr>
          <w:rFonts w:hint="eastAsia"/>
          <w:color w:val="FF0000"/>
          <w:rtl/>
        </w:rPr>
        <w:t>ن</w:t>
      </w:r>
      <w:r w:rsidR="00452E4C" w:rsidRPr="00AD428B">
        <w:rPr>
          <w:rFonts w:hint="cs"/>
          <w:color w:val="FF0000"/>
          <w:rtl/>
        </w:rPr>
        <w:t xml:space="preserve"> کشور</w:t>
      </w:r>
      <w:r w:rsidR="00A43751" w:rsidRPr="00AD428B">
        <w:rPr>
          <w:rFonts w:hint="cs"/>
          <w:color w:val="FF0000"/>
          <w:rtl/>
        </w:rPr>
        <w:t>های</w:t>
      </w:r>
      <w:r w:rsidRPr="00AD428B">
        <w:rPr>
          <w:rFonts w:hint="cs"/>
          <w:color w:val="FF0000"/>
          <w:rtl/>
        </w:rPr>
        <w:t xml:space="preserve"> </w:t>
      </w:r>
      <w:r w:rsidR="00952072" w:rsidRPr="00AD428B">
        <w:rPr>
          <w:color w:val="FF0000"/>
          <w:rtl/>
        </w:rPr>
        <w:t>مبدأ</w:t>
      </w:r>
      <w:r w:rsidRPr="00AD428B">
        <w:rPr>
          <w:rFonts w:hint="cs"/>
          <w:color w:val="FF0000"/>
          <w:rtl/>
        </w:rPr>
        <w:t xml:space="preserve"> واردات </w:t>
      </w:r>
      <w:r w:rsidR="003F5F28" w:rsidRPr="00AD428B">
        <w:rPr>
          <w:rFonts w:hint="cs"/>
          <w:color w:val="FF0000"/>
          <w:rtl/>
        </w:rPr>
        <w:t>آجر نسوز</w:t>
      </w:r>
      <w:r w:rsidRPr="00AD428B">
        <w:rPr>
          <w:rStyle w:val="FootnoteReference"/>
          <w:rFonts w:cs="B Nazanin"/>
          <w:color w:val="FF0000"/>
          <w:rtl/>
          <w:lang w:bidi="fa-IR"/>
        </w:rPr>
        <w:footnoteReference w:id="11"/>
      </w:r>
      <w:bookmarkEnd w:id="39"/>
    </w:p>
    <w:tbl>
      <w:tblPr>
        <w:bidiVisual/>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3"/>
        <w:gridCol w:w="1399"/>
        <w:gridCol w:w="1486"/>
        <w:gridCol w:w="1719"/>
        <w:gridCol w:w="1930"/>
      </w:tblGrid>
      <w:tr w:rsidR="00452E4C" w:rsidRPr="00D05C44" w14:paraId="5007A053" w14:textId="77777777" w:rsidTr="00A43751">
        <w:trPr>
          <w:trHeight w:val="405"/>
          <w:jc w:val="center"/>
        </w:trPr>
        <w:tc>
          <w:tcPr>
            <w:tcW w:w="2833" w:type="dxa"/>
            <w:shd w:val="clear" w:color="auto" w:fill="auto"/>
            <w:noWrap/>
            <w:vAlign w:val="center"/>
            <w:hideMark/>
          </w:tcPr>
          <w:p w14:paraId="1978EC57" w14:textId="77777777" w:rsidR="00452E4C" w:rsidRPr="00D05C44" w:rsidRDefault="00452E4C" w:rsidP="009571B3">
            <w:pPr>
              <w:spacing w:line="240" w:lineRule="auto"/>
              <w:ind w:left="0" w:firstLine="0"/>
              <w:rPr>
                <w:rFonts w:ascii="Calibri" w:hAnsi="Calibri"/>
                <w:b w:val="0"/>
                <w:bCs w:val="0"/>
                <w:color w:val="000000"/>
                <w:sz w:val="26"/>
                <w:szCs w:val="26"/>
              </w:rPr>
            </w:pPr>
            <w:r w:rsidRPr="00D05C44">
              <w:rPr>
                <w:rFonts w:ascii="Calibri" w:hAnsi="Calibri" w:hint="cs"/>
                <w:b w:val="0"/>
                <w:bCs w:val="0"/>
                <w:color w:val="000000"/>
                <w:sz w:val="26"/>
                <w:szCs w:val="26"/>
                <w:rtl/>
              </w:rPr>
              <w:t>کشور</w:t>
            </w:r>
          </w:p>
        </w:tc>
        <w:tc>
          <w:tcPr>
            <w:tcW w:w="1399" w:type="dxa"/>
            <w:shd w:val="clear" w:color="auto" w:fill="auto"/>
            <w:noWrap/>
            <w:vAlign w:val="center"/>
            <w:hideMark/>
          </w:tcPr>
          <w:p w14:paraId="4F0F8119" w14:textId="77777777" w:rsidR="00452E4C" w:rsidRPr="00D05C44" w:rsidRDefault="00452E4C" w:rsidP="009571B3">
            <w:pPr>
              <w:spacing w:line="240" w:lineRule="auto"/>
              <w:ind w:left="0" w:firstLine="0"/>
              <w:rPr>
                <w:rFonts w:ascii="Calibri" w:hAnsi="Calibri"/>
                <w:b w:val="0"/>
                <w:bCs w:val="0"/>
                <w:color w:val="000000"/>
                <w:sz w:val="26"/>
                <w:szCs w:val="26"/>
                <w:rtl/>
              </w:rPr>
            </w:pPr>
            <w:r w:rsidRPr="00D05C44">
              <w:rPr>
                <w:rFonts w:ascii="Calibri" w:hAnsi="Calibri" w:hint="cs"/>
                <w:b w:val="0"/>
                <w:bCs w:val="0"/>
                <w:color w:val="000000"/>
                <w:sz w:val="26"/>
                <w:szCs w:val="26"/>
                <w:rtl/>
              </w:rPr>
              <w:t>تعداد دفعات</w:t>
            </w:r>
          </w:p>
        </w:tc>
        <w:tc>
          <w:tcPr>
            <w:tcW w:w="1486" w:type="dxa"/>
            <w:shd w:val="clear" w:color="auto" w:fill="auto"/>
            <w:noWrap/>
            <w:vAlign w:val="center"/>
            <w:hideMark/>
          </w:tcPr>
          <w:p w14:paraId="20D87E77" w14:textId="77777777" w:rsidR="00452E4C" w:rsidRPr="00D05C44" w:rsidRDefault="00452E4C" w:rsidP="009571B3">
            <w:pPr>
              <w:spacing w:line="240" w:lineRule="auto"/>
              <w:ind w:left="0" w:firstLine="0"/>
              <w:rPr>
                <w:rFonts w:ascii="Calibri" w:hAnsi="Calibri"/>
                <w:b w:val="0"/>
                <w:bCs w:val="0"/>
                <w:color w:val="000000"/>
                <w:sz w:val="26"/>
                <w:szCs w:val="26"/>
                <w:rtl/>
              </w:rPr>
            </w:pPr>
            <w:r w:rsidRPr="00D05C44">
              <w:rPr>
                <w:rFonts w:ascii="Calibri" w:hAnsi="Calibri" w:hint="cs"/>
                <w:b w:val="0"/>
                <w:bCs w:val="0"/>
                <w:color w:val="000000"/>
                <w:sz w:val="26"/>
                <w:szCs w:val="26"/>
                <w:rtl/>
              </w:rPr>
              <w:t>وزن (کیلوگرم)</w:t>
            </w:r>
          </w:p>
        </w:tc>
        <w:tc>
          <w:tcPr>
            <w:tcW w:w="1719" w:type="dxa"/>
            <w:shd w:val="clear" w:color="auto" w:fill="auto"/>
            <w:noWrap/>
            <w:vAlign w:val="center"/>
            <w:hideMark/>
          </w:tcPr>
          <w:p w14:paraId="2C7861AA" w14:textId="5741E573" w:rsidR="00452E4C" w:rsidRPr="00D05C44" w:rsidRDefault="00952072" w:rsidP="009571B3">
            <w:pPr>
              <w:spacing w:line="240" w:lineRule="auto"/>
              <w:ind w:left="0" w:firstLine="0"/>
              <w:rPr>
                <w:rFonts w:ascii="Calibri" w:hAnsi="Calibri"/>
                <w:b w:val="0"/>
                <w:bCs w:val="0"/>
                <w:color w:val="000000"/>
                <w:sz w:val="26"/>
                <w:szCs w:val="26"/>
                <w:rtl/>
              </w:rPr>
            </w:pPr>
            <w:r>
              <w:rPr>
                <w:rFonts w:ascii="Calibri" w:hAnsi="Calibri" w:hint="eastAsia"/>
                <w:b w:val="0"/>
                <w:bCs w:val="0"/>
                <w:color w:val="000000"/>
                <w:sz w:val="26"/>
                <w:szCs w:val="26"/>
                <w:rtl/>
              </w:rPr>
              <w:t>ارزش</w:t>
            </w:r>
            <w:r>
              <w:rPr>
                <w:rFonts w:ascii="Calibri" w:hAnsi="Calibri"/>
                <w:b w:val="0"/>
                <w:bCs w:val="0"/>
                <w:color w:val="000000"/>
                <w:sz w:val="26"/>
                <w:szCs w:val="26"/>
                <w:rtl/>
              </w:rPr>
              <w:t xml:space="preserve"> (</w:t>
            </w:r>
            <w:r w:rsidR="00452E4C" w:rsidRPr="00D05C44">
              <w:rPr>
                <w:rFonts w:ascii="Calibri" w:hAnsi="Calibri" w:hint="cs"/>
                <w:b w:val="0"/>
                <w:bCs w:val="0"/>
                <w:color w:val="000000"/>
                <w:sz w:val="26"/>
                <w:szCs w:val="26"/>
                <w:rtl/>
              </w:rPr>
              <w:t>دلار)</w:t>
            </w:r>
          </w:p>
        </w:tc>
        <w:tc>
          <w:tcPr>
            <w:tcW w:w="1930" w:type="dxa"/>
            <w:shd w:val="clear" w:color="auto" w:fill="auto"/>
            <w:noWrap/>
            <w:vAlign w:val="center"/>
            <w:hideMark/>
          </w:tcPr>
          <w:p w14:paraId="214786B5" w14:textId="77777777" w:rsidR="00452E4C" w:rsidRPr="00D05C44" w:rsidRDefault="00452E4C" w:rsidP="009571B3">
            <w:pPr>
              <w:spacing w:line="240" w:lineRule="auto"/>
              <w:ind w:left="0" w:firstLine="0"/>
              <w:rPr>
                <w:rFonts w:ascii="Calibri" w:hAnsi="Calibri"/>
                <w:b w:val="0"/>
                <w:bCs w:val="0"/>
                <w:color w:val="000000"/>
                <w:sz w:val="26"/>
                <w:szCs w:val="26"/>
                <w:rtl/>
              </w:rPr>
            </w:pPr>
            <w:r w:rsidRPr="00D05C44">
              <w:rPr>
                <w:rFonts w:ascii="Calibri" w:hAnsi="Calibri" w:hint="cs"/>
                <w:b w:val="0"/>
                <w:bCs w:val="0"/>
                <w:color w:val="000000"/>
                <w:sz w:val="26"/>
                <w:szCs w:val="26"/>
                <w:rtl/>
              </w:rPr>
              <w:t>ارزش (ریال)</w:t>
            </w:r>
          </w:p>
        </w:tc>
      </w:tr>
      <w:tr w:rsidR="00DF2BDA" w:rsidRPr="00D05C44" w14:paraId="43D9171B" w14:textId="77777777" w:rsidTr="00A43751">
        <w:trPr>
          <w:trHeight w:val="405"/>
          <w:jc w:val="center"/>
        </w:trPr>
        <w:tc>
          <w:tcPr>
            <w:tcW w:w="2833" w:type="dxa"/>
            <w:shd w:val="clear" w:color="auto" w:fill="auto"/>
            <w:vAlign w:val="center"/>
            <w:hideMark/>
          </w:tcPr>
          <w:p w14:paraId="4F9E706F" w14:textId="77777777" w:rsidR="00DF2BDA" w:rsidRPr="00A43751" w:rsidRDefault="00DF2BDA" w:rsidP="00DF2BDA">
            <w:pPr>
              <w:ind w:firstLine="0"/>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چ</w:t>
            </w:r>
            <w:r w:rsidRPr="00A43751">
              <w:rPr>
                <w:rFonts w:ascii="Calibri" w:hAnsi="Calibri" w:cs="B Mitra" w:hint="cs"/>
                <w:b w:val="0"/>
                <w:bCs w:val="0"/>
                <w:color w:val="000000"/>
                <w:sz w:val="26"/>
                <w:szCs w:val="26"/>
                <w:rtl/>
                <w:lang w:bidi="fa-IR"/>
              </w:rPr>
              <w:t>ی</w:t>
            </w:r>
            <w:r w:rsidRPr="00A43751">
              <w:rPr>
                <w:rFonts w:ascii="Calibri" w:hAnsi="Calibri" w:cs="B Mitra" w:hint="eastAsia"/>
                <w:b w:val="0"/>
                <w:bCs w:val="0"/>
                <w:color w:val="000000"/>
                <w:sz w:val="26"/>
                <w:szCs w:val="26"/>
                <w:rtl/>
                <w:lang w:bidi="fa-IR"/>
              </w:rPr>
              <w:t>ن</w:t>
            </w:r>
          </w:p>
        </w:tc>
        <w:tc>
          <w:tcPr>
            <w:tcW w:w="1399" w:type="dxa"/>
            <w:shd w:val="clear" w:color="auto" w:fill="auto"/>
            <w:vAlign w:val="center"/>
            <w:hideMark/>
          </w:tcPr>
          <w:p w14:paraId="0C4C3BD4" w14:textId="7127F22B" w:rsidR="00DF2BDA" w:rsidRPr="00A43751" w:rsidRDefault="00DF2BDA" w:rsidP="00DF2BDA">
            <w:pPr>
              <w:ind w:firstLine="0"/>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۶۰</w:t>
            </w:r>
          </w:p>
        </w:tc>
        <w:tc>
          <w:tcPr>
            <w:tcW w:w="1486" w:type="dxa"/>
            <w:shd w:val="clear" w:color="auto" w:fill="auto"/>
            <w:vAlign w:val="center"/>
            <w:hideMark/>
          </w:tcPr>
          <w:p w14:paraId="639FDDE6" w14:textId="38AD57F4" w:rsidR="00DF2BDA" w:rsidRPr="00A43751" w:rsidRDefault="00DF2BDA" w:rsidP="00DF2BDA">
            <w:pPr>
              <w:ind w:firstLine="0"/>
              <w:jc w:val="left"/>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۷,۷۳۷,۲۱۰</w:t>
            </w:r>
          </w:p>
        </w:tc>
        <w:tc>
          <w:tcPr>
            <w:tcW w:w="1719" w:type="dxa"/>
            <w:shd w:val="clear" w:color="auto" w:fill="auto"/>
            <w:vAlign w:val="center"/>
            <w:hideMark/>
          </w:tcPr>
          <w:p w14:paraId="0710AF01" w14:textId="335CBA48" w:rsidR="00DF2BDA" w:rsidRPr="00A43751" w:rsidRDefault="00DF2BDA" w:rsidP="00DF2BDA">
            <w:pPr>
              <w:ind w:firstLine="0"/>
              <w:jc w:val="left"/>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۱۶,۶۳۹,۵۱۸</w:t>
            </w:r>
          </w:p>
        </w:tc>
        <w:tc>
          <w:tcPr>
            <w:tcW w:w="1930" w:type="dxa"/>
            <w:shd w:val="clear" w:color="auto" w:fill="auto"/>
            <w:vAlign w:val="center"/>
            <w:hideMark/>
          </w:tcPr>
          <w:p w14:paraId="261662CD" w14:textId="00ABB0E3" w:rsidR="00DF2BDA" w:rsidRPr="00A43751" w:rsidRDefault="00DF2BDA" w:rsidP="00DF2BDA">
            <w:pPr>
              <w:ind w:firstLine="0"/>
              <w:jc w:val="left"/>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۶۹۹,۳۵۱,۶۲۴,۲۳۰</w:t>
            </w:r>
          </w:p>
        </w:tc>
      </w:tr>
      <w:tr w:rsidR="00DF2BDA" w:rsidRPr="00D05C44" w14:paraId="7C47507E" w14:textId="77777777" w:rsidTr="00A43751">
        <w:trPr>
          <w:trHeight w:val="405"/>
          <w:jc w:val="center"/>
        </w:trPr>
        <w:tc>
          <w:tcPr>
            <w:tcW w:w="2833" w:type="dxa"/>
            <w:shd w:val="clear" w:color="auto" w:fill="auto"/>
            <w:vAlign w:val="center"/>
          </w:tcPr>
          <w:p w14:paraId="7A584F55" w14:textId="77777777" w:rsidR="00DF2BDA" w:rsidRPr="00A43751" w:rsidRDefault="00DF2BDA" w:rsidP="00DF2BDA">
            <w:pPr>
              <w:ind w:firstLine="0"/>
              <w:rPr>
                <w:rFonts w:ascii="Calibri" w:hAnsi="Calibri" w:cs="B Mitra"/>
                <w:b w:val="0"/>
                <w:bCs w:val="0"/>
                <w:color w:val="000000"/>
                <w:sz w:val="26"/>
                <w:szCs w:val="26"/>
                <w:lang w:bidi="fa-IR"/>
              </w:rPr>
            </w:pPr>
            <w:r w:rsidRPr="00A43751">
              <w:rPr>
                <w:rFonts w:ascii="Calibri" w:hAnsi="Calibri" w:cs="B Mitra" w:hint="eastAsia"/>
                <w:b w:val="0"/>
                <w:bCs w:val="0"/>
                <w:color w:val="000000"/>
                <w:sz w:val="26"/>
                <w:szCs w:val="26"/>
                <w:rtl/>
                <w:lang w:bidi="fa-IR"/>
              </w:rPr>
              <w:t>آلمان</w:t>
            </w:r>
          </w:p>
        </w:tc>
        <w:tc>
          <w:tcPr>
            <w:tcW w:w="1399" w:type="dxa"/>
            <w:shd w:val="clear" w:color="auto" w:fill="auto"/>
            <w:vAlign w:val="center"/>
          </w:tcPr>
          <w:p w14:paraId="28E858A1" w14:textId="0141A38A" w:rsidR="00DF2BDA" w:rsidRPr="00A43751" w:rsidRDefault="00DF2BDA" w:rsidP="00DF2BDA">
            <w:pPr>
              <w:ind w:firstLine="0"/>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۵۸</w:t>
            </w:r>
          </w:p>
        </w:tc>
        <w:tc>
          <w:tcPr>
            <w:tcW w:w="1486" w:type="dxa"/>
            <w:shd w:val="clear" w:color="auto" w:fill="auto"/>
            <w:vAlign w:val="center"/>
          </w:tcPr>
          <w:p w14:paraId="749CEFED" w14:textId="79AA08EB" w:rsidR="00DF2BDA" w:rsidRPr="00A43751" w:rsidRDefault="00DF2BDA" w:rsidP="00DF2BDA">
            <w:pPr>
              <w:ind w:firstLine="0"/>
              <w:jc w:val="left"/>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۸,۰۳۲,۷۷۱</w:t>
            </w:r>
          </w:p>
        </w:tc>
        <w:tc>
          <w:tcPr>
            <w:tcW w:w="1719" w:type="dxa"/>
            <w:shd w:val="clear" w:color="auto" w:fill="auto"/>
            <w:vAlign w:val="center"/>
          </w:tcPr>
          <w:p w14:paraId="43AD5653" w14:textId="2AD4552B" w:rsidR="00DF2BDA" w:rsidRPr="00A43751" w:rsidRDefault="00DF2BDA" w:rsidP="00DF2BDA">
            <w:pPr>
              <w:ind w:firstLine="0"/>
              <w:jc w:val="left"/>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۱۲,۹۱۰,۴۲۴</w:t>
            </w:r>
          </w:p>
        </w:tc>
        <w:tc>
          <w:tcPr>
            <w:tcW w:w="1930" w:type="dxa"/>
            <w:shd w:val="clear" w:color="auto" w:fill="auto"/>
            <w:vAlign w:val="center"/>
          </w:tcPr>
          <w:p w14:paraId="6BD59879" w14:textId="191A0650" w:rsidR="00DF2BDA" w:rsidRPr="00A43751" w:rsidRDefault="00DF2BDA" w:rsidP="00DF2BDA">
            <w:pPr>
              <w:ind w:firstLine="0"/>
              <w:jc w:val="left"/>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۵۴۰,۶۰۲,۷۳۳,۳۷۶</w:t>
            </w:r>
          </w:p>
        </w:tc>
      </w:tr>
      <w:tr w:rsidR="00DF2BDA" w:rsidRPr="00D05C44" w14:paraId="5D548F60" w14:textId="77777777" w:rsidTr="00A43751">
        <w:trPr>
          <w:trHeight w:val="405"/>
          <w:jc w:val="center"/>
        </w:trPr>
        <w:tc>
          <w:tcPr>
            <w:tcW w:w="2833" w:type="dxa"/>
            <w:shd w:val="clear" w:color="auto" w:fill="auto"/>
            <w:vAlign w:val="center"/>
          </w:tcPr>
          <w:p w14:paraId="56E7D966" w14:textId="77777777" w:rsidR="00DF2BDA" w:rsidRPr="00A43751" w:rsidRDefault="00DF2BDA" w:rsidP="00DF2BDA">
            <w:pPr>
              <w:ind w:firstLine="0"/>
              <w:rPr>
                <w:rFonts w:ascii="Calibri" w:hAnsi="Calibri" w:cs="B Mitra"/>
                <w:b w:val="0"/>
                <w:bCs w:val="0"/>
                <w:color w:val="000000"/>
                <w:sz w:val="26"/>
                <w:szCs w:val="26"/>
                <w:lang w:bidi="fa-IR"/>
              </w:rPr>
            </w:pPr>
            <w:r w:rsidRPr="00A43751">
              <w:rPr>
                <w:rFonts w:ascii="Calibri" w:hAnsi="Calibri" w:cs="B Mitra" w:hint="eastAsia"/>
                <w:b w:val="0"/>
                <w:bCs w:val="0"/>
                <w:color w:val="000000"/>
                <w:sz w:val="26"/>
                <w:szCs w:val="26"/>
                <w:rtl/>
                <w:lang w:bidi="fa-IR"/>
              </w:rPr>
              <w:t>اتر</w:t>
            </w:r>
            <w:r w:rsidRPr="00A43751">
              <w:rPr>
                <w:rFonts w:ascii="Calibri" w:hAnsi="Calibri" w:cs="B Mitra" w:hint="cs"/>
                <w:b w:val="0"/>
                <w:bCs w:val="0"/>
                <w:color w:val="000000"/>
                <w:sz w:val="26"/>
                <w:szCs w:val="26"/>
                <w:rtl/>
                <w:lang w:bidi="fa-IR"/>
              </w:rPr>
              <w:t>ی</w:t>
            </w:r>
            <w:r w:rsidRPr="00A43751">
              <w:rPr>
                <w:rFonts w:ascii="Calibri" w:hAnsi="Calibri" w:cs="B Mitra" w:hint="eastAsia"/>
                <w:b w:val="0"/>
                <w:bCs w:val="0"/>
                <w:color w:val="000000"/>
                <w:sz w:val="26"/>
                <w:szCs w:val="26"/>
                <w:rtl/>
                <w:lang w:bidi="fa-IR"/>
              </w:rPr>
              <w:t>ش</w:t>
            </w:r>
          </w:p>
        </w:tc>
        <w:tc>
          <w:tcPr>
            <w:tcW w:w="1399" w:type="dxa"/>
            <w:shd w:val="clear" w:color="auto" w:fill="auto"/>
            <w:vAlign w:val="center"/>
          </w:tcPr>
          <w:p w14:paraId="178BFFFD" w14:textId="0707186A" w:rsidR="00DF2BDA" w:rsidRPr="00A43751" w:rsidRDefault="00DF2BDA" w:rsidP="00DF2BDA">
            <w:pPr>
              <w:ind w:firstLine="0"/>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۱۶</w:t>
            </w:r>
          </w:p>
        </w:tc>
        <w:tc>
          <w:tcPr>
            <w:tcW w:w="1486" w:type="dxa"/>
            <w:shd w:val="clear" w:color="auto" w:fill="auto"/>
            <w:vAlign w:val="center"/>
          </w:tcPr>
          <w:p w14:paraId="70E84FE5" w14:textId="5D9D5B77" w:rsidR="00DF2BDA" w:rsidRPr="00A43751" w:rsidRDefault="00DF2BDA" w:rsidP="00DF2BDA">
            <w:pPr>
              <w:ind w:firstLine="0"/>
              <w:jc w:val="left"/>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۵,۳۲۸,۳۷۰</w:t>
            </w:r>
          </w:p>
        </w:tc>
        <w:tc>
          <w:tcPr>
            <w:tcW w:w="1719" w:type="dxa"/>
            <w:shd w:val="clear" w:color="auto" w:fill="auto"/>
            <w:vAlign w:val="center"/>
          </w:tcPr>
          <w:p w14:paraId="1B4DECDE" w14:textId="17490EED" w:rsidR="00DF2BDA" w:rsidRPr="00A43751" w:rsidRDefault="00DF2BDA" w:rsidP="00DF2BDA">
            <w:pPr>
              <w:ind w:firstLine="0"/>
              <w:jc w:val="left"/>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۱۰,۵۴۹,۸۴۳</w:t>
            </w:r>
          </w:p>
        </w:tc>
        <w:tc>
          <w:tcPr>
            <w:tcW w:w="1930" w:type="dxa"/>
            <w:shd w:val="clear" w:color="auto" w:fill="auto"/>
            <w:vAlign w:val="center"/>
          </w:tcPr>
          <w:p w14:paraId="1784D10D" w14:textId="4F5FFC9B" w:rsidR="00DF2BDA" w:rsidRPr="00A43751" w:rsidRDefault="00DF2BDA" w:rsidP="00DF2BDA">
            <w:pPr>
              <w:ind w:firstLine="0"/>
              <w:jc w:val="left"/>
              <w:rPr>
                <w:rFonts w:ascii="Calibri" w:hAnsi="Calibri" w:cs="B Mitra"/>
                <w:b w:val="0"/>
                <w:bCs w:val="0"/>
                <w:color w:val="000000"/>
                <w:sz w:val="26"/>
                <w:szCs w:val="26"/>
                <w:lang w:bidi="fa-IR"/>
              </w:rPr>
            </w:pPr>
            <w:r w:rsidRPr="00A43751">
              <w:rPr>
                <w:rFonts w:ascii="Calibri" w:hAnsi="Calibri" w:cs="B Mitra"/>
                <w:b w:val="0"/>
                <w:bCs w:val="0"/>
                <w:color w:val="000000"/>
                <w:sz w:val="26"/>
                <w:szCs w:val="26"/>
                <w:rtl/>
                <w:lang w:bidi="fa-IR"/>
              </w:rPr>
              <w:t>۴۴۱,۷۳۹,۸۵۹,۴۴۲</w:t>
            </w:r>
          </w:p>
        </w:tc>
      </w:tr>
    </w:tbl>
    <w:p w14:paraId="0327BAEE" w14:textId="263AFD0D" w:rsidR="006439B1" w:rsidRDefault="006439B1" w:rsidP="006439B1">
      <w:pPr>
        <w:pStyle w:val="Heading2"/>
        <w:spacing w:before="0" w:after="0"/>
        <w:jc w:val="both"/>
        <w:rPr>
          <w:rFonts w:ascii="Times New Roman" w:hAnsi="Times New Roman" w:cs="B Nazanin"/>
          <w:i w:val="0"/>
          <w:iCs w:val="0"/>
        </w:rPr>
      </w:pPr>
      <w:bookmarkStart w:id="40" w:name="_Toc74315095"/>
    </w:p>
    <w:p w14:paraId="01B200D0" w14:textId="6BE5A00B" w:rsidR="006439B1" w:rsidRDefault="002E2099" w:rsidP="006439B1">
      <w:r w:rsidRPr="002E2099">
        <w:t>The most important countries of origin for the import of refractory bricks</w:t>
      </w:r>
    </w:p>
    <w:tbl>
      <w:tblPr>
        <w:bidiVisual/>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1399"/>
        <w:gridCol w:w="1486"/>
        <w:gridCol w:w="1719"/>
        <w:gridCol w:w="1930"/>
      </w:tblGrid>
      <w:tr w:rsidR="006439B1" w:rsidRPr="00D05C44" w14:paraId="295104D8" w14:textId="77777777" w:rsidTr="00C8665B">
        <w:trPr>
          <w:trHeight w:val="405"/>
          <w:jc w:val="center"/>
        </w:trPr>
        <w:tc>
          <w:tcPr>
            <w:tcW w:w="1825" w:type="dxa"/>
            <w:shd w:val="clear" w:color="auto" w:fill="auto"/>
            <w:noWrap/>
            <w:vAlign w:val="center"/>
          </w:tcPr>
          <w:p w14:paraId="525D3258" w14:textId="72FCFB06" w:rsidR="006439B1" w:rsidRPr="00D05C44" w:rsidRDefault="00C8665B" w:rsidP="006439B1">
            <w:pPr>
              <w:spacing w:line="240" w:lineRule="auto"/>
              <w:ind w:left="0" w:firstLine="0"/>
              <w:rPr>
                <w:rFonts w:ascii="Calibri" w:hAnsi="Calibri"/>
                <w:b w:val="0"/>
                <w:bCs w:val="0"/>
                <w:color w:val="000000"/>
                <w:sz w:val="26"/>
                <w:szCs w:val="26"/>
              </w:rPr>
            </w:pPr>
            <w:r w:rsidRPr="00C8665B">
              <w:rPr>
                <w:rFonts w:ascii="Calibri" w:hAnsi="Calibri"/>
                <w:b w:val="0"/>
                <w:bCs w:val="0"/>
                <w:color w:val="000000"/>
                <w:sz w:val="26"/>
                <w:szCs w:val="26"/>
              </w:rPr>
              <w:t>Billion rials</w:t>
            </w:r>
          </w:p>
        </w:tc>
        <w:tc>
          <w:tcPr>
            <w:tcW w:w="1399" w:type="dxa"/>
            <w:shd w:val="clear" w:color="auto" w:fill="auto"/>
            <w:noWrap/>
            <w:vAlign w:val="center"/>
          </w:tcPr>
          <w:p w14:paraId="5C614005" w14:textId="596C7160" w:rsidR="006439B1" w:rsidRPr="00D05C44" w:rsidRDefault="00C8665B" w:rsidP="006439B1">
            <w:pPr>
              <w:spacing w:line="240" w:lineRule="auto"/>
              <w:ind w:left="0" w:firstLine="0"/>
              <w:rPr>
                <w:rFonts w:ascii="Calibri" w:hAnsi="Calibri"/>
                <w:b w:val="0"/>
                <w:bCs w:val="0"/>
                <w:color w:val="000000"/>
                <w:sz w:val="26"/>
                <w:szCs w:val="26"/>
                <w:rtl/>
              </w:rPr>
            </w:pPr>
            <w:r w:rsidRPr="00C8665B">
              <w:rPr>
                <w:rFonts w:ascii="Calibri" w:hAnsi="Calibri"/>
                <w:b w:val="0"/>
                <w:bCs w:val="0"/>
                <w:color w:val="000000"/>
                <w:sz w:val="26"/>
                <w:szCs w:val="26"/>
              </w:rPr>
              <w:t xml:space="preserve">million </w:t>
            </w:r>
            <w:proofErr w:type="gramStart"/>
            <w:r w:rsidRPr="00C8665B">
              <w:rPr>
                <w:rFonts w:ascii="Calibri" w:hAnsi="Calibri"/>
                <w:b w:val="0"/>
                <w:bCs w:val="0"/>
                <w:color w:val="000000"/>
                <w:sz w:val="26"/>
                <w:szCs w:val="26"/>
              </w:rPr>
              <w:t>dollar</w:t>
            </w:r>
            <w:proofErr w:type="gramEnd"/>
          </w:p>
        </w:tc>
        <w:tc>
          <w:tcPr>
            <w:tcW w:w="1486" w:type="dxa"/>
            <w:shd w:val="clear" w:color="auto" w:fill="auto"/>
            <w:noWrap/>
            <w:vAlign w:val="center"/>
          </w:tcPr>
          <w:p w14:paraId="19E1E8CB" w14:textId="11B935BC" w:rsidR="006439B1" w:rsidRPr="00D05C44" w:rsidRDefault="00C8665B" w:rsidP="006439B1">
            <w:pPr>
              <w:spacing w:line="240" w:lineRule="auto"/>
              <w:ind w:left="0" w:firstLine="0"/>
              <w:rPr>
                <w:rFonts w:ascii="Calibri" w:hAnsi="Calibri"/>
                <w:b w:val="0"/>
                <w:bCs w:val="0"/>
                <w:color w:val="000000"/>
                <w:sz w:val="26"/>
                <w:szCs w:val="26"/>
                <w:rtl/>
              </w:rPr>
            </w:pPr>
            <w:r w:rsidRPr="00C8665B">
              <w:rPr>
                <w:rFonts w:ascii="Calibri" w:hAnsi="Calibri"/>
                <w:b w:val="0"/>
                <w:bCs w:val="0"/>
                <w:color w:val="000000"/>
                <w:sz w:val="26"/>
                <w:szCs w:val="26"/>
              </w:rPr>
              <w:t>Weight (ton</w:t>
            </w:r>
            <w:r>
              <w:rPr>
                <w:rFonts w:ascii="Calibri" w:hAnsi="Calibri"/>
                <w:b w:val="0"/>
                <w:bCs w:val="0"/>
                <w:color w:val="000000"/>
                <w:sz w:val="26"/>
                <w:szCs w:val="26"/>
              </w:rPr>
              <w:t>)</w:t>
            </w:r>
          </w:p>
        </w:tc>
        <w:tc>
          <w:tcPr>
            <w:tcW w:w="1719" w:type="dxa"/>
            <w:shd w:val="clear" w:color="auto" w:fill="auto"/>
            <w:noWrap/>
            <w:vAlign w:val="center"/>
          </w:tcPr>
          <w:p w14:paraId="0AAC7995" w14:textId="0B293571" w:rsidR="006439B1" w:rsidRPr="00D05C44" w:rsidRDefault="00273CC3" w:rsidP="006439B1">
            <w:pPr>
              <w:spacing w:line="240" w:lineRule="auto"/>
              <w:ind w:left="0" w:firstLine="0"/>
              <w:rPr>
                <w:rFonts w:ascii="Calibri" w:hAnsi="Calibri"/>
                <w:b w:val="0"/>
                <w:bCs w:val="0"/>
                <w:color w:val="000000"/>
                <w:sz w:val="26"/>
                <w:szCs w:val="26"/>
                <w:rtl/>
              </w:rPr>
            </w:pPr>
            <w:r w:rsidRPr="00273CC3">
              <w:rPr>
                <w:rFonts w:ascii="Calibri" w:hAnsi="Calibri"/>
                <w:b w:val="0"/>
                <w:bCs w:val="0"/>
                <w:color w:val="000000"/>
                <w:sz w:val="26"/>
                <w:szCs w:val="26"/>
              </w:rPr>
              <w:t>Number of times</w:t>
            </w:r>
          </w:p>
        </w:tc>
        <w:tc>
          <w:tcPr>
            <w:tcW w:w="1930" w:type="dxa"/>
            <w:shd w:val="clear" w:color="auto" w:fill="auto"/>
            <w:noWrap/>
            <w:vAlign w:val="center"/>
          </w:tcPr>
          <w:p w14:paraId="15C107B2" w14:textId="60FB9166" w:rsidR="006439B1" w:rsidRPr="00D05C44" w:rsidRDefault="006439B1" w:rsidP="006439B1">
            <w:pPr>
              <w:spacing w:line="240" w:lineRule="auto"/>
              <w:ind w:left="0" w:firstLine="0"/>
              <w:rPr>
                <w:rFonts w:ascii="Calibri" w:hAnsi="Calibri"/>
                <w:b w:val="0"/>
                <w:bCs w:val="0"/>
                <w:color w:val="000000"/>
                <w:sz w:val="26"/>
                <w:szCs w:val="26"/>
                <w:rtl/>
              </w:rPr>
            </w:pPr>
            <w:r w:rsidRPr="00CC5BB2">
              <w:rPr>
                <w:rStyle w:val="y2iqfc"/>
                <w:lang w:val="en"/>
              </w:rPr>
              <w:t>Country</w:t>
            </w:r>
          </w:p>
        </w:tc>
      </w:tr>
      <w:tr w:rsidR="006439B1" w:rsidRPr="00D05C44" w14:paraId="3648B3BE" w14:textId="77777777" w:rsidTr="00C8665B">
        <w:trPr>
          <w:trHeight w:val="405"/>
          <w:jc w:val="center"/>
        </w:trPr>
        <w:tc>
          <w:tcPr>
            <w:tcW w:w="1825" w:type="dxa"/>
            <w:shd w:val="clear" w:color="auto" w:fill="auto"/>
            <w:vAlign w:val="center"/>
          </w:tcPr>
          <w:p w14:paraId="24338965" w14:textId="2BBC6FD1"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699</w:t>
            </w:r>
          </w:p>
        </w:tc>
        <w:tc>
          <w:tcPr>
            <w:tcW w:w="1399" w:type="dxa"/>
            <w:shd w:val="clear" w:color="auto" w:fill="auto"/>
            <w:vAlign w:val="center"/>
          </w:tcPr>
          <w:p w14:paraId="682AA0A3" w14:textId="525C3466"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17</w:t>
            </w:r>
          </w:p>
        </w:tc>
        <w:tc>
          <w:tcPr>
            <w:tcW w:w="1486" w:type="dxa"/>
            <w:shd w:val="clear" w:color="auto" w:fill="auto"/>
            <w:vAlign w:val="center"/>
          </w:tcPr>
          <w:p w14:paraId="466168DA" w14:textId="4738AA2D"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7737</w:t>
            </w:r>
          </w:p>
        </w:tc>
        <w:tc>
          <w:tcPr>
            <w:tcW w:w="1719" w:type="dxa"/>
            <w:shd w:val="clear" w:color="auto" w:fill="auto"/>
            <w:vAlign w:val="center"/>
          </w:tcPr>
          <w:p w14:paraId="220052A8" w14:textId="49C5DC89"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60</w:t>
            </w:r>
          </w:p>
        </w:tc>
        <w:tc>
          <w:tcPr>
            <w:tcW w:w="1930" w:type="dxa"/>
            <w:shd w:val="clear" w:color="auto" w:fill="auto"/>
            <w:vAlign w:val="center"/>
          </w:tcPr>
          <w:p w14:paraId="016FBA3F" w14:textId="2E05D55D" w:rsidR="006439B1" w:rsidRPr="00A43751" w:rsidRDefault="006439B1" w:rsidP="006439B1">
            <w:pPr>
              <w:ind w:firstLine="0"/>
              <w:rPr>
                <w:rFonts w:ascii="Calibri" w:hAnsi="Calibri" w:cs="B Mitra"/>
                <w:b w:val="0"/>
                <w:bCs w:val="0"/>
                <w:color w:val="000000"/>
                <w:sz w:val="26"/>
                <w:szCs w:val="26"/>
                <w:lang w:bidi="fa-IR"/>
              </w:rPr>
            </w:pPr>
            <w:r w:rsidRPr="00CC5BB2">
              <w:rPr>
                <w:rStyle w:val="y2iqfc"/>
                <w:lang w:val="en"/>
              </w:rPr>
              <w:t>China</w:t>
            </w:r>
          </w:p>
        </w:tc>
      </w:tr>
      <w:tr w:rsidR="006439B1" w:rsidRPr="00D05C44" w14:paraId="66438D07" w14:textId="77777777" w:rsidTr="00C8665B">
        <w:trPr>
          <w:trHeight w:val="405"/>
          <w:jc w:val="center"/>
        </w:trPr>
        <w:tc>
          <w:tcPr>
            <w:tcW w:w="1825" w:type="dxa"/>
            <w:shd w:val="clear" w:color="auto" w:fill="auto"/>
            <w:vAlign w:val="center"/>
          </w:tcPr>
          <w:p w14:paraId="1E2443FD" w14:textId="282DD353"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541</w:t>
            </w:r>
          </w:p>
        </w:tc>
        <w:tc>
          <w:tcPr>
            <w:tcW w:w="1399" w:type="dxa"/>
            <w:shd w:val="clear" w:color="auto" w:fill="auto"/>
            <w:vAlign w:val="center"/>
          </w:tcPr>
          <w:p w14:paraId="7050F62E" w14:textId="29C3964C"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13</w:t>
            </w:r>
          </w:p>
        </w:tc>
        <w:tc>
          <w:tcPr>
            <w:tcW w:w="1486" w:type="dxa"/>
            <w:shd w:val="clear" w:color="auto" w:fill="auto"/>
            <w:vAlign w:val="center"/>
          </w:tcPr>
          <w:p w14:paraId="6D014888" w14:textId="581D0AB9"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8033</w:t>
            </w:r>
          </w:p>
        </w:tc>
        <w:tc>
          <w:tcPr>
            <w:tcW w:w="1719" w:type="dxa"/>
            <w:shd w:val="clear" w:color="auto" w:fill="auto"/>
            <w:vAlign w:val="center"/>
          </w:tcPr>
          <w:p w14:paraId="65487321" w14:textId="0D2E39D5"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58</w:t>
            </w:r>
          </w:p>
        </w:tc>
        <w:tc>
          <w:tcPr>
            <w:tcW w:w="1930" w:type="dxa"/>
            <w:shd w:val="clear" w:color="auto" w:fill="auto"/>
            <w:vAlign w:val="center"/>
          </w:tcPr>
          <w:p w14:paraId="27759E38" w14:textId="30D72C6C" w:rsidR="006439B1" w:rsidRPr="00A43751" w:rsidRDefault="006439B1" w:rsidP="006439B1">
            <w:pPr>
              <w:ind w:firstLine="0"/>
              <w:rPr>
                <w:rFonts w:ascii="Calibri" w:hAnsi="Calibri" w:cs="B Mitra"/>
                <w:b w:val="0"/>
                <w:bCs w:val="0"/>
                <w:color w:val="000000"/>
                <w:sz w:val="26"/>
                <w:szCs w:val="26"/>
                <w:lang w:bidi="fa-IR"/>
              </w:rPr>
            </w:pPr>
            <w:r w:rsidRPr="00CC5BB2">
              <w:rPr>
                <w:rStyle w:val="y2iqfc"/>
                <w:lang w:val="en"/>
              </w:rPr>
              <w:t>Germany</w:t>
            </w:r>
          </w:p>
        </w:tc>
      </w:tr>
      <w:tr w:rsidR="006439B1" w:rsidRPr="00D05C44" w14:paraId="4E33511C" w14:textId="77777777" w:rsidTr="00C8665B">
        <w:trPr>
          <w:trHeight w:val="405"/>
          <w:jc w:val="center"/>
        </w:trPr>
        <w:tc>
          <w:tcPr>
            <w:tcW w:w="1825" w:type="dxa"/>
            <w:shd w:val="clear" w:color="auto" w:fill="auto"/>
            <w:vAlign w:val="center"/>
          </w:tcPr>
          <w:p w14:paraId="488638B5" w14:textId="6E1ED97F"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442</w:t>
            </w:r>
          </w:p>
        </w:tc>
        <w:tc>
          <w:tcPr>
            <w:tcW w:w="1399" w:type="dxa"/>
            <w:shd w:val="clear" w:color="auto" w:fill="auto"/>
            <w:vAlign w:val="center"/>
          </w:tcPr>
          <w:p w14:paraId="603A588F" w14:textId="23691D8F"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10</w:t>
            </w:r>
          </w:p>
        </w:tc>
        <w:tc>
          <w:tcPr>
            <w:tcW w:w="1486" w:type="dxa"/>
            <w:shd w:val="clear" w:color="auto" w:fill="auto"/>
            <w:vAlign w:val="center"/>
          </w:tcPr>
          <w:p w14:paraId="396459DD" w14:textId="5C1B2786"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5328</w:t>
            </w:r>
          </w:p>
        </w:tc>
        <w:tc>
          <w:tcPr>
            <w:tcW w:w="1719" w:type="dxa"/>
            <w:shd w:val="clear" w:color="auto" w:fill="auto"/>
            <w:vAlign w:val="center"/>
          </w:tcPr>
          <w:p w14:paraId="59D84D0C" w14:textId="1A5388F1"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16</w:t>
            </w:r>
          </w:p>
        </w:tc>
        <w:tc>
          <w:tcPr>
            <w:tcW w:w="1930" w:type="dxa"/>
            <w:shd w:val="clear" w:color="auto" w:fill="auto"/>
            <w:vAlign w:val="center"/>
          </w:tcPr>
          <w:p w14:paraId="5A10B66D" w14:textId="49D00AB1" w:rsidR="006439B1" w:rsidRPr="00A43751" w:rsidRDefault="006439B1" w:rsidP="006439B1">
            <w:pPr>
              <w:ind w:firstLine="0"/>
              <w:rPr>
                <w:rFonts w:ascii="Calibri" w:hAnsi="Calibri" w:cs="B Mitra"/>
                <w:b w:val="0"/>
                <w:bCs w:val="0"/>
                <w:color w:val="000000"/>
                <w:sz w:val="26"/>
                <w:szCs w:val="26"/>
                <w:lang w:bidi="fa-IR"/>
              </w:rPr>
            </w:pPr>
            <w:r w:rsidRPr="00CC5BB2">
              <w:rPr>
                <w:rStyle w:val="y2iqfc"/>
                <w:lang w:val="en"/>
              </w:rPr>
              <w:t>Austria</w:t>
            </w:r>
          </w:p>
        </w:tc>
      </w:tr>
    </w:tbl>
    <w:p w14:paraId="25F82191" w14:textId="3B2C6D1A" w:rsidR="006439B1" w:rsidRDefault="006439B1" w:rsidP="006439B1"/>
    <w:p w14:paraId="3262457A" w14:textId="7F103AA6" w:rsidR="006439B1" w:rsidRDefault="006439B1" w:rsidP="006439B1"/>
    <w:p w14:paraId="2CA6F0A3" w14:textId="1B6A5A49" w:rsidR="006439B1" w:rsidRDefault="006439B1" w:rsidP="006439B1"/>
    <w:p w14:paraId="5A16576B" w14:textId="262486DA" w:rsidR="006439B1" w:rsidRDefault="006439B1" w:rsidP="006439B1"/>
    <w:p w14:paraId="62563102" w14:textId="77777777" w:rsidR="006439B1" w:rsidRDefault="006439B1" w:rsidP="006439B1"/>
    <w:p w14:paraId="3DC2FE52" w14:textId="77777777" w:rsidR="006439B1" w:rsidRPr="006439B1" w:rsidRDefault="006439B1" w:rsidP="006439B1"/>
    <w:p w14:paraId="100D43CC" w14:textId="4EE6B12C" w:rsidR="00F11F9C" w:rsidRPr="006F4646" w:rsidRDefault="00F11F9C" w:rsidP="006439B1">
      <w:pPr>
        <w:pStyle w:val="Heading2"/>
        <w:spacing w:before="0" w:after="0"/>
        <w:ind w:firstLine="0"/>
        <w:jc w:val="both"/>
        <w:rPr>
          <w:rFonts w:ascii="Times New Roman" w:hAnsi="Times New Roman" w:cs="B Nazanin"/>
          <w:i w:val="0"/>
          <w:iCs w:val="0"/>
          <w:rtl/>
        </w:rPr>
      </w:pPr>
      <w:r w:rsidRPr="006F4646">
        <w:rPr>
          <w:rFonts w:ascii="Times New Roman" w:hAnsi="Times New Roman" w:cs="B Nazanin"/>
          <w:i w:val="0"/>
          <w:iCs w:val="0"/>
          <w:rtl/>
        </w:rPr>
        <w:t>بررسي روند مصرف در طي پنج سال گذشته</w:t>
      </w:r>
      <w:bookmarkEnd w:id="40"/>
    </w:p>
    <w:p w14:paraId="67EEAE7E" w14:textId="20F4366E" w:rsidR="00F11F9C" w:rsidRPr="006F4646" w:rsidRDefault="00F11F9C" w:rsidP="00F11F9C">
      <w:pPr>
        <w:autoSpaceDE w:val="0"/>
        <w:autoSpaceDN w:val="0"/>
        <w:adjustRightInd w:val="0"/>
        <w:ind w:left="0" w:firstLine="217"/>
        <w:jc w:val="both"/>
        <w:rPr>
          <w:b w:val="0"/>
          <w:bCs w:val="0"/>
          <w:szCs w:val="28"/>
          <w:rtl/>
          <w:lang w:bidi="fa-IR"/>
        </w:rPr>
      </w:pPr>
      <w:r w:rsidRPr="006F4646">
        <w:rPr>
          <w:b w:val="0"/>
          <w:bCs w:val="0"/>
          <w:szCs w:val="28"/>
          <w:lang w:bidi="fa-IR"/>
        </w:rPr>
        <w:t xml:space="preserve"> </w:t>
      </w:r>
      <w:r w:rsidRPr="006F4646">
        <w:rPr>
          <w:b w:val="0"/>
          <w:bCs w:val="0"/>
          <w:szCs w:val="28"/>
          <w:rtl/>
          <w:lang w:bidi="fa-IR"/>
        </w:rPr>
        <w:t xml:space="preserve">روند محصول را به روش زير مورد ارزيابي قرار </w:t>
      </w:r>
      <w:r w:rsidR="00952072">
        <w:rPr>
          <w:b w:val="0"/>
          <w:bCs w:val="0"/>
          <w:szCs w:val="28"/>
          <w:rtl/>
          <w:lang w:bidi="fa-IR"/>
        </w:rPr>
        <w:t>م</w:t>
      </w:r>
      <w:r w:rsidR="00952072">
        <w:rPr>
          <w:rFonts w:hint="cs"/>
          <w:b w:val="0"/>
          <w:bCs w:val="0"/>
          <w:szCs w:val="28"/>
          <w:rtl/>
          <w:lang w:bidi="fa-IR"/>
        </w:rPr>
        <w:t>ی‌</w:t>
      </w:r>
      <w:r w:rsidR="00952072">
        <w:rPr>
          <w:rFonts w:hint="eastAsia"/>
          <w:b w:val="0"/>
          <w:bCs w:val="0"/>
          <w:szCs w:val="28"/>
          <w:rtl/>
          <w:lang w:bidi="fa-IR"/>
        </w:rPr>
        <w:t>ده</w:t>
      </w:r>
      <w:r w:rsidR="00952072">
        <w:rPr>
          <w:rFonts w:hint="cs"/>
          <w:b w:val="0"/>
          <w:bCs w:val="0"/>
          <w:szCs w:val="28"/>
          <w:rtl/>
          <w:lang w:bidi="fa-IR"/>
        </w:rPr>
        <w:t>ی</w:t>
      </w:r>
      <w:r w:rsidR="00952072">
        <w:rPr>
          <w:rFonts w:hint="eastAsia"/>
          <w:b w:val="0"/>
          <w:bCs w:val="0"/>
          <w:szCs w:val="28"/>
          <w:rtl/>
          <w:lang w:bidi="fa-IR"/>
        </w:rPr>
        <w:t>م</w:t>
      </w:r>
    </w:p>
    <w:p w14:paraId="4AA8F941" w14:textId="1E686A45" w:rsidR="00F11F9C" w:rsidRDefault="00F11F9C" w:rsidP="00F11F9C">
      <w:pPr>
        <w:ind w:firstLine="217"/>
        <w:rPr>
          <w:noProof/>
          <w:rtl/>
        </w:rPr>
      </w:pPr>
      <w:r>
        <w:rPr>
          <w:noProof/>
          <w:rtl/>
        </w:rPr>
        <w:t>روند مصرف</w:t>
      </w:r>
      <w:r w:rsidR="00952072">
        <w:rPr>
          <w:noProof/>
          <w:rtl/>
        </w:rPr>
        <w:t xml:space="preserve"> </w:t>
      </w:r>
      <w:r>
        <w:rPr>
          <w:noProof/>
          <w:rtl/>
        </w:rPr>
        <w:t xml:space="preserve">= </w:t>
      </w:r>
      <w:r>
        <w:rPr>
          <w:rFonts w:hint="cs"/>
          <w:noProof/>
          <w:rtl/>
        </w:rPr>
        <w:t>(تولید</w:t>
      </w:r>
      <w:r>
        <w:rPr>
          <w:noProof/>
          <w:rtl/>
        </w:rPr>
        <w:t xml:space="preserve"> داخلي + واردات</w:t>
      </w:r>
      <w:r w:rsidR="00952072">
        <w:rPr>
          <w:noProof/>
          <w:rtl/>
        </w:rPr>
        <w:t>)</w:t>
      </w:r>
      <w:r>
        <w:rPr>
          <w:rFonts w:hint="cs"/>
          <w:noProof/>
          <w:rtl/>
        </w:rPr>
        <w:t xml:space="preserve"> -</w:t>
      </w:r>
      <w:r>
        <w:rPr>
          <w:noProof/>
          <w:rtl/>
        </w:rPr>
        <w:t xml:space="preserve"> صادرات</w:t>
      </w:r>
      <w:r>
        <w:rPr>
          <w:noProof/>
          <w:rtl/>
        </w:rPr>
        <w:cr/>
      </w:r>
    </w:p>
    <w:p w14:paraId="4F6F1884" w14:textId="752DB0FB" w:rsidR="00F11F9C" w:rsidRDefault="00F11F9C" w:rsidP="00F11F9C">
      <w:pPr>
        <w:autoSpaceDE w:val="0"/>
        <w:autoSpaceDN w:val="0"/>
        <w:adjustRightInd w:val="0"/>
        <w:ind w:left="0" w:firstLine="217"/>
        <w:jc w:val="both"/>
        <w:rPr>
          <w:b w:val="0"/>
          <w:bCs w:val="0"/>
          <w:szCs w:val="28"/>
          <w:rtl/>
          <w:lang w:bidi="fa-IR"/>
        </w:rPr>
      </w:pPr>
      <w:r w:rsidRPr="006F4646">
        <w:rPr>
          <w:b w:val="0"/>
          <w:bCs w:val="0"/>
          <w:szCs w:val="28"/>
          <w:rtl/>
          <w:lang w:bidi="fa-IR"/>
        </w:rPr>
        <w:t xml:space="preserve">در جدول زير روند مصرف را طي سالهاي گذشته مورد بررسي قرار </w:t>
      </w:r>
      <w:r w:rsidR="00952072">
        <w:rPr>
          <w:b w:val="0"/>
          <w:bCs w:val="0"/>
          <w:szCs w:val="28"/>
          <w:rtl/>
          <w:lang w:bidi="fa-IR"/>
        </w:rPr>
        <w:t>م</w:t>
      </w:r>
      <w:r w:rsidR="00952072">
        <w:rPr>
          <w:rFonts w:hint="cs"/>
          <w:b w:val="0"/>
          <w:bCs w:val="0"/>
          <w:szCs w:val="28"/>
          <w:rtl/>
          <w:lang w:bidi="fa-IR"/>
        </w:rPr>
        <w:t>ی‌</w:t>
      </w:r>
      <w:r w:rsidR="00952072">
        <w:rPr>
          <w:rFonts w:hint="eastAsia"/>
          <w:b w:val="0"/>
          <w:bCs w:val="0"/>
          <w:szCs w:val="28"/>
          <w:rtl/>
          <w:lang w:bidi="fa-IR"/>
        </w:rPr>
        <w:t>ده</w:t>
      </w:r>
      <w:r w:rsidR="00952072">
        <w:rPr>
          <w:rFonts w:hint="cs"/>
          <w:b w:val="0"/>
          <w:bCs w:val="0"/>
          <w:szCs w:val="28"/>
          <w:rtl/>
          <w:lang w:bidi="fa-IR"/>
        </w:rPr>
        <w:t>ی</w:t>
      </w:r>
      <w:r w:rsidR="00952072">
        <w:rPr>
          <w:rFonts w:hint="eastAsia"/>
          <w:b w:val="0"/>
          <w:bCs w:val="0"/>
          <w:szCs w:val="28"/>
          <w:rtl/>
          <w:lang w:bidi="fa-IR"/>
        </w:rPr>
        <w:t>م</w:t>
      </w:r>
      <w:r>
        <w:rPr>
          <w:rFonts w:hint="cs"/>
          <w:b w:val="0"/>
          <w:bCs w:val="0"/>
          <w:szCs w:val="28"/>
          <w:rtl/>
          <w:lang w:bidi="fa-IR"/>
        </w:rPr>
        <w:t>.</w:t>
      </w:r>
    </w:p>
    <w:p w14:paraId="18A94AA3" w14:textId="77777777" w:rsidR="00C332A3" w:rsidRDefault="00C332A3" w:rsidP="00F11F9C">
      <w:pPr>
        <w:autoSpaceDE w:val="0"/>
        <w:autoSpaceDN w:val="0"/>
        <w:adjustRightInd w:val="0"/>
        <w:ind w:left="0" w:firstLine="217"/>
        <w:rPr>
          <w:color w:val="FF0000"/>
        </w:rPr>
      </w:pPr>
      <w:bookmarkStart w:id="41" w:name="_Toc55116711"/>
    </w:p>
    <w:p w14:paraId="085E7892" w14:textId="77777777" w:rsidR="00C332A3" w:rsidRDefault="00C332A3" w:rsidP="00F11F9C">
      <w:pPr>
        <w:autoSpaceDE w:val="0"/>
        <w:autoSpaceDN w:val="0"/>
        <w:adjustRightInd w:val="0"/>
        <w:ind w:left="0" w:firstLine="217"/>
        <w:rPr>
          <w:color w:val="FF0000"/>
        </w:rPr>
      </w:pPr>
    </w:p>
    <w:p w14:paraId="741B96B7" w14:textId="77777777" w:rsidR="00C332A3" w:rsidRDefault="00C332A3" w:rsidP="00F11F9C">
      <w:pPr>
        <w:autoSpaceDE w:val="0"/>
        <w:autoSpaceDN w:val="0"/>
        <w:adjustRightInd w:val="0"/>
        <w:ind w:left="0" w:firstLine="217"/>
        <w:rPr>
          <w:color w:val="FF0000"/>
        </w:rPr>
      </w:pPr>
    </w:p>
    <w:p w14:paraId="66541AA3" w14:textId="77777777" w:rsidR="00C332A3" w:rsidRDefault="00C332A3" w:rsidP="00F11F9C">
      <w:pPr>
        <w:autoSpaceDE w:val="0"/>
        <w:autoSpaceDN w:val="0"/>
        <w:adjustRightInd w:val="0"/>
        <w:ind w:left="0" w:firstLine="217"/>
        <w:rPr>
          <w:color w:val="FF0000"/>
        </w:rPr>
      </w:pPr>
    </w:p>
    <w:p w14:paraId="595A91D9" w14:textId="77777777" w:rsidR="00C332A3" w:rsidRDefault="00C332A3" w:rsidP="00F11F9C">
      <w:pPr>
        <w:autoSpaceDE w:val="0"/>
        <w:autoSpaceDN w:val="0"/>
        <w:adjustRightInd w:val="0"/>
        <w:ind w:left="0" w:firstLine="217"/>
        <w:rPr>
          <w:color w:val="FF0000"/>
        </w:rPr>
      </w:pPr>
    </w:p>
    <w:p w14:paraId="69E700DA" w14:textId="77777777" w:rsidR="00C332A3" w:rsidRDefault="00C332A3" w:rsidP="00F11F9C">
      <w:pPr>
        <w:autoSpaceDE w:val="0"/>
        <w:autoSpaceDN w:val="0"/>
        <w:adjustRightInd w:val="0"/>
        <w:ind w:left="0" w:firstLine="217"/>
        <w:rPr>
          <w:color w:val="FF0000"/>
        </w:rPr>
      </w:pPr>
    </w:p>
    <w:p w14:paraId="73B66DC1" w14:textId="77777777" w:rsidR="00C332A3" w:rsidRDefault="00C332A3" w:rsidP="00F11F9C">
      <w:pPr>
        <w:autoSpaceDE w:val="0"/>
        <w:autoSpaceDN w:val="0"/>
        <w:adjustRightInd w:val="0"/>
        <w:ind w:left="0" w:firstLine="217"/>
        <w:rPr>
          <w:color w:val="FF0000"/>
        </w:rPr>
      </w:pPr>
    </w:p>
    <w:p w14:paraId="09EE75C5" w14:textId="77777777" w:rsidR="00C332A3" w:rsidRDefault="00C332A3" w:rsidP="00F11F9C">
      <w:pPr>
        <w:autoSpaceDE w:val="0"/>
        <w:autoSpaceDN w:val="0"/>
        <w:adjustRightInd w:val="0"/>
        <w:ind w:left="0" w:firstLine="217"/>
        <w:rPr>
          <w:color w:val="FF0000"/>
        </w:rPr>
      </w:pPr>
    </w:p>
    <w:p w14:paraId="5FBE3D74" w14:textId="77777777" w:rsidR="00C332A3" w:rsidRDefault="00C332A3" w:rsidP="00F11F9C">
      <w:pPr>
        <w:autoSpaceDE w:val="0"/>
        <w:autoSpaceDN w:val="0"/>
        <w:adjustRightInd w:val="0"/>
        <w:ind w:left="0" w:firstLine="217"/>
        <w:rPr>
          <w:color w:val="FF0000"/>
        </w:rPr>
      </w:pPr>
    </w:p>
    <w:p w14:paraId="16C686CB" w14:textId="77777777" w:rsidR="00C332A3" w:rsidRDefault="00C332A3" w:rsidP="00F11F9C">
      <w:pPr>
        <w:autoSpaceDE w:val="0"/>
        <w:autoSpaceDN w:val="0"/>
        <w:adjustRightInd w:val="0"/>
        <w:ind w:left="0" w:firstLine="217"/>
        <w:rPr>
          <w:color w:val="FF0000"/>
        </w:rPr>
      </w:pPr>
    </w:p>
    <w:p w14:paraId="510C4881" w14:textId="77777777" w:rsidR="00C332A3" w:rsidRDefault="00C332A3" w:rsidP="00F11F9C">
      <w:pPr>
        <w:autoSpaceDE w:val="0"/>
        <w:autoSpaceDN w:val="0"/>
        <w:adjustRightInd w:val="0"/>
        <w:ind w:left="0" w:firstLine="217"/>
        <w:rPr>
          <w:color w:val="FF0000"/>
        </w:rPr>
      </w:pPr>
    </w:p>
    <w:p w14:paraId="26D27C13" w14:textId="77777777" w:rsidR="00C332A3" w:rsidRDefault="00C332A3" w:rsidP="00F11F9C">
      <w:pPr>
        <w:autoSpaceDE w:val="0"/>
        <w:autoSpaceDN w:val="0"/>
        <w:adjustRightInd w:val="0"/>
        <w:ind w:left="0" w:firstLine="217"/>
        <w:rPr>
          <w:color w:val="FF0000"/>
        </w:rPr>
      </w:pPr>
    </w:p>
    <w:p w14:paraId="27D37F50" w14:textId="77777777" w:rsidR="00C332A3" w:rsidRDefault="00C332A3" w:rsidP="00F11F9C">
      <w:pPr>
        <w:autoSpaceDE w:val="0"/>
        <w:autoSpaceDN w:val="0"/>
        <w:adjustRightInd w:val="0"/>
        <w:ind w:left="0" w:firstLine="217"/>
        <w:rPr>
          <w:color w:val="FF0000"/>
        </w:rPr>
      </w:pPr>
    </w:p>
    <w:p w14:paraId="48C8DE45" w14:textId="77777777" w:rsidR="00C332A3" w:rsidRDefault="00C332A3" w:rsidP="00F11F9C">
      <w:pPr>
        <w:autoSpaceDE w:val="0"/>
        <w:autoSpaceDN w:val="0"/>
        <w:adjustRightInd w:val="0"/>
        <w:ind w:left="0" w:firstLine="217"/>
        <w:rPr>
          <w:color w:val="FF0000"/>
        </w:rPr>
      </w:pPr>
    </w:p>
    <w:p w14:paraId="740C5AFD" w14:textId="77C7D87B" w:rsidR="00F11F9C" w:rsidRPr="00AD428B" w:rsidRDefault="00F11F9C" w:rsidP="00F11F9C">
      <w:pPr>
        <w:autoSpaceDE w:val="0"/>
        <w:autoSpaceDN w:val="0"/>
        <w:adjustRightInd w:val="0"/>
        <w:ind w:left="0" w:firstLine="217"/>
        <w:rPr>
          <w:b w:val="0"/>
          <w:bCs w:val="0"/>
          <w:color w:val="FF0000"/>
          <w:rtl/>
          <w:lang w:bidi="fa-IR"/>
        </w:rPr>
      </w:pPr>
      <w:r w:rsidRPr="00AD428B">
        <w:rPr>
          <w:color w:val="FF0000"/>
          <w:rtl/>
        </w:rPr>
        <w:lastRenderedPageBreak/>
        <w:t xml:space="preserve">جدول </w:t>
      </w:r>
      <w:r w:rsidRPr="00AD428B">
        <w:rPr>
          <w:color w:val="FF0000"/>
          <w:rtl/>
        </w:rPr>
        <w:fldChar w:fldCharType="begin"/>
      </w:r>
      <w:r w:rsidRPr="00AD428B">
        <w:rPr>
          <w:color w:val="FF0000"/>
        </w:rPr>
        <w:instrText>SEQ</w:instrText>
      </w:r>
      <w:r w:rsidRPr="00AD428B">
        <w:rPr>
          <w:color w:val="FF0000"/>
          <w:rtl/>
        </w:rPr>
        <w:instrText xml:space="preserve"> جدول \* </w:instrText>
      </w:r>
      <w:r w:rsidRPr="00AD428B">
        <w:rPr>
          <w:color w:val="FF0000"/>
        </w:rPr>
        <w:instrText>ARABIC</w:instrText>
      </w:r>
      <w:r w:rsidRPr="00AD428B">
        <w:rPr>
          <w:color w:val="FF0000"/>
          <w:rtl/>
        </w:rPr>
        <w:fldChar w:fldCharType="separate"/>
      </w:r>
      <w:r w:rsidR="008E2E55" w:rsidRPr="00AD428B">
        <w:rPr>
          <w:noProof/>
          <w:color w:val="FF0000"/>
          <w:rtl/>
        </w:rPr>
        <w:t>10</w:t>
      </w:r>
      <w:r w:rsidRPr="00AD428B">
        <w:rPr>
          <w:color w:val="FF0000"/>
          <w:rtl/>
        </w:rPr>
        <w:fldChar w:fldCharType="end"/>
      </w:r>
      <w:r w:rsidRPr="00AD428B">
        <w:rPr>
          <w:color w:val="FF0000"/>
          <w:rtl/>
        </w:rPr>
        <w:t xml:space="preserve">- روند مصرف </w:t>
      </w:r>
      <w:r w:rsidRPr="00AD428B">
        <w:rPr>
          <w:rFonts w:hint="cs"/>
          <w:color w:val="FF0000"/>
          <w:rtl/>
        </w:rPr>
        <w:t>طی 5 سال گذشته</w:t>
      </w:r>
      <w:bookmarkEnd w:id="41"/>
    </w:p>
    <w:tbl>
      <w:tblPr>
        <w:bidiVisual/>
        <w:tblW w:w="9248" w:type="dxa"/>
        <w:jc w:val="center"/>
        <w:tblLook w:val="04A0" w:firstRow="1" w:lastRow="0" w:firstColumn="1" w:lastColumn="0" w:noHBand="0" w:noVBand="1"/>
      </w:tblPr>
      <w:tblGrid>
        <w:gridCol w:w="1278"/>
        <w:gridCol w:w="1914"/>
        <w:gridCol w:w="1589"/>
        <w:gridCol w:w="1700"/>
        <w:gridCol w:w="2771"/>
      </w:tblGrid>
      <w:tr w:rsidR="00F11F9C" w:rsidRPr="002851F1" w14:paraId="0F9121EF" w14:textId="77777777" w:rsidTr="007D4CFA">
        <w:trPr>
          <w:trHeight w:val="465"/>
          <w:jc w:val="center"/>
        </w:trPr>
        <w:tc>
          <w:tcPr>
            <w:tcW w:w="127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B905A" w14:textId="77777777" w:rsidR="00F11F9C" w:rsidRPr="002851F1" w:rsidRDefault="00F11F9C" w:rsidP="006E51DF">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سال</w:t>
            </w:r>
          </w:p>
        </w:tc>
        <w:tc>
          <w:tcPr>
            <w:tcW w:w="1914" w:type="dxa"/>
            <w:tcBorders>
              <w:top w:val="single" w:sz="4" w:space="0" w:color="auto"/>
              <w:left w:val="nil"/>
              <w:bottom w:val="single" w:sz="4" w:space="0" w:color="auto"/>
              <w:right w:val="single" w:sz="4" w:space="0" w:color="auto"/>
            </w:tcBorders>
            <w:shd w:val="clear" w:color="auto" w:fill="auto"/>
            <w:noWrap/>
            <w:vAlign w:val="center"/>
            <w:hideMark/>
          </w:tcPr>
          <w:p w14:paraId="6BAD8AA9" w14:textId="77777777" w:rsidR="00F11F9C" w:rsidRPr="002851F1" w:rsidRDefault="00F11F9C" w:rsidP="006E51DF">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تولید داخلی</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D578C" w14:textId="77777777" w:rsidR="00F11F9C" w:rsidRPr="002851F1" w:rsidRDefault="00F11F9C" w:rsidP="006E51DF">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صادرات</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49443" w14:textId="77777777" w:rsidR="00F11F9C" w:rsidRPr="002851F1" w:rsidRDefault="00F11F9C" w:rsidP="006E51DF">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واردات</w:t>
            </w:r>
          </w:p>
        </w:tc>
        <w:tc>
          <w:tcPr>
            <w:tcW w:w="27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B8B8A9" w14:textId="77777777" w:rsidR="00F11F9C" w:rsidRPr="002851F1" w:rsidRDefault="00F11F9C" w:rsidP="006E51DF">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 xml:space="preserve">میزان مصرف ظاهری </w:t>
            </w:r>
            <w:r w:rsidRPr="002851F1">
              <w:rPr>
                <w:rFonts w:ascii="Calibri" w:hAnsi="Calibri" w:cs="B Mitra" w:hint="cs"/>
                <w:b w:val="0"/>
                <w:bCs w:val="0"/>
                <w:color w:val="000000"/>
                <w:sz w:val="26"/>
                <w:szCs w:val="26"/>
                <w:rtl/>
              </w:rPr>
              <w:t>(تن)</w:t>
            </w:r>
          </w:p>
        </w:tc>
      </w:tr>
      <w:tr w:rsidR="00F11F9C" w:rsidRPr="002851F1" w14:paraId="42414C13" w14:textId="77777777" w:rsidTr="007D4CFA">
        <w:trPr>
          <w:trHeight w:val="465"/>
          <w:jc w:val="center"/>
        </w:trPr>
        <w:tc>
          <w:tcPr>
            <w:tcW w:w="1278" w:type="dxa"/>
            <w:vMerge/>
            <w:tcBorders>
              <w:top w:val="single" w:sz="8" w:space="0" w:color="auto"/>
              <w:left w:val="single" w:sz="4" w:space="0" w:color="auto"/>
              <w:bottom w:val="single" w:sz="4" w:space="0" w:color="auto"/>
              <w:right w:val="single" w:sz="4" w:space="0" w:color="auto"/>
            </w:tcBorders>
            <w:vAlign w:val="center"/>
            <w:hideMark/>
          </w:tcPr>
          <w:p w14:paraId="4DCF8F16" w14:textId="77777777" w:rsidR="00F11F9C" w:rsidRPr="002851F1" w:rsidRDefault="00F11F9C" w:rsidP="006E51DF">
            <w:pPr>
              <w:bidi w:val="0"/>
              <w:spacing w:line="240" w:lineRule="auto"/>
              <w:ind w:left="0" w:firstLine="0"/>
              <w:jc w:val="left"/>
              <w:rPr>
                <w:rFonts w:ascii="Calibri" w:hAnsi="Calibri" w:cs="B Mitra"/>
                <w:color w:val="000000"/>
                <w:sz w:val="26"/>
                <w:szCs w:val="26"/>
              </w:rPr>
            </w:pPr>
          </w:p>
        </w:tc>
        <w:tc>
          <w:tcPr>
            <w:tcW w:w="1914" w:type="dxa"/>
            <w:tcBorders>
              <w:top w:val="nil"/>
              <w:left w:val="single" w:sz="4" w:space="0" w:color="auto"/>
              <w:bottom w:val="nil"/>
              <w:right w:val="single" w:sz="4" w:space="0" w:color="auto"/>
            </w:tcBorders>
            <w:shd w:val="clear" w:color="auto" w:fill="auto"/>
            <w:noWrap/>
            <w:vAlign w:val="center"/>
            <w:hideMark/>
          </w:tcPr>
          <w:p w14:paraId="2EB120DA" w14:textId="77777777" w:rsidR="00F11F9C" w:rsidRPr="002851F1" w:rsidRDefault="00F11F9C" w:rsidP="006E51DF">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 xml:space="preserve">وزن </w:t>
            </w:r>
            <w:r w:rsidRPr="002851F1">
              <w:rPr>
                <w:rFonts w:ascii="Calibri" w:hAnsi="Calibri" w:cs="B Mitra" w:hint="cs"/>
                <w:b w:val="0"/>
                <w:bCs w:val="0"/>
                <w:color w:val="000000"/>
                <w:sz w:val="26"/>
                <w:szCs w:val="26"/>
                <w:rtl/>
              </w:rPr>
              <w:t>(تن)</w:t>
            </w:r>
          </w:p>
        </w:tc>
        <w:tc>
          <w:tcPr>
            <w:tcW w:w="1585" w:type="dxa"/>
            <w:tcBorders>
              <w:top w:val="nil"/>
              <w:left w:val="single" w:sz="4" w:space="0" w:color="auto"/>
              <w:bottom w:val="nil"/>
              <w:right w:val="single" w:sz="4" w:space="0" w:color="auto"/>
            </w:tcBorders>
            <w:shd w:val="clear" w:color="auto" w:fill="auto"/>
            <w:noWrap/>
            <w:vAlign w:val="center"/>
            <w:hideMark/>
          </w:tcPr>
          <w:p w14:paraId="5C460736" w14:textId="77777777" w:rsidR="00F11F9C" w:rsidRPr="002851F1" w:rsidRDefault="00F11F9C" w:rsidP="006E51DF">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 xml:space="preserve">وزن </w:t>
            </w:r>
            <w:r w:rsidRPr="002851F1">
              <w:rPr>
                <w:rFonts w:ascii="Calibri" w:hAnsi="Calibri" w:cs="B Mitra" w:hint="cs"/>
                <w:b w:val="0"/>
                <w:bCs w:val="0"/>
                <w:color w:val="000000"/>
                <w:sz w:val="26"/>
                <w:szCs w:val="26"/>
                <w:rtl/>
              </w:rPr>
              <w:t>(تن)</w:t>
            </w:r>
          </w:p>
        </w:tc>
        <w:tc>
          <w:tcPr>
            <w:tcW w:w="1700" w:type="dxa"/>
            <w:tcBorders>
              <w:top w:val="nil"/>
              <w:left w:val="single" w:sz="4" w:space="0" w:color="auto"/>
              <w:bottom w:val="nil"/>
              <w:right w:val="single" w:sz="4" w:space="0" w:color="auto"/>
            </w:tcBorders>
            <w:shd w:val="clear" w:color="auto" w:fill="auto"/>
            <w:noWrap/>
            <w:vAlign w:val="center"/>
            <w:hideMark/>
          </w:tcPr>
          <w:p w14:paraId="058F8F6B" w14:textId="77777777" w:rsidR="00F11F9C" w:rsidRPr="002851F1" w:rsidRDefault="00F11F9C" w:rsidP="006E51DF">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 xml:space="preserve">وزن </w:t>
            </w:r>
            <w:r w:rsidRPr="002851F1">
              <w:rPr>
                <w:rFonts w:ascii="Calibri" w:hAnsi="Calibri" w:cs="B Mitra" w:hint="cs"/>
                <w:b w:val="0"/>
                <w:bCs w:val="0"/>
                <w:color w:val="000000"/>
                <w:sz w:val="26"/>
                <w:szCs w:val="26"/>
                <w:rtl/>
              </w:rPr>
              <w:t>(تن)</w:t>
            </w:r>
          </w:p>
        </w:tc>
        <w:tc>
          <w:tcPr>
            <w:tcW w:w="2771" w:type="dxa"/>
            <w:vMerge/>
            <w:tcBorders>
              <w:top w:val="single" w:sz="8" w:space="0" w:color="auto"/>
              <w:left w:val="single" w:sz="4" w:space="0" w:color="auto"/>
              <w:bottom w:val="single" w:sz="4" w:space="0" w:color="auto"/>
              <w:right w:val="single" w:sz="4" w:space="0" w:color="auto"/>
            </w:tcBorders>
            <w:vAlign w:val="center"/>
            <w:hideMark/>
          </w:tcPr>
          <w:p w14:paraId="6F7DA574" w14:textId="77777777" w:rsidR="00F11F9C" w:rsidRPr="002851F1" w:rsidRDefault="00F11F9C" w:rsidP="006E51DF">
            <w:pPr>
              <w:bidi w:val="0"/>
              <w:spacing w:line="240" w:lineRule="auto"/>
              <w:ind w:left="0" w:firstLine="0"/>
              <w:jc w:val="left"/>
              <w:rPr>
                <w:rFonts w:ascii="Calibri" w:hAnsi="Calibri" w:cs="B Mitra"/>
                <w:color w:val="000000"/>
                <w:sz w:val="26"/>
                <w:szCs w:val="26"/>
              </w:rPr>
            </w:pPr>
          </w:p>
        </w:tc>
      </w:tr>
      <w:tr w:rsidR="00551E03" w:rsidRPr="002851F1" w14:paraId="129362AC" w14:textId="77777777" w:rsidTr="007D4CFA">
        <w:trPr>
          <w:trHeight w:val="465"/>
          <w:jc w:val="center"/>
        </w:trPr>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05555" w14:textId="77777777" w:rsidR="00551E03" w:rsidRPr="007D4CFA" w:rsidRDefault="00551E03" w:rsidP="00551E03">
            <w:pPr>
              <w:jc w:val="left"/>
              <w:rPr>
                <w:rFonts w:ascii="Calibri" w:hAnsi="Calibri" w:cs="B Mitra"/>
                <w:b w:val="0"/>
                <w:bCs w:val="0"/>
                <w:color w:val="000000"/>
                <w:sz w:val="26"/>
                <w:szCs w:val="26"/>
                <w:lang w:bidi="fa-IR"/>
              </w:rPr>
            </w:pPr>
            <w:r w:rsidRPr="007D4CFA">
              <w:rPr>
                <w:rFonts w:ascii="Calibri" w:hAnsi="Calibri" w:cs="B Mitra"/>
                <w:b w:val="0"/>
                <w:bCs w:val="0"/>
                <w:color w:val="000000"/>
                <w:sz w:val="26"/>
                <w:szCs w:val="26"/>
                <w:lang w:bidi="fa-IR"/>
              </w:rPr>
              <w:t>1393</w:t>
            </w:r>
          </w:p>
        </w:tc>
        <w:tc>
          <w:tcPr>
            <w:tcW w:w="19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69551" w14:textId="6B159D1B" w:rsidR="00551E03" w:rsidRPr="00551E03" w:rsidRDefault="00551E03" w:rsidP="00551E0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B0C6F" w14:textId="1450072B" w:rsidR="00551E03" w:rsidRPr="00551E03" w:rsidRDefault="00551E03" w:rsidP="00551E03">
            <w:pPr>
              <w:jc w:val="left"/>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10,133.64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D8C727" w14:textId="092D44A3" w:rsidR="00551E03" w:rsidRPr="00551E03" w:rsidRDefault="00551E03" w:rsidP="00551E03">
            <w:pPr>
              <w:jc w:val="left"/>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30,905.98</w:t>
            </w:r>
          </w:p>
        </w:tc>
        <w:tc>
          <w:tcPr>
            <w:tcW w:w="2771"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495D1249" w14:textId="5758CE01" w:rsidR="00551E03" w:rsidRPr="00551E03" w:rsidRDefault="00551E03" w:rsidP="00551E0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rtl/>
                <w:lang w:bidi="fa-IR"/>
              </w:rPr>
              <w:t>۱,۳۳۶,۴۹۶</w:t>
            </w:r>
          </w:p>
        </w:tc>
      </w:tr>
      <w:tr w:rsidR="00551E03" w:rsidRPr="002851F1" w14:paraId="290862BC" w14:textId="77777777" w:rsidTr="007D4CFA">
        <w:trPr>
          <w:trHeight w:val="465"/>
          <w:jc w:val="center"/>
        </w:trPr>
        <w:tc>
          <w:tcPr>
            <w:tcW w:w="1278" w:type="dxa"/>
            <w:tcBorders>
              <w:top w:val="nil"/>
              <w:left w:val="single" w:sz="4" w:space="0" w:color="auto"/>
              <w:bottom w:val="single" w:sz="4" w:space="0" w:color="auto"/>
              <w:right w:val="single" w:sz="4" w:space="0" w:color="auto"/>
            </w:tcBorders>
            <w:shd w:val="clear" w:color="auto" w:fill="auto"/>
            <w:noWrap/>
            <w:vAlign w:val="center"/>
            <w:hideMark/>
          </w:tcPr>
          <w:p w14:paraId="3B3D2665" w14:textId="77777777" w:rsidR="00551E03" w:rsidRPr="007D4CFA" w:rsidRDefault="00551E03" w:rsidP="00551E03">
            <w:pPr>
              <w:jc w:val="both"/>
              <w:rPr>
                <w:rFonts w:ascii="Calibri" w:hAnsi="Calibri" w:cs="B Mitra"/>
                <w:b w:val="0"/>
                <w:bCs w:val="0"/>
                <w:color w:val="000000"/>
                <w:sz w:val="26"/>
                <w:szCs w:val="26"/>
                <w:lang w:bidi="fa-IR"/>
              </w:rPr>
            </w:pPr>
            <w:r w:rsidRPr="007D4CFA">
              <w:rPr>
                <w:rFonts w:ascii="Calibri" w:hAnsi="Calibri" w:cs="B Mitra"/>
                <w:b w:val="0"/>
                <w:bCs w:val="0"/>
                <w:color w:val="000000"/>
                <w:sz w:val="26"/>
                <w:szCs w:val="26"/>
                <w:lang w:bidi="fa-IR"/>
              </w:rPr>
              <w:t>1394</w:t>
            </w:r>
          </w:p>
        </w:tc>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33F6B63A" w14:textId="35D680F5" w:rsidR="00551E03" w:rsidRPr="00551E03" w:rsidRDefault="00551E03" w:rsidP="00551E0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1AB99821" w14:textId="77DB12C3" w:rsidR="00551E03" w:rsidRPr="00551E03" w:rsidRDefault="00551E03" w:rsidP="00551E03">
            <w:pPr>
              <w:jc w:val="left"/>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11,019.71</w:t>
            </w:r>
          </w:p>
        </w:tc>
        <w:tc>
          <w:tcPr>
            <w:tcW w:w="1700" w:type="dxa"/>
            <w:tcBorders>
              <w:top w:val="nil"/>
              <w:left w:val="single" w:sz="4" w:space="0" w:color="auto"/>
              <w:bottom w:val="single" w:sz="4" w:space="0" w:color="auto"/>
              <w:right w:val="single" w:sz="4" w:space="0" w:color="auto"/>
            </w:tcBorders>
            <w:shd w:val="clear" w:color="auto" w:fill="auto"/>
            <w:noWrap/>
            <w:vAlign w:val="center"/>
            <w:hideMark/>
          </w:tcPr>
          <w:p w14:paraId="5D0DE149" w14:textId="00073E3D" w:rsidR="00551E03" w:rsidRPr="00551E03" w:rsidRDefault="00551E03" w:rsidP="00551E03">
            <w:pPr>
              <w:jc w:val="left"/>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28,850.34</w:t>
            </w:r>
          </w:p>
        </w:tc>
        <w:tc>
          <w:tcPr>
            <w:tcW w:w="2771"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7888894E" w14:textId="507CA780" w:rsidR="00551E03" w:rsidRPr="00551E03" w:rsidRDefault="00551E03" w:rsidP="00551E0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rtl/>
                <w:lang w:bidi="fa-IR"/>
              </w:rPr>
              <w:t>۱,۳۳۳,۵۵۵</w:t>
            </w:r>
          </w:p>
        </w:tc>
      </w:tr>
      <w:tr w:rsidR="00551E03" w:rsidRPr="002851F1" w14:paraId="68803C07" w14:textId="77777777" w:rsidTr="007D4CFA">
        <w:trPr>
          <w:trHeight w:val="465"/>
          <w:jc w:val="center"/>
        </w:trPr>
        <w:tc>
          <w:tcPr>
            <w:tcW w:w="1278" w:type="dxa"/>
            <w:tcBorders>
              <w:top w:val="nil"/>
              <w:left w:val="single" w:sz="4" w:space="0" w:color="auto"/>
              <w:bottom w:val="single" w:sz="4" w:space="0" w:color="auto"/>
              <w:right w:val="single" w:sz="4" w:space="0" w:color="auto"/>
            </w:tcBorders>
            <w:shd w:val="clear" w:color="auto" w:fill="auto"/>
            <w:noWrap/>
            <w:vAlign w:val="center"/>
            <w:hideMark/>
          </w:tcPr>
          <w:p w14:paraId="41C08144" w14:textId="77777777" w:rsidR="00551E03" w:rsidRPr="007D4CFA" w:rsidRDefault="00551E03" w:rsidP="00551E03">
            <w:pPr>
              <w:jc w:val="left"/>
              <w:rPr>
                <w:rFonts w:ascii="Calibri" w:hAnsi="Calibri" w:cs="B Mitra"/>
                <w:b w:val="0"/>
                <w:bCs w:val="0"/>
                <w:color w:val="000000"/>
                <w:sz w:val="26"/>
                <w:szCs w:val="26"/>
                <w:lang w:bidi="fa-IR"/>
              </w:rPr>
            </w:pPr>
            <w:r w:rsidRPr="007D4CFA">
              <w:rPr>
                <w:rFonts w:ascii="Calibri" w:hAnsi="Calibri" w:cs="B Mitra"/>
                <w:b w:val="0"/>
                <w:bCs w:val="0"/>
                <w:color w:val="000000"/>
                <w:sz w:val="26"/>
                <w:szCs w:val="26"/>
                <w:lang w:bidi="fa-IR"/>
              </w:rPr>
              <w:t>1395</w:t>
            </w:r>
          </w:p>
        </w:tc>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112BE5AC" w14:textId="093680DC" w:rsidR="00551E03" w:rsidRPr="00551E03" w:rsidRDefault="00551E03" w:rsidP="00551E0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5C16B466" w14:textId="39432688" w:rsidR="00551E03" w:rsidRPr="00551E03" w:rsidRDefault="00551E03" w:rsidP="00551E03">
            <w:pPr>
              <w:jc w:val="left"/>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6,314.40</w:t>
            </w:r>
          </w:p>
        </w:tc>
        <w:tc>
          <w:tcPr>
            <w:tcW w:w="1700" w:type="dxa"/>
            <w:tcBorders>
              <w:top w:val="nil"/>
              <w:left w:val="single" w:sz="4" w:space="0" w:color="auto"/>
              <w:bottom w:val="single" w:sz="4" w:space="0" w:color="auto"/>
              <w:right w:val="single" w:sz="4" w:space="0" w:color="auto"/>
            </w:tcBorders>
            <w:shd w:val="clear" w:color="auto" w:fill="auto"/>
            <w:noWrap/>
            <w:vAlign w:val="center"/>
            <w:hideMark/>
          </w:tcPr>
          <w:p w14:paraId="6E13A0BE" w14:textId="4586C085" w:rsidR="00551E03" w:rsidRPr="00551E03" w:rsidRDefault="00551E03" w:rsidP="00551E03">
            <w:pPr>
              <w:jc w:val="left"/>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26,017.56</w:t>
            </w:r>
          </w:p>
        </w:tc>
        <w:tc>
          <w:tcPr>
            <w:tcW w:w="2771"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020A8440" w14:textId="249D2AB3" w:rsidR="00551E03" w:rsidRPr="00551E03" w:rsidRDefault="00551E03" w:rsidP="00551E0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rtl/>
                <w:lang w:bidi="fa-IR"/>
              </w:rPr>
              <w:t>۱,۳۳۵,۴۲۷</w:t>
            </w:r>
          </w:p>
        </w:tc>
      </w:tr>
      <w:tr w:rsidR="00551E03" w:rsidRPr="002851F1" w14:paraId="742FF32B" w14:textId="77777777" w:rsidTr="007D4CFA">
        <w:trPr>
          <w:trHeight w:val="465"/>
          <w:jc w:val="center"/>
        </w:trPr>
        <w:tc>
          <w:tcPr>
            <w:tcW w:w="1278" w:type="dxa"/>
            <w:tcBorders>
              <w:top w:val="nil"/>
              <w:left w:val="single" w:sz="4" w:space="0" w:color="auto"/>
              <w:bottom w:val="single" w:sz="4" w:space="0" w:color="auto"/>
              <w:right w:val="single" w:sz="4" w:space="0" w:color="auto"/>
            </w:tcBorders>
            <w:shd w:val="clear" w:color="auto" w:fill="auto"/>
            <w:noWrap/>
            <w:vAlign w:val="center"/>
            <w:hideMark/>
          </w:tcPr>
          <w:p w14:paraId="1A8BBBE7" w14:textId="77777777" w:rsidR="00551E03" w:rsidRPr="007D4CFA" w:rsidRDefault="00551E03" w:rsidP="00551E03">
            <w:pPr>
              <w:jc w:val="left"/>
              <w:rPr>
                <w:rFonts w:ascii="Calibri" w:hAnsi="Calibri" w:cs="B Mitra"/>
                <w:b w:val="0"/>
                <w:bCs w:val="0"/>
                <w:color w:val="000000"/>
                <w:sz w:val="26"/>
                <w:szCs w:val="26"/>
                <w:lang w:bidi="fa-IR"/>
              </w:rPr>
            </w:pPr>
            <w:r w:rsidRPr="007D4CFA">
              <w:rPr>
                <w:rFonts w:ascii="Calibri" w:hAnsi="Calibri" w:cs="B Mitra"/>
                <w:b w:val="0"/>
                <w:bCs w:val="0"/>
                <w:color w:val="000000"/>
                <w:sz w:val="26"/>
                <w:szCs w:val="26"/>
                <w:lang w:bidi="fa-IR"/>
              </w:rPr>
              <w:t>1396</w:t>
            </w:r>
          </w:p>
        </w:tc>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7DB451D9" w14:textId="75CA5762" w:rsidR="00551E03" w:rsidRPr="00551E03" w:rsidRDefault="00551E03" w:rsidP="00551E0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09B4F63C" w14:textId="55EC026A" w:rsidR="00551E03" w:rsidRPr="00551E03" w:rsidRDefault="00551E03" w:rsidP="00551E03">
            <w:pPr>
              <w:jc w:val="left"/>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6,013.76</w:t>
            </w:r>
          </w:p>
        </w:tc>
        <w:tc>
          <w:tcPr>
            <w:tcW w:w="1700" w:type="dxa"/>
            <w:tcBorders>
              <w:top w:val="nil"/>
              <w:left w:val="single" w:sz="4" w:space="0" w:color="auto"/>
              <w:bottom w:val="single" w:sz="4" w:space="0" w:color="auto"/>
              <w:right w:val="single" w:sz="4" w:space="0" w:color="auto"/>
            </w:tcBorders>
            <w:shd w:val="clear" w:color="auto" w:fill="auto"/>
            <w:noWrap/>
            <w:vAlign w:val="center"/>
            <w:hideMark/>
          </w:tcPr>
          <w:p w14:paraId="7E570DC5" w14:textId="6B64F88D" w:rsidR="00551E03" w:rsidRPr="00551E03" w:rsidRDefault="00551E03" w:rsidP="00551E03">
            <w:pPr>
              <w:jc w:val="left"/>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18,015.00</w:t>
            </w:r>
          </w:p>
        </w:tc>
        <w:tc>
          <w:tcPr>
            <w:tcW w:w="2771"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6CB844B0" w14:textId="6BB9A880" w:rsidR="00551E03" w:rsidRPr="00551E03" w:rsidRDefault="00551E03" w:rsidP="00551E0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rtl/>
                <w:lang w:bidi="fa-IR"/>
              </w:rPr>
              <w:t>۱,۳۲۷,۷۲۵</w:t>
            </w:r>
          </w:p>
        </w:tc>
      </w:tr>
      <w:tr w:rsidR="00551E03" w:rsidRPr="002851F1" w14:paraId="023F6648" w14:textId="77777777" w:rsidTr="007D4CFA">
        <w:trPr>
          <w:trHeight w:val="465"/>
          <w:jc w:val="center"/>
        </w:trPr>
        <w:tc>
          <w:tcPr>
            <w:tcW w:w="1278" w:type="dxa"/>
            <w:tcBorders>
              <w:top w:val="nil"/>
              <w:left w:val="single" w:sz="4" w:space="0" w:color="auto"/>
              <w:bottom w:val="single" w:sz="4" w:space="0" w:color="auto"/>
              <w:right w:val="single" w:sz="4" w:space="0" w:color="auto"/>
            </w:tcBorders>
            <w:shd w:val="clear" w:color="auto" w:fill="auto"/>
            <w:noWrap/>
            <w:vAlign w:val="center"/>
            <w:hideMark/>
          </w:tcPr>
          <w:p w14:paraId="6E90B3BA" w14:textId="77777777" w:rsidR="00551E03" w:rsidRPr="007D4CFA" w:rsidRDefault="00551E03" w:rsidP="00551E03">
            <w:pPr>
              <w:jc w:val="left"/>
              <w:rPr>
                <w:rFonts w:ascii="Calibri" w:hAnsi="Calibri" w:cs="B Mitra"/>
                <w:b w:val="0"/>
                <w:bCs w:val="0"/>
                <w:color w:val="000000"/>
                <w:sz w:val="26"/>
                <w:szCs w:val="26"/>
                <w:lang w:bidi="fa-IR"/>
              </w:rPr>
            </w:pPr>
            <w:r w:rsidRPr="007D4CFA">
              <w:rPr>
                <w:rFonts w:ascii="Calibri" w:hAnsi="Calibri" w:cs="B Mitra"/>
                <w:b w:val="0"/>
                <w:bCs w:val="0"/>
                <w:color w:val="000000"/>
                <w:sz w:val="26"/>
                <w:szCs w:val="26"/>
                <w:lang w:bidi="fa-IR"/>
              </w:rPr>
              <w:t>1397</w:t>
            </w:r>
          </w:p>
        </w:tc>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404BD132" w14:textId="36437990" w:rsidR="00551E03" w:rsidRPr="00551E03" w:rsidRDefault="00551E03" w:rsidP="00551E0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5" w:type="dxa"/>
            <w:tcBorders>
              <w:top w:val="nil"/>
              <w:left w:val="single" w:sz="4" w:space="0" w:color="auto"/>
              <w:bottom w:val="single" w:sz="4" w:space="0" w:color="auto"/>
              <w:right w:val="single" w:sz="4" w:space="0" w:color="auto"/>
            </w:tcBorders>
            <w:shd w:val="clear" w:color="auto" w:fill="auto"/>
            <w:noWrap/>
            <w:vAlign w:val="center"/>
            <w:hideMark/>
          </w:tcPr>
          <w:p w14:paraId="37A530EC" w14:textId="41077114" w:rsidR="00551E03" w:rsidRPr="00551E03" w:rsidRDefault="00551E03" w:rsidP="00551E03">
            <w:pPr>
              <w:jc w:val="left"/>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18,549.18</w:t>
            </w:r>
          </w:p>
        </w:tc>
        <w:tc>
          <w:tcPr>
            <w:tcW w:w="1700" w:type="dxa"/>
            <w:tcBorders>
              <w:top w:val="nil"/>
              <w:left w:val="single" w:sz="4" w:space="0" w:color="auto"/>
              <w:bottom w:val="single" w:sz="4" w:space="0" w:color="auto"/>
              <w:right w:val="single" w:sz="4" w:space="0" w:color="auto"/>
            </w:tcBorders>
            <w:shd w:val="clear" w:color="auto" w:fill="auto"/>
            <w:noWrap/>
            <w:vAlign w:val="center"/>
            <w:hideMark/>
          </w:tcPr>
          <w:p w14:paraId="5752ABB1" w14:textId="26A0C7BB" w:rsidR="00551E03" w:rsidRPr="00551E03" w:rsidRDefault="00551E03" w:rsidP="00551E03">
            <w:pPr>
              <w:jc w:val="left"/>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24,143.23</w:t>
            </w:r>
          </w:p>
        </w:tc>
        <w:tc>
          <w:tcPr>
            <w:tcW w:w="2771"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19919CF7" w14:textId="0989E803" w:rsidR="00551E03" w:rsidRPr="00551E03" w:rsidRDefault="00551E03" w:rsidP="00551E0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rtl/>
                <w:lang w:bidi="fa-IR"/>
              </w:rPr>
              <w:t>۱,۳۲۱,۳۱۸</w:t>
            </w:r>
          </w:p>
        </w:tc>
      </w:tr>
    </w:tbl>
    <w:p w14:paraId="5543949F" w14:textId="5B9E2D96" w:rsidR="00452E4C" w:rsidRDefault="00452E4C">
      <w:pPr>
        <w:bidi w:val="0"/>
        <w:spacing w:line="240" w:lineRule="auto"/>
        <w:ind w:left="0" w:firstLine="0"/>
        <w:jc w:val="left"/>
        <w:rPr>
          <w:sz w:val="28"/>
          <w:szCs w:val="28"/>
        </w:rPr>
      </w:pPr>
    </w:p>
    <w:p w14:paraId="5E47CB4D" w14:textId="034F33D3" w:rsidR="00C332A3" w:rsidRDefault="00C332A3" w:rsidP="00C332A3">
      <w:pPr>
        <w:bidi w:val="0"/>
        <w:spacing w:line="240" w:lineRule="auto"/>
        <w:ind w:left="0" w:firstLine="0"/>
        <w:jc w:val="left"/>
        <w:rPr>
          <w:sz w:val="28"/>
          <w:szCs w:val="28"/>
        </w:rPr>
      </w:pPr>
    </w:p>
    <w:p w14:paraId="1083D9E1" w14:textId="5102DB92" w:rsidR="00C332A3" w:rsidRDefault="00C332A3" w:rsidP="00C332A3">
      <w:pPr>
        <w:bidi w:val="0"/>
        <w:spacing w:line="240" w:lineRule="auto"/>
        <w:ind w:left="0" w:firstLine="0"/>
        <w:jc w:val="left"/>
        <w:rPr>
          <w:sz w:val="28"/>
          <w:szCs w:val="28"/>
        </w:rPr>
      </w:pPr>
    </w:p>
    <w:p w14:paraId="75AE3FC3" w14:textId="4AC51E0C" w:rsidR="00C332A3" w:rsidRDefault="00531901" w:rsidP="00531901">
      <w:pPr>
        <w:bidi w:val="0"/>
        <w:spacing w:line="240" w:lineRule="auto"/>
        <w:ind w:left="0" w:firstLine="0"/>
        <w:rPr>
          <w:sz w:val="28"/>
          <w:szCs w:val="28"/>
        </w:rPr>
      </w:pPr>
      <w:r w:rsidRPr="00531901">
        <w:rPr>
          <w:sz w:val="28"/>
          <w:szCs w:val="28"/>
        </w:rPr>
        <w:t>Consumption trends over the past 5 years</w:t>
      </w:r>
    </w:p>
    <w:tbl>
      <w:tblPr>
        <w:bidiVisual/>
        <w:tblW w:w="8591" w:type="dxa"/>
        <w:jc w:val="center"/>
        <w:tblLook w:val="04A0" w:firstRow="1" w:lastRow="0" w:firstColumn="1" w:lastColumn="0" w:noHBand="0" w:noVBand="1"/>
      </w:tblPr>
      <w:tblGrid>
        <w:gridCol w:w="2324"/>
        <w:gridCol w:w="1914"/>
        <w:gridCol w:w="1589"/>
        <w:gridCol w:w="1700"/>
        <w:gridCol w:w="1064"/>
      </w:tblGrid>
      <w:tr w:rsidR="00207927" w:rsidRPr="002851F1" w14:paraId="5ECC0ECE" w14:textId="1B134588" w:rsidTr="00207927">
        <w:trPr>
          <w:trHeight w:val="465"/>
          <w:jc w:val="center"/>
        </w:trPr>
        <w:tc>
          <w:tcPr>
            <w:tcW w:w="232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C248B78" w14:textId="7E847C29" w:rsidR="00207927" w:rsidRPr="002851F1" w:rsidRDefault="00207927" w:rsidP="00C332A3">
            <w:pPr>
              <w:spacing w:line="240" w:lineRule="auto"/>
              <w:ind w:left="0" w:firstLine="0"/>
              <w:rPr>
                <w:rFonts w:ascii="Calibri" w:hAnsi="Calibri" w:cs="B Mitra"/>
                <w:color w:val="000000"/>
                <w:sz w:val="26"/>
                <w:szCs w:val="26"/>
              </w:rPr>
            </w:pPr>
            <w:r w:rsidRPr="00207927">
              <w:rPr>
                <w:rFonts w:ascii="Calibri" w:hAnsi="Calibri" w:cs="B Mitra"/>
                <w:color w:val="000000"/>
                <w:sz w:val="26"/>
                <w:szCs w:val="26"/>
              </w:rPr>
              <w:t xml:space="preserve">Apparent consumption </w:t>
            </w:r>
            <w:proofErr w:type="gramStart"/>
            <w:r w:rsidRPr="00207927">
              <w:rPr>
                <w:rFonts w:ascii="Calibri" w:hAnsi="Calibri" w:cs="B Mitra"/>
                <w:color w:val="000000"/>
                <w:sz w:val="26"/>
                <w:szCs w:val="26"/>
              </w:rPr>
              <w:t>rate</w:t>
            </w:r>
            <w:r>
              <w:rPr>
                <w:rFonts w:ascii="Calibri" w:hAnsi="Calibri" w:cs="B Mitra"/>
                <w:color w:val="000000"/>
                <w:sz w:val="26"/>
                <w:szCs w:val="26"/>
              </w:rPr>
              <w:t>(</w:t>
            </w:r>
            <w:proofErr w:type="gramEnd"/>
            <w:r w:rsidRPr="00207927">
              <w:rPr>
                <w:rFonts w:ascii="Calibri" w:hAnsi="Calibri" w:cs="B Mitra"/>
                <w:color w:val="000000"/>
                <w:sz w:val="26"/>
                <w:szCs w:val="26"/>
              </w:rPr>
              <w:t>Thousand tons</w:t>
            </w:r>
            <w:r>
              <w:rPr>
                <w:rFonts w:ascii="Calibri" w:hAnsi="Calibri" w:cs="B Mitra"/>
                <w:color w:val="000000"/>
                <w:sz w:val="26"/>
                <w:szCs w:val="26"/>
              </w:rPr>
              <w:t>)</w:t>
            </w:r>
          </w:p>
        </w:tc>
        <w:tc>
          <w:tcPr>
            <w:tcW w:w="1914" w:type="dxa"/>
            <w:tcBorders>
              <w:top w:val="single" w:sz="4" w:space="0" w:color="auto"/>
              <w:left w:val="nil"/>
              <w:bottom w:val="single" w:sz="4" w:space="0" w:color="auto"/>
              <w:right w:val="single" w:sz="4" w:space="0" w:color="auto"/>
            </w:tcBorders>
            <w:shd w:val="clear" w:color="auto" w:fill="auto"/>
            <w:noWrap/>
            <w:vAlign w:val="center"/>
            <w:hideMark/>
          </w:tcPr>
          <w:p w14:paraId="21077A6C" w14:textId="77777777" w:rsidR="00207927" w:rsidRPr="002851F1" w:rsidRDefault="00207927" w:rsidP="00C332A3">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تولید داخلی</w:t>
            </w:r>
          </w:p>
        </w:tc>
        <w:tc>
          <w:tcPr>
            <w:tcW w:w="15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05694" w14:textId="77777777" w:rsidR="00207927" w:rsidRPr="002851F1" w:rsidRDefault="00207927" w:rsidP="00C332A3">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صادرات</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64156" w14:textId="77777777" w:rsidR="00207927" w:rsidRPr="002851F1" w:rsidRDefault="00207927" w:rsidP="00C332A3">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واردات</w:t>
            </w:r>
          </w:p>
        </w:tc>
        <w:tc>
          <w:tcPr>
            <w:tcW w:w="1064" w:type="dxa"/>
            <w:vMerge w:val="restart"/>
            <w:tcBorders>
              <w:top w:val="single" w:sz="4" w:space="0" w:color="auto"/>
              <w:left w:val="single" w:sz="4" w:space="0" w:color="auto"/>
              <w:right w:val="single" w:sz="4" w:space="0" w:color="auto"/>
            </w:tcBorders>
            <w:vAlign w:val="center"/>
          </w:tcPr>
          <w:p w14:paraId="4D5F41E8" w14:textId="06BEEF04" w:rsidR="00207927" w:rsidRPr="002851F1" w:rsidRDefault="00207927" w:rsidP="00207927">
            <w:pPr>
              <w:bidi w:val="0"/>
              <w:spacing w:line="240" w:lineRule="auto"/>
              <w:ind w:left="0"/>
              <w:jc w:val="both"/>
              <w:rPr>
                <w:rFonts w:ascii="Calibri" w:hAnsi="Calibri" w:cs="B Mitra"/>
                <w:color w:val="000000"/>
                <w:sz w:val="26"/>
                <w:szCs w:val="26"/>
                <w:rtl/>
              </w:rPr>
            </w:pPr>
            <w:r w:rsidRPr="00D72012">
              <w:t>Year</w:t>
            </w:r>
          </w:p>
        </w:tc>
      </w:tr>
      <w:tr w:rsidR="00207927" w:rsidRPr="002851F1" w14:paraId="31647231" w14:textId="5A703067" w:rsidTr="00207927">
        <w:trPr>
          <w:trHeight w:val="465"/>
          <w:jc w:val="center"/>
        </w:trPr>
        <w:tc>
          <w:tcPr>
            <w:tcW w:w="2324" w:type="dxa"/>
            <w:vMerge/>
            <w:tcBorders>
              <w:top w:val="single" w:sz="8" w:space="0" w:color="auto"/>
              <w:left w:val="single" w:sz="4" w:space="0" w:color="auto"/>
              <w:bottom w:val="single" w:sz="4" w:space="0" w:color="auto"/>
              <w:right w:val="single" w:sz="4" w:space="0" w:color="auto"/>
            </w:tcBorders>
            <w:vAlign w:val="center"/>
          </w:tcPr>
          <w:p w14:paraId="5560D412" w14:textId="77777777" w:rsidR="00207927" w:rsidRPr="002851F1" w:rsidRDefault="00207927" w:rsidP="00C332A3">
            <w:pPr>
              <w:bidi w:val="0"/>
              <w:spacing w:line="240" w:lineRule="auto"/>
              <w:ind w:left="0" w:firstLine="0"/>
              <w:rPr>
                <w:rFonts w:ascii="Calibri" w:hAnsi="Calibri" w:cs="B Mitra"/>
                <w:color w:val="000000"/>
                <w:sz w:val="26"/>
                <w:szCs w:val="26"/>
              </w:rPr>
            </w:pPr>
          </w:p>
        </w:tc>
        <w:tc>
          <w:tcPr>
            <w:tcW w:w="1914" w:type="dxa"/>
            <w:tcBorders>
              <w:top w:val="nil"/>
              <w:left w:val="single" w:sz="4" w:space="0" w:color="auto"/>
              <w:bottom w:val="nil"/>
              <w:right w:val="single" w:sz="4" w:space="0" w:color="auto"/>
            </w:tcBorders>
            <w:shd w:val="clear" w:color="auto" w:fill="auto"/>
            <w:noWrap/>
            <w:vAlign w:val="center"/>
            <w:hideMark/>
          </w:tcPr>
          <w:p w14:paraId="7EB48B34" w14:textId="328DDE5F" w:rsidR="00207927" w:rsidRPr="002851F1" w:rsidRDefault="00531901" w:rsidP="00C332A3">
            <w:pPr>
              <w:spacing w:line="240" w:lineRule="auto"/>
              <w:ind w:left="0" w:firstLine="0"/>
              <w:rPr>
                <w:rFonts w:ascii="Calibri" w:hAnsi="Calibri" w:cs="B Mitra"/>
                <w:color w:val="000000"/>
                <w:sz w:val="26"/>
                <w:szCs w:val="26"/>
              </w:rPr>
            </w:pPr>
            <w:r w:rsidRPr="00531901">
              <w:rPr>
                <w:rFonts w:ascii="Calibri" w:hAnsi="Calibri" w:cs="B Mitra"/>
                <w:color w:val="000000"/>
                <w:sz w:val="26"/>
                <w:szCs w:val="26"/>
              </w:rPr>
              <w:t>Weight (ton)</w:t>
            </w:r>
          </w:p>
        </w:tc>
        <w:tc>
          <w:tcPr>
            <w:tcW w:w="1589" w:type="dxa"/>
            <w:tcBorders>
              <w:top w:val="nil"/>
              <w:left w:val="single" w:sz="4" w:space="0" w:color="auto"/>
              <w:bottom w:val="nil"/>
              <w:right w:val="single" w:sz="4" w:space="0" w:color="auto"/>
            </w:tcBorders>
            <w:shd w:val="clear" w:color="auto" w:fill="auto"/>
            <w:noWrap/>
            <w:vAlign w:val="center"/>
            <w:hideMark/>
          </w:tcPr>
          <w:p w14:paraId="6F4D53D5" w14:textId="34AEE01E" w:rsidR="00207927" w:rsidRPr="002851F1" w:rsidRDefault="00531901" w:rsidP="00C332A3">
            <w:pPr>
              <w:spacing w:line="240" w:lineRule="auto"/>
              <w:ind w:left="0" w:firstLine="0"/>
              <w:rPr>
                <w:rFonts w:ascii="Calibri" w:hAnsi="Calibri" w:cs="B Mitra"/>
                <w:color w:val="000000"/>
                <w:sz w:val="26"/>
                <w:szCs w:val="26"/>
              </w:rPr>
            </w:pPr>
            <w:r w:rsidRPr="00531901">
              <w:rPr>
                <w:rFonts w:ascii="Calibri" w:hAnsi="Calibri" w:cs="B Mitra"/>
                <w:color w:val="000000"/>
                <w:sz w:val="26"/>
                <w:szCs w:val="26"/>
              </w:rPr>
              <w:t>Weight (ton)</w:t>
            </w:r>
          </w:p>
        </w:tc>
        <w:tc>
          <w:tcPr>
            <w:tcW w:w="1700" w:type="dxa"/>
            <w:tcBorders>
              <w:top w:val="nil"/>
              <w:left w:val="single" w:sz="4" w:space="0" w:color="auto"/>
              <w:bottom w:val="nil"/>
              <w:right w:val="single" w:sz="4" w:space="0" w:color="auto"/>
            </w:tcBorders>
            <w:shd w:val="clear" w:color="auto" w:fill="auto"/>
            <w:noWrap/>
            <w:vAlign w:val="center"/>
            <w:hideMark/>
          </w:tcPr>
          <w:p w14:paraId="0495FBA8" w14:textId="1409E198" w:rsidR="00207927" w:rsidRPr="002851F1" w:rsidRDefault="00531901" w:rsidP="00C332A3">
            <w:pPr>
              <w:spacing w:line="240" w:lineRule="auto"/>
              <w:ind w:left="0" w:firstLine="0"/>
              <w:rPr>
                <w:rFonts w:ascii="Calibri" w:hAnsi="Calibri" w:cs="B Mitra"/>
                <w:color w:val="000000"/>
                <w:sz w:val="26"/>
                <w:szCs w:val="26"/>
              </w:rPr>
            </w:pPr>
            <w:r w:rsidRPr="00531901">
              <w:rPr>
                <w:rFonts w:ascii="Calibri" w:hAnsi="Calibri" w:cs="B Mitra"/>
                <w:color w:val="000000"/>
                <w:sz w:val="26"/>
                <w:szCs w:val="26"/>
              </w:rPr>
              <w:t>Weight (ton)</w:t>
            </w:r>
          </w:p>
        </w:tc>
        <w:tc>
          <w:tcPr>
            <w:tcW w:w="1064" w:type="dxa"/>
            <w:vMerge/>
            <w:tcBorders>
              <w:left w:val="single" w:sz="4" w:space="0" w:color="auto"/>
              <w:bottom w:val="single" w:sz="4" w:space="0" w:color="auto"/>
              <w:right w:val="single" w:sz="4" w:space="0" w:color="auto"/>
            </w:tcBorders>
            <w:vAlign w:val="center"/>
          </w:tcPr>
          <w:p w14:paraId="1CFDD86E" w14:textId="04B3F4B1" w:rsidR="00207927" w:rsidRPr="002851F1" w:rsidRDefault="00207927" w:rsidP="00C332A3">
            <w:pPr>
              <w:bidi w:val="0"/>
              <w:spacing w:line="240" w:lineRule="auto"/>
              <w:ind w:left="0" w:firstLine="0"/>
              <w:rPr>
                <w:rFonts w:ascii="Calibri" w:hAnsi="Calibri" w:cs="B Mitra"/>
                <w:color w:val="000000"/>
                <w:sz w:val="26"/>
                <w:szCs w:val="26"/>
              </w:rPr>
            </w:pPr>
          </w:p>
        </w:tc>
      </w:tr>
      <w:tr w:rsidR="00207927" w:rsidRPr="002851F1" w14:paraId="11CB3538" w14:textId="5164B4D9" w:rsidTr="00207927">
        <w:trPr>
          <w:trHeight w:val="465"/>
          <w:jc w:val="center"/>
        </w:trPr>
        <w:tc>
          <w:tcPr>
            <w:tcW w:w="23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D8C5A" w14:textId="27187724" w:rsidR="00207927" w:rsidRPr="007D4CFA" w:rsidRDefault="00207927" w:rsidP="00C332A3">
            <w:pPr>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1336</w:t>
            </w:r>
          </w:p>
        </w:tc>
        <w:tc>
          <w:tcPr>
            <w:tcW w:w="19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E4EA1" w14:textId="77777777" w:rsidR="00207927" w:rsidRPr="00551E03" w:rsidRDefault="00207927" w:rsidP="00C332A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B7318"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10,133.64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B3C42"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30,905.98</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14:paraId="1F7ACE36" w14:textId="5891B815" w:rsidR="00207927" w:rsidRPr="00551E03" w:rsidRDefault="00207927" w:rsidP="00C332A3">
            <w:pPr>
              <w:rPr>
                <w:rFonts w:ascii="Calibri" w:hAnsi="Calibri" w:cs="B Mitra"/>
                <w:b w:val="0"/>
                <w:bCs w:val="0"/>
                <w:color w:val="000000"/>
                <w:sz w:val="26"/>
                <w:szCs w:val="26"/>
                <w:rtl/>
                <w:lang w:bidi="fa-IR"/>
              </w:rPr>
            </w:pPr>
            <w:r w:rsidRPr="007D4CFA">
              <w:rPr>
                <w:rFonts w:ascii="Calibri" w:hAnsi="Calibri" w:cs="B Mitra"/>
                <w:b w:val="0"/>
                <w:bCs w:val="0"/>
                <w:color w:val="000000"/>
                <w:sz w:val="26"/>
                <w:szCs w:val="26"/>
                <w:lang w:bidi="fa-IR"/>
              </w:rPr>
              <w:t>1393</w:t>
            </w:r>
          </w:p>
        </w:tc>
      </w:tr>
      <w:tr w:rsidR="00207927" w:rsidRPr="002851F1" w14:paraId="6301F014" w14:textId="4545BE3D" w:rsidTr="00207927">
        <w:trPr>
          <w:trHeight w:val="465"/>
          <w:jc w:val="center"/>
        </w:trPr>
        <w:tc>
          <w:tcPr>
            <w:tcW w:w="2324" w:type="dxa"/>
            <w:tcBorders>
              <w:top w:val="nil"/>
              <w:left w:val="single" w:sz="4" w:space="0" w:color="auto"/>
              <w:bottom w:val="single" w:sz="4" w:space="0" w:color="auto"/>
              <w:right w:val="single" w:sz="4" w:space="0" w:color="auto"/>
            </w:tcBorders>
            <w:shd w:val="clear" w:color="auto" w:fill="auto"/>
            <w:noWrap/>
            <w:vAlign w:val="center"/>
          </w:tcPr>
          <w:p w14:paraId="3BC55AB1" w14:textId="010E639C" w:rsidR="00207927" w:rsidRPr="007D4CFA" w:rsidRDefault="00207927" w:rsidP="00C332A3">
            <w:pPr>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1333</w:t>
            </w:r>
          </w:p>
        </w:tc>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1D351EBB" w14:textId="77777777" w:rsidR="00207927" w:rsidRPr="00551E03" w:rsidRDefault="00207927" w:rsidP="00C332A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9" w:type="dxa"/>
            <w:tcBorders>
              <w:top w:val="nil"/>
              <w:left w:val="single" w:sz="4" w:space="0" w:color="auto"/>
              <w:bottom w:val="single" w:sz="4" w:space="0" w:color="auto"/>
              <w:right w:val="single" w:sz="4" w:space="0" w:color="auto"/>
            </w:tcBorders>
            <w:shd w:val="clear" w:color="auto" w:fill="auto"/>
            <w:noWrap/>
            <w:vAlign w:val="center"/>
            <w:hideMark/>
          </w:tcPr>
          <w:p w14:paraId="19E8AB07"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11,019.71</w:t>
            </w:r>
          </w:p>
        </w:tc>
        <w:tc>
          <w:tcPr>
            <w:tcW w:w="1700" w:type="dxa"/>
            <w:tcBorders>
              <w:top w:val="nil"/>
              <w:left w:val="single" w:sz="4" w:space="0" w:color="auto"/>
              <w:bottom w:val="single" w:sz="4" w:space="0" w:color="auto"/>
              <w:right w:val="single" w:sz="4" w:space="0" w:color="auto"/>
            </w:tcBorders>
            <w:shd w:val="clear" w:color="auto" w:fill="auto"/>
            <w:noWrap/>
            <w:vAlign w:val="center"/>
            <w:hideMark/>
          </w:tcPr>
          <w:p w14:paraId="0DF5DCC6"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28,850.34</w:t>
            </w:r>
          </w:p>
        </w:tc>
        <w:tc>
          <w:tcPr>
            <w:tcW w:w="1064" w:type="dxa"/>
            <w:tcBorders>
              <w:top w:val="nil"/>
              <w:left w:val="single" w:sz="4" w:space="0" w:color="auto"/>
              <w:bottom w:val="single" w:sz="4" w:space="0" w:color="auto"/>
              <w:right w:val="single" w:sz="4" w:space="0" w:color="auto"/>
            </w:tcBorders>
            <w:shd w:val="clear" w:color="auto" w:fill="auto"/>
            <w:vAlign w:val="center"/>
          </w:tcPr>
          <w:p w14:paraId="1FA01516" w14:textId="694FD3F2" w:rsidR="00207927" w:rsidRPr="00551E03" w:rsidRDefault="00207927" w:rsidP="00C332A3">
            <w:pPr>
              <w:rPr>
                <w:rFonts w:ascii="Calibri" w:hAnsi="Calibri" w:cs="B Mitra"/>
                <w:b w:val="0"/>
                <w:bCs w:val="0"/>
                <w:color w:val="000000"/>
                <w:sz w:val="26"/>
                <w:szCs w:val="26"/>
                <w:rtl/>
                <w:lang w:bidi="fa-IR"/>
              </w:rPr>
            </w:pPr>
            <w:r w:rsidRPr="007D4CFA">
              <w:rPr>
                <w:rFonts w:ascii="Calibri" w:hAnsi="Calibri" w:cs="B Mitra"/>
                <w:b w:val="0"/>
                <w:bCs w:val="0"/>
                <w:color w:val="000000"/>
                <w:sz w:val="26"/>
                <w:szCs w:val="26"/>
                <w:lang w:bidi="fa-IR"/>
              </w:rPr>
              <w:t>1394</w:t>
            </w:r>
          </w:p>
        </w:tc>
      </w:tr>
      <w:tr w:rsidR="00207927" w:rsidRPr="002851F1" w14:paraId="72B250A2" w14:textId="5B55A82F" w:rsidTr="00207927">
        <w:trPr>
          <w:trHeight w:val="465"/>
          <w:jc w:val="center"/>
        </w:trPr>
        <w:tc>
          <w:tcPr>
            <w:tcW w:w="2324" w:type="dxa"/>
            <w:tcBorders>
              <w:top w:val="nil"/>
              <w:left w:val="single" w:sz="4" w:space="0" w:color="auto"/>
              <w:bottom w:val="single" w:sz="4" w:space="0" w:color="auto"/>
              <w:right w:val="single" w:sz="4" w:space="0" w:color="auto"/>
            </w:tcBorders>
            <w:shd w:val="clear" w:color="auto" w:fill="auto"/>
            <w:noWrap/>
            <w:vAlign w:val="center"/>
          </w:tcPr>
          <w:p w14:paraId="5C64189D" w14:textId="4F29BD6D" w:rsidR="00207927" w:rsidRPr="007D4CFA" w:rsidRDefault="00207927" w:rsidP="00C332A3">
            <w:pPr>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1335</w:t>
            </w:r>
          </w:p>
        </w:tc>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071127B7" w14:textId="77777777" w:rsidR="00207927" w:rsidRPr="00551E03" w:rsidRDefault="00207927" w:rsidP="00C332A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9" w:type="dxa"/>
            <w:tcBorders>
              <w:top w:val="nil"/>
              <w:left w:val="single" w:sz="4" w:space="0" w:color="auto"/>
              <w:bottom w:val="single" w:sz="4" w:space="0" w:color="auto"/>
              <w:right w:val="single" w:sz="4" w:space="0" w:color="auto"/>
            </w:tcBorders>
            <w:shd w:val="clear" w:color="auto" w:fill="auto"/>
            <w:noWrap/>
            <w:vAlign w:val="center"/>
            <w:hideMark/>
          </w:tcPr>
          <w:p w14:paraId="382D4171"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6,314.40</w:t>
            </w:r>
          </w:p>
        </w:tc>
        <w:tc>
          <w:tcPr>
            <w:tcW w:w="1700" w:type="dxa"/>
            <w:tcBorders>
              <w:top w:val="nil"/>
              <w:left w:val="single" w:sz="4" w:space="0" w:color="auto"/>
              <w:bottom w:val="single" w:sz="4" w:space="0" w:color="auto"/>
              <w:right w:val="single" w:sz="4" w:space="0" w:color="auto"/>
            </w:tcBorders>
            <w:shd w:val="clear" w:color="auto" w:fill="auto"/>
            <w:noWrap/>
            <w:vAlign w:val="center"/>
            <w:hideMark/>
          </w:tcPr>
          <w:p w14:paraId="3B345B1A"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26,017.56</w:t>
            </w:r>
          </w:p>
        </w:tc>
        <w:tc>
          <w:tcPr>
            <w:tcW w:w="1064" w:type="dxa"/>
            <w:tcBorders>
              <w:top w:val="nil"/>
              <w:left w:val="single" w:sz="4" w:space="0" w:color="auto"/>
              <w:bottom w:val="single" w:sz="4" w:space="0" w:color="auto"/>
              <w:right w:val="single" w:sz="4" w:space="0" w:color="auto"/>
            </w:tcBorders>
            <w:shd w:val="clear" w:color="auto" w:fill="auto"/>
            <w:vAlign w:val="center"/>
          </w:tcPr>
          <w:p w14:paraId="0021FFF3" w14:textId="3682CE58" w:rsidR="00207927" w:rsidRPr="00551E03" w:rsidRDefault="00207927" w:rsidP="00C332A3">
            <w:pPr>
              <w:rPr>
                <w:rFonts w:ascii="Calibri" w:hAnsi="Calibri" w:cs="B Mitra"/>
                <w:b w:val="0"/>
                <w:bCs w:val="0"/>
                <w:color w:val="000000"/>
                <w:sz w:val="26"/>
                <w:szCs w:val="26"/>
                <w:rtl/>
                <w:lang w:bidi="fa-IR"/>
              </w:rPr>
            </w:pPr>
            <w:r w:rsidRPr="007D4CFA">
              <w:rPr>
                <w:rFonts w:ascii="Calibri" w:hAnsi="Calibri" w:cs="B Mitra"/>
                <w:b w:val="0"/>
                <w:bCs w:val="0"/>
                <w:color w:val="000000"/>
                <w:sz w:val="26"/>
                <w:szCs w:val="26"/>
                <w:lang w:bidi="fa-IR"/>
              </w:rPr>
              <w:t>1395</w:t>
            </w:r>
          </w:p>
        </w:tc>
      </w:tr>
      <w:tr w:rsidR="00207927" w:rsidRPr="002851F1" w14:paraId="33F9F5EE" w14:textId="3364BDD5" w:rsidTr="00207927">
        <w:trPr>
          <w:trHeight w:val="465"/>
          <w:jc w:val="center"/>
        </w:trPr>
        <w:tc>
          <w:tcPr>
            <w:tcW w:w="2324" w:type="dxa"/>
            <w:tcBorders>
              <w:top w:val="nil"/>
              <w:left w:val="single" w:sz="4" w:space="0" w:color="auto"/>
              <w:bottom w:val="single" w:sz="4" w:space="0" w:color="auto"/>
              <w:right w:val="single" w:sz="4" w:space="0" w:color="auto"/>
            </w:tcBorders>
            <w:shd w:val="clear" w:color="auto" w:fill="auto"/>
            <w:noWrap/>
            <w:vAlign w:val="center"/>
          </w:tcPr>
          <w:p w14:paraId="3DCC3BDB" w14:textId="75DCA986" w:rsidR="00207927" w:rsidRPr="007D4CFA" w:rsidRDefault="00207927" w:rsidP="00C332A3">
            <w:pPr>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1328</w:t>
            </w:r>
          </w:p>
        </w:tc>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5F2114B4" w14:textId="77777777" w:rsidR="00207927" w:rsidRPr="00551E03" w:rsidRDefault="00207927" w:rsidP="00C332A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9" w:type="dxa"/>
            <w:tcBorders>
              <w:top w:val="nil"/>
              <w:left w:val="single" w:sz="4" w:space="0" w:color="auto"/>
              <w:bottom w:val="single" w:sz="4" w:space="0" w:color="auto"/>
              <w:right w:val="single" w:sz="4" w:space="0" w:color="auto"/>
            </w:tcBorders>
            <w:shd w:val="clear" w:color="auto" w:fill="auto"/>
            <w:noWrap/>
            <w:vAlign w:val="center"/>
            <w:hideMark/>
          </w:tcPr>
          <w:p w14:paraId="1324168F"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6,013.76</w:t>
            </w:r>
          </w:p>
        </w:tc>
        <w:tc>
          <w:tcPr>
            <w:tcW w:w="1700" w:type="dxa"/>
            <w:tcBorders>
              <w:top w:val="nil"/>
              <w:left w:val="single" w:sz="4" w:space="0" w:color="auto"/>
              <w:bottom w:val="single" w:sz="4" w:space="0" w:color="auto"/>
              <w:right w:val="single" w:sz="4" w:space="0" w:color="auto"/>
            </w:tcBorders>
            <w:shd w:val="clear" w:color="auto" w:fill="auto"/>
            <w:noWrap/>
            <w:vAlign w:val="center"/>
            <w:hideMark/>
          </w:tcPr>
          <w:p w14:paraId="6A822544"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18,015.00</w:t>
            </w:r>
          </w:p>
        </w:tc>
        <w:tc>
          <w:tcPr>
            <w:tcW w:w="1064" w:type="dxa"/>
            <w:tcBorders>
              <w:top w:val="nil"/>
              <w:left w:val="single" w:sz="4" w:space="0" w:color="auto"/>
              <w:bottom w:val="single" w:sz="4" w:space="0" w:color="auto"/>
              <w:right w:val="single" w:sz="4" w:space="0" w:color="auto"/>
            </w:tcBorders>
            <w:shd w:val="clear" w:color="auto" w:fill="auto"/>
            <w:vAlign w:val="center"/>
          </w:tcPr>
          <w:p w14:paraId="3AD362D5" w14:textId="5332E13B" w:rsidR="00207927" w:rsidRPr="00551E03" w:rsidRDefault="00207927" w:rsidP="00C332A3">
            <w:pPr>
              <w:rPr>
                <w:rFonts w:ascii="Calibri" w:hAnsi="Calibri" w:cs="B Mitra"/>
                <w:b w:val="0"/>
                <w:bCs w:val="0"/>
                <w:color w:val="000000"/>
                <w:sz w:val="26"/>
                <w:szCs w:val="26"/>
                <w:rtl/>
                <w:lang w:bidi="fa-IR"/>
              </w:rPr>
            </w:pPr>
            <w:r w:rsidRPr="007D4CFA">
              <w:rPr>
                <w:rFonts w:ascii="Calibri" w:hAnsi="Calibri" w:cs="B Mitra"/>
                <w:b w:val="0"/>
                <w:bCs w:val="0"/>
                <w:color w:val="000000"/>
                <w:sz w:val="26"/>
                <w:szCs w:val="26"/>
                <w:lang w:bidi="fa-IR"/>
              </w:rPr>
              <w:t>1396</w:t>
            </w:r>
          </w:p>
        </w:tc>
      </w:tr>
      <w:tr w:rsidR="00207927" w:rsidRPr="002851F1" w14:paraId="4097845B" w14:textId="5A834E0F" w:rsidTr="00207927">
        <w:trPr>
          <w:trHeight w:val="465"/>
          <w:jc w:val="center"/>
        </w:trPr>
        <w:tc>
          <w:tcPr>
            <w:tcW w:w="2324" w:type="dxa"/>
            <w:tcBorders>
              <w:top w:val="nil"/>
              <w:left w:val="single" w:sz="4" w:space="0" w:color="auto"/>
              <w:bottom w:val="single" w:sz="4" w:space="0" w:color="auto"/>
              <w:right w:val="single" w:sz="4" w:space="0" w:color="auto"/>
            </w:tcBorders>
            <w:shd w:val="clear" w:color="auto" w:fill="auto"/>
            <w:noWrap/>
            <w:vAlign w:val="center"/>
          </w:tcPr>
          <w:p w14:paraId="175C708C" w14:textId="310E697D" w:rsidR="00207927" w:rsidRPr="007D4CFA" w:rsidRDefault="00207927" w:rsidP="00C332A3">
            <w:pPr>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1321</w:t>
            </w:r>
          </w:p>
        </w:tc>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50567078" w14:textId="77777777" w:rsidR="00207927" w:rsidRPr="00551E03" w:rsidRDefault="00207927" w:rsidP="00C332A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9" w:type="dxa"/>
            <w:tcBorders>
              <w:top w:val="nil"/>
              <w:left w:val="single" w:sz="4" w:space="0" w:color="auto"/>
              <w:bottom w:val="single" w:sz="4" w:space="0" w:color="auto"/>
              <w:right w:val="single" w:sz="4" w:space="0" w:color="auto"/>
            </w:tcBorders>
            <w:shd w:val="clear" w:color="auto" w:fill="auto"/>
            <w:noWrap/>
            <w:vAlign w:val="center"/>
            <w:hideMark/>
          </w:tcPr>
          <w:p w14:paraId="1F257B9F"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18,549.18</w:t>
            </w:r>
          </w:p>
        </w:tc>
        <w:tc>
          <w:tcPr>
            <w:tcW w:w="1700" w:type="dxa"/>
            <w:tcBorders>
              <w:top w:val="nil"/>
              <w:left w:val="single" w:sz="4" w:space="0" w:color="auto"/>
              <w:bottom w:val="single" w:sz="4" w:space="0" w:color="auto"/>
              <w:right w:val="single" w:sz="4" w:space="0" w:color="auto"/>
            </w:tcBorders>
            <w:shd w:val="clear" w:color="auto" w:fill="auto"/>
            <w:noWrap/>
            <w:vAlign w:val="center"/>
            <w:hideMark/>
          </w:tcPr>
          <w:p w14:paraId="7C0435EF"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24,143.23</w:t>
            </w:r>
          </w:p>
        </w:tc>
        <w:tc>
          <w:tcPr>
            <w:tcW w:w="1064" w:type="dxa"/>
            <w:tcBorders>
              <w:top w:val="nil"/>
              <w:left w:val="single" w:sz="4" w:space="0" w:color="auto"/>
              <w:bottom w:val="single" w:sz="4" w:space="0" w:color="auto"/>
              <w:right w:val="single" w:sz="4" w:space="0" w:color="auto"/>
            </w:tcBorders>
            <w:shd w:val="clear" w:color="auto" w:fill="auto"/>
            <w:vAlign w:val="center"/>
          </w:tcPr>
          <w:p w14:paraId="7A5676A1" w14:textId="61F7776A" w:rsidR="00207927" w:rsidRPr="00551E03" w:rsidRDefault="00207927" w:rsidP="00C332A3">
            <w:pPr>
              <w:rPr>
                <w:rFonts w:ascii="Calibri" w:hAnsi="Calibri" w:cs="B Mitra"/>
                <w:b w:val="0"/>
                <w:bCs w:val="0"/>
                <w:color w:val="000000"/>
                <w:sz w:val="26"/>
                <w:szCs w:val="26"/>
                <w:rtl/>
                <w:lang w:bidi="fa-IR"/>
              </w:rPr>
            </w:pPr>
            <w:r w:rsidRPr="007D4CFA">
              <w:rPr>
                <w:rFonts w:ascii="Calibri" w:hAnsi="Calibri" w:cs="B Mitra"/>
                <w:b w:val="0"/>
                <w:bCs w:val="0"/>
                <w:color w:val="000000"/>
                <w:sz w:val="26"/>
                <w:szCs w:val="26"/>
                <w:lang w:bidi="fa-IR"/>
              </w:rPr>
              <w:t>1397</w:t>
            </w:r>
          </w:p>
        </w:tc>
      </w:tr>
    </w:tbl>
    <w:p w14:paraId="076CFD78" w14:textId="64F1280A" w:rsidR="00C332A3" w:rsidRDefault="00C332A3" w:rsidP="00C332A3">
      <w:pPr>
        <w:bidi w:val="0"/>
        <w:spacing w:line="240" w:lineRule="auto"/>
        <w:ind w:left="0" w:firstLine="0"/>
        <w:jc w:val="left"/>
        <w:rPr>
          <w:sz w:val="28"/>
          <w:szCs w:val="28"/>
        </w:rPr>
      </w:pPr>
    </w:p>
    <w:p w14:paraId="1299F495" w14:textId="37140EAB" w:rsidR="00C332A3" w:rsidRDefault="00C332A3" w:rsidP="00C332A3">
      <w:pPr>
        <w:bidi w:val="0"/>
        <w:spacing w:line="240" w:lineRule="auto"/>
        <w:ind w:left="0" w:firstLine="0"/>
        <w:jc w:val="left"/>
        <w:rPr>
          <w:sz w:val="28"/>
          <w:szCs w:val="28"/>
        </w:rPr>
      </w:pPr>
    </w:p>
    <w:p w14:paraId="178398A8" w14:textId="428D92ED" w:rsidR="00C332A3" w:rsidRDefault="00C332A3" w:rsidP="00C332A3">
      <w:pPr>
        <w:bidi w:val="0"/>
        <w:spacing w:line="240" w:lineRule="auto"/>
        <w:ind w:left="0" w:firstLine="0"/>
        <w:jc w:val="left"/>
        <w:rPr>
          <w:sz w:val="28"/>
          <w:szCs w:val="28"/>
        </w:rPr>
      </w:pPr>
    </w:p>
    <w:p w14:paraId="4C4A6756" w14:textId="454241AA" w:rsidR="00C332A3" w:rsidRDefault="00C332A3" w:rsidP="00C332A3">
      <w:pPr>
        <w:bidi w:val="0"/>
        <w:spacing w:line="240" w:lineRule="auto"/>
        <w:ind w:left="0" w:firstLine="0"/>
        <w:jc w:val="left"/>
        <w:rPr>
          <w:sz w:val="28"/>
          <w:szCs w:val="28"/>
        </w:rPr>
      </w:pPr>
    </w:p>
    <w:p w14:paraId="19DDFEB0" w14:textId="21A05CC9" w:rsidR="00C332A3" w:rsidRDefault="00C332A3" w:rsidP="00C332A3">
      <w:pPr>
        <w:bidi w:val="0"/>
        <w:spacing w:line="240" w:lineRule="auto"/>
        <w:ind w:left="0" w:firstLine="0"/>
        <w:jc w:val="left"/>
        <w:rPr>
          <w:sz w:val="28"/>
          <w:szCs w:val="28"/>
        </w:rPr>
      </w:pPr>
    </w:p>
    <w:p w14:paraId="201453ED" w14:textId="6D544612" w:rsidR="00C332A3" w:rsidRDefault="00C332A3" w:rsidP="00C332A3">
      <w:pPr>
        <w:bidi w:val="0"/>
        <w:spacing w:line="240" w:lineRule="auto"/>
        <w:ind w:left="0" w:firstLine="0"/>
        <w:jc w:val="left"/>
        <w:rPr>
          <w:sz w:val="28"/>
          <w:szCs w:val="28"/>
        </w:rPr>
      </w:pPr>
    </w:p>
    <w:p w14:paraId="551108EA" w14:textId="1B2C18B9" w:rsidR="00C332A3" w:rsidRDefault="00C332A3" w:rsidP="00C332A3">
      <w:pPr>
        <w:bidi w:val="0"/>
        <w:spacing w:line="240" w:lineRule="auto"/>
        <w:ind w:left="0" w:firstLine="0"/>
        <w:jc w:val="left"/>
        <w:rPr>
          <w:sz w:val="28"/>
          <w:szCs w:val="28"/>
        </w:rPr>
      </w:pPr>
    </w:p>
    <w:p w14:paraId="05BD44C2" w14:textId="2B5AC1CE" w:rsidR="00C332A3" w:rsidRDefault="00C332A3" w:rsidP="00C332A3">
      <w:pPr>
        <w:bidi w:val="0"/>
        <w:spacing w:line="240" w:lineRule="auto"/>
        <w:ind w:left="0" w:firstLine="0"/>
        <w:jc w:val="left"/>
        <w:rPr>
          <w:sz w:val="28"/>
          <w:szCs w:val="28"/>
        </w:rPr>
      </w:pPr>
    </w:p>
    <w:p w14:paraId="53C9BC80" w14:textId="0D7B4BEE" w:rsidR="00C332A3" w:rsidRDefault="00C332A3" w:rsidP="00C332A3">
      <w:pPr>
        <w:bidi w:val="0"/>
        <w:spacing w:line="240" w:lineRule="auto"/>
        <w:ind w:left="0" w:firstLine="0"/>
        <w:jc w:val="left"/>
        <w:rPr>
          <w:sz w:val="28"/>
          <w:szCs w:val="28"/>
        </w:rPr>
      </w:pPr>
    </w:p>
    <w:p w14:paraId="4E1C8FD3" w14:textId="0FFCF8CF" w:rsidR="00C332A3" w:rsidRDefault="00C332A3" w:rsidP="00C332A3">
      <w:pPr>
        <w:bidi w:val="0"/>
        <w:spacing w:line="240" w:lineRule="auto"/>
        <w:ind w:left="0" w:firstLine="0"/>
        <w:jc w:val="left"/>
        <w:rPr>
          <w:sz w:val="28"/>
          <w:szCs w:val="28"/>
        </w:rPr>
      </w:pPr>
    </w:p>
    <w:p w14:paraId="76E1C50F" w14:textId="77777777" w:rsidR="00C332A3" w:rsidRDefault="00C332A3" w:rsidP="00C332A3">
      <w:pPr>
        <w:bidi w:val="0"/>
        <w:spacing w:line="240" w:lineRule="auto"/>
        <w:ind w:left="0" w:firstLine="0"/>
        <w:jc w:val="left"/>
        <w:rPr>
          <w:sz w:val="28"/>
          <w:szCs w:val="28"/>
          <w:rtl/>
        </w:rPr>
      </w:pPr>
    </w:p>
    <w:p w14:paraId="1CA98802" w14:textId="7B0C97F6" w:rsidR="006F4646" w:rsidRDefault="006F4646" w:rsidP="00F11F9C">
      <w:pPr>
        <w:pStyle w:val="Heading2"/>
        <w:numPr>
          <w:ilvl w:val="1"/>
          <w:numId w:val="39"/>
        </w:numPr>
        <w:spacing w:before="0" w:after="0"/>
        <w:ind w:left="-31" w:firstLine="217"/>
        <w:jc w:val="both"/>
        <w:rPr>
          <w:rFonts w:ascii="Times New Roman" w:hAnsi="Times New Roman" w:cs="B Nazanin"/>
          <w:i w:val="0"/>
          <w:iCs w:val="0"/>
          <w:rtl/>
        </w:rPr>
      </w:pPr>
      <w:bookmarkStart w:id="42" w:name="_Toc74315096"/>
      <w:r w:rsidRPr="006F4646">
        <w:rPr>
          <w:rFonts w:ascii="Times New Roman" w:hAnsi="Times New Roman" w:cs="B Nazanin"/>
          <w:i w:val="0"/>
          <w:iCs w:val="0"/>
          <w:rtl/>
        </w:rPr>
        <w:t>بررسي روند صادرات محصول در طي پنج سال گذشته و ام</w:t>
      </w:r>
      <w:r w:rsidR="00952072">
        <w:rPr>
          <w:rFonts w:ascii="Times New Roman" w:hAnsi="Times New Roman" w:cs="B Nazanin"/>
          <w:i w:val="0"/>
          <w:iCs w:val="0"/>
          <w:rtl/>
        </w:rPr>
        <w:t>ک</w:t>
      </w:r>
      <w:r w:rsidRPr="006F4646">
        <w:rPr>
          <w:rFonts w:ascii="Times New Roman" w:hAnsi="Times New Roman" w:cs="B Nazanin"/>
          <w:i w:val="0"/>
          <w:iCs w:val="0"/>
          <w:rtl/>
        </w:rPr>
        <w:t>ان توسعه آن</w:t>
      </w:r>
      <w:bookmarkEnd w:id="42"/>
    </w:p>
    <w:p w14:paraId="2ED382F4" w14:textId="77777777" w:rsidR="00FB3DFC" w:rsidRDefault="00FB3DFC" w:rsidP="0073051E">
      <w:pPr>
        <w:ind w:firstLine="217"/>
        <w:rPr>
          <w:sz w:val="26"/>
          <w:szCs w:val="26"/>
          <w:rtl/>
        </w:rPr>
      </w:pPr>
    </w:p>
    <w:p w14:paraId="03539666" w14:textId="77777777" w:rsidR="00FB3DFC" w:rsidRPr="00AD428B" w:rsidRDefault="00FB3DFC" w:rsidP="0073051E">
      <w:pPr>
        <w:ind w:firstLine="217"/>
        <w:rPr>
          <w:color w:val="FF0000"/>
          <w:rtl/>
        </w:rPr>
      </w:pPr>
      <w:bookmarkStart w:id="43" w:name="_Toc55116712"/>
      <w:r w:rsidRPr="00AD428B">
        <w:rPr>
          <w:color w:val="FF0000"/>
          <w:rtl/>
        </w:rPr>
        <w:lastRenderedPageBreak/>
        <w:t xml:space="preserve">جدول </w:t>
      </w:r>
      <w:r w:rsidRPr="00AD428B">
        <w:rPr>
          <w:color w:val="FF0000"/>
          <w:rtl/>
        </w:rPr>
        <w:fldChar w:fldCharType="begin"/>
      </w:r>
      <w:r w:rsidRPr="00AD428B">
        <w:rPr>
          <w:color w:val="FF0000"/>
          <w:rtl/>
        </w:rPr>
        <w:instrText xml:space="preserve"> </w:instrText>
      </w:r>
      <w:r w:rsidRPr="00AD428B">
        <w:rPr>
          <w:color w:val="FF0000"/>
        </w:rPr>
        <w:instrText>SEQ</w:instrText>
      </w:r>
      <w:r w:rsidRPr="00AD428B">
        <w:rPr>
          <w:color w:val="FF0000"/>
          <w:rtl/>
        </w:rPr>
        <w:instrText xml:space="preserve"> جدول \* </w:instrText>
      </w:r>
      <w:r w:rsidRPr="00AD428B">
        <w:rPr>
          <w:color w:val="FF0000"/>
        </w:rPr>
        <w:instrText>ARABIC</w:instrText>
      </w:r>
      <w:r w:rsidRPr="00AD428B">
        <w:rPr>
          <w:color w:val="FF0000"/>
          <w:rtl/>
        </w:rPr>
        <w:instrText xml:space="preserve"> </w:instrText>
      </w:r>
      <w:r w:rsidRPr="00AD428B">
        <w:rPr>
          <w:color w:val="FF0000"/>
          <w:rtl/>
        </w:rPr>
        <w:fldChar w:fldCharType="separate"/>
      </w:r>
      <w:r w:rsidR="008E2E55" w:rsidRPr="00AD428B">
        <w:rPr>
          <w:noProof/>
          <w:color w:val="FF0000"/>
          <w:rtl/>
        </w:rPr>
        <w:t>11</w:t>
      </w:r>
      <w:r w:rsidRPr="00AD428B">
        <w:rPr>
          <w:color w:val="FF0000"/>
          <w:rtl/>
        </w:rPr>
        <w:fldChar w:fldCharType="end"/>
      </w:r>
      <w:r w:rsidRPr="00AD428B">
        <w:rPr>
          <w:color w:val="FF0000"/>
          <w:rtl/>
        </w:rPr>
        <w:t>- موازنه م</w:t>
      </w:r>
      <w:r w:rsidRPr="00AD428B">
        <w:rPr>
          <w:rFonts w:hint="cs"/>
          <w:color w:val="FF0000"/>
          <w:rtl/>
        </w:rPr>
        <w:t>ی</w:t>
      </w:r>
      <w:r w:rsidRPr="00AD428B">
        <w:rPr>
          <w:rFonts w:hint="eastAsia"/>
          <w:color w:val="FF0000"/>
          <w:rtl/>
        </w:rPr>
        <w:t>زان</w:t>
      </w:r>
      <w:r w:rsidRPr="00AD428B">
        <w:rPr>
          <w:color w:val="FF0000"/>
          <w:rtl/>
        </w:rPr>
        <w:t xml:space="preserve"> صادرات</w:t>
      </w:r>
      <w:r w:rsidRPr="00AD428B">
        <w:rPr>
          <w:rFonts w:hint="cs"/>
          <w:color w:val="FF0000"/>
          <w:rtl/>
        </w:rPr>
        <w:t xml:space="preserve"> محصول طی 5 سال گذشته</w:t>
      </w:r>
      <w:r w:rsidRPr="00AD428B">
        <w:rPr>
          <w:rStyle w:val="FootnoteReference"/>
          <w:rFonts w:cs="B Nazanin"/>
          <w:color w:val="FF0000"/>
          <w:rtl/>
          <w:lang w:bidi="fa-IR"/>
        </w:rPr>
        <w:footnoteReference w:id="12"/>
      </w:r>
      <w:bookmarkEnd w:id="43"/>
    </w:p>
    <w:tbl>
      <w:tblPr>
        <w:bidiVisual/>
        <w:tblW w:w="10104" w:type="dxa"/>
        <w:jc w:val="center"/>
        <w:tblLook w:val="04A0" w:firstRow="1" w:lastRow="0" w:firstColumn="1" w:lastColumn="0" w:noHBand="0" w:noVBand="1"/>
      </w:tblPr>
      <w:tblGrid>
        <w:gridCol w:w="2115"/>
        <w:gridCol w:w="2317"/>
        <w:gridCol w:w="1887"/>
        <w:gridCol w:w="1913"/>
        <w:gridCol w:w="1872"/>
      </w:tblGrid>
      <w:tr w:rsidR="00452E4C" w:rsidRPr="00D05C44" w14:paraId="28A5BAE3" w14:textId="77777777" w:rsidTr="00B761A0">
        <w:trPr>
          <w:trHeight w:val="465"/>
          <w:jc w:val="center"/>
        </w:trPr>
        <w:tc>
          <w:tcPr>
            <w:tcW w:w="2115"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38BD6CAB" w14:textId="77777777" w:rsidR="00452E4C" w:rsidRPr="00D05C44" w:rsidRDefault="00452E4C" w:rsidP="00CF3FD5">
            <w:pPr>
              <w:spacing w:line="240" w:lineRule="auto"/>
              <w:ind w:left="0" w:firstLine="0"/>
              <w:rPr>
                <w:rFonts w:ascii="Calibri" w:hAnsi="Calibri" w:cs="B Mitra"/>
                <w:color w:val="000000"/>
                <w:sz w:val="26"/>
                <w:szCs w:val="26"/>
              </w:rPr>
            </w:pPr>
            <w:r w:rsidRPr="00D05C44">
              <w:rPr>
                <w:rFonts w:ascii="Calibri" w:hAnsi="Calibri" w:cs="B Mitra" w:hint="cs"/>
                <w:color w:val="000000"/>
                <w:sz w:val="26"/>
                <w:szCs w:val="26"/>
                <w:rtl/>
              </w:rPr>
              <w:t>سال</w:t>
            </w:r>
          </w:p>
        </w:tc>
        <w:tc>
          <w:tcPr>
            <w:tcW w:w="7989" w:type="dxa"/>
            <w:gridSpan w:val="4"/>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55FEBD01" w14:textId="77777777" w:rsidR="00452E4C" w:rsidRPr="00D05C44" w:rsidRDefault="00452E4C" w:rsidP="00CF3FD5">
            <w:pPr>
              <w:spacing w:line="240" w:lineRule="auto"/>
              <w:ind w:left="0" w:firstLine="0"/>
              <w:rPr>
                <w:rFonts w:ascii="Calibri" w:hAnsi="Calibri" w:cs="B Mitra"/>
                <w:color w:val="000000"/>
                <w:sz w:val="26"/>
                <w:szCs w:val="26"/>
                <w:rtl/>
              </w:rPr>
            </w:pPr>
            <w:r w:rsidRPr="00D05C44">
              <w:rPr>
                <w:rFonts w:ascii="Calibri" w:hAnsi="Calibri" w:cs="B Mitra" w:hint="cs"/>
                <w:color w:val="000000"/>
                <w:sz w:val="26"/>
                <w:szCs w:val="26"/>
                <w:rtl/>
              </w:rPr>
              <w:t>صادرات</w:t>
            </w:r>
          </w:p>
        </w:tc>
      </w:tr>
      <w:tr w:rsidR="00452E4C" w:rsidRPr="00D05C44" w14:paraId="7E358CBC" w14:textId="77777777" w:rsidTr="00B761A0">
        <w:trPr>
          <w:trHeight w:val="465"/>
          <w:jc w:val="center"/>
        </w:trPr>
        <w:tc>
          <w:tcPr>
            <w:tcW w:w="2115" w:type="dxa"/>
            <w:vMerge/>
            <w:tcBorders>
              <w:top w:val="single" w:sz="8" w:space="0" w:color="auto"/>
              <w:left w:val="single" w:sz="8" w:space="0" w:color="auto"/>
              <w:bottom w:val="single" w:sz="8" w:space="0" w:color="000000"/>
              <w:right w:val="single" w:sz="4" w:space="0" w:color="auto"/>
            </w:tcBorders>
            <w:vAlign w:val="center"/>
            <w:hideMark/>
          </w:tcPr>
          <w:p w14:paraId="78FF630A" w14:textId="77777777" w:rsidR="00452E4C" w:rsidRPr="00D05C44" w:rsidRDefault="00452E4C" w:rsidP="00CF3FD5">
            <w:pPr>
              <w:spacing w:line="240" w:lineRule="auto"/>
              <w:ind w:left="0" w:firstLine="0"/>
              <w:jc w:val="left"/>
              <w:rPr>
                <w:rFonts w:ascii="Calibri" w:hAnsi="Calibri" w:cs="B Mitra"/>
                <w:color w:val="000000"/>
                <w:sz w:val="26"/>
                <w:szCs w:val="26"/>
              </w:rPr>
            </w:pPr>
          </w:p>
        </w:tc>
        <w:tc>
          <w:tcPr>
            <w:tcW w:w="2317" w:type="dxa"/>
            <w:tcBorders>
              <w:top w:val="nil"/>
              <w:left w:val="single" w:sz="4" w:space="0" w:color="auto"/>
              <w:bottom w:val="single" w:sz="8" w:space="0" w:color="auto"/>
              <w:right w:val="single" w:sz="4" w:space="0" w:color="auto"/>
            </w:tcBorders>
            <w:shd w:val="clear" w:color="auto" w:fill="auto"/>
            <w:noWrap/>
            <w:vAlign w:val="center"/>
            <w:hideMark/>
          </w:tcPr>
          <w:p w14:paraId="788768E5" w14:textId="77777777" w:rsidR="00452E4C" w:rsidRPr="00D05C44" w:rsidRDefault="00452E4C" w:rsidP="00CF3FD5">
            <w:pPr>
              <w:spacing w:line="240" w:lineRule="auto"/>
              <w:ind w:left="0" w:firstLine="0"/>
              <w:rPr>
                <w:rFonts w:ascii="Calibri" w:hAnsi="Calibri" w:cs="B Mitra"/>
                <w:color w:val="000000"/>
                <w:sz w:val="26"/>
                <w:szCs w:val="26"/>
                <w:rtl/>
              </w:rPr>
            </w:pPr>
            <w:r w:rsidRPr="00D05C44">
              <w:rPr>
                <w:rFonts w:ascii="Calibri" w:hAnsi="Calibri" w:cs="B Mitra" w:hint="cs"/>
                <w:color w:val="000000"/>
                <w:sz w:val="26"/>
                <w:szCs w:val="26"/>
                <w:rtl/>
              </w:rPr>
              <w:t xml:space="preserve">وزن </w:t>
            </w:r>
            <w:r w:rsidRPr="00D05C44">
              <w:rPr>
                <w:rFonts w:ascii="Calibri" w:hAnsi="Calibri" w:cs="B Mitra" w:hint="cs"/>
                <w:b w:val="0"/>
                <w:bCs w:val="0"/>
                <w:color w:val="000000"/>
                <w:sz w:val="26"/>
                <w:szCs w:val="26"/>
                <w:rtl/>
              </w:rPr>
              <w:t>(کیلوگرم)</w:t>
            </w:r>
          </w:p>
        </w:tc>
        <w:tc>
          <w:tcPr>
            <w:tcW w:w="1887" w:type="dxa"/>
            <w:tcBorders>
              <w:top w:val="nil"/>
              <w:left w:val="single" w:sz="4" w:space="0" w:color="auto"/>
              <w:bottom w:val="single" w:sz="8" w:space="0" w:color="auto"/>
              <w:right w:val="single" w:sz="4" w:space="0" w:color="auto"/>
            </w:tcBorders>
            <w:shd w:val="clear" w:color="auto" w:fill="auto"/>
            <w:noWrap/>
            <w:vAlign w:val="center"/>
            <w:hideMark/>
          </w:tcPr>
          <w:p w14:paraId="7DD0198A" w14:textId="77777777" w:rsidR="00452E4C" w:rsidRPr="00D05C44" w:rsidRDefault="00452E4C" w:rsidP="00CF3FD5">
            <w:pPr>
              <w:spacing w:line="240" w:lineRule="auto"/>
              <w:ind w:left="0" w:firstLine="0"/>
              <w:rPr>
                <w:rFonts w:ascii="Calibri" w:hAnsi="Calibri" w:cs="B Mitra"/>
                <w:color w:val="000000"/>
                <w:sz w:val="26"/>
                <w:szCs w:val="26"/>
                <w:rtl/>
              </w:rPr>
            </w:pPr>
            <w:r w:rsidRPr="00D05C44">
              <w:rPr>
                <w:rFonts w:ascii="Calibri" w:hAnsi="Calibri" w:cs="B Mitra" w:hint="cs"/>
                <w:color w:val="000000"/>
                <w:sz w:val="26"/>
                <w:szCs w:val="26"/>
                <w:rtl/>
              </w:rPr>
              <w:t>ریال</w:t>
            </w:r>
          </w:p>
        </w:tc>
        <w:tc>
          <w:tcPr>
            <w:tcW w:w="1913" w:type="dxa"/>
            <w:tcBorders>
              <w:top w:val="nil"/>
              <w:left w:val="single" w:sz="4" w:space="0" w:color="auto"/>
              <w:bottom w:val="single" w:sz="8" w:space="0" w:color="auto"/>
              <w:right w:val="single" w:sz="4" w:space="0" w:color="auto"/>
            </w:tcBorders>
            <w:shd w:val="clear" w:color="auto" w:fill="auto"/>
            <w:noWrap/>
            <w:vAlign w:val="center"/>
            <w:hideMark/>
          </w:tcPr>
          <w:p w14:paraId="3370C92E" w14:textId="77777777" w:rsidR="00452E4C" w:rsidRPr="00D05C44" w:rsidRDefault="00452E4C" w:rsidP="00CF3FD5">
            <w:pPr>
              <w:spacing w:line="240" w:lineRule="auto"/>
              <w:ind w:left="0" w:firstLine="0"/>
              <w:rPr>
                <w:rFonts w:ascii="Calibri" w:hAnsi="Calibri" w:cs="B Mitra"/>
                <w:color w:val="000000"/>
                <w:sz w:val="26"/>
                <w:szCs w:val="26"/>
                <w:rtl/>
              </w:rPr>
            </w:pPr>
            <w:r w:rsidRPr="00D05C44">
              <w:rPr>
                <w:rFonts w:ascii="Calibri" w:hAnsi="Calibri" w:cs="B Mitra" w:hint="cs"/>
                <w:color w:val="000000"/>
                <w:sz w:val="26"/>
                <w:szCs w:val="26"/>
                <w:rtl/>
              </w:rPr>
              <w:t>دلار</w:t>
            </w:r>
          </w:p>
        </w:tc>
        <w:tc>
          <w:tcPr>
            <w:tcW w:w="1872" w:type="dxa"/>
            <w:tcBorders>
              <w:top w:val="nil"/>
              <w:left w:val="single" w:sz="4" w:space="0" w:color="auto"/>
              <w:bottom w:val="single" w:sz="8" w:space="0" w:color="auto"/>
              <w:right w:val="single" w:sz="4" w:space="0" w:color="auto"/>
            </w:tcBorders>
            <w:shd w:val="clear" w:color="auto" w:fill="auto"/>
            <w:noWrap/>
            <w:vAlign w:val="center"/>
            <w:hideMark/>
          </w:tcPr>
          <w:p w14:paraId="08E2C1E8" w14:textId="77777777" w:rsidR="00452E4C" w:rsidRPr="00D05C44" w:rsidRDefault="00452E4C" w:rsidP="00CF3FD5">
            <w:pPr>
              <w:spacing w:line="240" w:lineRule="auto"/>
              <w:ind w:left="0" w:firstLine="0"/>
              <w:rPr>
                <w:rFonts w:ascii="Calibri" w:hAnsi="Calibri" w:cs="B Mitra"/>
                <w:color w:val="000000"/>
                <w:sz w:val="26"/>
                <w:szCs w:val="26"/>
                <w:rtl/>
              </w:rPr>
            </w:pPr>
            <w:r w:rsidRPr="00D05C44">
              <w:rPr>
                <w:rFonts w:ascii="Calibri" w:hAnsi="Calibri" w:cs="B Mitra" w:hint="cs"/>
                <w:color w:val="000000"/>
                <w:sz w:val="26"/>
                <w:szCs w:val="26"/>
                <w:rtl/>
              </w:rPr>
              <w:t>هر کیلو به دلار</w:t>
            </w:r>
          </w:p>
        </w:tc>
      </w:tr>
      <w:tr w:rsidR="00B761A0" w:rsidRPr="00D05C44" w14:paraId="7DAD95E6" w14:textId="77777777" w:rsidTr="00B761A0">
        <w:trPr>
          <w:trHeight w:val="465"/>
          <w:jc w:val="center"/>
        </w:trPr>
        <w:tc>
          <w:tcPr>
            <w:tcW w:w="2115" w:type="dxa"/>
            <w:tcBorders>
              <w:top w:val="nil"/>
              <w:left w:val="single" w:sz="8" w:space="0" w:color="auto"/>
              <w:bottom w:val="single" w:sz="4" w:space="0" w:color="auto"/>
              <w:right w:val="single" w:sz="4" w:space="0" w:color="auto"/>
            </w:tcBorders>
            <w:shd w:val="clear" w:color="auto" w:fill="auto"/>
            <w:noWrap/>
            <w:vAlign w:val="center"/>
            <w:hideMark/>
          </w:tcPr>
          <w:p w14:paraId="676515FC" w14:textId="77777777"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۱۳۹۳</w:t>
            </w:r>
          </w:p>
        </w:tc>
        <w:tc>
          <w:tcPr>
            <w:tcW w:w="2317" w:type="dxa"/>
            <w:tcBorders>
              <w:top w:val="nil"/>
              <w:left w:val="single" w:sz="4" w:space="0" w:color="auto"/>
              <w:bottom w:val="single" w:sz="4" w:space="0" w:color="auto"/>
              <w:right w:val="single" w:sz="4" w:space="0" w:color="auto"/>
            </w:tcBorders>
            <w:shd w:val="clear" w:color="auto" w:fill="auto"/>
            <w:noWrap/>
            <w:vAlign w:val="center"/>
            <w:hideMark/>
          </w:tcPr>
          <w:p w14:paraId="2C0950F8" w14:textId="414B8670"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۱۰,۱۳۳,۶۴۴</w:t>
            </w:r>
          </w:p>
        </w:tc>
        <w:tc>
          <w:tcPr>
            <w:tcW w:w="1887" w:type="dxa"/>
            <w:tcBorders>
              <w:top w:val="nil"/>
              <w:left w:val="single" w:sz="4" w:space="0" w:color="auto"/>
              <w:bottom w:val="single" w:sz="4" w:space="0" w:color="auto"/>
              <w:right w:val="single" w:sz="4" w:space="0" w:color="auto"/>
            </w:tcBorders>
            <w:shd w:val="clear" w:color="auto" w:fill="auto"/>
            <w:noWrap/>
            <w:vAlign w:val="center"/>
            <w:hideMark/>
          </w:tcPr>
          <w:p w14:paraId="7C740D8F" w14:textId="58201FC3"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۶۵,۵۹۷,۱۳۲,۱۱۱</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0B39347E" w14:textId="41C95F4A"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۲,۴۶۰,۲۲۴</w:t>
            </w:r>
          </w:p>
        </w:tc>
        <w:tc>
          <w:tcPr>
            <w:tcW w:w="1872" w:type="dxa"/>
            <w:tcBorders>
              <w:top w:val="nil"/>
              <w:left w:val="single" w:sz="4" w:space="0" w:color="auto"/>
              <w:bottom w:val="single" w:sz="4" w:space="0" w:color="auto"/>
              <w:right w:val="single" w:sz="4" w:space="0" w:color="auto"/>
            </w:tcBorders>
            <w:shd w:val="clear" w:color="auto" w:fill="auto"/>
            <w:noWrap/>
            <w:vAlign w:val="center"/>
            <w:hideMark/>
          </w:tcPr>
          <w:p w14:paraId="2C9F7DE5" w14:textId="30E7D257"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۰,۲۴</w:t>
            </w:r>
          </w:p>
        </w:tc>
      </w:tr>
      <w:tr w:rsidR="00B761A0" w:rsidRPr="00D05C44" w14:paraId="4DDC9842" w14:textId="77777777" w:rsidTr="00B761A0">
        <w:trPr>
          <w:trHeight w:val="465"/>
          <w:jc w:val="center"/>
        </w:trPr>
        <w:tc>
          <w:tcPr>
            <w:tcW w:w="2115" w:type="dxa"/>
            <w:tcBorders>
              <w:top w:val="nil"/>
              <w:left w:val="single" w:sz="8" w:space="0" w:color="auto"/>
              <w:bottom w:val="single" w:sz="4" w:space="0" w:color="auto"/>
              <w:right w:val="single" w:sz="4" w:space="0" w:color="auto"/>
            </w:tcBorders>
            <w:shd w:val="clear" w:color="auto" w:fill="auto"/>
            <w:noWrap/>
            <w:vAlign w:val="center"/>
            <w:hideMark/>
          </w:tcPr>
          <w:p w14:paraId="075CA559" w14:textId="77777777"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۱۳۹۴</w:t>
            </w:r>
          </w:p>
        </w:tc>
        <w:tc>
          <w:tcPr>
            <w:tcW w:w="2317" w:type="dxa"/>
            <w:tcBorders>
              <w:top w:val="nil"/>
              <w:left w:val="single" w:sz="4" w:space="0" w:color="auto"/>
              <w:bottom w:val="single" w:sz="4" w:space="0" w:color="auto"/>
              <w:right w:val="single" w:sz="4" w:space="0" w:color="auto"/>
            </w:tcBorders>
            <w:shd w:val="clear" w:color="auto" w:fill="auto"/>
            <w:noWrap/>
            <w:vAlign w:val="center"/>
            <w:hideMark/>
          </w:tcPr>
          <w:p w14:paraId="08400680" w14:textId="04FD6353"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۱۱,۰۱۹,۷۰۷</w:t>
            </w:r>
          </w:p>
        </w:tc>
        <w:tc>
          <w:tcPr>
            <w:tcW w:w="1887" w:type="dxa"/>
            <w:tcBorders>
              <w:top w:val="nil"/>
              <w:left w:val="single" w:sz="4" w:space="0" w:color="auto"/>
              <w:bottom w:val="single" w:sz="4" w:space="0" w:color="auto"/>
              <w:right w:val="single" w:sz="4" w:space="0" w:color="auto"/>
            </w:tcBorders>
            <w:shd w:val="clear" w:color="auto" w:fill="auto"/>
            <w:noWrap/>
            <w:vAlign w:val="center"/>
            <w:hideMark/>
          </w:tcPr>
          <w:p w14:paraId="1B4614B3" w14:textId="06A259C3"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۵۷,۴۰۸,۳۵۷,۴۱۰</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6A94D358" w14:textId="2A1E36E2"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۱,۹۶۲,۲۳۵</w:t>
            </w:r>
          </w:p>
        </w:tc>
        <w:tc>
          <w:tcPr>
            <w:tcW w:w="1872" w:type="dxa"/>
            <w:tcBorders>
              <w:top w:val="nil"/>
              <w:left w:val="single" w:sz="4" w:space="0" w:color="auto"/>
              <w:bottom w:val="single" w:sz="4" w:space="0" w:color="auto"/>
              <w:right w:val="single" w:sz="4" w:space="0" w:color="auto"/>
            </w:tcBorders>
            <w:shd w:val="clear" w:color="auto" w:fill="auto"/>
            <w:noWrap/>
            <w:vAlign w:val="center"/>
            <w:hideMark/>
          </w:tcPr>
          <w:p w14:paraId="6A7CB946" w14:textId="13B332AF"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۰,۱۸</w:t>
            </w:r>
          </w:p>
        </w:tc>
      </w:tr>
      <w:tr w:rsidR="00B761A0" w:rsidRPr="00D05C44" w14:paraId="4125E3B2" w14:textId="77777777" w:rsidTr="00B761A0">
        <w:trPr>
          <w:trHeight w:val="465"/>
          <w:jc w:val="center"/>
        </w:trPr>
        <w:tc>
          <w:tcPr>
            <w:tcW w:w="2115" w:type="dxa"/>
            <w:tcBorders>
              <w:top w:val="nil"/>
              <w:left w:val="single" w:sz="8" w:space="0" w:color="auto"/>
              <w:bottom w:val="single" w:sz="4" w:space="0" w:color="auto"/>
              <w:right w:val="single" w:sz="4" w:space="0" w:color="auto"/>
            </w:tcBorders>
            <w:shd w:val="clear" w:color="auto" w:fill="auto"/>
            <w:noWrap/>
            <w:vAlign w:val="center"/>
            <w:hideMark/>
          </w:tcPr>
          <w:p w14:paraId="22C9F00C" w14:textId="77777777"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۱۳۹۵</w:t>
            </w:r>
          </w:p>
        </w:tc>
        <w:tc>
          <w:tcPr>
            <w:tcW w:w="2317" w:type="dxa"/>
            <w:tcBorders>
              <w:top w:val="nil"/>
              <w:left w:val="single" w:sz="4" w:space="0" w:color="auto"/>
              <w:bottom w:val="single" w:sz="4" w:space="0" w:color="auto"/>
              <w:right w:val="single" w:sz="4" w:space="0" w:color="auto"/>
            </w:tcBorders>
            <w:shd w:val="clear" w:color="auto" w:fill="auto"/>
            <w:noWrap/>
            <w:vAlign w:val="center"/>
            <w:hideMark/>
          </w:tcPr>
          <w:p w14:paraId="380ACE8E" w14:textId="51283D74"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۶,۳۱۴,۴۰۰</w:t>
            </w:r>
          </w:p>
        </w:tc>
        <w:tc>
          <w:tcPr>
            <w:tcW w:w="1887" w:type="dxa"/>
            <w:tcBorders>
              <w:top w:val="nil"/>
              <w:left w:val="single" w:sz="4" w:space="0" w:color="auto"/>
              <w:bottom w:val="single" w:sz="4" w:space="0" w:color="auto"/>
              <w:right w:val="single" w:sz="4" w:space="0" w:color="auto"/>
            </w:tcBorders>
            <w:shd w:val="clear" w:color="auto" w:fill="auto"/>
            <w:noWrap/>
            <w:vAlign w:val="center"/>
            <w:hideMark/>
          </w:tcPr>
          <w:p w14:paraId="11A30165" w14:textId="64BB89E5"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۱۵۹,۷۹۸,۲۵۲,۶۳۴</w:t>
            </w:r>
          </w:p>
        </w:tc>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35793112" w14:textId="3F6EC3A3"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۵,۰۱۳,۶۵۵</w:t>
            </w:r>
          </w:p>
        </w:tc>
        <w:tc>
          <w:tcPr>
            <w:tcW w:w="1872" w:type="dxa"/>
            <w:tcBorders>
              <w:top w:val="nil"/>
              <w:left w:val="single" w:sz="4" w:space="0" w:color="auto"/>
              <w:bottom w:val="single" w:sz="4" w:space="0" w:color="auto"/>
              <w:right w:val="single" w:sz="4" w:space="0" w:color="auto"/>
            </w:tcBorders>
            <w:shd w:val="clear" w:color="auto" w:fill="auto"/>
            <w:noWrap/>
            <w:vAlign w:val="center"/>
            <w:hideMark/>
          </w:tcPr>
          <w:p w14:paraId="055C4DEB" w14:textId="10963652"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۰,۷۹</w:t>
            </w:r>
          </w:p>
        </w:tc>
      </w:tr>
      <w:tr w:rsidR="00B761A0" w:rsidRPr="00D05C44" w14:paraId="273A1821" w14:textId="77777777" w:rsidTr="00B761A0">
        <w:trPr>
          <w:trHeight w:val="465"/>
          <w:jc w:val="center"/>
        </w:trPr>
        <w:tc>
          <w:tcPr>
            <w:tcW w:w="2115" w:type="dxa"/>
            <w:tcBorders>
              <w:top w:val="nil"/>
              <w:left w:val="single" w:sz="8" w:space="0" w:color="auto"/>
              <w:bottom w:val="single" w:sz="4" w:space="0" w:color="auto"/>
              <w:right w:val="single" w:sz="4" w:space="0" w:color="auto"/>
            </w:tcBorders>
            <w:shd w:val="clear" w:color="auto" w:fill="auto"/>
            <w:noWrap/>
            <w:vAlign w:val="center"/>
            <w:hideMark/>
          </w:tcPr>
          <w:p w14:paraId="659D0DC3" w14:textId="77777777"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۱۳۹۶</w:t>
            </w:r>
          </w:p>
        </w:tc>
        <w:tc>
          <w:tcPr>
            <w:tcW w:w="2317" w:type="dxa"/>
            <w:tcBorders>
              <w:top w:val="nil"/>
              <w:left w:val="single" w:sz="4" w:space="0" w:color="auto"/>
              <w:bottom w:val="nil"/>
              <w:right w:val="single" w:sz="4" w:space="0" w:color="auto"/>
            </w:tcBorders>
            <w:shd w:val="clear" w:color="auto" w:fill="auto"/>
            <w:noWrap/>
            <w:vAlign w:val="center"/>
            <w:hideMark/>
          </w:tcPr>
          <w:p w14:paraId="5525D378" w14:textId="62054927"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۶,۰۱۳,۷۶۰</w:t>
            </w:r>
          </w:p>
        </w:tc>
        <w:tc>
          <w:tcPr>
            <w:tcW w:w="1887" w:type="dxa"/>
            <w:tcBorders>
              <w:top w:val="nil"/>
              <w:left w:val="single" w:sz="4" w:space="0" w:color="auto"/>
              <w:bottom w:val="nil"/>
              <w:right w:val="single" w:sz="4" w:space="0" w:color="auto"/>
            </w:tcBorders>
            <w:shd w:val="clear" w:color="auto" w:fill="auto"/>
            <w:noWrap/>
            <w:vAlign w:val="center"/>
            <w:hideMark/>
          </w:tcPr>
          <w:p w14:paraId="272E966F" w14:textId="0EA7B2DD"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۶۸,۰۴۷,۷۱۹,۹۳۲</w:t>
            </w:r>
          </w:p>
        </w:tc>
        <w:tc>
          <w:tcPr>
            <w:tcW w:w="1913" w:type="dxa"/>
            <w:tcBorders>
              <w:top w:val="nil"/>
              <w:left w:val="single" w:sz="4" w:space="0" w:color="auto"/>
              <w:bottom w:val="nil"/>
              <w:right w:val="single" w:sz="4" w:space="0" w:color="auto"/>
            </w:tcBorders>
            <w:shd w:val="clear" w:color="auto" w:fill="auto"/>
            <w:noWrap/>
            <w:vAlign w:val="center"/>
            <w:hideMark/>
          </w:tcPr>
          <w:p w14:paraId="414DF31F" w14:textId="65C73B10"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۲,۰۶۶,۴۳۰</w:t>
            </w:r>
          </w:p>
        </w:tc>
        <w:tc>
          <w:tcPr>
            <w:tcW w:w="1872" w:type="dxa"/>
            <w:tcBorders>
              <w:top w:val="nil"/>
              <w:left w:val="single" w:sz="4" w:space="0" w:color="auto"/>
              <w:bottom w:val="nil"/>
              <w:right w:val="single" w:sz="4" w:space="0" w:color="auto"/>
            </w:tcBorders>
            <w:shd w:val="clear" w:color="auto" w:fill="auto"/>
            <w:noWrap/>
            <w:vAlign w:val="center"/>
            <w:hideMark/>
          </w:tcPr>
          <w:p w14:paraId="6674BB16" w14:textId="399E3BFA"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۰,۳۴</w:t>
            </w:r>
          </w:p>
        </w:tc>
      </w:tr>
      <w:tr w:rsidR="00B761A0" w:rsidRPr="00D05C44" w14:paraId="6AF2780B" w14:textId="77777777" w:rsidTr="00B761A0">
        <w:trPr>
          <w:trHeight w:val="465"/>
          <w:jc w:val="center"/>
        </w:trPr>
        <w:tc>
          <w:tcPr>
            <w:tcW w:w="2115" w:type="dxa"/>
            <w:tcBorders>
              <w:top w:val="nil"/>
              <w:left w:val="single" w:sz="8" w:space="0" w:color="auto"/>
              <w:bottom w:val="single" w:sz="8" w:space="0" w:color="auto"/>
              <w:right w:val="single" w:sz="4" w:space="0" w:color="auto"/>
            </w:tcBorders>
            <w:shd w:val="clear" w:color="auto" w:fill="auto"/>
            <w:noWrap/>
            <w:vAlign w:val="center"/>
            <w:hideMark/>
          </w:tcPr>
          <w:p w14:paraId="7ABC7B5B" w14:textId="37FEA13C" w:rsidR="00B761A0" w:rsidRPr="00E2692D" w:rsidRDefault="00AD428B" w:rsidP="00B761A0">
            <w:pPr>
              <w:ind w:hanging="36"/>
              <w:rPr>
                <w:rFonts w:ascii="Calibri" w:hAnsi="Calibri" w:cs="B Mitra"/>
                <w:b w:val="0"/>
                <w:bCs w:val="0"/>
                <w:color w:val="000000"/>
                <w:sz w:val="28"/>
                <w:szCs w:val="28"/>
                <w:lang w:bidi="fa-IR"/>
              </w:rPr>
            </w:pPr>
            <w:r w:rsidRPr="00E2692D">
              <w:rPr>
                <w:rFonts w:ascii="Calibri" w:hAnsi="Calibri" w:cs="B Mitra" w:hint="cs"/>
                <w:b w:val="0"/>
                <w:bCs w:val="0"/>
                <w:color w:val="000000"/>
                <w:sz w:val="28"/>
                <w:szCs w:val="28"/>
                <w:rtl/>
                <w:lang w:bidi="fa-IR"/>
              </w:rPr>
              <w:t>1397</w:t>
            </w:r>
          </w:p>
        </w:tc>
        <w:tc>
          <w:tcPr>
            <w:tcW w:w="2317"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BD55C4E" w14:textId="069199A9"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۱۸,۵۴۹,۱۸۰</w:t>
            </w:r>
          </w:p>
        </w:tc>
        <w:tc>
          <w:tcPr>
            <w:tcW w:w="1887"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3342D4C2" w14:textId="67D86653"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۲۸۷,۴۶۰,۸۸۵,۱۰۵</w:t>
            </w:r>
          </w:p>
        </w:tc>
        <w:tc>
          <w:tcPr>
            <w:tcW w:w="1913"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5E8E7B3" w14:textId="1B1AF530"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۵,۰۴۸,۴۷۳</w:t>
            </w:r>
          </w:p>
        </w:tc>
        <w:tc>
          <w:tcPr>
            <w:tcW w:w="1872"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30D93F8" w14:textId="6271EF77" w:rsidR="00B761A0" w:rsidRPr="00E2692D" w:rsidRDefault="00B761A0" w:rsidP="00B761A0">
            <w:pPr>
              <w:ind w:hanging="36"/>
              <w:rPr>
                <w:rFonts w:ascii="Calibri" w:hAnsi="Calibri" w:cs="B Mitra"/>
                <w:b w:val="0"/>
                <w:bCs w:val="0"/>
                <w:color w:val="000000"/>
                <w:sz w:val="28"/>
                <w:szCs w:val="28"/>
                <w:lang w:bidi="fa-IR"/>
              </w:rPr>
            </w:pPr>
            <w:r w:rsidRPr="00E2692D">
              <w:rPr>
                <w:rFonts w:ascii="Calibri" w:hAnsi="Calibri" w:cs="B Mitra"/>
                <w:b w:val="0"/>
                <w:bCs w:val="0"/>
                <w:color w:val="000000"/>
                <w:sz w:val="28"/>
                <w:szCs w:val="28"/>
                <w:rtl/>
                <w:lang w:bidi="fa-IR"/>
              </w:rPr>
              <w:t>۰,۲۷</w:t>
            </w:r>
          </w:p>
        </w:tc>
      </w:tr>
    </w:tbl>
    <w:p w14:paraId="1C961836" w14:textId="071E8695" w:rsidR="007617D5" w:rsidRDefault="007617D5" w:rsidP="007617D5">
      <w:pPr>
        <w:autoSpaceDE w:val="0"/>
        <w:autoSpaceDN w:val="0"/>
        <w:adjustRightInd w:val="0"/>
        <w:ind w:left="0" w:firstLine="217"/>
      </w:pPr>
    </w:p>
    <w:p w14:paraId="391DBBE6" w14:textId="494D14FD" w:rsidR="00531901" w:rsidRDefault="00E2692D" w:rsidP="007617D5">
      <w:pPr>
        <w:autoSpaceDE w:val="0"/>
        <w:autoSpaceDN w:val="0"/>
        <w:adjustRightInd w:val="0"/>
        <w:ind w:left="0" w:firstLine="217"/>
      </w:pPr>
      <w:r w:rsidRPr="00E2692D">
        <w:t>Balance the amount of product exports during the last 5 years</w:t>
      </w:r>
    </w:p>
    <w:tbl>
      <w:tblPr>
        <w:tblStyle w:val="TableGrid"/>
        <w:bidiVisual/>
        <w:tblW w:w="0" w:type="auto"/>
        <w:jc w:val="center"/>
        <w:tblLook w:val="04A0" w:firstRow="1" w:lastRow="0" w:firstColumn="1" w:lastColumn="0" w:noHBand="0" w:noVBand="1"/>
      </w:tblPr>
      <w:tblGrid>
        <w:gridCol w:w="2098"/>
        <w:gridCol w:w="1746"/>
        <w:gridCol w:w="1747"/>
        <w:gridCol w:w="1747"/>
        <w:gridCol w:w="1747"/>
      </w:tblGrid>
      <w:tr w:rsidR="00531901" w:rsidRPr="00D72012" w14:paraId="1B3CF16F" w14:textId="77777777" w:rsidTr="00C40B01">
        <w:trPr>
          <w:jc w:val="center"/>
        </w:trPr>
        <w:tc>
          <w:tcPr>
            <w:tcW w:w="7338" w:type="dxa"/>
            <w:gridSpan w:val="4"/>
            <w:vAlign w:val="center"/>
          </w:tcPr>
          <w:p w14:paraId="56122FBB" w14:textId="7B501BC5" w:rsidR="00531901" w:rsidRPr="00D72012" w:rsidRDefault="00531901" w:rsidP="00C40B01">
            <w:pPr>
              <w:ind w:left="0" w:firstLine="0"/>
              <w:rPr>
                <w:rtl/>
              </w:rPr>
            </w:pPr>
            <w:r w:rsidRPr="00531901">
              <w:t>Export</w:t>
            </w:r>
          </w:p>
        </w:tc>
        <w:tc>
          <w:tcPr>
            <w:tcW w:w="1747" w:type="dxa"/>
            <w:vMerge w:val="restart"/>
            <w:vAlign w:val="center"/>
          </w:tcPr>
          <w:p w14:paraId="12BDED15" w14:textId="77777777" w:rsidR="00531901" w:rsidRPr="00D72012" w:rsidRDefault="00531901" w:rsidP="00C40B01">
            <w:pPr>
              <w:ind w:left="0" w:firstLine="0"/>
              <w:rPr>
                <w:rtl/>
              </w:rPr>
            </w:pPr>
            <w:r w:rsidRPr="00D72012">
              <w:t>Year</w:t>
            </w:r>
          </w:p>
        </w:tc>
      </w:tr>
      <w:tr w:rsidR="00531901" w:rsidRPr="00D72012" w14:paraId="53D40407" w14:textId="77777777" w:rsidTr="00C40B01">
        <w:trPr>
          <w:jc w:val="center"/>
        </w:trPr>
        <w:tc>
          <w:tcPr>
            <w:tcW w:w="2098" w:type="dxa"/>
            <w:vAlign w:val="center"/>
          </w:tcPr>
          <w:p w14:paraId="0C06E8A6" w14:textId="77777777" w:rsidR="00531901" w:rsidRPr="00D72012" w:rsidRDefault="00531901" w:rsidP="00C40B01">
            <w:pPr>
              <w:ind w:left="0" w:firstLine="0"/>
              <w:rPr>
                <w:rtl/>
              </w:rPr>
            </w:pPr>
            <w:r w:rsidRPr="007C2921">
              <w:t>Per kilo in dollars</w:t>
            </w:r>
          </w:p>
        </w:tc>
        <w:tc>
          <w:tcPr>
            <w:tcW w:w="1746" w:type="dxa"/>
            <w:vAlign w:val="center"/>
          </w:tcPr>
          <w:p w14:paraId="0017DA10" w14:textId="490AC7CF" w:rsidR="00531901" w:rsidRPr="00D72012" w:rsidRDefault="00E573FC" w:rsidP="00C40B01">
            <w:pPr>
              <w:ind w:left="0" w:firstLine="0"/>
              <w:rPr>
                <w:rtl/>
              </w:rPr>
            </w:pPr>
            <w:r w:rsidRPr="00E573FC">
              <w:t xml:space="preserve">Thousand </w:t>
            </w:r>
            <w:proofErr w:type="gramStart"/>
            <w:r w:rsidR="00531901" w:rsidRPr="007C2921">
              <w:t>dollar</w:t>
            </w:r>
            <w:proofErr w:type="gramEnd"/>
          </w:p>
        </w:tc>
        <w:tc>
          <w:tcPr>
            <w:tcW w:w="1747" w:type="dxa"/>
            <w:vAlign w:val="center"/>
          </w:tcPr>
          <w:p w14:paraId="2E153C4E" w14:textId="77777777" w:rsidR="00531901" w:rsidRPr="00D72012" w:rsidRDefault="00531901" w:rsidP="00C40B01">
            <w:pPr>
              <w:ind w:left="0" w:firstLine="0"/>
              <w:rPr>
                <w:rtl/>
                <w:lang w:bidi="fa-IR"/>
              </w:rPr>
            </w:pPr>
            <w:r w:rsidRPr="00D72012">
              <w:rPr>
                <w:lang w:bidi="fa-IR"/>
              </w:rPr>
              <w:t>Billion rials</w:t>
            </w:r>
          </w:p>
        </w:tc>
        <w:tc>
          <w:tcPr>
            <w:tcW w:w="1747" w:type="dxa"/>
            <w:vAlign w:val="center"/>
          </w:tcPr>
          <w:p w14:paraId="7FB7416B" w14:textId="77777777" w:rsidR="00531901" w:rsidRPr="00D72012" w:rsidRDefault="00531901" w:rsidP="00C40B01">
            <w:pPr>
              <w:ind w:left="0" w:firstLine="0"/>
              <w:rPr>
                <w:rtl/>
              </w:rPr>
            </w:pPr>
            <w:r w:rsidRPr="00D72012">
              <w:t>Weight (</w:t>
            </w:r>
            <w:r>
              <w:t>ton</w:t>
            </w:r>
            <w:r w:rsidRPr="00D72012">
              <w:t>)</w:t>
            </w:r>
          </w:p>
        </w:tc>
        <w:tc>
          <w:tcPr>
            <w:tcW w:w="1747" w:type="dxa"/>
            <w:vMerge/>
            <w:vAlign w:val="center"/>
          </w:tcPr>
          <w:p w14:paraId="34559F7B" w14:textId="77777777" w:rsidR="00531901" w:rsidRPr="00D72012" w:rsidRDefault="00531901" w:rsidP="00C40B01">
            <w:pPr>
              <w:ind w:left="0" w:firstLine="0"/>
              <w:rPr>
                <w:rtl/>
              </w:rPr>
            </w:pPr>
          </w:p>
        </w:tc>
      </w:tr>
      <w:tr w:rsidR="00531901" w:rsidRPr="00D72012" w14:paraId="5567F8E3" w14:textId="77777777" w:rsidTr="00C40B01">
        <w:trPr>
          <w:jc w:val="center"/>
        </w:trPr>
        <w:tc>
          <w:tcPr>
            <w:tcW w:w="2098" w:type="dxa"/>
            <w:vAlign w:val="center"/>
          </w:tcPr>
          <w:p w14:paraId="07AB724A" w14:textId="007BA3F1" w:rsidR="00531901" w:rsidRPr="00D72012" w:rsidRDefault="00317D9E" w:rsidP="00C40B01">
            <w:pPr>
              <w:ind w:left="0" w:firstLine="0"/>
            </w:pPr>
            <w:r>
              <w:t>0.24</w:t>
            </w:r>
          </w:p>
        </w:tc>
        <w:tc>
          <w:tcPr>
            <w:tcW w:w="1746" w:type="dxa"/>
            <w:vAlign w:val="center"/>
          </w:tcPr>
          <w:p w14:paraId="574C2A04" w14:textId="1D677260" w:rsidR="00531901" w:rsidRPr="00D72012" w:rsidRDefault="00317D9E" w:rsidP="00C40B01">
            <w:pPr>
              <w:ind w:left="0" w:firstLine="0"/>
              <w:rPr>
                <w:rtl/>
              </w:rPr>
            </w:pPr>
            <w:r>
              <w:t>2460</w:t>
            </w:r>
          </w:p>
        </w:tc>
        <w:tc>
          <w:tcPr>
            <w:tcW w:w="1747" w:type="dxa"/>
            <w:vAlign w:val="center"/>
          </w:tcPr>
          <w:p w14:paraId="1FF4D0F1" w14:textId="26414389" w:rsidR="00531901" w:rsidRPr="00D72012" w:rsidRDefault="0093627E" w:rsidP="00C40B01">
            <w:pPr>
              <w:ind w:left="0" w:firstLine="0"/>
              <w:rPr>
                <w:rtl/>
              </w:rPr>
            </w:pPr>
            <w:r>
              <w:t>66</w:t>
            </w:r>
          </w:p>
        </w:tc>
        <w:tc>
          <w:tcPr>
            <w:tcW w:w="1747" w:type="dxa"/>
            <w:vAlign w:val="center"/>
          </w:tcPr>
          <w:p w14:paraId="0E008033" w14:textId="1660FCFC" w:rsidR="00531901" w:rsidRPr="00D72012" w:rsidRDefault="00E2692D" w:rsidP="00C40B01">
            <w:pPr>
              <w:ind w:left="0" w:firstLine="0"/>
              <w:rPr>
                <w:rtl/>
              </w:rPr>
            </w:pPr>
            <w:r>
              <w:t>10134</w:t>
            </w:r>
          </w:p>
        </w:tc>
        <w:tc>
          <w:tcPr>
            <w:tcW w:w="1747" w:type="dxa"/>
            <w:vAlign w:val="center"/>
          </w:tcPr>
          <w:p w14:paraId="4442E56A" w14:textId="77777777" w:rsidR="00531901" w:rsidRPr="00D72012" w:rsidRDefault="00531901" w:rsidP="00C40B01">
            <w:pPr>
              <w:ind w:left="0" w:firstLine="0"/>
            </w:pPr>
            <w:r>
              <w:t>1393</w:t>
            </w:r>
          </w:p>
        </w:tc>
      </w:tr>
      <w:tr w:rsidR="00531901" w:rsidRPr="00D72012" w14:paraId="398CFD98" w14:textId="77777777" w:rsidTr="00C40B01">
        <w:trPr>
          <w:jc w:val="center"/>
        </w:trPr>
        <w:tc>
          <w:tcPr>
            <w:tcW w:w="2098" w:type="dxa"/>
            <w:vAlign w:val="center"/>
          </w:tcPr>
          <w:p w14:paraId="10C3ED17" w14:textId="373BF91B" w:rsidR="00531901" w:rsidRPr="00D72012" w:rsidRDefault="00317D9E" w:rsidP="00C40B01">
            <w:pPr>
              <w:ind w:left="0" w:firstLine="0"/>
              <w:rPr>
                <w:rtl/>
              </w:rPr>
            </w:pPr>
            <w:r>
              <w:t>0.18</w:t>
            </w:r>
          </w:p>
        </w:tc>
        <w:tc>
          <w:tcPr>
            <w:tcW w:w="1746" w:type="dxa"/>
            <w:vAlign w:val="center"/>
          </w:tcPr>
          <w:p w14:paraId="476B4FEA" w14:textId="6B24EA93" w:rsidR="00531901" w:rsidRPr="00D72012" w:rsidRDefault="00317D9E" w:rsidP="00C40B01">
            <w:pPr>
              <w:ind w:left="0" w:firstLine="0"/>
              <w:rPr>
                <w:rtl/>
                <w:lang w:bidi="fa-IR"/>
              </w:rPr>
            </w:pPr>
            <w:r>
              <w:rPr>
                <w:lang w:bidi="fa-IR"/>
              </w:rPr>
              <w:t>1962</w:t>
            </w:r>
          </w:p>
        </w:tc>
        <w:tc>
          <w:tcPr>
            <w:tcW w:w="1747" w:type="dxa"/>
            <w:vAlign w:val="center"/>
          </w:tcPr>
          <w:p w14:paraId="7AE5A590" w14:textId="1A3D6573" w:rsidR="00531901" w:rsidRPr="00D72012" w:rsidRDefault="0093627E" w:rsidP="00C40B01">
            <w:pPr>
              <w:ind w:left="0" w:firstLine="0"/>
              <w:rPr>
                <w:rtl/>
              </w:rPr>
            </w:pPr>
            <w:r>
              <w:t>57</w:t>
            </w:r>
          </w:p>
        </w:tc>
        <w:tc>
          <w:tcPr>
            <w:tcW w:w="1747" w:type="dxa"/>
            <w:vAlign w:val="center"/>
          </w:tcPr>
          <w:p w14:paraId="570D722F" w14:textId="63C84D81" w:rsidR="00531901" w:rsidRPr="00D72012" w:rsidRDefault="00E2692D" w:rsidP="00C40B01">
            <w:pPr>
              <w:ind w:left="0" w:firstLine="0"/>
              <w:rPr>
                <w:rtl/>
              </w:rPr>
            </w:pPr>
            <w:r>
              <w:t>11020</w:t>
            </w:r>
          </w:p>
        </w:tc>
        <w:tc>
          <w:tcPr>
            <w:tcW w:w="1747" w:type="dxa"/>
            <w:vAlign w:val="center"/>
          </w:tcPr>
          <w:p w14:paraId="39E24C11" w14:textId="77777777" w:rsidR="00531901" w:rsidRPr="00D72012" w:rsidRDefault="00531901" w:rsidP="00C40B01">
            <w:pPr>
              <w:ind w:left="0" w:firstLine="0"/>
              <w:rPr>
                <w:rtl/>
              </w:rPr>
            </w:pPr>
            <w:r>
              <w:t>1394</w:t>
            </w:r>
          </w:p>
        </w:tc>
      </w:tr>
      <w:tr w:rsidR="00531901" w:rsidRPr="00D72012" w14:paraId="411FD201" w14:textId="77777777" w:rsidTr="00C40B01">
        <w:trPr>
          <w:jc w:val="center"/>
        </w:trPr>
        <w:tc>
          <w:tcPr>
            <w:tcW w:w="2098" w:type="dxa"/>
            <w:vAlign w:val="center"/>
          </w:tcPr>
          <w:p w14:paraId="70E98CC1" w14:textId="7581297C" w:rsidR="00531901" w:rsidRPr="00D72012" w:rsidRDefault="00317D9E" w:rsidP="00C40B01">
            <w:pPr>
              <w:ind w:left="0" w:firstLine="0"/>
              <w:rPr>
                <w:rtl/>
              </w:rPr>
            </w:pPr>
            <w:r>
              <w:t>0.79</w:t>
            </w:r>
          </w:p>
        </w:tc>
        <w:tc>
          <w:tcPr>
            <w:tcW w:w="1746" w:type="dxa"/>
            <w:vAlign w:val="center"/>
          </w:tcPr>
          <w:p w14:paraId="4AC9AE77" w14:textId="4287EDBD" w:rsidR="00531901" w:rsidRPr="00D72012" w:rsidRDefault="00317D9E" w:rsidP="00C40B01">
            <w:pPr>
              <w:ind w:left="0" w:firstLine="0"/>
              <w:rPr>
                <w:rtl/>
              </w:rPr>
            </w:pPr>
            <w:r>
              <w:t>5014</w:t>
            </w:r>
          </w:p>
        </w:tc>
        <w:tc>
          <w:tcPr>
            <w:tcW w:w="1747" w:type="dxa"/>
            <w:vAlign w:val="center"/>
          </w:tcPr>
          <w:p w14:paraId="3636E9DE" w14:textId="62D9526D" w:rsidR="00531901" w:rsidRPr="00D72012" w:rsidRDefault="0093627E" w:rsidP="00C40B01">
            <w:pPr>
              <w:ind w:left="0" w:firstLine="0"/>
              <w:rPr>
                <w:rtl/>
              </w:rPr>
            </w:pPr>
            <w:r>
              <w:t>160</w:t>
            </w:r>
          </w:p>
        </w:tc>
        <w:tc>
          <w:tcPr>
            <w:tcW w:w="1747" w:type="dxa"/>
            <w:vAlign w:val="center"/>
          </w:tcPr>
          <w:p w14:paraId="73B6ACEE" w14:textId="1743F839" w:rsidR="00531901" w:rsidRPr="00D72012" w:rsidRDefault="00E2692D" w:rsidP="00C40B01">
            <w:pPr>
              <w:ind w:left="0" w:firstLine="0"/>
              <w:rPr>
                <w:rtl/>
              </w:rPr>
            </w:pPr>
            <w:r>
              <w:t>6314</w:t>
            </w:r>
          </w:p>
        </w:tc>
        <w:tc>
          <w:tcPr>
            <w:tcW w:w="1747" w:type="dxa"/>
            <w:vAlign w:val="center"/>
          </w:tcPr>
          <w:p w14:paraId="42152B02" w14:textId="77777777" w:rsidR="00531901" w:rsidRPr="00D72012" w:rsidRDefault="00531901" w:rsidP="00C40B01">
            <w:pPr>
              <w:ind w:left="0" w:firstLine="0"/>
              <w:rPr>
                <w:rtl/>
              </w:rPr>
            </w:pPr>
            <w:r>
              <w:t>1395</w:t>
            </w:r>
          </w:p>
        </w:tc>
      </w:tr>
      <w:tr w:rsidR="00531901" w:rsidRPr="00D72012" w14:paraId="5B890D52" w14:textId="77777777" w:rsidTr="00C40B01">
        <w:trPr>
          <w:jc w:val="center"/>
        </w:trPr>
        <w:tc>
          <w:tcPr>
            <w:tcW w:w="2098" w:type="dxa"/>
            <w:vAlign w:val="center"/>
          </w:tcPr>
          <w:p w14:paraId="7CC847E0" w14:textId="6AD922AA" w:rsidR="00531901" w:rsidRPr="00D72012" w:rsidRDefault="00317D9E" w:rsidP="00C40B01">
            <w:pPr>
              <w:ind w:left="0" w:firstLine="0"/>
              <w:rPr>
                <w:rtl/>
              </w:rPr>
            </w:pPr>
            <w:r>
              <w:t>0.34</w:t>
            </w:r>
          </w:p>
        </w:tc>
        <w:tc>
          <w:tcPr>
            <w:tcW w:w="1746" w:type="dxa"/>
            <w:vAlign w:val="center"/>
          </w:tcPr>
          <w:p w14:paraId="2A7A6293" w14:textId="55177749" w:rsidR="00531901" w:rsidRPr="00D72012" w:rsidRDefault="00317D9E" w:rsidP="00C40B01">
            <w:pPr>
              <w:ind w:left="0" w:firstLine="0"/>
              <w:rPr>
                <w:rtl/>
              </w:rPr>
            </w:pPr>
            <w:r>
              <w:t>2066</w:t>
            </w:r>
          </w:p>
        </w:tc>
        <w:tc>
          <w:tcPr>
            <w:tcW w:w="1747" w:type="dxa"/>
            <w:vAlign w:val="center"/>
          </w:tcPr>
          <w:p w14:paraId="3424612B" w14:textId="066CC8E6" w:rsidR="00531901" w:rsidRPr="00D72012" w:rsidRDefault="0093627E" w:rsidP="00C40B01">
            <w:pPr>
              <w:ind w:left="0" w:firstLine="0"/>
              <w:rPr>
                <w:rtl/>
              </w:rPr>
            </w:pPr>
            <w:r>
              <w:t>68</w:t>
            </w:r>
          </w:p>
        </w:tc>
        <w:tc>
          <w:tcPr>
            <w:tcW w:w="1747" w:type="dxa"/>
            <w:vAlign w:val="center"/>
          </w:tcPr>
          <w:p w14:paraId="72B07833" w14:textId="09C6DDC0" w:rsidR="00531901" w:rsidRPr="00D72012" w:rsidRDefault="00E2692D" w:rsidP="00C40B01">
            <w:pPr>
              <w:ind w:left="0" w:firstLine="0"/>
              <w:rPr>
                <w:rtl/>
              </w:rPr>
            </w:pPr>
            <w:r>
              <w:t>6014</w:t>
            </w:r>
          </w:p>
        </w:tc>
        <w:tc>
          <w:tcPr>
            <w:tcW w:w="1747" w:type="dxa"/>
            <w:vAlign w:val="center"/>
          </w:tcPr>
          <w:p w14:paraId="7700249A" w14:textId="77777777" w:rsidR="00531901" w:rsidRPr="00D72012" w:rsidRDefault="00531901" w:rsidP="00C40B01">
            <w:pPr>
              <w:ind w:left="0" w:firstLine="0"/>
              <w:rPr>
                <w:rtl/>
              </w:rPr>
            </w:pPr>
            <w:r>
              <w:t>1396</w:t>
            </w:r>
          </w:p>
        </w:tc>
      </w:tr>
      <w:tr w:rsidR="00531901" w:rsidRPr="00D72012" w14:paraId="483FA967" w14:textId="77777777" w:rsidTr="00C40B01">
        <w:trPr>
          <w:jc w:val="center"/>
        </w:trPr>
        <w:tc>
          <w:tcPr>
            <w:tcW w:w="2098" w:type="dxa"/>
            <w:vAlign w:val="center"/>
          </w:tcPr>
          <w:p w14:paraId="33D0F9DA" w14:textId="7F3AB53D" w:rsidR="00531901" w:rsidRPr="00D72012" w:rsidRDefault="00317D9E" w:rsidP="00C40B01">
            <w:pPr>
              <w:ind w:left="0" w:firstLine="0"/>
              <w:rPr>
                <w:rtl/>
              </w:rPr>
            </w:pPr>
            <w:r>
              <w:t>0.27</w:t>
            </w:r>
          </w:p>
        </w:tc>
        <w:tc>
          <w:tcPr>
            <w:tcW w:w="1746" w:type="dxa"/>
            <w:vAlign w:val="center"/>
          </w:tcPr>
          <w:p w14:paraId="730DEBB8" w14:textId="4F606C78" w:rsidR="00531901" w:rsidRPr="00D72012" w:rsidRDefault="00317D9E" w:rsidP="00C40B01">
            <w:pPr>
              <w:ind w:left="0" w:firstLine="0"/>
              <w:rPr>
                <w:rtl/>
              </w:rPr>
            </w:pPr>
            <w:r>
              <w:t>5048</w:t>
            </w:r>
          </w:p>
        </w:tc>
        <w:tc>
          <w:tcPr>
            <w:tcW w:w="1747" w:type="dxa"/>
            <w:vAlign w:val="center"/>
          </w:tcPr>
          <w:p w14:paraId="7818F5A4" w14:textId="4A111396" w:rsidR="00531901" w:rsidRPr="00D72012" w:rsidRDefault="0093627E" w:rsidP="00C40B01">
            <w:pPr>
              <w:ind w:left="0" w:firstLine="0"/>
              <w:rPr>
                <w:rtl/>
              </w:rPr>
            </w:pPr>
            <w:r>
              <w:t>287</w:t>
            </w:r>
          </w:p>
        </w:tc>
        <w:tc>
          <w:tcPr>
            <w:tcW w:w="1747" w:type="dxa"/>
            <w:vAlign w:val="center"/>
          </w:tcPr>
          <w:p w14:paraId="709481E5" w14:textId="6046A6FA" w:rsidR="00531901" w:rsidRPr="00D72012" w:rsidRDefault="00E2692D" w:rsidP="00C40B01">
            <w:pPr>
              <w:ind w:left="0" w:firstLine="0"/>
              <w:rPr>
                <w:rtl/>
              </w:rPr>
            </w:pPr>
            <w:r>
              <w:t>18549</w:t>
            </w:r>
          </w:p>
        </w:tc>
        <w:tc>
          <w:tcPr>
            <w:tcW w:w="1747" w:type="dxa"/>
            <w:vAlign w:val="center"/>
          </w:tcPr>
          <w:p w14:paraId="0C482EFF" w14:textId="77777777" w:rsidR="00531901" w:rsidRPr="00D72012" w:rsidRDefault="00531901" w:rsidP="00C40B01">
            <w:pPr>
              <w:ind w:left="0" w:firstLine="0"/>
              <w:rPr>
                <w:rtl/>
              </w:rPr>
            </w:pPr>
            <w:r>
              <w:t>1397</w:t>
            </w:r>
          </w:p>
        </w:tc>
      </w:tr>
    </w:tbl>
    <w:p w14:paraId="51FB5163" w14:textId="316E30A9" w:rsidR="00531901" w:rsidRDefault="00531901" w:rsidP="007617D5">
      <w:pPr>
        <w:autoSpaceDE w:val="0"/>
        <w:autoSpaceDN w:val="0"/>
        <w:adjustRightInd w:val="0"/>
        <w:ind w:left="0" w:firstLine="217"/>
      </w:pPr>
    </w:p>
    <w:p w14:paraId="6B4D9A3C" w14:textId="1B22DDA5" w:rsidR="00531901" w:rsidRDefault="00531901" w:rsidP="007617D5">
      <w:pPr>
        <w:autoSpaceDE w:val="0"/>
        <w:autoSpaceDN w:val="0"/>
        <w:adjustRightInd w:val="0"/>
        <w:ind w:left="0" w:firstLine="217"/>
      </w:pPr>
    </w:p>
    <w:p w14:paraId="452B917B" w14:textId="59110EB7" w:rsidR="00211D04" w:rsidRPr="00AD428B" w:rsidRDefault="00211D04" w:rsidP="007617D5">
      <w:pPr>
        <w:autoSpaceDE w:val="0"/>
        <w:autoSpaceDN w:val="0"/>
        <w:adjustRightInd w:val="0"/>
        <w:ind w:left="0" w:firstLine="217"/>
        <w:rPr>
          <w:color w:val="FF0000"/>
          <w:rtl/>
        </w:rPr>
      </w:pPr>
      <w:bookmarkStart w:id="44" w:name="_Toc55116713"/>
      <w:r w:rsidRPr="00AD428B">
        <w:rPr>
          <w:color w:val="FF0000"/>
          <w:rtl/>
        </w:rPr>
        <w:t xml:space="preserve">جدول </w:t>
      </w:r>
      <w:r w:rsidRPr="00AD428B">
        <w:rPr>
          <w:color w:val="FF0000"/>
          <w:rtl/>
        </w:rPr>
        <w:fldChar w:fldCharType="begin"/>
      </w:r>
      <w:r w:rsidRPr="00AD428B">
        <w:rPr>
          <w:color w:val="FF0000"/>
          <w:rtl/>
        </w:rPr>
        <w:instrText xml:space="preserve"> </w:instrText>
      </w:r>
      <w:r w:rsidRPr="00AD428B">
        <w:rPr>
          <w:color w:val="FF0000"/>
        </w:rPr>
        <w:instrText>SEQ</w:instrText>
      </w:r>
      <w:r w:rsidRPr="00AD428B">
        <w:rPr>
          <w:color w:val="FF0000"/>
          <w:rtl/>
        </w:rPr>
        <w:instrText xml:space="preserve"> جدول \* </w:instrText>
      </w:r>
      <w:r w:rsidRPr="00AD428B">
        <w:rPr>
          <w:color w:val="FF0000"/>
        </w:rPr>
        <w:instrText>ARABIC</w:instrText>
      </w:r>
      <w:r w:rsidRPr="00AD428B">
        <w:rPr>
          <w:color w:val="FF0000"/>
          <w:rtl/>
        </w:rPr>
        <w:instrText xml:space="preserve"> </w:instrText>
      </w:r>
      <w:r w:rsidRPr="00AD428B">
        <w:rPr>
          <w:color w:val="FF0000"/>
          <w:rtl/>
        </w:rPr>
        <w:fldChar w:fldCharType="separate"/>
      </w:r>
      <w:r w:rsidR="008E2E55" w:rsidRPr="00AD428B">
        <w:rPr>
          <w:noProof/>
          <w:color w:val="FF0000"/>
          <w:rtl/>
        </w:rPr>
        <w:t>12</w:t>
      </w:r>
      <w:r w:rsidRPr="00AD428B">
        <w:rPr>
          <w:color w:val="FF0000"/>
          <w:rtl/>
        </w:rPr>
        <w:fldChar w:fldCharType="end"/>
      </w:r>
      <w:r w:rsidRPr="00AD428B">
        <w:rPr>
          <w:color w:val="FF0000"/>
          <w:rtl/>
        </w:rPr>
        <w:t xml:space="preserve">- </w:t>
      </w:r>
      <w:r w:rsidR="00952072" w:rsidRPr="00AD428B">
        <w:rPr>
          <w:color w:val="FF0000"/>
          <w:rtl/>
        </w:rPr>
        <w:t>مهم‌تر</w:t>
      </w:r>
      <w:r w:rsidR="00952072" w:rsidRPr="00AD428B">
        <w:rPr>
          <w:rFonts w:hint="cs"/>
          <w:color w:val="FF0000"/>
          <w:rtl/>
        </w:rPr>
        <w:t>ی</w:t>
      </w:r>
      <w:r w:rsidR="00952072" w:rsidRPr="00AD428B">
        <w:rPr>
          <w:rFonts w:hint="eastAsia"/>
          <w:color w:val="FF0000"/>
          <w:rtl/>
        </w:rPr>
        <w:t>ن</w:t>
      </w:r>
      <w:r w:rsidRPr="00AD428B">
        <w:rPr>
          <w:rFonts w:hint="cs"/>
          <w:color w:val="FF0000"/>
          <w:rtl/>
        </w:rPr>
        <w:t xml:space="preserve"> کشور مقصد صادرات </w:t>
      </w:r>
      <w:r w:rsidR="003F5F28" w:rsidRPr="00AD428B">
        <w:rPr>
          <w:rFonts w:hint="cs"/>
          <w:color w:val="FF0000"/>
          <w:rtl/>
        </w:rPr>
        <w:t>آجر نسوز</w:t>
      </w:r>
      <w:r w:rsidRPr="00AD428B">
        <w:rPr>
          <w:rFonts w:hint="cs"/>
          <w:color w:val="FF0000"/>
          <w:rtl/>
        </w:rPr>
        <w:t xml:space="preserve"> در سال 1397</w:t>
      </w:r>
      <w:r w:rsidRPr="00AD428B">
        <w:rPr>
          <w:rStyle w:val="FootnoteReference"/>
          <w:rFonts w:cs="B Nazanin"/>
          <w:color w:val="FF0000"/>
          <w:rtl/>
          <w:lang w:bidi="fa-IR"/>
        </w:rPr>
        <w:footnoteReference w:id="13"/>
      </w:r>
      <w:bookmarkEnd w:id="44"/>
    </w:p>
    <w:tbl>
      <w:tblPr>
        <w:bidiVisual/>
        <w:tblW w:w="10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2"/>
        <w:gridCol w:w="1421"/>
        <w:gridCol w:w="1496"/>
        <w:gridCol w:w="1497"/>
        <w:gridCol w:w="2122"/>
      </w:tblGrid>
      <w:tr w:rsidR="00F11F9C" w:rsidRPr="00EB67EC" w14:paraId="529E733F" w14:textId="77777777" w:rsidTr="007D4CFA">
        <w:trPr>
          <w:trHeight w:val="405"/>
          <w:jc w:val="center"/>
        </w:trPr>
        <w:tc>
          <w:tcPr>
            <w:tcW w:w="3642" w:type="dxa"/>
            <w:shd w:val="clear" w:color="auto" w:fill="auto"/>
            <w:noWrap/>
            <w:vAlign w:val="center"/>
            <w:hideMark/>
          </w:tcPr>
          <w:p w14:paraId="3378E890" w14:textId="77777777" w:rsidR="00F11F9C" w:rsidRPr="00EB67EC" w:rsidRDefault="00F11F9C" w:rsidP="006E51DF">
            <w:pPr>
              <w:spacing w:line="240" w:lineRule="auto"/>
              <w:ind w:left="0" w:firstLine="0"/>
              <w:rPr>
                <w:rFonts w:ascii="Calibri" w:hAnsi="Calibri"/>
                <w:b w:val="0"/>
                <w:bCs w:val="0"/>
                <w:color w:val="000000"/>
                <w:sz w:val="26"/>
                <w:szCs w:val="26"/>
              </w:rPr>
            </w:pPr>
            <w:r w:rsidRPr="00EB67EC">
              <w:rPr>
                <w:rFonts w:ascii="Calibri" w:hAnsi="Calibri" w:hint="cs"/>
                <w:b w:val="0"/>
                <w:bCs w:val="0"/>
                <w:color w:val="000000"/>
                <w:sz w:val="26"/>
                <w:szCs w:val="26"/>
                <w:rtl/>
              </w:rPr>
              <w:t>کشور</w:t>
            </w:r>
          </w:p>
        </w:tc>
        <w:tc>
          <w:tcPr>
            <w:tcW w:w="1421" w:type="dxa"/>
            <w:shd w:val="clear" w:color="auto" w:fill="auto"/>
            <w:noWrap/>
            <w:vAlign w:val="center"/>
            <w:hideMark/>
          </w:tcPr>
          <w:p w14:paraId="407E9DBA" w14:textId="77777777" w:rsidR="00F11F9C" w:rsidRPr="00EB67EC" w:rsidRDefault="00F11F9C" w:rsidP="006E51DF">
            <w:pPr>
              <w:spacing w:line="240" w:lineRule="auto"/>
              <w:ind w:left="0" w:firstLine="0"/>
              <w:rPr>
                <w:rFonts w:ascii="Calibri" w:hAnsi="Calibri"/>
                <w:b w:val="0"/>
                <w:bCs w:val="0"/>
                <w:color w:val="000000"/>
                <w:sz w:val="26"/>
                <w:szCs w:val="26"/>
                <w:rtl/>
              </w:rPr>
            </w:pPr>
            <w:r w:rsidRPr="00EB67EC">
              <w:rPr>
                <w:rFonts w:ascii="Calibri" w:hAnsi="Calibri" w:hint="cs"/>
                <w:b w:val="0"/>
                <w:bCs w:val="0"/>
                <w:color w:val="000000"/>
                <w:sz w:val="26"/>
                <w:szCs w:val="26"/>
                <w:rtl/>
              </w:rPr>
              <w:t>تعداد دفعات</w:t>
            </w:r>
          </w:p>
        </w:tc>
        <w:tc>
          <w:tcPr>
            <w:tcW w:w="1496" w:type="dxa"/>
            <w:shd w:val="clear" w:color="auto" w:fill="auto"/>
            <w:noWrap/>
            <w:vAlign w:val="center"/>
            <w:hideMark/>
          </w:tcPr>
          <w:p w14:paraId="5475B200" w14:textId="77777777" w:rsidR="00F11F9C" w:rsidRPr="00EB67EC" w:rsidRDefault="00F11F9C" w:rsidP="006E51DF">
            <w:pPr>
              <w:spacing w:line="240" w:lineRule="auto"/>
              <w:ind w:left="0" w:firstLine="0"/>
              <w:rPr>
                <w:rFonts w:ascii="Calibri" w:hAnsi="Calibri"/>
                <w:b w:val="0"/>
                <w:bCs w:val="0"/>
                <w:color w:val="000000"/>
                <w:sz w:val="26"/>
                <w:szCs w:val="26"/>
                <w:rtl/>
              </w:rPr>
            </w:pPr>
            <w:r w:rsidRPr="00EB67EC">
              <w:rPr>
                <w:rFonts w:ascii="Calibri" w:hAnsi="Calibri" w:hint="cs"/>
                <w:b w:val="0"/>
                <w:bCs w:val="0"/>
                <w:color w:val="000000"/>
                <w:sz w:val="26"/>
                <w:szCs w:val="26"/>
                <w:rtl/>
              </w:rPr>
              <w:t>وزن (کیلوگرم)</w:t>
            </w:r>
          </w:p>
        </w:tc>
        <w:tc>
          <w:tcPr>
            <w:tcW w:w="1497" w:type="dxa"/>
            <w:shd w:val="clear" w:color="auto" w:fill="auto"/>
            <w:noWrap/>
            <w:vAlign w:val="center"/>
            <w:hideMark/>
          </w:tcPr>
          <w:p w14:paraId="423A8424" w14:textId="10EE6A86" w:rsidR="00F11F9C" w:rsidRPr="00EB67EC" w:rsidRDefault="00952072" w:rsidP="006E51DF">
            <w:pPr>
              <w:spacing w:line="240" w:lineRule="auto"/>
              <w:ind w:left="0" w:firstLine="0"/>
              <w:rPr>
                <w:rFonts w:ascii="Calibri" w:hAnsi="Calibri"/>
                <w:b w:val="0"/>
                <w:bCs w:val="0"/>
                <w:color w:val="000000"/>
                <w:sz w:val="26"/>
                <w:szCs w:val="26"/>
                <w:rtl/>
              </w:rPr>
            </w:pPr>
            <w:r>
              <w:rPr>
                <w:rFonts w:ascii="Calibri" w:hAnsi="Calibri" w:hint="eastAsia"/>
                <w:b w:val="0"/>
                <w:bCs w:val="0"/>
                <w:color w:val="000000"/>
                <w:sz w:val="26"/>
                <w:szCs w:val="26"/>
                <w:rtl/>
              </w:rPr>
              <w:t>ارزش</w:t>
            </w:r>
            <w:r>
              <w:rPr>
                <w:rFonts w:ascii="Calibri" w:hAnsi="Calibri"/>
                <w:b w:val="0"/>
                <w:bCs w:val="0"/>
                <w:color w:val="000000"/>
                <w:sz w:val="26"/>
                <w:szCs w:val="26"/>
                <w:rtl/>
              </w:rPr>
              <w:t xml:space="preserve"> (</w:t>
            </w:r>
            <w:r w:rsidR="00F11F9C" w:rsidRPr="00EB67EC">
              <w:rPr>
                <w:rFonts w:ascii="Calibri" w:hAnsi="Calibri" w:hint="cs"/>
                <w:b w:val="0"/>
                <w:bCs w:val="0"/>
                <w:color w:val="000000"/>
                <w:sz w:val="26"/>
                <w:szCs w:val="26"/>
                <w:rtl/>
              </w:rPr>
              <w:t>دلار)</w:t>
            </w:r>
          </w:p>
        </w:tc>
        <w:tc>
          <w:tcPr>
            <w:tcW w:w="2122" w:type="dxa"/>
            <w:shd w:val="clear" w:color="auto" w:fill="auto"/>
            <w:noWrap/>
            <w:vAlign w:val="center"/>
            <w:hideMark/>
          </w:tcPr>
          <w:p w14:paraId="59EC2042" w14:textId="77777777" w:rsidR="00F11F9C" w:rsidRPr="00EB67EC" w:rsidRDefault="00F11F9C" w:rsidP="006E51DF">
            <w:pPr>
              <w:spacing w:line="240" w:lineRule="auto"/>
              <w:ind w:left="0" w:firstLine="0"/>
              <w:rPr>
                <w:rFonts w:ascii="Calibri" w:hAnsi="Calibri"/>
                <w:b w:val="0"/>
                <w:bCs w:val="0"/>
                <w:color w:val="000000"/>
                <w:sz w:val="26"/>
                <w:szCs w:val="26"/>
                <w:rtl/>
              </w:rPr>
            </w:pPr>
            <w:r w:rsidRPr="00EB67EC">
              <w:rPr>
                <w:rFonts w:ascii="Calibri" w:hAnsi="Calibri" w:hint="cs"/>
                <w:b w:val="0"/>
                <w:bCs w:val="0"/>
                <w:color w:val="000000"/>
                <w:sz w:val="26"/>
                <w:szCs w:val="26"/>
                <w:rtl/>
              </w:rPr>
              <w:t>ارزش (ریال)</w:t>
            </w:r>
          </w:p>
        </w:tc>
      </w:tr>
      <w:tr w:rsidR="00E171F9" w:rsidRPr="00EB67EC" w14:paraId="344A8DC7" w14:textId="77777777" w:rsidTr="007D4CFA">
        <w:trPr>
          <w:trHeight w:val="405"/>
          <w:jc w:val="center"/>
        </w:trPr>
        <w:tc>
          <w:tcPr>
            <w:tcW w:w="3642" w:type="dxa"/>
            <w:shd w:val="clear" w:color="auto" w:fill="auto"/>
            <w:vAlign w:val="center"/>
            <w:hideMark/>
          </w:tcPr>
          <w:p w14:paraId="23B8079D" w14:textId="77777777" w:rsidR="00E171F9" w:rsidRPr="002312EB" w:rsidRDefault="00E171F9" w:rsidP="00E171F9">
            <w:pPr>
              <w:rPr>
                <w:rFonts w:ascii="Calibri" w:hAnsi="Calibri"/>
                <w:b w:val="0"/>
                <w:bCs w:val="0"/>
                <w:color w:val="000000"/>
                <w:sz w:val="26"/>
                <w:szCs w:val="26"/>
              </w:rPr>
            </w:pPr>
            <w:r w:rsidRPr="002312EB">
              <w:rPr>
                <w:rFonts w:ascii="Calibri" w:hAnsi="Calibri"/>
                <w:b w:val="0"/>
                <w:bCs w:val="0"/>
                <w:color w:val="000000"/>
                <w:sz w:val="26"/>
                <w:szCs w:val="26"/>
                <w:rtl/>
              </w:rPr>
              <w:t>عراق</w:t>
            </w:r>
          </w:p>
        </w:tc>
        <w:tc>
          <w:tcPr>
            <w:tcW w:w="1421" w:type="dxa"/>
            <w:shd w:val="clear" w:color="auto" w:fill="auto"/>
            <w:vAlign w:val="center"/>
            <w:hideMark/>
          </w:tcPr>
          <w:p w14:paraId="6608CFB3" w14:textId="6352B767" w:rsidR="00E171F9" w:rsidRPr="002312EB" w:rsidRDefault="00E171F9" w:rsidP="00E171F9">
            <w:pPr>
              <w:ind w:hanging="36"/>
              <w:rPr>
                <w:rFonts w:ascii="Calibri" w:hAnsi="Calibri"/>
                <w:b w:val="0"/>
                <w:bCs w:val="0"/>
                <w:color w:val="000000"/>
                <w:sz w:val="26"/>
                <w:szCs w:val="26"/>
              </w:rPr>
            </w:pPr>
            <w:r w:rsidRPr="002312EB">
              <w:rPr>
                <w:rFonts w:ascii="Calibri" w:hAnsi="Calibri"/>
                <w:b w:val="0"/>
                <w:bCs w:val="0"/>
                <w:color w:val="000000"/>
                <w:sz w:val="26"/>
                <w:szCs w:val="26"/>
                <w:rtl/>
              </w:rPr>
              <w:t>۱۲۷</w:t>
            </w:r>
          </w:p>
        </w:tc>
        <w:tc>
          <w:tcPr>
            <w:tcW w:w="1496" w:type="dxa"/>
            <w:shd w:val="clear" w:color="auto" w:fill="auto"/>
            <w:vAlign w:val="center"/>
            <w:hideMark/>
          </w:tcPr>
          <w:p w14:paraId="7B14F2AC" w14:textId="3ED2578B" w:rsidR="00E171F9" w:rsidRPr="002312EB" w:rsidRDefault="00E171F9" w:rsidP="00E171F9">
            <w:pPr>
              <w:ind w:hanging="36"/>
              <w:rPr>
                <w:rFonts w:ascii="Calibri" w:hAnsi="Calibri"/>
                <w:b w:val="0"/>
                <w:bCs w:val="0"/>
                <w:color w:val="000000"/>
                <w:sz w:val="26"/>
                <w:szCs w:val="26"/>
              </w:rPr>
            </w:pPr>
            <w:r w:rsidRPr="002312EB">
              <w:rPr>
                <w:rFonts w:ascii="Calibri" w:hAnsi="Calibri"/>
                <w:b w:val="0"/>
                <w:bCs w:val="0"/>
                <w:color w:val="000000"/>
                <w:sz w:val="26"/>
                <w:szCs w:val="26"/>
                <w:rtl/>
              </w:rPr>
              <w:t>۸,۳۳۵,۷۵۰</w:t>
            </w:r>
          </w:p>
        </w:tc>
        <w:tc>
          <w:tcPr>
            <w:tcW w:w="1497" w:type="dxa"/>
            <w:shd w:val="clear" w:color="auto" w:fill="auto"/>
            <w:vAlign w:val="center"/>
            <w:hideMark/>
          </w:tcPr>
          <w:p w14:paraId="6DAE98DB" w14:textId="7C463D04" w:rsidR="00E171F9" w:rsidRPr="002312EB" w:rsidRDefault="00E171F9" w:rsidP="00E171F9">
            <w:pPr>
              <w:ind w:hanging="36"/>
              <w:rPr>
                <w:rFonts w:ascii="Calibri" w:hAnsi="Calibri"/>
                <w:b w:val="0"/>
                <w:bCs w:val="0"/>
                <w:color w:val="000000"/>
                <w:sz w:val="26"/>
                <w:szCs w:val="26"/>
              </w:rPr>
            </w:pPr>
            <w:r w:rsidRPr="002312EB">
              <w:rPr>
                <w:rFonts w:ascii="Calibri" w:hAnsi="Calibri"/>
                <w:b w:val="0"/>
                <w:bCs w:val="0"/>
                <w:color w:val="000000"/>
                <w:sz w:val="26"/>
                <w:szCs w:val="26"/>
                <w:rtl/>
              </w:rPr>
              <w:t>۳,۱۰۵,۰۵۸</w:t>
            </w:r>
          </w:p>
        </w:tc>
        <w:tc>
          <w:tcPr>
            <w:tcW w:w="2122" w:type="dxa"/>
            <w:shd w:val="clear" w:color="auto" w:fill="auto"/>
            <w:vAlign w:val="center"/>
            <w:hideMark/>
          </w:tcPr>
          <w:p w14:paraId="5E2B0ACF" w14:textId="627D557D" w:rsidR="00E171F9" w:rsidRPr="002312EB" w:rsidRDefault="00E171F9" w:rsidP="00E171F9">
            <w:pPr>
              <w:ind w:hanging="36"/>
              <w:rPr>
                <w:rFonts w:ascii="Calibri" w:hAnsi="Calibri"/>
                <w:b w:val="0"/>
                <w:bCs w:val="0"/>
                <w:color w:val="000000"/>
                <w:sz w:val="26"/>
                <w:szCs w:val="26"/>
              </w:rPr>
            </w:pPr>
            <w:r w:rsidRPr="002312EB">
              <w:rPr>
                <w:rFonts w:ascii="Calibri" w:hAnsi="Calibri"/>
                <w:b w:val="0"/>
                <w:bCs w:val="0"/>
                <w:color w:val="000000"/>
                <w:sz w:val="26"/>
                <w:szCs w:val="26"/>
                <w:rtl/>
              </w:rPr>
              <w:t>۱۷۴,۶۷۶,۶۸۵,۸۶۸</w:t>
            </w:r>
          </w:p>
        </w:tc>
      </w:tr>
    </w:tbl>
    <w:p w14:paraId="2B2DD852" w14:textId="7435C2C9" w:rsidR="00601A00" w:rsidRDefault="00601A00" w:rsidP="0073051E">
      <w:pPr>
        <w:bidi w:val="0"/>
        <w:spacing w:line="240" w:lineRule="auto"/>
        <w:ind w:left="0" w:firstLine="217"/>
        <w:jc w:val="left"/>
      </w:pPr>
    </w:p>
    <w:p w14:paraId="4D7E80CB" w14:textId="2B8B3659" w:rsidR="00EA5D45" w:rsidRDefault="00451C06" w:rsidP="00451C06">
      <w:pPr>
        <w:bidi w:val="0"/>
        <w:spacing w:line="240" w:lineRule="auto"/>
        <w:ind w:left="0" w:firstLine="217"/>
      </w:pPr>
      <w:r w:rsidRPr="00451C06">
        <w:t>The most important country for exporting refractory bricks in 1397</w:t>
      </w:r>
    </w:p>
    <w:tbl>
      <w:tblPr>
        <w:bidiVisual/>
        <w:tblW w:w="8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1"/>
        <w:gridCol w:w="1421"/>
        <w:gridCol w:w="1496"/>
        <w:gridCol w:w="1497"/>
        <w:gridCol w:w="2122"/>
      </w:tblGrid>
      <w:tr w:rsidR="00EA5D45" w:rsidRPr="00EB67EC" w14:paraId="7A755B49" w14:textId="77777777" w:rsidTr="00451C06">
        <w:trPr>
          <w:trHeight w:val="405"/>
          <w:jc w:val="center"/>
        </w:trPr>
        <w:tc>
          <w:tcPr>
            <w:tcW w:w="2391" w:type="dxa"/>
            <w:shd w:val="clear" w:color="auto" w:fill="auto"/>
            <w:noWrap/>
            <w:vAlign w:val="center"/>
          </w:tcPr>
          <w:p w14:paraId="2A869A05" w14:textId="67559330" w:rsidR="00EA5D45" w:rsidRPr="00EB67EC" w:rsidRDefault="001D3920" w:rsidP="00451C06">
            <w:pPr>
              <w:spacing w:line="240" w:lineRule="auto"/>
              <w:ind w:left="0" w:firstLine="0"/>
              <w:rPr>
                <w:rFonts w:ascii="Calibri" w:hAnsi="Calibri"/>
                <w:b w:val="0"/>
                <w:bCs w:val="0"/>
                <w:color w:val="000000"/>
                <w:sz w:val="26"/>
                <w:szCs w:val="26"/>
              </w:rPr>
            </w:pPr>
            <w:r w:rsidRPr="001D3920">
              <w:rPr>
                <w:rFonts w:ascii="Calibri" w:hAnsi="Calibri"/>
                <w:b w:val="0"/>
                <w:bCs w:val="0"/>
                <w:color w:val="000000"/>
                <w:sz w:val="26"/>
                <w:szCs w:val="26"/>
              </w:rPr>
              <w:t>Billion rials</w:t>
            </w:r>
          </w:p>
        </w:tc>
        <w:tc>
          <w:tcPr>
            <w:tcW w:w="1421" w:type="dxa"/>
            <w:shd w:val="clear" w:color="auto" w:fill="auto"/>
            <w:noWrap/>
            <w:vAlign w:val="center"/>
          </w:tcPr>
          <w:p w14:paraId="08CF71F5" w14:textId="7252612C" w:rsidR="00EA5D45" w:rsidRPr="00EB67EC" w:rsidRDefault="00EA5D45" w:rsidP="00451C06">
            <w:pPr>
              <w:spacing w:line="240" w:lineRule="auto"/>
              <w:ind w:left="0" w:firstLine="0"/>
              <w:rPr>
                <w:rFonts w:ascii="Calibri" w:hAnsi="Calibri"/>
                <w:b w:val="0"/>
                <w:bCs w:val="0"/>
                <w:color w:val="000000"/>
                <w:sz w:val="26"/>
                <w:szCs w:val="26"/>
                <w:rtl/>
              </w:rPr>
            </w:pPr>
            <w:r w:rsidRPr="00EA5D45">
              <w:rPr>
                <w:rFonts w:ascii="Calibri" w:hAnsi="Calibri"/>
                <w:b w:val="0"/>
                <w:bCs w:val="0"/>
                <w:color w:val="000000"/>
                <w:sz w:val="26"/>
                <w:szCs w:val="26"/>
              </w:rPr>
              <w:t xml:space="preserve">Thousand </w:t>
            </w:r>
            <w:proofErr w:type="gramStart"/>
            <w:r w:rsidRPr="00EA5D45">
              <w:rPr>
                <w:rFonts w:ascii="Calibri" w:hAnsi="Calibri"/>
                <w:b w:val="0"/>
                <w:bCs w:val="0"/>
                <w:color w:val="000000"/>
                <w:sz w:val="26"/>
                <w:szCs w:val="26"/>
              </w:rPr>
              <w:t>dollar</w:t>
            </w:r>
            <w:proofErr w:type="gramEnd"/>
          </w:p>
        </w:tc>
        <w:tc>
          <w:tcPr>
            <w:tcW w:w="1496" w:type="dxa"/>
            <w:shd w:val="clear" w:color="auto" w:fill="auto"/>
            <w:noWrap/>
            <w:vAlign w:val="center"/>
          </w:tcPr>
          <w:p w14:paraId="19538A11" w14:textId="768C9B50" w:rsidR="00EA5D45" w:rsidRPr="00EB67EC" w:rsidRDefault="00EA5D45" w:rsidP="00451C06">
            <w:pPr>
              <w:spacing w:line="240" w:lineRule="auto"/>
              <w:ind w:left="0" w:firstLine="0"/>
              <w:rPr>
                <w:rFonts w:ascii="Calibri" w:hAnsi="Calibri"/>
                <w:b w:val="0"/>
                <w:bCs w:val="0"/>
                <w:color w:val="000000"/>
                <w:sz w:val="26"/>
                <w:szCs w:val="26"/>
                <w:rtl/>
              </w:rPr>
            </w:pPr>
            <w:r w:rsidRPr="00EA5D45">
              <w:rPr>
                <w:rFonts w:ascii="Calibri" w:hAnsi="Calibri"/>
                <w:b w:val="0"/>
                <w:bCs w:val="0"/>
                <w:color w:val="000000"/>
                <w:sz w:val="26"/>
                <w:szCs w:val="26"/>
              </w:rPr>
              <w:t>Weight (ton)</w:t>
            </w:r>
          </w:p>
        </w:tc>
        <w:tc>
          <w:tcPr>
            <w:tcW w:w="1497" w:type="dxa"/>
            <w:shd w:val="clear" w:color="auto" w:fill="auto"/>
            <w:noWrap/>
            <w:vAlign w:val="center"/>
          </w:tcPr>
          <w:p w14:paraId="34E45B49" w14:textId="7BE716F8" w:rsidR="00EA5D45" w:rsidRPr="00EB67EC" w:rsidRDefault="00EA5D45" w:rsidP="00451C06">
            <w:pPr>
              <w:spacing w:line="240" w:lineRule="auto"/>
              <w:ind w:left="0" w:firstLine="0"/>
              <w:rPr>
                <w:rFonts w:ascii="Calibri" w:hAnsi="Calibri"/>
                <w:b w:val="0"/>
                <w:bCs w:val="0"/>
                <w:color w:val="000000"/>
                <w:sz w:val="26"/>
                <w:szCs w:val="26"/>
                <w:rtl/>
              </w:rPr>
            </w:pPr>
            <w:r w:rsidRPr="00EA5D45">
              <w:rPr>
                <w:rFonts w:ascii="Calibri" w:hAnsi="Calibri"/>
                <w:b w:val="0"/>
                <w:bCs w:val="0"/>
                <w:color w:val="000000"/>
                <w:sz w:val="26"/>
                <w:szCs w:val="26"/>
              </w:rPr>
              <w:t>Number of times</w:t>
            </w:r>
          </w:p>
        </w:tc>
        <w:tc>
          <w:tcPr>
            <w:tcW w:w="2122" w:type="dxa"/>
            <w:shd w:val="clear" w:color="auto" w:fill="auto"/>
            <w:noWrap/>
            <w:vAlign w:val="center"/>
          </w:tcPr>
          <w:p w14:paraId="378EC055" w14:textId="508955D5" w:rsidR="00EA5D45" w:rsidRPr="00EB67EC" w:rsidRDefault="00EA5D45" w:rsidP="00451C06">
            <w:pPr>
              <w:spacing w:line="240" w:lineRule="auto"/>
              <w:ind w:left="0" w:firstLine="0"/>
              <w:rPr>
                <w:rFonts w:ascii="Calibri" w:hAnsi="Calibri"/>
                <w:b w:val="0"/>
                <w:bCs w:val="0"/>
                <w:color w:val="000000"/>
                <w:sz w:val="26"/>
                <w:szCs w:val="26"/>
                <w:rtl/>
              </w:rPr>
            </w:pPr>
            <w:r w:rsidRPr="00310C03">
              <w:rPr>
                <w:rStyle w:val="y2iqfc"/>
                <w:lang w:val="en"/>
              </w:rPr>
              <w:t>Country</w:t>
            </w:r>
          </w:p>
        </w:tc>
      </w:tr>
      <w:tr w:rsidR="00EA5D45" w:rsidRPr="00EB67EC" w14:paraId="3E599D70" w14:textId="77777777" w:rsidTr="00451C06">
        <w:trPr>
          <w:trHeight w:val="405"/>
          <w:jc w:val="center"/>
        </w:trPr>
        <w:tc>
          <w:tcPr>
            <w:tcW w:w="2391" w:type="dxa"/>
            <w:shd w:val="clear" w:color="auto" w:fill="auto"/>
            <w:vAlign w:val="center"/>
          </w:tcPr>
          <w:p w14:paraId="033BFAA1" w14:textId="2C972DBF" w:rsidR="00EA5D45" w:rsidRPr="002312EB" w:rsidRDefault="00451C06" w:rsidP="00451C06">
            <w:pPr>
              <w:spacing w:line="240" w:lineRule="auto"/>
              <w:ind w:left="0" w:firstLine="0"/>
              <w:rPr>
                <w:rFonts w:ascii="Calibri" w:hAnsi="Calibri"/>
                <w:b w:val="0"/>
                <w:bCs w:val="0"/>
                <w:color w:val="000000"/>
                <w:sz w:val="26"/>
                <w:szCs w:val="26"/>
              </w:rPr>
            </w:pPr>
            <w:r>
              <w:rPr>
                <w:rFonts w:ascii="Calibri" w:hAnsi="Calibri"/>
                <w:b w:val="0"/>
                <w:bCs w:val="0"/>
                <w:color w:val="000000"/>
                <w:sz w:val="26"/>
                <w:szCs w:val="26"/>
              </w:rPr>
              <w:t>175</w:t>
            </w:r>
          </w:p>
        </w:tc>
        <w:tc>
          <w:tcPr>
            <w:tcW w:w="1421" w:type="dxa"/>
            <w:shd w:val="clear" w:color="auto" w:fill="auto"/>
            <w:vAlign w:val="center"/>
          </w:tcPr>
          <w:p w14:paraId="2F0AB6C0" w14:textId="39D3F117" w:rsidR="00EA5D45" w:rsidRPr="002312EB" w:rsidRDefault="00451C06" w:rsidP="00451C06">
            <w:pPr>
              <w:spacing w:line="240" w:lineRule="auto"/>
              <w:ind w:left="0" w:firstLine="0"/>
              <w:rPr>
                <w:rFonts w:ascii="Calibri" w:hAnsi="Calibri"/>
                <w:b w:val="0"/>
                <w:bCs w:val="0"/>
                <w:color w:val="000000"/>
                <w:sz w:val="26"/>
                <w:szCs w:val="26"/>
              </w:rPr>
            </w:pPr>
            <w:r>
              <w:rPr>
                <w:rFonts w:ascii="Calibri" w:hAnsi="Calibri"/>
                <w:b w:val="0"/>
                <w:bCs w:val="0"/>
                <w:color w:val="000000"/>
                <w:sz w:val="26"/>
                <w:szCs w:val="26"/>
              </w:rPr>
              <w:t>3105</w:t>
            </w:r>
          </w:p>
        </w:tc>
        <w:tc>
          <w:tcPr>
            <w:tcW w:w="1496" w:type="dxa"/>
            <w:shd w:val="clear" w:color="auto" w:fill="auto"/>
            <w:vAlign w:val="center"/>
          </w:tcPr>
          <w:p w14:paraId="4911A96F" w14:textId="4B4B9B93" w:rsidR="00EA5D45" w:rsidRPr="002312EB" w:rsidRDefault="00451C06" w:rsidP="00451C06">
            <w:pPr>
              <w:spacing w:line="240" w:lineRule="auto"/>
              <w:ind w:left="0" w:firstLine="0"/>
              <w:rPr>
                <w:rFonts w:ascii="Calibri" w:hAnsi="Calibri"/>
                <w:b w:val="0"/>
                <w:bCs w:val="0"/>
                <w:color w:val="000000"/>
                <w:sz w:val="26"/>
                <w:szCs w:val="26"/>
              </w:rPr>
            </w:pPr>
            <w:r>
              <w:rPr>
                <w:rFonts w:ascii="Calibri" w:hAnsi="Calibri"/>
                <w:b w:val="0"/>
                <w:bCs w:val="0"/>
                <w:color w:val="000000"/>
                <w:sz w:val="26"/>
                <w:szCs w:val="26"/>
              </w:rPr>
              <w:t>8336</w:t>
            </w:r>
          </w:p>
        </w:tc>
        <w:tc>
          <w:tcPr>
            <w:tcW w:w="1497" w:type="dxa"/>
            <w:shd w:val="clear" w:color="auto" w:fill="auto"/>
            <w:vAlign w:val="center"/>
          </w:tcPr>
          <w:p w14:paraId="459DF552" w14:textId="0E7F6214" w:rsidR="00EA5D45" w:rsidRPr="002312EB" w:rsidRDefault="00EA5D45" w:rsidP="00451C06">
            <w:pPr>
              <w:spacing w:line="240" w:lineRule="auto"/>
              <w:ind w:left="0" w:firstLine="0"/>
              <w:rPr>
                <w:rFonts w:ascii="Calibri" w:hAnsi="Calibri"/>
                <w:b w:val="0"/>
                <w:bCs w:val="0"/>
                <w:color w:val="000000"/>
                <w:sz w:val="26"/>
                <w:szCs w:val="26"/>
              </w:rPr>
            </w:pPr>
            <w:r>
              <w:rPr>
                <w:rFonts w:ascii="Calibri" w:hAnsi="Calibri"/>
                <w:b w:val="0"/>
                <w:bCs w:val="0"/>
                <w:color w:val="000000"/>
                <w:sz w:val="26"/>
                <w:szCs w:val="26"/>
              </w:rPr>
              <w:t>127</w:t>
            </w:r>
          </w:p>
        </w:tc>
        <w:tc>
          <w:tcPr>
            <w:tcW w:w="2122" w:type="dxa"/>
            <w:shd w:val="clear" w:color="auto" w:fill="auto"/>
            <w:vAlign w:val="center"/>
          </w:tcPr>
          <w:p w14:paraId="57D91724" w14:textId="3FAEA744" w:rsidR="00EA5D45" w:rsidRPr="002312EB" w:rsidRDefault="00EA5D45" w:rsidP="00451C06">
            <w:pPr>
              <w:ind w:hanging="36"/>
              <w:rPr>
                <w:rFonts w:ascii="Calibri" w:hAnsi="Calibri"/>
                <w:b w:val="0"/>
                <w:bCs w:val="0"/>
                <w:color w:val="000000"/>
                <w:sz w:val="26"/>
                <w:szCs w:val="26"/>
              </w:rPr>
            </w:pPr>
            <w:r w:rsidRPr="00310C03">
              <w:rPr>
                <w:rStyle w:val="y2iqfc"/>
                <w:lang w:val="en"/>
              </w:rPr>
              <w:t>Iraq</w:t>
            </w:r>
          </w:p>
        </w:tc>
      </w:tr>
    </w:tbl>
    <w:p w14:paraId="2638F725" w14:textId="063B4ECC" w:rsidR="00EA5D45" w:rsidRDefault="00EA5D45" w:rsidP="00EA5D45">
      <w:pPr>
        <w:bidi w:val="0"/>
        <w:spacing w:line="240" w:lineRule="auto"/>
        <w:ind w:left="0" w:firstLine="217"/>
        <w:jc w:val="left"/>
      </w:pPr>
    </w:p>
    <w:p w14:paraId="2C4A9F1C" w14:textId="0D7CBA35" w:rsidR="00EA5D45" w:rsidRDefault="00EA5D45" w:rsidP="00EA5D45">
      <w:pPr>
        <w:bidi w:val="0"/>
        <w:spacing w:line="240" w:lineRule="auto"/>
        <w:ind w:left="0" w:firstLine="217"/>
        <w:jc w:val="left"/>
      </w:pPr>
    </w:p>
    <w:p w14:paraId="05003A08" w14:textId="0B2F2E41" w:rsidR="00EA5D45" w:rsidRDefault="00EA5D45" w:rsidP="00EA5D45">
      <w:pPr>
        <w:bidi w:val="0"/>
        <w:spacing w:line="240" w:lineRule="auto"/>
        <w:ind w:left="0" w:firstLine="217"/>
        <w:jc w:val="left"/>
      </w:pPr>
    </w:p>
    <w:p w14:paraId="2C0E1E79" w14:textId="11AAEFBC" w:rsidR="00EA5D45" w:rsidRDefault="00EA5D45" w:rsidP="00EA5D45">
      <w:pPr>
        <w:bidi w:val="0"/>
        <w:spacing w:line="240" w:lineRule="auto"/>
        <w:ind w:left="0" w:firstLine="217"/>
        <w:jc w:val="left"/>
      </w:pPr>
    </w:p>
    <w:p w14:paraId="65BBBA1D" w14:textId="77777777" w:rsidR="00EA5D45" w:rsidRDefault="00EA5D45" w:rsidP="00EA5D45">
      <w:pPr>
        <w:bidi w:val="0"/>
        <w:spacing w:line="240" w:lineRule="auto"/>
        <w:ind w:left="0" w:firstLine="217"/>
        <w:jc w:val="left"/>
        <w:rPr>
          <w:rtl/>
        </w:rPr>
      </w:pPr>
    </w:p>
    <w:p w14:paraId="18D09124" w14:textId="24977D76" w:rsidR="006F4646" w:rsidRPr="006F4646" w:rsidRDefault="006F4646" w:rsidP="00E171F9">
      <w:pPr>
        <w:pStyle w:val="Heading2"/>
        <w:numPr>
          <w:ilvl w:val="1"/>
          <w:numId w:val="39"/>
        </w:numPr>
        <w:spacing w:before="0" w:after="0"/>
        <w:ind w:left="-31" w:firstLine="217"/>
        <w:jc w:val="both"/>
        <w:rPr>
          <w:rFonts w:ascii="Times New Roman" w:hAnsi="Times New Roman" w:cs="B Nazanin"/>
          <w:i w:val="0"/>
          <w:iCs w:val="0"/>
          <w:rtl/>
        </w:rPr>
      </w:pPr>
      <w:bookmarkStart w:id="45" w:name="_Toc74315097"/>
      <w:r w:rsidRPr="006F4646">
        <w:rPr>
          <w:rFonts w:ascii="Times New Roman" w:hAnsi="Times New Roman" w:cs="B Nazanin" w:hint="cs"/>
          <w:i w:val="0"/>
          <w:iCs w:val="0"/>
          <w:rtl/>
        </w:rPr>
        <w:t>بررسي</w:t>
      </w:r>
      <w:r w:rsidRPr="006F4646">
        <w:rPr>
          <w:rFonts w:ascii="Times New Roman" w:hAnsi="Times New Roman" w:cs="B Nazanin"/>
          <w:i w:val="0"/>
          <w:iCs w:val="0"/>
        </w:rPr>
        <w:t xml:space="preserve"> </w:t>
      </w:r>
      <w:r w:rsidRPr="006F4646">
        <w:rPr>
          <w:rFonts w:ascii="Times New Roman" w:hAnsi="Times New Roman" w:cs="B Nazanin" w:hint="cs"/>
          <w:i w:val="0"/>
          <w:iCs w:val="0"/>
          <w:rtl/>
        </w:rPr>
        <w:t>نياز</w:t>
      </w:r>
      <w:r w:rsidRPr="006F4646">
        <w:rPr>
          <w:rFonts w:ascii="Times New Roman" w:hAnsi="Times New Roman" w:cs="B Nazanin"/>
          <w:i w:val="0"/>
          <w:iCs w:val="0"/>
        </w:rPr>
        <w:t xml:space="preserve"> </w:t>
      </w:r>
      <w:r w:rsidRPr="006F4646">
        <w:rPr>
          <w:rFonts w:ascii="Times New Roman" w:hAnsi="Times New Roman" w:cs="B Nazanin" w:hint="cs"/>
          <w:i w:val="0"/>
          <w:iCs w:val="0"/>
          <w:rtl/>
        </w:rPr>
        <w:t>به</w:t>
      </w:r>
      <w:r w:rsidRPr="006F4646">
        <w:rPr>
          <w:rFonts w:ascii="Times New Roman" w:hAnsi="Times New Roman" w:cs="B Nazanin"/>
          <w:i w:val="0"/>
          <w:iCs w:val="0"/>
        </w:rPr>
        <w:t xml:space="preserve"> </w:t>
      </w:r>
      <w:r w:rsidRPr="006F4646">
        <w:rPr>
          <w:rFonts w:ascii="Times New Roman" w:hAnsi="Times New Roman" w:cs="B Nazanin" w:hint="cs"/>
          <w:i w:val="0"/>
          <w:iCs w:val="0"/>
          <w:rtl/>
        </w:rPr>
        <w:t>محصول</w:t>
      </w:r>
      <w:r w:rsidRPr="006F4646">
        <w:rPr>
          <w:rFonts w:ascii="Times New Roman" w:hAnsi="Times New Roman" w:cs="B Nazanin"/>
          <w:i w:val="0"/>
          <w:iCs w:val="0"/>
        </w:rPr>
        <w:t xml:space="preserve"> </w:t>
      </w:r>
      <w:r w:rsidRPr="006F4646">
        <w:rPr>
          <w:rFonts w:ascii="Times New Roman" w:hAnsi="Times New Roman" w:cs="B Nazanin" w:hint="cs"/>
          <w:i w:val="0"/>
          <w:iCs w:val="0"/>
          <w:rtl/>
        </w:rPr>
        <w:t>با</w:t>
      </w:r>
      <w:r w:rsidRPr="006F4646">
        <w:rPr>
          <w:rFonts w:ascii="Times New Roman" w:hAnsi="Times New Roman" w:cs="B Nazanin"/>
          <w:i w:val="0"/>
          <w:iCs w:val="0"/>
        </w:rPr>
        <w:t xml:space="preserve"> </w:t>
      </w:r>
      <w:r w:rsidRPr="006F4646">
        <w:rPr>
          <w:rFonts w:ascii="Times New Roman" w:hAnsi="Times New Roman" w:cs="B Nazanin" w:hint="cs"/>
          <w:i w:val="0"/>
          <w:iCs w:val="0"/>
          <w:rtl/>
        </w:rPr>
        <w:t>اولويت</w:t>
      </w:r>
      <w:r w:rsidRPr="006F4646">
        <w:rPr>
          <w:rFonts w:ascii="Times New Roman" w:hAnsi="Times New Roman" w:cs="B Nazanin"/>
          <w:i w:val="0"/>
          <w:iCs w:val="0"/>
        </w:rPr>
        <w:t xml:space="preserve"> </w:t>
      </w:r>
      <w:r w:rsidRPr="006F4646">
        <w:rPr>
          <w:rFonts w:ascii="Times New Roman" w:hAnsi="Times New Roman" w:cs="B Nazanin" w:hint="cs"/>
          <w:i w:val="0"/>
          <w:iCs w:val="0"/>
          <w:rtl/>
        </w:rPr>
        <w:t>صادرات</w:t>
      </w:r>
      <w:bookmarkEnd w:id="45"/>
      <w:r w:rsidRPr="006F4646">
        <w:rPr>
          <w:rFonts w:ascii="Times New Roman" w:hAnsi="Times New Roman" w:cs="B Nazanin"/>
          <w:i w:val="0"/>
          <w:iCs w:val="0"/>
        </w:rPr>
        <w:t xml:space="preserve"> </w:t>
      </w:r>
    </w:p>
    <w:p w14:paraId="145CD345" w14:textId="77777777" w:rsidR="00F6181F" w:rsidRDefault="00F6181F" w:rsidP="0073051E">
      <w:pPr>
        <w:ind w:left="0" w:firstLine="217"/>
        <w:rPr>
          <w:sz w:val="26"/>
          <w:szCs w:val="26"/>
          <w:rtl/>
        </w:rPr>
      </w:pPr>
    </w:p>
    <w:p w14:paraId="4821B297" w14:textId="77777777" w:rsidR="00F6181F" w:rsidRPr="00AD428B" w:rsidRDefault="00F6181F" w:rsidP="0073051E">
      <w:pPr>
        <w:ind w:left="0" w:firstLine="217"/>
        <w:rPr>
          <w:color w:val="FF0000"/>
          <w:rtl/>
        </w:rPr>
      </w:pPr>
      <w:bookmarkStart w:id="46" w:name="_Toc55116714"/>
      <w:r w:rsidRPr="00AD428B">
        <w:rPr>
          <w:color w:val="FF0000"/>
          <w:rtl/>
        </w:rPr>
        <w:lastRenderedPageBreak/>
        <w:t xml:space="preserve">جدول </w:t>
      </w:r>
      <w:r w:rsidRPr="00AD428B">
        <w:rPr>
          <w:color w:val="FF0000"/>
          <w:rtl/>
        </w:rPr>
        <w:fldChar w:fldCharType="begin"/>
      </w:r>
      <w:r w:rsidRPr="00AD428B">
        <w:rPr>
          <w:color w:val="FF0000"/>
          <w:rtl/>
        </w:rPr>
        <w:instrText xml:space="preserve"> </w:instrText>
      </w:r>
      <w:r w:rsidRPr="00AD428B">
        <w:rPr>
          <w:color w:val="FF0000"/>
        </w:rPr>
        <w:instrText>SEQ</w:instrText>
      </w:r>
      <w:r w:rsidRPr="00AD428B">
        <w:rPr>
          <w:color w:val="FF0000"/>
          <w:rtl/>
        </w:rPr>
        <w:instrText xml:space="preserve"> جدول \* </w:instrText>
      </w:r>
      <w:r w:rsidRPr="00AD428B">
        <w:rPr>
          <w:color w:val="FF0000"/>
        </w:rPr>
        <w:instrText>ARABIC</w:instrText>
      </w:r>
      <w:r w:rsidRPr="00AD428B">
        <w:rPr>
          <w:color w:val="FF0000"/>
          <w:rtl/>
        </w:rPr>
        <w:instrText xml:space="preserve"> </w:instrText>
      </w:r>
      <w:r w:rsidRPr="00AD428B">
        <w:rPr>
          <w:color w:val="FF0000"/>
          <w:rtl/>
        </w:rPr>
        <w:fldChar w:fldCharType="separate"/>
      </w:r>
      <w:r w:rsidR="008E2E55" w:rsidRPr="00AD428B">
        <w:rPr>
          <w:noProof/>
          <w:color w:val="FF0000"/>
          <w:rtl/>
        </w:rPr>
        <w:t>13</w:t>
      </w:r>
      <w:r w:rsidRPr="00AD428B">
        <w:rPr>
          <w:color w:val="FF0000"/>
          <w:rtl/>
        </w:rPr>
        <w:fldChar w:fldCharType="end"/>
      </w:r>
      <w:r w:rsidRPr="00AD428B">
        <w:rPr>
          <w:color w:val="FF0000"/>
          <w:rtl/>
        </w:rPr>
        <w:t>-</w:t>
      </w:r>
      <w:r w:rsidRPr="00AD428B">
        <w:rPr>
          <w:rFonts w:hint="cs"/>
          <w:color w:val="FF0000"/>
          <w:rtl/>
        </w:rPr>
        <w:t xml:space="preserve"> پیش بینی میزان تولید داخلی طی 5 سال آینده</w:t>
      </w:r>
      <w:bookmarkEnd w:id="46"/>
    </w:p>
    <w:tbl>
      <w:tblPr>
        <w:bidiVisual/>
        <w:tblW w:w="8499" w:type="dxa"/>
        <w:jc w:val="center"/>
        <w:tblLook w:val="04A0" w:firstRow="1" w:lastRow="0" w:firstColumn="1" w:lastColumn="0" w:noHBand="0" w:noVBand="1"/>
      </w:tblPr>
      <w:tblGrid>
        <w:gridCol w:w="2947"/>
        <w:gridCol w:w="5552"/>
      </w:tblGrid>
      <w:tr w:rsidR="00452E4C" w:rsidRPr="004B1687" w14:paraId="1947AE28" w14:textId="77777777" w:rsidTr="00DD6FC8">
        <w:trPr>
          <w:trHeight w:val="465"/>
          <w:jc w:val="center"/>
        </w:trPr>
        <w:tc>
          <w:tcPr>
            <w:tcW w:w="29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CD315B" w14:textId="77777777" w:rsidR="00452E4C" w:rsidRPr="00F6181F" w:rsidRDefault="00452E4C" w:rsidP="00DD6FC8">
            <w:pPr>
              <w:spacing w:line="240" w:lineRule="auto"/>
              <w:ind w:left="0" w:firstLine="0"/>
              <w:rPr>
                <w:rFonts w:ascii="Calibri" w:hAnsi="Calibri" w:cs="B Mitra"/>
                <w:color w:val="000000"/>
              </w:rPr>
            </w:pPr>
            <w:r w:rsidRPr="00F6181F">
              <w:rPr>
                <w:rFonts w:ascii="Calibri" w:hAnsi="Calibri" w:cs="B Mitra" w:hint="cs"/>
                <w:color w:val="000000"/>
                <w:rtl/>
              </w:rPr>
              <w:t>سال</w:t>
            </w:r>
          </w:p>
        </w:tc>
        <w:tc>
          <w:tcPr>
            <w:tcW w:w="5552" w:type="dxa"/>
            <w:tcBorders>
              <w:top w:val="single" w:sz="4" w:space="0" w:color="auto"/>
              <w:left w:val="nil"/>
              <w:bottom w:val="single" w:sz="4" w:space="0" w:color="auto"/>
              <w:right w:val="single" w:sz="4" w:space="0" w:color="auto"/>
            </w:tcBorders>
            <w:shd w:val="clear" w:color="auto" w:fill="auto"/>
            <w:noWrap/>
            <w:vAlign w:val="center"/>
            <w:hideMark/>
          </w:tcPr>
          <w:p w14:paraId="0DEB5C7C" w14:textId="77777777" w:rsidR="00452E4C" w:rsidRPr="00F6181F" w:rsidRDefault="00452E4C" w:rsidP="00DD6FC8">
            <w:pPr>
              <w:spacing w:line="240" w:lineRule="auto"/>
              <w:ind w:left="0" w:firstLine="0"/>
              <w:rPr>
                <w:rFonts w:ascii="Calibri" w:hAnsi="Calibri" w:cs="B Mitra"/>
                <w:color w:val="000000"/>
                <w:rtl/>
              </w:rPr>
            </w:pPr>
            <w:r w:rsidRPr="00F6181F">
              <w:rPr>
                <w:rFonts w:ascii="Calibri" w:hAnsi="Calibri" w:cs="B Mitra" w:hint="cs"/>
                <w:color w:val="000000"/>
                <w:rtl/>
              </w:rPr>
              <w:t>میزان تولید داخلی</w:t>
            </w:r>
          </w:p>
        </w:tc>
      </w:tr>
      <w:tr w:rsidR="00452E4C" w:rsidRPr="004B1687" w14:paraId="53B7D0FB" w14:textId="77777777" w:rsidTr="00DD6FC8">
        <w:trPr>
          <w:trHeight w:val="465"/>
          <w:jc w:val="center"/>
        </w:trPr>
        <w:tc>
          <w:tcPr>
            <w:tcW w:w="2947" w:type="dxa"/>
            <w:vMerge/>
            <w:tcBorders>
              <w:top w:val="single" w:sz="8" w:space="0" w:color="auto"/>
              <w:left w:val="single" w:sz="4" w:space="0" w:color="auto"/>
              <w:bottom w:val="single" w:sz="4" w:space="0" w:color="auto"/>
              <w:right w:val="single" w:sz="4" w:space="0" w:color="auto"/>
            </w:tcBorders>
            <w:vAlign w:val="center"/>
            <w:hideMark/>
          </w:tcPr>
          <w:p w14:paraId="6DF0F557" w14:textId="77777777" w:rsidR="00452E4C" w:rsidRPr="004B1687" w:rsidRDefault="00452E4C" w:rsidP="00DD6FC8">
            <w:pPr>
              <w:spacing w:line="240" w:lineRule="auto"/>
              <w:ind w:left="0" w:firstLine="0"/>
              <w:rPr>
                <w:rFonts w:ascii="Calibri" w:hAnsi="Calibri" w:cs="B Mitra"/>
                <w:color w:val="000000"/>
                <w:sz w:val="26"/>
                <w:szCs w:val="26"/>
              </w:rPr>
            </w:pPr>
          </w:p>
        </w:tc>
        <w:tc>
          <w:tcPr>
            <w:tcW w:w="5552" w:type="dxa"/>
            <w:tcBorders>
              <w:top w:val="nil"/>
              <w:left w:val="single" w:sz="4" w:space="0" w:color="auto"/>
              <w:bottom w:val="nil"/>
              <w:right w:val="single" w:sz="4" w:space="0" w:color="auto"/>
            </w:tcBorders>
            <w:shd w:val="clear" w:color="auto" w:fill="auto"/>
            <w:noWrap/>
            <w:vAlign w:val="center"/>
            <w:hideMark/>
          </w:tcPr>
          <w:p w14:paraId="50010F61" w14:textId="77777777" w:rsidR="00452E4C" w:rsidRPr="004B1687" w:rsidRDefault="00452E4C" w:rsidP="00DD6FC8">
            <w:pPr>
              <w:spacing w:line="240" w:lineRule="auto"/>
              <w:ind w:left="0" w:firstLine="0"/>
              <w:rPr>
                <w:rFonts w:ascii="Calibri" w:hAnsi="Calibri" w:cs="B Mitra"/>
                <w:color w:val="000000"/>
                <w:sz w:val="26"/>
                <w:szCs w:val="26"/>
                <w:rtl/>
              </w:rPr>
            </w:pPr>
            <w:r w:rsidRPr="00F6181F">
              <w:rPr>
                <w:rFonts w:ascii="Calibri" w:hAnsi="Calibri" w:cs="B Mitra" w:hint="cs"/>
                <w:color w:val="000000"/>
                <w:rtl/>
              </w:rPr>
              <w:t>وزن</w:t>
            </w:r>
            <w:r w:rsidRPr="004B1687">
              <w:rPr>
                <w:rFonts w:ascii="Calibri" w:hAnsi="Calibri" w:cs="B Mitra" w:hint="cs"/>
                <w:color w:val="000000"/>
                <w:sz w:val="26"/>
                <w:szCs w:val="26"/>
                <w:rtl/>
              </w:rPr>
              <w:t xml:space="preserve"> </w:t>
            </w:r>
            <w:r w:rsidRPr="004B1687">
              <w:rPr>
                <w:rFonts w:ascii="Calibri" w:hAnsi="Calibri" w:cs="B Mitra" w:hint="cs"/>
                <w:b w:val="0"/>
                <w:bCs w:val="0"/>
                <w:color w:val="000000"/>
                <w:sz w:val="26"/>
                <w:szCs w:val="26"/>
                <w:rtl/>
              </w:rPr>
              <w:t>(تن)</w:t>
            </w:r>
          </w:p>
        </w:tc>
      </w:tr>
      <w:tr w:rsidR="007D4CFA" w:rsidRPr="004B1687" w14:paraId="1A3ABC35" w14:textId="77777777" w:rsidTr="00DD6FC8">
        <w:trPr>
          <w:trHeight w:val="465"/>
          <w:jc w:val="center"/>
        </w:trPr>
        <w:tc>
          <w:tcPr>
            <w:tcW w:w="29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917BB" w14:textId="77777777" w:rsidR="007D4CFA" w:rsidRPr="007D4CFA" w:rsidRDefault="007D4CFA" w:rsidP="00DD6FC8">
            <w:pPr>
              <w:rPr>
                <w:rFonts w:ascii="Calibri" w:hAnsi="Calibri"/>
                <w:b w:val="0"/>
                <w:bCs w:val="0"/>
                <w:color w:val="000000"/>
                <w:sz w:val="26"/>
                <w:szCs w:val="26"/>
              </w:rPr>
            </w:pPr>
            <w:r w:rsidRPr="007D4CFA">
              <w:rPr>
                <w:rFonts w:ascii="Calibri" w:hAnsi="Calibri"/>
                <w:b w:val="0"/>
                <w:bCs w:val="0"/>
                <w:color w:val="000000"/>
                <w:sz w:val="26"/>
                <w:szCs w:val="26"/>
              </w:rPr>
              <w:t>1398</w:t>
            </w:r>
          </w:p>
        </w:tc>
        <w:tc>
          <w:tcPr>
            <w:tcW w:w="5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704604" w14:textId="77777777" w:rsidR="007D4CFA" w:rsidRPr="007D4CFA" w:rsidRDefault="007D4CFA" w:rsidP="00DD6FC8">
            <w:pPr>
              <w:rPr>
                <w:rFonts w:ascii="Calibri" w:hAnsi="Calibri"/>
                <w:b w:val="0"/>
                <w:bCs w:val="0"/>
                <w:color w:val="000000"/>
                <w:sz w:val="26"/>
                <w:szCs w:val="26"/>
              </w:rPr>
            </w:pPr>
            <w:r w:rsidRPr="007D4CFA">
              <w:rPr>
                <w:rFonts w:ascii="Calibri" w:hAnsi="Calibri"/>
                <w:b w:val="0"/>
                <w:bCs w:val="0"/>
                <w:color w:val="000000"/>
                <w:sz w:val="26"/>
                <w:szCs w:val="26"/>
              </w:rPr>
              <w:t>1,315,724</w:t>
            </w:r>
          </w:p>
        </w:tc>
      </w:tr>
      <w:tr w:rsidR="007D4CFA" w:rsidRPr="004B1687" w14:paraId="2D9825B2" w14:textId="77777777" w:rsidTr="00DD6FC8">
        <w:trPr>
          <w:trHeight w:val="465"/>
          <w:jc w:val="center"/>
        </w:trPr>
        <w:tc>
          <w:tcPr>
            <w:tcW w:w="2947" w:type="dxa"/>
            <w:tcBorders>
              <w:top w:val="nil"/>
              <w:left w:val="single" w:sz="4" w:space="0" w:color="auto"/>
              <w:bottom w:val="single" w:sz="4" w:space="0" w:color="auto"/>
              <w:right w:val="single" w:sz="4" w:space="0" w:color="auto"/>
            </w:tcBorders>
            <w:shd w:val="clear" w:color="auto" w:fill="auto"/>
            <w:noWrap/>
            <w:vAlign w:val="center"/>
            <w:hideMark/>
          </w:tcPr>
          <w:p w14:paraId="5A52EBEF" w14:textId="77777777" w:rsidR="007D4CFA" w:rsidRPr="007D4CFA" w:rsidRDefault="007D4CFA" w:rsidP="00DD6FC8">
            <w:pPr>
              <w:rPr>
                <w:rFonts w:ascii="Calibri" w:hAnsi="Calibri"/>
                <w:b w:val="0"/>
                <w:bCs w:val="0"/>
                <w:color w:val="000000"/>
                <w:sz w:val="26"/>
                <w:szCs w:val="26"/>
              </w:rPr>
            </w:pPr>
            <w:r w:rsidRPr="007D4CFA">
              <w:rPr>
                <w:rFonts w:ascii="Calibri" w:hAnsi="Calibri"/>
                <w:b w:val="0"/>
                <w:bCs w:val="0"/>
                <w:color w:val="000000"/>
                <w:sz w:val="26"/>
                <w:szCs w:val="26"/>
              </w:rPr>
              <w:t>1399</w:t>
            </w:r>
          </w:p>
        </w:tc>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3A320FE2" w14:textId="77777777" w:rsidR="007D4CFA" w:rsidRPr="007D4CFA" w:rsidRDefault="007D4CFA" w:rsidP="00DD6FC8">
            <w:pPr>
              <w:rPr>
                <w:rFonts w:ascii="Calibri" w:hAnsi="Calibri"/>
                <w:b w:val="0"/>
                <w:bCs w:val="0"/>
                <w:color w:val="000000"/>
                <w:sz w:val="26"/>
                <w:szCs w:val="26"/>
              </w:rPr>
            </w:pPr>
            <w:r w:rsidRPr="007D4CFA">
              <w:rPr>
                <w:rFonts w:ascii="Calibri" w:hAnsi="Calibri"/>
                <w:b w:val="0"/>
                <w:bCs w:val="0"/>
                <w:color w:val="000000"/>
                <w:sz w:val="26"/>
                <w:szCs w:val="26"/>
              </w:rPr>
              <w:t>1,315,724</w:t>
            </w:r>
          </w:p>
        </w:tc>
      </w:tr>
      <w:tr w:rsidR="007D4CFA" w:rsidRPr="004B1687" w14:paraId="65776C1D" w14:textId="77777777" w:rsidTr="00DD6FC8">
        <w:trPr>
          <w:trHeight w:val="465"/>
          <w:jc w:val="center"/>
        </w:trPr>
        <w:tc>
          <w:tcPr>
            <w:tcW w:w="2947" w:type="dxa"/>
            <w:tcBorders>
              <w:top w:val="nil"/>
              <w:left w:val="single" w:sz="4" w:space="0" w:color="auto"/>
              <w:bottom w:val="single" w:sz="4" w:space="0" w:color="auto"/>
              <w:right w:val="single" w:sz="4" w:space="0" w:color="auto"/>
            </w:tcBorders>
            <w:shd w:val="clear" w:color="auto" w:fill="auto"/>
            <w:noWrap/>
            <w:vAlign w:val="center"/>
            <w:hideMark/>
          </w:tcPr>
          <w:p w14:paraId="40EAFA47" w14:textId="77777777" w:rsidR="007D4CFA" w:rsidRPr="007D4CFA" w:rsidRDefault="007D4CFA" w:rsidP="00DD6FC8">
            <w:pPr>
              <w:rPr>
                <w:rFonts w:ascii="Calibri" w:hAnsi="Calibri"/>
                <w:b w:val="0"/>
                <w:bCs w:val="0"/>
                <w:color w:val="000000"/>
                <w:sz w:val="26"/>
                <w:szCs w:val="26"/>
              </w:rPr>
            </w:pPr>
            <w:r w:rsidRPr="007D4CFA">
              <w:rPr>
                <w:rFonts w:ascii="Calibri" w:hAnsi="Calibri"/>
                <w:b w:val="0"/>
                <w:bCs w:val="0"/>
                <w:color w:val="000000"/>
                <w:sz w:val="26"/>
                <w:szCs w:val="26"/>
              </w:rPr>
              <w:t>1400</w:t>
            </w:r>
          </w:p>
        </w:tc>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11903CC1" w14:textId="77777777" w:rsidR="007D4CFA" w:rsidRPr="007D4CFA" w:rsidRDefault="007D4CFA" w:rsidP="00DD6FC8">
            <w:pPr>
              <w:rPr>
                <w:rFonts w:ascii="Calibri" w:hAnsi="Calibri"/>
                <w:b w:val="0"/>
                <w:bCs w:val="0"/>
                <w:color w:val="000000"/>
                <w:sz w:val="26"/>
                <w:szCs w:val="26"/>
              </w:rPr>
            </w:pPr>
            <w:r w:rsidRPr="007D4CFA">
              <w:rPr>
                <w:rFonts w:ascii="Calibri" w:hAnsi="Calibri"/>
                <w:b w:val="0"/>
                <w:bCs w:val="0"/>
                <w:color w:val="000000"/>
                <w:sz w:val="26"/>
                <w:szCs w:val="26"/>
              </w:rPr>
              <w:t>1,315,724</w:t>
            </w:r>
          </w:p>
        </w:tc>
      </w:tr>
      <w:tr w:rsidR="007D4CFA" w:rsidRPr="004B1687" w14:paraId="761B7EF7" w14:textId="77777777" w:rsidTr="00DD6FC8">
        <w:trPr>
          <w:trHeight w:val="465"/>
          <w:jc w:val="center"/>
        </w:trPr>
        <w:tc>
          <w:tcPr>
            <w:tcW w:w="2947" w:type="dxa"/>
            <w:tcBorders>
              <w:top w:val="nil"/>
              <w:left w:val="single" w:sz="4" w:space="0" w:color="auto"/>
              <w:bottom w:val="single" w:sz="4" w:space="0" w:color="auto"/>
              <w:right w:val="single" w:sz="4" w:space="0" w:color="auto"/>
            </w:tcBorders>
            <w:shd w:val="clear" w:color="auto" w:fill="auto"/>
            <w:noWrap/>
            <w:vAlign w:val="center"/>
            <w:hideMark/>
          </w:tcPr>
          <w:p w14:paraId="317B70A0" w14:textId="77777777" w:rsidR="007D4CFA" w:rsidRPr="007D4CFA" w:rsidRDefault="007D4CFA" w:rsidP="00DD6FC8">
            <w:pPr>
              <w:rPr>
                <w:rFonts w:ascii="Calibri" w:hAnsi="Calibri"/>
                <w:b w:val="0"/>
                <w:bCs w:val="0"/>
                <w:color w:val="000000"/>
                <w:sz w:val="26"/>
                <w:szCs w:val="26"/>
              </w:rPr>
            </w:pPr>
            <w:r w:rsidRPr="007D4CFA">
              <w:rPr>
                <w:rFonts w:ascii="Calibri" w:hAnsi="Calibri"/>
                <w:b w:val="0"/>
                <w:bCs w:val="0"/>
                <w:color w:val="000000"/>
                <w:sz w:val="26"/>
                <w:szCs w:val="26"/>
              </w:rPr>
              <w:t>1401</w:t>
            </w:r>
          </w:p>
        </w:tc>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679C66AA" w14:textId="77777777" w:rsidR="007D4CFA" w:rsidRPr="007D4CFA" w:rsidRDefault="007D4CFA" w:rsidP="00DD6FC8">
            <w:pPr>
              <w:rPr>
                <w:rFonts w:ascii="Calibri" w:hAnsi="Calibri"/>
                <w:b w:val="0"/>
                <w:bCs w:val="0"/>
                <w:color w:val="000000"/>
                <w:sz w:val="26"/>
                <w:szCs w:val="26"/>
              </w:rPr>
            </w:pPr>
            <w:r w:rsidRPr="007D4CFA">
              <w:rPr>
                <w:rFonts w:ascii="Calibri" w:hAnsi="Calibri"/>
                <w:b w:val="0"/>
                <w:bCs w:val="0"/>
                <w:color w:val="000000"/>
                <w:sz w:val="26"/>
                <w:szCs w:val="26"/>
              </w:rPr>
              <w:t>1,322,024</w:t>
            </w:r>
          </w:p>
        </w:tc>
      </w:tr>
      <w:tr w:rsidR="007D4CFA" w:rsidRPr="004B1687" w14:paraId="32F13AD1" w14:textId="77777777" w:rsidTr="00DD6FC8">
        <w:trPr>
          <w:trHeight w:val="465"/>
          <w:jc w:val="center"/>
        </w:trPr>
        <w:tc>
          <w:tcPr>
            <w:tcW w:w="2947" w:type="dxa"/>
            <w:tcBorders>
              <w:top w:val="nil"/>
              <w:left w:val="single" w:sz="4" w:space="0" w:color="auto"/>
              <w:bottom w:val="single" w:sz="4" w:space="0" w:color="auto"/>
              <w:right w:val="single" w:sz="4" w:space="0" w:color="auto"/>
            </w:tcBorders>
            <w:shd w:val="clear" w:color="auto" w:fill="auto"/>
            <w:noWrap/>
            <w:vAlign w:val="center"/>
            <w:hideMark/>
          </w:tcPr>
          <w:p w14:paraId="17E2C990" w14:textId="77777777" w:rsidR="007D4CFA" w:rsidRPr="007D4CFA" w:rsidRDefault="007D4CFA" w:rsidP="00DD6FC8">
            <w:pPr>
              <w:rPr>
                <w:rFonts w:ascii="Calibri" w:hAnsi="Calibri"/>
                <w:b w:val="0"/>
                <w:bCs w:val="0"/>
                <w:color w:val="000000"/>
                <w:sz w:val="26"/>
                <w:szCs w:val="26"/>
              </w:rPr>
            </w:pPr>
            <w:r w:rsidRPr="007D4CFA">
              <w:rPr>
                <w:rFonts w:ascii="Calibri" w:hAnsi="Calibri"/>
                <w:b w:val="0"/>
                <w:bCs w:val="0"/>
                <w:color w:val="000000"/>
                <w:sz w:val="26"/>
                <w:szCs w:val="26"/>
              </w:rPr>
              <w:t>1402</w:t>
            </w:r>
          </w:p>
        </w:tc>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725B484A" w14:textId="77777777" w:rsidR="007D4CFA" w:rsidRPr="007D4CFA" w:rsidRDefault="007D4CFA" w:rsidP="00DD6FC8">
            <w:pPr>
              <w:rPr>
                <w:rFonts w:ascii="Calibri" w:hAnsi="Calibri"/>
                <w:b w:val="0"/>
                <w:bCs w:val="0"/>
                <w:color w:val="000000"/>
                <w:sz w:val="26"/>
                <w:szCs w:val="26"/>
              </w:rPr>
            </w:pPr>
            <w:r w:rsidRPr="007D4CFA">
              <w:rPr>
                <w:rFonts w:ascii="Calibri" w:hAnsi="Calibri"/>
                <w:b w:val="0"/>
                <w:bCs w:val="0"/>
                <w:color w:val="000000"/>
                <w:sz w:val="26"/>
                <w:szCs w:val="26"/>
              </w:rPr>
              <w:t>1,322,024</w:t>
            </w:r>
          </w:p>
        </w:tc>
      </w:tr>
    </w:tbl>
    <w:p w14:paraId="6B6A282F" w14:textId="14894A37" w:rsidR="00F6181F" w:rsidRDefault="00F6181F" w:rsidP="0073051E">
      <w:pPr>
        <w:bidi w:val="0"/>
        <w:spacing w:line="240" w:lineRule="auto"/>
        <w:ind w:left="0" w:firstLine="217"/>
        <w:jc w:val="left"/>
        <w:rPr>
          <w:b w:val="0"/>
          <w:bCs w:val="0"/>
          <w:szCs w:val="28"/>
        </w:rPr>
      </w:pPr>
    </w:p>
    <w:p w14:paraId="71F0DC72" w14:textId="49DBE77A" w:rsidR="00DD6FC8" w:rsidRDefault="00DD6FC8" w:rsidP="00DD6FC8">
      <w:pPr>
        <w:bidi w:val="0"/>
        <w:spacing w:line="240" w:lineRule="auto"/>
        <w:ind w:left="0" w:firstLine="217"/>
        <w:jc w:val="left"/>
        <w:rPr>
          <w:b w:val="0"/>
          <w:bCs w:val="0"/>
          <w:szCs w:val="28"/>
        </w:rPr>
      </w:pPr>
    </w:p>
    <w:p w14:paraId="144C0F56" w14:textId="510900E2" w:rsidR="00777A76" w:rsidRPr="00777A76" w:rsidRDefault="00777A76" w:rsidP="00777A76">
      <w:pPr>
        <w:bidi w:val="0"/>
        <w:spacing w:line="240" w:lineRule="auto"/>
        <w:ind w:left="0" w:firstLine="217"/>
        <w:rPr>
          <w:szCs w:val="28"/>
        </w:rPr>
      </w:pPr>
      <w:r w:rsidRPr="00777A76">
        <w:rPr>
          <w:szCs w:val="28"/>
        </w:rPr>
        <w:t>Forecast domestic production over the next 5 years</w:t>
      </w:r>
    </w:p>
    <w:tbl>
      <w:tblPr>
        <w:bidiVisual/>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5"/>
        <w:gridCol w:w="1879"/>
      </w:tblGrid>
      <w:tr w:rsidR="00777A76" w:rsidRPr="004B1687" w14:paraId="1922D263" w14:textId="4A0DEBF9" w:rsidTr="00777A76">
        <w:trPr>
          <w:trHeight w:val="465"/>
          <w:jc w:val="center"/>
        </w:trPr>
        <w:tc>
          <w:tcPr>
            <w:tcW w:w="4495" w:type="dxa"/>
            <w:shd w:val="clear" w:color="auto" w:fill="auto"/>
            <w:noWrap/>
            <w:vAlign w:val="center"/>
            <w:hideMark/>
          </w:tcPr>
          <w:p w14:paraId="744F1699" w14:textId="50DCFB6C" w:rsidR="00777A76" w:rsidRPr="00F6181F" w:rsidRDefault="00777A76" w:rsidP="00C40B01">
            <w:pPr>
              <w:spacing w:line="240" w:lineRule="auto"/>
              <w:ind w:left="0" w:firstLine="0"/>
              <w:rPr>
                <w:rFonts w:ascii="Calibri" w:hAnsi="Calibri" w:cs="B Mitra"/>
                <w:color w:val="000000"/>
                <w:rtl/>
              </w:rPr>
            </w:pPr>
            <w:r w:rsidRPr="00DD6FC8">
              <w:rPr>
                <w:rFonts w:ascii="Calibri" w:hAnsi="Calibri" w:cs="B Mitra"/>
                <w:color w:val="000000"/>
              </w:rPr>
              <w:t>The amount of domestic production</w:t>
            </w:r>
          </w:p>
        </w:tc>
        <w:tc>
          <w:tcPr>
            <w:tcW w:w="1879" w:type="dxa"/>
            <w:vMerge w:val="restart"/>
            <w:vAlign w:val="center"/>
          </w:tcPr>
          <w:p w14:paraId="13229643" w14:textId="3233EDAA" w:rsidR="00777A76" w:rsidRPr="00F6181F" w:rsidRDefault="00777A76" w:rsidP="00DD6FC8">
            <w:pPr>
              <w:spacing w:line="240" w:lineRule="auto"/>
              <w:ind w:left="0" w:firstLine="0"/>
              <w:rPr>
                <w:rFonts w:ascii="Calibri" w:hAnsi="Calibri" w:cs="B Mitra"/>
                <w:color w:val="000000"/>
                <w:rtl/>
              </w:rPr>
            </w:pPr>
            <w:r w:rsidRPr="00DD6FC8">
              <w:rPr>
                <w:rFonts w:ascii="Calibri" w:hAnsi="Calibri" w:cs="B Mitra"/>
                <w:color w:val="000000"/>
              </w:rPr>
              <w:t>Year</w:t>
            </w:r>
          </w:p>
        </w:tc>
      </w:tr>
      <w:tr w:rsidR="00777A76" w:rsidRPr="004B1687" w14:paraId="00ADA9CB" w14:textId="30EB43E9" w:rsidTr="00777A76">
        <w:trPr>
          <w:trHeight w:val="465"/>
          <w:jc w:val="center"/>
        </w:trPr>
        <w:tc>
          <w:tcPr>
            <w:tcW w:w="4495" w:type="dxa"/>
            <w:shd w:val="clear" w:color="auto" w:fill="auto"/>
            <w:noWrap/>
            <w:vAlign w:val="center"/>
            <w:hideMark/>
          </w:tcPr>
          <w:p w14:paraId="2B0BD9C2" w14:textId="260C121A" w:rsidR="00777A76" w:rsidRPr="004B1687" w:rsidRDefault="00777A76" w:rsidP="00C40B01">
            <w:pPr>
              <w:spacing w:line="240" w:lineRule="auto"/>
              <w:ind w:left="0" w:firstLine="0"/>
              <w:rPr>
                <w:rFonts w:ascii="Calibri" w:hAnsi="Calibri" w:cs="B Mitra"/>
                <w:color w:val="000000"/>
                <w:sz w:val="26"/>
                <w:szCs w:val="26"/>
                <w:rtl/>
              </w:rPr>
            </w:pPr>
            <w:r w:rsidRPr="00777A76">
              <w:rPr>
                <w:rFonts w:ascii="Calibri" w:hAnsi="Calibri" w:cs="B Mitra"/>
                <w:color w:val="000000"/>
              </w:rPr>
              <w:t>Weight (ton)</w:t>
            </w:r>
          </w:p>
        </w:tc>
        <w:tc>
          <w:tcPr>
            <w:tcW w:w="1879" w:type="dxa"/>
            <w:vMerge/>
            <w:vAlign w:val="center"/>
          </w:tcPr>
          <w:p w14:paraId="4C9904A1" w14:textId="77777777" w:rsidR="00777A76" w:rsidRPr="00F6181F" w:rsidRDefault="00777A76" w:rsidP="00DD6FC8">
            <w:pPr>
              <w:spacing w:line="240" w:lineRule="auto"/>
              <w:ind w:left="0" w:firstLine="0"/>
              <w:rPr>
                <w:rFonts w:ascii="Calibri" w:hAnsi="Calibri" w:cs="B Mitra"/>
                <w:color w:val="000000"/>
                <w:rtl/>
              </w:rPr>
            </w:pPr>
          </w:p>
        </w:tc>
      </w:tr>
      <w:tr w:rsidR="00777A76" w:rsidRPr="004B1687" w14:paraId="2EC1F604" w14:textId="25537D2A" w:rsidTr="00777A76">
        <w:trPr>
          <w:trHeight w:val="465"/>
          <w:jc w:val="center"/>
        </w:trPr>
        <w:tc>
          <w:tcPr>
            <w:tcW w:w="4495" w:type="dxa"/>
            <w:shd w:val="clear" w:color="auto" w:fill="auto"/>
            <w:noWrap/>
            <w:vAlign w:val="center"/>
            <w:hideMark/>
          </w:tcPr>
          <w:p w14:paraId="340B40CE" w14:textId="77777777"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1,315,724</w:t>
            </w:r>
          </w:p>
        </w:tc>
        <w:tc>
          <w:tcPr>
            <w:tcW w:w="1879" w:type="dxa"/>
            <w:shd w:val="clear" w:color="auto" w:fill="auto"/>
            <w:vAlign w:val="center"/>
          </w:tcPr>
          <w:p w14:paraId="0EF58496" w14:textId="6E2188B6"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1398</w:t>
            </w:r>
          </w:p>
        </w:tc>
      </w:tr>
      <w:tr w:rsidR="00777A76" w:rsidRPr="004B1687" w14:paraId="27C01FBF" w14:textId="7BEC172D" w:rsidTr="00777A76">
        <w:trPr>
          <w:trHeight w:val="465"/>
          <w:jc w:val="center"/>
        </w:trPr>
        <w:tc>
          <w:tcPr>
            <w:tcW w:w="4495" w:type="dxa"/>
            <w:shd w:val="clear" w:color="auto" w:fill="auto"/>
            <w:noWrap/>
            <w:vAlign w:val="center"/>
            <w:hideMark/>
          </w:tcPr>
          <w:p w14:paraId="6007D696" w14:textId="77777777"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1,315,724</w:t>
            </w:r>
          </w:p>
        </w:tc>
        <w:tc>
          <w:tcPr>
            <w:tcW w:w="1879" w:type="dxa"/>
            <w:shd w:val="clear" w:color="auto" w:fill="auto"/>
            <w:vAlign w:val="center"/>
          </w:tcPr>
          <w:p w14:paraId="2B420B64" w14:textId="17869BBD"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1399</w:t>
            </w:r>
          </w:p>
        </w:tc>
      </w:tr>
      <w:tr w:rsidR="00777A76" w:rsidRPr="004B1687" w14:paraId="11AB138F" w14:textId="1FBBC07D" w:rsidTr="00777A76">
        <w:trPr>
          <w:trHeight w:val="465"/>
          <w:jc w:val="center"/>
        </w:trPr>
        <w:tc>
          <w:tcPr>
            <w:tcW w:w="4495" w:type="dxa"/>
            <w:shd w:val="clear" w:color="auto" w:fill="auto"/>
            <w:noWrap/>
            <w:vAlign w:val="center"/>
            <w:hideMark/>
          </w:tcPr>
          <w:p w14:paraId="4AD2BD0A" w14:textId="77777777"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1,315,724</w:t>
            </w:r>
          </w:p>
        </w:tc>
        <w:tc>
          <w:tcPr>
            <w:tcW w:w="1879" w:type="dxa"/>
            <w:shd w:val="clear" w:color="auto" w:fill="auto"/>
            <w:vAlign w:val="center"/>
          </w:tcPr>
          <w:p w14:paraId="00D447FE" w14:textId="2211719C"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1400</w:t>
            </w:r>
          </w:p>
        </w:tc>
      </w:tr>
      <w:tr w:rsidR="00777A76" w:rsidRPr="004B1687" w14:paraId="6E253E44" w14:textId="6ADA80CF" w:rsidTr="00777A76">
        <w:trPr>
          <w:trHeight w:val="465"/>
          <w:jc w:val="center"/>
        </w:trPr>
        <w:tc>
          <w:tcPr>
            <w:tcW w:w="4495" w:type="dxa"/>
            <w:shd w:val="clear" w:color="auto" w:fill="auto"/>
            <w:noWrap/>
            <w:vAlign w:val="center"/>
            <w:hideMark/>
          </w:tcPr>
          <w:p w14:paraId="61EA21F2" w14:textId="77777777"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1,322,024</w:t>
            </w:r>
          </w:p>
        </w:tc>
        <w:tc>
          <w:tcPr>
            <w:tcW w:w="1879" w:type="dxa"/>
            <w:shd w:val="clear" w:color="auto" w:fill="auto"/>
            <w:vAlign w:val="center"/>
          </w:tcPr>
          <w:p w14:paraId="5B8C857A" w14:textId="1240403F"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1401</w:t>
            </w:r>
          </w:p>
        </w:tc>
      </w:tr>
      <w:tr w:rsidR="00777A76" w:rsidRPr="004B1687" w14:paraId="2E2D097B" w14:textId="38E97D80" w:rsidTr="00777A76">
        <w:trPr>
          <w:trHeight w:val="465"/>
          <w:jc w:val="center"/>
        </w:trPr>
        <w:tc>
          <w:tcPr>
            <w:tcW w:w="4495" w:type="dxa"/>
            <w:shd w:val="clear" w:color="auto" w:fill="auto"/>
            <w:noWrap/>
            <w:vAlign w:val="center"/>
            <w:hideMark/>
          </w:tcPr>
          <w:p w14:paraId="1F161B96" w14:textId="77777777"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1,322,024</w:t>
            </w:r>
          </w:p>
        </w:tc>
        <w:tc>
          <w:tcPr>
            <w:tcW w:w="1879" w:type="dxa"/>
            <w:shd w:val="clear" w:color="auto" w:fill="auto"/>
            <w:vAlign w:val="center"/>
          </w:tcPr>
          <w:p w14:paraId="70806BB7" w14:textId="45ED6ACE"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1402</w:t>
            </w:r>
          </w:p>
        </w:tc>
      </w:tr>
    </w:tbl>
    <w:p w14:paraId="565497C4" w14:textId="064F1CF6" w:rsidR="00DD6FC8" w:rsidRDefault="00DD6FC8" w:rsidP="00DD6FC8">
      <w:pPr>
        <w:bidi w:val="0"/>
        <w:spacing w:line="240" w:lineRule="auto"/>
        <w:ind w:left="0" w:firstLine="217"/>
        <w:jc w:val="left"/>
        <w:rPr>
          <w:b w:val="0"/>
          <w:bCs w:val="0"/>
          <w:szCs w:val="28"/>
        </w:rPr>
      </w:pPr>
    </w:p>
    <w:p w14:paraId="2416CC48" w14:textId="19A7A181" w:rsidR="00DD6FC8" w:rsidRDefault="00DD6FC8" w:rsidP="00DD6FC8">
      <w:pPr>
        <w:bidi w:val="0"/>
        <w:spacing w:line="240" w:lineRule="auto"/>
        <w:ind w:left="0" w:firstLine="217"/>
        <w:jc w:val="left"/>
        <w:rPr>
          <w:b w:val="0"/>
          <w:bCs w:val="0"/>
          <w:szCs w:val="28"/>
        </w:rPr>
      </w:pPr>
    </w:p>
    <w:p w14:paraId="4EEB7FF2" w14:textId="3B983597" w:rsidR="00DD6FC8" w:rsidRDefault="00DD6FC8" w:rsidP="00DD6FC8">
      <w:pPr>
        <w:bidi w:val="0"/>
        <w:spacing w:line="240" w:lineRule="auto"/>
        <w:ind w:left="0" w:firstLine="217"/>
        <w:jc w:val="left"/>
        <w:rPr>
          <w:b w:val="0"/>
          <w:bCs w:val="0"/>
          <w:szCs w:val="28"/>
        </w:rPr>
      </w:pPr>
    </w:p>
    <w:p w14:paraId="594CB10E" w14:textId="6E313FB3" w:rsidR="00DD6FC8" w:rsidRDefault="00DD6FC8" w:rsidP="00DD6FC8">
      <w:pPr>
        <w:bidi w:val="0"/>
        <w:spacing w:line="240" w:lineRule="auto"/>
        <w:ind w:left="0" w:firstLine="217"/>
        <w:jc w:val="left"/>
        <w:rPr>
          <w:b w:val="0"/>
          <w:bCs w:val="0"/>
          <w:szCs w:val="28"/>
        </w:rPr>
      </w:pPr>
    </w:p>
    <w:p w14:paraId="72659928" w14:textId="77777777" w:rsidR="00DD6FC8" w:rsidRPr="00F6181F" w:rsidRDefault="00DD6FC8" w:rsidP="00DD6FC8">
      <w:pPr>
        <w:bidi w:val="0"/>
        <w:spacing w:line="240" w:lineRule="auto"/>
        <w:ind w:left="0" w:firstLine="217"/>
        <w:jc w:val="left"/>
        <w:rPr>
          <w:b w:val="0"/>
          <w:bCs w:val="0"/>
          <w:szCs w:val="28"/>
          <w:rtl/>
        </w:rPr>
      </w:pPr>
    </w:p>
    <w:p w14:paraId="523915C6" w14:textId="6129EA0D" w:rsidR="006F4646" w:rsidRDefault="007617D5" w:rsidP="009571B3">
      <w:pPr>
        <w:autoSpaceDE w:val="0"/>
        <w:autoSpaceDN w:val="0"/>
        <w:adjustRightInd w:val="0"/>
        <w:ind w:left="0" w:firstLine="217"/>
        <w:jc w:val="both"/>
        <w:rPr>
          <w:b w:val="0"/>
          <w:bCs w:val="0"/>
          <w:szCs w:val="28"/>
          <w:rtl/>
          <w:lang w:bidi="fa-IR"/>
        </w:rPr>
      </w:pPr>
      <w:r w:rsidRPr="009F0E12">
        <w:rPr>
          <w:b w:val="0"/>
          <w:bCs w:val="0"/>
          <w:szCs w:val="28"/>
          <w:rtl/>
          <w:lang w:bidi="fa-IR"/>
        </w:rPr>
        <w:t>60 درصد فروش محصولات نسوز در ا</w:t>
      </w:r>
      <w:r w:rsidRPr="009F0E12">
        <w:rPr>
          <w:rFonts w:hint="cs"/>
          <w:b w:val="0"/>
          <w:bCs w:val="0"/>
          <w:szCs w:val="28"/>
          <w:rtl/>
          <w:lang w:bidi="fa-IR"/>
        </w:rPr>
        <w:t>ی</w:t>
      </w:r>
      <w:r w:rsidRPr="009F0E12">
        <w:rPr>
          <w:rFonts w:hint="eastAsia"/>
          <w:b w:val="0"/>
          <w:bCs w:val="0"/>
          <w:szCs w:val="28"/>
          <w:rtl/>
          <w:lang w:bidi="fa-IR"/>
        </w:rPr>
        <w:t>ران</w:t>
      </w:r>
      <w:r w:rsidRPr="009F0E12">
        <w:rPr>
          <w:b w:val="0"/>
          <w:bCs w:val="0"/>
          <w:szCs w:val="28"/>
          <w:rtl/>
          <w:lang w:bidi="fa-IR"/>
        </w:rPr>
        <w:t xml:space="preserve"> و جهان، به صنعت فولادساز</w:t>
      </w:r>
      <w:r w:rsidRPr="009F0E12">
        <w:rPr>
          <w:rFonts w:hint="cs"/>
          <w:b w:val="0"/>
          <w:bCs w:val="0"/>
          <w:szCs w:val="28"/>
          <w:rtl/>
          <w:lang w:bidi="fa-IR"/>
        </w:rPr>
        <w:t>ی</w:t>
      </w:r>
      <w:r w:rsidRPr="009F0E12">
        <w:rPr>
          <w:rFonts w:hint="eastAsia"/>
          <w:b w:val="0"/>
          <w:bCs w:val="0"/>
          <w:szCs w:val="28"/>
          <w:rtl/>
          <w:lang w:bidi="fa-IR"/>
        </w:rPr>
        <w:t>،</w:t>
      </w:r>
      <w:r w:rsidRPr="009F0E12">
        <w:rPr>
          <w:b w:val="0"/>
          <w:bCs w:val="0"/>
          <w:szCs w:val="28"/>
          <w:rtl/>
          <w:lang w:bidi="fa-IR"/>
        </w:rPr>
        <w:t xml:space="preserve"> حدود 25 درصد به صنعت س</w:t>
      </w:r>
      <w:r w:rsidRPr="009F0E12">
        <w:rPr>
          <w:rFonts w:hint="cs"/>
          <w:b w:val="0"/>
          <w:bCs w:val="0"/>
          <w:szCs w:val="28"/>
          <w:rtl/>
          <w:lang w:bidi="fa-IR"/>
        </w:rPr>
        <w:t>ی</w:t>
      </w:r>
      <w:r w:rsidRPr="009F0E12">
        <w:rPr>
          <w:rFonts w:hint="eastAsia"/>
          <w:b w:val="0"/>
          <w:bCs w:val="0"/>
          <w:szCs w:val="28"/>
          <w:rtl/>
          <w:lang w:bidi="fa-IR"/>
        </w:rPr>
        <w:t>مان</w:t>
      </w:r>
      <w:r w:rsidRPr="009F0E12">
        <w:rPr>
          <w:b w:val="0"/>
          <w:bCs w:val="0"/>
          <w:szCs w:val="28"/>
          <w:rtl/>
          <w:lang w:bidi="fa-IR"/>
        </w:rPr>
        <w:t xml:space="preserve"> و مابق</w:t>
      </w:r>
      <w:r w:rsidRPr="009F0E12">
        <w:rPr>
          <w:rFonts w:hint="cs"/>
          <w:b w:val="0"/>
          <w:bCs w:val="0"/>
          <w:szCs w:val="28"/>
          <w:rtl/>
          <w:lang w:bidi="fa-IR"/>
        </w:rPr>
        <w:t>ی</w:t>
      </w:r>
      <w:r w:rsidRPr="009F0E12">
        <w:rPr>
          <w:b w:val="0"/>
          <w:bCs w:val="0"/>
          <w:szCs w:val="28"/>
          <w:rtl/>
          <w:lang w:bidi="fa-IR"/>
        </w:rPr>
        <w:t xml:space="preserve"> به سا</w:t>
      </w:r>
      <w:r w:rsidRPr="009F0E12">
        <w:rPr>
          <w:rFonts w:hint="cs"/>
          <w:b w:val="0"/>
          <w:bCs w:val="0"/>
          <w:szCs w:val="28"/>
          <w:rtl/>
          <w:lang w:bidi="fa-IR"/>
        </w:rPr>
        <w:t>ی</w:t>
      </w:r>
      <w:r w:rsidRPr="009F0E12">
        <w:rPr>
          <w:rFonts w:hint="eastAsia"/>
          <w:b w:val="0"/>
          <w:bCs w:val="0"/>
          <w:szCs w:val="28"/>
          <w:rtl/>
          <w:lang w:bidi="fa-IR"/>
        </w:rPr>
        <w:t>ر</w:t>
      </w:r>
      <w:r w:rsidRPr="009F0E12">
        <w:rPr>
          <w:b w:val="0"/>
          <w:bCs w:val="0"/>
          <w:szCs w:val="28"/>
          <w:rtl/>
          <w:lang w:bidi="fa-IR"/>
        </w:rPr>
        <w:t xml:space="preserve"> صنا</w:t>
      </w:r>
      <w:r w:rsidRPr="009F0E12">
        <w:rPr>
          <w:rFonts w:hint="cs"/>
          <w:b w:val="0"/>
          <w:bCs w:val="0"/>
          <w:szCs w:val="28"/>
          <w:rtl/>
          <w:lang w:bidi="fa-IR"/>
        </w:rPr>
        <w:t>ی</w:t>
      </w:r>
      <w:r w:rsidRPr="009F0E12">
        <w:rPr>
          <w:rFonts w:hint="eastAsia"/>
          <w:b w:val="0"/>
          <w:bCs w:val="0"/>
          <w:szCs w:val="28"/>
          <w:rtl/>
          <w:lang w:bidi="fa-IR"/>
        </w:rPr>
        <w:t>ع</w:t>
      </w:r>
      <w:r w:rsidRPr="009F0E12">
        <w:rPr>
          <w:b w:val="0"/>
          <w:bCs w:val="0"/>
          <w:szCs w:val="28"/>
          <w:rtl/>
          <w:lang w:bidi="fa-IR"/>
        </w:rPr>
        <w:t xml:space="preserve"> اختصاص دارد. شرکت نسوز ا</w:t>
      </w:r>
      <w:r w:rsidRPr="009F0E12">
        <w:rPr>
          <w:rFonts w:hint="cs"/>
          <w:b w:val="0"/>
          <w:bCs w:val="0"/>
          <w:szCs w:val="28"/>
          <w:rtl/>
          <w:lang w:bidi="fa-IR"/>
        </w:rPr>
        <w:t>ی</w:t>
      </w:r>
      <w:r w:rsidRPr="009F0E12">
        <w:rPr>
          <w:rFonts w:hint="eastAsia"/>
          <w:b w:val="0"/>
          <w:bCs w:val="0"/>
          <w:szCs w:val="28"/>
          <w:rtl/>
          <w:lang w:bidi="fa-IR"/>
        </w:rPr>
        <w:t>ران،</w:t>
      </w:r>
      <w:r w:rsidRPr="009F0E12">
        <w:rPr>
          <w:b w:val="0"/>
          <w:bCs w:val="0"/>
          <w:szCs w:val="28"/>
          <w:rtl/>
          <w:lang w:bidi="fa-IR"/>
        </w:rPr>
        <w:t xml:space="preserve"> از سال 1355 </w:t>
      </w:r>
      <w:r w:rsidR="00952072">
        <w:rPr>
          <w:b w:val="0"/>
          <w:bCs w:val="0"/>
          <w:szCs w:val="28"/>
          <w:rtl/>
          <w:lang w:bidi="fa-IR"/>
        </w:rPr>
        <w:t>تأم</w:t>
      </w:r>
      <w:r w:rsidR="00952072">
        <w:rPr>
          <w:rFonts w:hint="cs"/>
          <w:b w:val="0"/>
          <w:bCs w:val="0"/>
          <w:szCs w:val="28"/>
          <w:rtl/>
          <w:lang w:bidi="fa-IR"/>
        </w:rPr>
        <w:t>ی</w:t>
      </w:r>
      <w:r w:rsidR="00952072">
        <w:rPr>
          <w:rFonts w:hint="eastAsia"/>
          <w:b w:val="0"/>
          <w:bCs w:val="0"/>
          <w:szCs w:val="28"/>
          <w:rtl/>
          <w:lang w:bidi="fa-IR"/>
        </w:rPr>
        <w:t>ن</w:t>
      </w:r>
      <w:r w:rsidRPr="009F0E12">
        <w:rPr>
          <w:b w:val="0"/>
          <w:bCs w:val="0"/>
          <w:szCs w:val="28"/>
          <w:rtl/>
          <w:lang w:bidi="fa-IR"/>
        </w:rPr>
        <w:t xml:space="preserve"> نسوز صنا</w:t>
      </w:r>
      <w:r w:rsidRPr="009F0E12">
        <w:rPr>
          <w:rFonts w:hint="cs"/>
          <w:b w:val="0"/>
          <w:bCs w:val="0"/>
          <w:szCs w:val="28"/>
          <w:rtl/>
          <w:lang w:bidi="fa-IR"/>
        </w:rPr>
        <w:t>ی</w:t>
      </w:r>
      <w:r w:rsidRPr="009F0E12">
        <w:rPr>
          <w:rFonts w:hint="eastAsia"/>
          <w:b w:val="0"/>
          <w:bCs w:val="0"/>
          <w:szCs w:val="28"/>
          <w:rtl/>
          <w:lang w:bidi="fa-IR"/>
        </w:rPr>
        <w:t>ع</w:t>
      </w:r>
      <w:r w:rsidRPr="009F0E12">
        <w:rPr>
          <w:b w:val="0"/>
          <w:bCs w:val="0"/>
          <w:szCs w:val="28"/>
          <w:rtl/>
          <w:lang w:bidi="fa-IR"/>
        </w:rPr>
        <w:t xml:space="preserve"> داخل کشور را به عهده گرفت و اکنون، صنا</w:t>
      </w:r>
      <w:r w:rsidRPr="009F0E12">
        <w:rPr>
          <w:rFonts w:hint="cs"/>
          <w:b w:val="0"/>
          <w:bCs w:val="0"/>
          <w:szCs w:val="28"/>
          <w:rtl/>
          <w:lang w:bidi="fa-IR"/>
        </w:rPr>
        <w:t>ی</w:t>
      </w:r>
      <w:r w:rsidRPr="009F0E12">
        <w:rPr>
          <w:rFonts w:hint="eastAsia"/>
          <w:b w:val="0"/>
          <w:bCs w:val="0"/>
          <w:szCs w:val="28"/>
          <w:rtl/>
          <w:lang w:bidi="fa-IR"/>
        </w:rPr>
        <w:t>ع</w:t>
      </w:r>
      <w:r w:rsidRPr="009F0E12">
        <w:rPr>
          <w:b w:val="0"/>
          <w:bCs w:val="0"/>
          <w:szCs w:val="28"/>
          <w:rtl/>
          <w:lang w:bidi="fa-IR"/>
        </w:rPr>
        <w:t xml:space="preserve"> بزرگ فولاد، مس، آلوم</w:t>
      </w:r>
      <w:r w:rsidRPr="009F0E12">
        <w:rPr>
          <w:rFonts w:hint="cs"/>
          <w:b w:val="0"/>
          <w:bCs w:val="0"/>
          <w:szCs w:val="28"/>
          <w:rtl/>
          <w:lang w:bidi="fa-IR"/>
        </w:rPr>
        <w:t>ی</w:t>
      </w:r>
      <w:r w:rsidRPr="009F0E12">
        <w:rPr>
          <w:rFonts w:hint="eastAsia"/>
          <w:b w:val="0"/>
          <w:bCs w:val="0"/>
          <w:szCs w:val="28"/>
          <w:rtl/>
          <w:lang w:bidi="fa-IR"/>
        </w:rPr>
        <w:t>ن</w:t>
      </w:r>
      <w:r w:rsidRPr="009F0E12">
        <w:rPr>
          <w:rFonts w:hint="cs"/>
          <w:b w:val="0"/>
          <w:bCs w:val="0"/>
          <w:szCs w:val="28"/>
          <w:rtl/>
          <w:lang w:bidi="fa-IR"/>
        </w:rPr>
        <w:t>ی</w:t>
      </w:r>
      <w:r w:rsidRPr="009F0E12">
        <w:rPr>
          <w:rFonts w:hint="eastAsia"/>
          <w:b w:val="0"/>
          <w:bCs w:val="0"/>
          <w:szCs w:val="28"/>
          <w:rtl/>
          <w:lang w:bidi="fa-IR"/>
        </w:rPr>
        <w:t>وم،</w:t>
      </w:r>
      <w:r w:rsidRPr="009F0E12">
        <w:rPr>
          <w:b w:val="0"/>
          <w:bCs w:val="0"/>
          <w:szCs w:val="28"/>
          <w:rtl/>
          <w:lang w:bidi="fa-IR"/>
        </w:rPr>
        <w:t xml:space="preserve"> سرب، رو</w:t>
      </w:r>
      <w:r w:rsidRPr="009F0E12">
        <w:rPr>
          <w:rFonts w:hint="cs"/>
          <w:b w:val="0"/>
          <w:bCs w:val="0"/>
          <w:szCs w:val="28"/>
          <w:rtl/>
          <w:lang w:bidi="fa-IR"/>
        </w:rPr>
        <w:t>ی</w:t>
      </w:r>
      <w:r w:rsidRPr="009F0E12">
        <w:rPr>
          <w:b w:val="0"/>
          <w:bCs w:val="0"/>
          <w:szCs w:val="28"/>
          <w:rtl/>
          <w:lang w:bidi="fa-IR"/>
        </w:rPr>
        <w:t xml:space="preserve"> و پتروش</w:t>
      </w:r>
      <w:r w:rsidRPr="009F0E12">
        <w:rPr>
          <w:rFonts w:hint="cs"/>
          <w:b w:val="0"/>
          <w:bCs w:val="0"/>
          <w:szCs w:val="28"/>
          <w:rtl/>
          <w:lang w:bidi="fa-IR"/>
        </w:rPr>
        <w:t>ی</w:t>
      </w:r>
      <w:r w:rsidRPr="009F0E12">
        <w:rPr>
          <w:rFonts w:hint="eastAsia"/>
          <w:b w:val="0"/>
          <w:bCs w:val="0"/>
          <w:szCs w:val="28"/>
          <w:rtl/>
          <w:lang w:bidi="fa-IR"/>
        </w:rPr>
        <w:t>م</w:t>
      </w:r>
      <w:r w:rsidRPr="009F0E12">
        <w:rPr>
          <w:rFonts w:hint="cs"/>
          <w:b w:val="0"/>
          <w:bCs w:val="0"/>
          <w:szCs w:val="28"/>
          <w:rtl/>
          <w:lang w:bidi="fa-IR"/>
        </w:rPr>
        <w:t>ی</w:t>
      </w:r>
      <w:r w:rsidRPr="009F0E12">
        <w:rPr>
          <w:b w:val="0"/>
          <w:bCs w:val="0"/>
          <w:szCs w:val="28"/>
          <w:rtl/>
          <w:lang w:bidi="fa-IR"/>
        </w:rPr>
        <w:t xml:space="preserve"> از مشتر</w:t>
      </w:r>
      <w:r w:rsidRPr="009F0E12">
        <w:rPr>
          <w:rFonts w:hint="cs"/>
          <w:b w:val="0"/>
          <w:bCs w:val="0"/>
          <w:szCs w:val="28"/>
          <w:rtl/>
          <w:lang w:bidi="fa-IR"/>
        </w:rPr>
        <w:t>ی</w:t>
      </w:r>
      <w:r w:rsidRPr="009F0E12">
        <w:rPr>
          <w:rFonts w:hint="eastAsia"/>
          <w:b w:val="0"/>
          <w:bCs w:val="0"/>
          <w:szCs w:val="28"/>
          <w:rtl/>
          <w:lang w:bidi="fa-IR"/>
        </w:rPr>
        <w:t>ان</w:t>
      </w:r>
      <w:r w:rsidRPr="009F0E12">
        <w:rPr>
          <w:b w:val="0"/>
          <w:bCs w:val="0"/>
          <w:szCs w:val="28"/>
          <w:rtl/>
          <w:lang w:bidi="fa-IR"/>
        </w:rPr>
        <w:t xml:space="preserve"> اصل</w:t>
      </w:r>
      <w:r w:rsidRPr="009F0E12">
        <w:rPr>
          <w:rFonts w:hint="cs"/>
          <w:b w:val="0"/>
          <w:bCs w:val="0"/>
          <w:szCs w:val="28"/>
          <w:rtl/>
          <w:lang w:bidi="fa-IR"/>
        </w:rPr>
        <w:t>ی</w:t>
      </w:r>
      <w:r w:rsidRPr="009F0E12">
        <w:rPr>
          <w:b w:val="0"/>
          <w:bCs w:val="0"/>
          <w:szCs w:val="28"/>
          <w:rtl/>
          <w:lang w:bidi="fa-IR"/>
        </w:rPr>
        <w:t xml:space="preserve"> ما هستند. ما علاوه بر ا</w:t>
      </w:r>
      <w:r w:rsidRPr="009F0E12">
        <w:rPr>
          <w:rFonts w:hint="cs"/>
          <w:b w:val="0"/>
          <w:bCs w:val="0"/>
          <w:szCs w:val="28"/>
          <w:rtl/>
          <w:lang w:bidi="fa-IR"/>
        </w:rPr>
        <w:t>ی</w:t>
      </w:r>
      <w:r w:rsidRPr="009F0E12">
        <w:rPr>
          <w:rFonts w:hint="eastAsia"/>
          <w:b w:val="0"/>
          <w:bCs w:val="0"/>
          <w:szCs w:val="28"/>
          <w:rtl/>
          <w:lang w:bidi="fa-IR"/>
        </w:rPr>
        <w:t>نکه</w:t>
      </w:r>
      <w:r w:rsidRPr="009F0E12">
        <w:rPr>
          <w:b w:val="0"/>
          <w:bCs w:val="0"/>
          <w:szCs w:val="28"/>
          <w:rtl/>
          <w:lang w:bidi="fa-IR"/>
        </w:rPr>
        <w:t xml:space="preserve"> نسوز مورد ن</w:t>
      </w:r>
      <w:r w:rsidRPr="009F0E12">
        <w:rPr>
          <w:rFonts w:hint="cs"/>
          <w:b w:val="0"/>
          <w:bCs w:val="0"/>
          <w:szCs w:val="28"/>
          <w:rtl/>
          <w:lang w:bidi="fa-IR"/>
        </w:rPr>
        <w:t>ی</w:t>
      </w:r>
      <w:r w:rsidRPr="009F0E12">
        <w:rPr>
          <w:rFonts w:hint="eastAsia"/>
          <w:b w:val="0"/>
          <w:bCs w:val="0"/>
          <w:szCs w:val="28"/>
          <w:rtl/>
          <w:lang w:bidi="fa-IR"/>
        </w:rPr>
        <w:t>از</w:t>
      </w:r>
      <w:r w:rsidRPr="009F0E12">
        <w:rPr>
          <w:b w:val="0"/>
          <w:bCs w:val="0"/>
          <w:szCs w:val="28"/>
          <w:rtl/>
          <w:lang w:bidi="fa-IR"/>
        </w:rPr>
        <w:t xml:space="preserve"> آن‌ها را </w:t>
      </w:r>
      <w:r w:rsidR="00952072">
        <w:rPr>
          <w:b w:val="0"/>
          <w:bCs w:val="0"/>
          <w:szCs w:val="28"/>
          <w:rtl/>
          <w:lang w:bidi="fa-IR"/>
        </w:rPr>
        <w:t>تأم</w:t>
      </w:r>
      <w:r w:rsidR="00952072">
        <w:rPr>
          <w:rFonts w:hint="cs"/>
          <w:b w:val="0"/>
          <w:bCs w:val="0"/>
          <w:szCs w:val="28"/>
          <w:rtl/>
          <w:lang w:bidi="fa-IR"/>
        </w:rPr>
        <w:t>ی</w:t>
      </w:r>
      <w:r w:rsidR="00952072">
        <w:rPr>
          <w:rFonts w:hint="eastAsia"/>
          <w:b w:val="0"/>
          <w:bCs w:val="0"/>
          <w:szCs w:val="28"/>
          <w:rtl/>
          <w:lang w:bidi="fa-IR"/>
        </w:rPr>
        <w:t>ن</w:t>
      </w:r>
      <w:r w:rsidRPr="009F0E12">
        <w:rPr>
          <w:b w:val="0"/>
          <w:bCs w:val="0"/>
          <w:szCs w:val="28"/>
          <w:rtl/>
          <w:lang w:bidi="fa-IR"/>
        </w:rPr>
        <w:t xml:space="preserve"> م</w:t>
      </w:r>
      <w:r w:rsidRPr="009F0E12">
        <w:rPr>
          <w:rFonts w:hint="cs"/>
          <w:b w:val="0"/>
          <w:bCs w:val="0"/>
          <w:szCs w:val="28"/>
          <w:rtl/>
          <w:lang w:bidi="fa-IR"/>
        </w:rPr>
        <w:t>ی‌</w:t>
      </w:r>
      <w:r w:rsidRPr="009F0E12">
        <w:rPr>
          <w:rFonts w:hint="eastAsia"/>
          <w:b w:val="0"/>
          <w:bCs w:val="0"/>
          <w:szCs w:val="28"/>
          <w:rtl/>
          <w:lang w:bidi="fa-IR"/>
        </w:rPr>
        <w:t>کن</w:t>
      </w:r>
      <w:r w:rsidRPr="009F0E12">
        <w:rPr>
          <w:rFonts w:hint="cs"/>
          <w:b w:val="0"/>
          <w:bCs w:val="0"/>
          <w:szCs w:val="28"/>
          <w:rtl/>
          <w:lang w:bidi="fa-IR"/>
        </w:rPr>
        <w:t>ی</w:t>
      </w:r>
      <w:r w:rsidRPr="009F0E12">
        <w:rPr>
          <w:rFonts w:hint="eastAsia"/>
          <w:b w:val="0"/>
          <w:bCs w:val="0"/>
          <w:szCs w:val="28"/>
          <w:rtl/>
          <w:lang w:bidi="fa-IR"/>
        </w:rPr>
        <w:t>م،</w:t>
      </w:r>
      <w:r w:rsidRPr="009F0E12">
        <w:rPr>
          <w:b w:val="0"/>
          <w:bCs w:val="0"/>
          <w:szCs w:val="28"/>
          <w:rtl/>
          <w:lang w:bidi="fa-IR"/>
        </w:rPr>
        <w:t xml:space="preserve"> طراح</w:t>
      </w:r>
      <w:r w:rsidRPr="009F0E12">
        <w:rPr>
          <w:rFonts w:hint="cs"/>
          <w:b w:val="0"/>
          <w:bCs w:val="0"/>
          <w:szCs w:val="28"/>
          <w:rtl/>
          <w:lang w:bidi="fa-IR"/>
        </w:rPr>
        <w:t>ی</w:t>
      </w:r>
      <w:r w:rsidRPr="009F0E12">
        <w:rPr>
          <w:b w:val="0"/>
          <w:bCs w:val="0"/>
          <w:szCs w:val="28"/>
          <w:rtl/>
          <w:lang w:bidi="fa-IR"/>
        </w:rPr>
        <w:t xml:space="preserve"> لا</w:t>
      </w:r>
      <w:r w:rsidRPr="009F0E12">
        <w:rPr>
          <w:rFonts w:hint="cs"/>
          <w:b w:val="0"/>
          <w:bCs w:val="0"/>
          <w:szCs w:val="28"/>
          <w:rtl/>
          <w:lang w:bidi="fa-IR"/>
        </w:rPr>
        <w:t>ی</w:t>
      </w:r>
      <w:r w:rsidRPr="009F0E12">
        <w:rPr>
          <w:rFonts w:hint="eastAsia"/>
          <w:b w:val="0"/>
          <w:bCs w:val="0"/>
          <w:szCs w:val="28"/>
          <w:rtl/>
          <w:lang w:bidi="fa-IR"/>
        </w:rPr>
        <w:t>ه‌ها</w:t>
      </w:r>
      <w:r w:rsidRPr="009F0E12">
        <w:rPr>
          <w:rFonts w:hint="cs"/>
          <w:b w:val="0"/>
          <w:bCs w:val="0"/>
          <w:szCs w:val="28"/>
          <w:rtl/>
          <w:lang w:bidi="fa-IR"/>
        </w:rPr>
        <w:t>ی</w:t>
      </w:r>
      <w:r w:rsidRPr="009F0E12">
        <w:rPr>
          <w:b w:val="0"/>
          <w:bCs w:val="0"/>
          <w:szCs w:val="28"/>
          <w:rtl/>
          <w:lang w:bidi="fa-IR"/>
        </w:rPr>
        <w:t xml:space="preserve"> نسوز کوره‌ها</w:t>
      </w:r>
      <w:r w:rsidRPr="009F0E12">
        <w:rPr>
          <w:rFonts w:hint="cs"/>
          <w:b w:val="0"/>
          <w:bCs w:val="0"/>
          <w:szCs w:val="28"/>
          <w:rtl/>
          <w:lang w:bidi="fa-IR"/>
        </w:rPr>
        <w:t>ی</w:t>
      </w:r>
      <w:r w:rsidRPr="009F0E12">
        <w:rPr>
          <w:b w:val="0"/>
          <w:bCs w:val="0"/>
          <w:szCs w:val="28"/>
          <w:rtl/>
          <w:lang w:bidi="fa-IR"/>
        </w:rPr>
        <w:t xml:space="preserve"> ا</w:t>
      </w:r>
      <w:r w:rsidRPr="009F0E12">
        <w:rPr>
          <w:rFonts w:hint="cs"/>
          <w:b w:val="0"/>
          <w:bCs w:val="0"/>
          <w:szCs w:val="28"/>
          <w:rtl/>
          <w:lang w:bidi="fa-IR"/>
        </w:rPr>
        <w:t>ی</w:t>
      </w:r>
      <w:r w:rsidRPr="009F0E12">
        <w:rPr>
          <w:rFonts w:hint="eastAsia"/>
          <w:b w:val="0"/>
          <w:bCs w:val="0"/>
          <w:szCs w:val="28"/>
          <w:rtl/>
          <w:lang w:bidi="fa-IR"/>
        </w:rPr>
        <w:t>ن</w:t>
      </w:r>
      <w:r w:rsidRPr="009F0E12">
        <w:rPr>
          <w:b w:val="0"/>
          <w:bCs w:val="0"/>
          <w:szCs w:val="28"/>
          <w:rtl/>
          <w:lang w:bidi="fa-IR"/>
        </w:rPr>
        <w:t xml:space="preserve"> صنا</w:t>
      </w:r>
      <w:r w:rsidRPr="009F0E12">
        <w:rPr>
          <w:rFonts w:hint="cs"/>
          <w:b w:val="0"/>
          <w:bCs w:val="0"/>
          <w:szCs w:val="28"/>
          <w:rtl/>
          <w:lang w:bidi="fa-IR"/>
        </w:rPr>
        <w:t>ی</w:t>
      </w:r>
      <w:r w:rsidRPr="009F0E12">
        <w:rPr>
          <w:rFonts w:hint="eastAsia"/>
          <w:b w:val="0"/>
          <w:bCs w:val="0"/>
          <w:szCs w:val="28"/>
          <w:rtl/>
          <w:lang w:bidi="fa-IR"/>
        </w:rPr>
        <w:t>ع</w:t>
      </w:r>
      <w:r w:rsidRPr="009F0E12">
        <w:rPr>
          <w:b w:val="0"/>
          <w:bCs w:val="0"/>
          <w:szCs w:val="28"/>
          <w:rtl/>
          <w:lang w:bidi="fa-IR"/>
        </w:rPr>
        <w:t xml:space="preserve"> را هم انجام م</w:t>
      </w:r>
      <w:r w:rsidRPr="009F0E12">
        <w:rPr>
          <w:rFonts w:hint="cs"/>
          <w:b w:val="0"/>
          <w:bCs w:val="0"/>
          <w:szCs w:val="28"/>
          <w:rtl/>
          <w:lang w:bidi="fa-IR"/>
        </w:rPr>
        <w:t>ی‌</w:t>
      </w:r>
      <w:r w:rsidRPr="009F0E12">
        <w:rPr>
          <w:rFonts w:hint="eastAsia"/>
          <w:b w:val="0"/>
          <w:bCs w:val="0"/>
          <w:szCs w:val="28"/>
          <w:rtl/>
          <w:lang w:bidi="fa-IR"/>
        </w:rPr>
        <w:t>ده</w:t>
      </w:r>
      <w:r w:rsidRPr="009F0E12">
        <w:rPr>
          <w:rFonts w:hint="cs"/>
          <w:b w:val="0"/>
          <w:bCs w:val="0"/>
          <w:szCs w:val="28"/>
          <w:rtl/>
          <w:lang w:bidi="fa-IR"/>
        </w:rPr>
        <w:t>ی</w:t>
      </w:r>
      <w:r w:rsidRPr="009F0E12">
        <w:rPr>
          <w:rFonts w:hint="eastAsia"/>
          <w:b w:val="0"/>
          <w:bCs w:val="0"/>
          <w:szCs w:val="28"/>
          <w:rtl/>
          <w:lang w:bidi="fa-IR"/>
        </w:rPr>
        <w:t>م</w:t>
      </w:r>
      <w:r w:rsidRPr="009F0E12">
        <w:rPr>
          <w:b w:val="0"/>
          <w:bCs w:val="0"/>
          <w:szCs w:val="28"/>
          <w:rtl/>
          <w:lang w:bidi="fa-IR"/>
        </w:rPr>
        <w:t xml:space="preserve">. </w:t>
      </w:r>
      <w:r w:rsidRPr="009F0E12">
        <w:rPr>
          <w:rFonts w:hint="cs"/>
          <w:b w:val="0"/>
          <w:bCs w:val="0"/>
          <w:szCs w:val="28"/>
          <w:rtl/>
          <w:lang w:bidi="fa-IR"/>
        </w:rPr>
        <w:t>ی</w:t>
      </w:r>
      <w:r w:rsidRPr="009F0E12">
        <w:rPr>
          <w:rFonts w:hint="eastAsia"/>
          <w:b w:val="0"/>
          <w:bCs w:val="0"/>
          <w:szCs w:val="28"/>
          <w:rtl/>
          <w:lang w:bidi="fa-IR"/>
        </w:rPr>
        <w:t>عن</w:t>
      </w:r>
      <w:r w:rsidRPr="009F0E12">
        <w:rPr>
          <w:rFonts w:hint="cs"/>
          <w:b w:val="0"/>
          <w:bCs w:val="0"/>
          <w:szCs w:val="28"/>
          <w:rtl/>
          <w:lang w:bidi="fa-IR"/>
        </w:rPr>
        <w:t>ی</w:t>
      </w:r>
      <w:r w:rsidRPr="009F0E12">
        <w:rPr>
          <w:b w:val="0"/>
          <w:bCs w:val="0"/>
          <w:szCs w:val="28"/>
          <w:rtl/>
          <w:lang w:bidi="fa-IR"/>
        </w:rPr>
        <w:t xml:space="preserve"> اگر کوره خر</w:t>
      </w:r>
      <w:r w:rsidRPr="009F0E12">
        <w:rPr>
          <w:rFonts w:hint="cs"/>
          <w:b w:val="0"/>
          <w:bCs w:val="0"/>
          <w:szCs w:val="28"/>
          <w:rtl/>
          <w:lang w:bidi="fa-IR"/>
        </w:rPr>
        <w:t>ی</w:t>
      </w:r>
      <w:r w:rsidRPr="009F0E12">
        <w:rPr>
          <w:rFonts w:hint="eastAsia"/>
          <w:b w:val="0"/>
          <w:bCs w:val="0"/>
          <w:szCs w:val="28"/>
          <w:rtl/>
          <w:lang w:bidi="fa-IR"/>
        </w:rPr>
        <w:t>دار</w:t>
      </w:r>
      <w:r w:rsidRPr="009F0E12">
        <w:rPr>
          <w:rFonts w:hint="cs"/>
          <w:b w:val="0"/>
          <w:bCs w:val="0"/>
          <w:szCs w:val="28"/>
          <w:rtl/>
          <w:lang w:bidi="fa-IR"/>
        </w:rPr>
        <w:t>ی</w:t>
      </w:r>
      <w:r w:rsidRPr="009F0E12">
        <w:rPr>
          <w:b w:val="0"/>
          <w:bCs w:val="0"/>
          <w:szCs w:val="28"/>
          <w:rtl/>
          <w:lang w:bidi="fa-IR"/>
        </w:rPr>
        <w:t xml:space="preserve"> شده خارج</w:t>
      </w:r>
      <w:r w:rsidRPr="009F0E12">
        <w:rPr>
          <w:rFonts w:hint="cs"/>
          <w:b w:val="0"/>
          <w:bCs w:val="0"/>
          <w:szCs w:val="28"/>
          <w:rtl/>
          <w:lang w:bidi="fa-IR"/>
        </w:rPr>
        <w:t>ی</w:t>
      </w:r>
      <w:r w:rsidRPr="009F0E12">
        <w:rPr>
          <w:b w:val="0"/>
          <w:bCs w:val="0"/>
          <w:szCs w:val="28"/>
          <w:rtl/>
          <w:lang w:bidi="fa-IR"/>
        </w:rPr>
        <w:t xml:space="preserve"> باشد، بر اساس قالب‌ها و اشکال موجود، آن را بازطراح</w:t>
      </w:r>
      <w:r w:rsidRPr="009F0E12">
        <w:rPr>
          <w:rFonts w:hint="cs"/>
          <w:b w:val="0"/>
          <w:bCs w:val="0"/>
          <w:szCs w:val="28"/>
          <w:rtl/>
          <w:lang w:bidi="fa-IR"/>
        </w:rPr>
        <w:t>ی</w:t>
      </w:r>
      <w:r w:rsidRPr="009F0E12">
        <w:rPr>
          <w:b w:val="0"/>
          <w:bCs w:val="0"/>
          <w:szCs w:val="28"/>
          <w:rtl/>
          <w:lang w:bidi="fa-IR"/>
        </w:rPr>
        <w:t xml:space="preserve"> م</w:t>
      </w:r>
      <w:r w:rsidRPr="009F0E12">
        <w:rPr>
          <w:rFonts w:hint="cs"/>
          <w:b w:val="0"/>
          <w:bCs w:val="0"/>
          <w:szCs w:val="28"/>
          <w:rtl/>
          <w:lang w:bidi="fa-IR"/>
        </w:rPr>
        <w:t>ی‌</w:t>
      </w:r>
      <w:r w:rsidRPr="009F0E12">
        <w:rPr>
          <w:rFonts w:hint="eastAsia"/>
          <w:b w:val="0"/>
          <w:bCs w:val="0"/>
          <w:szCs w:val="28"/>
          <w:rtl/>
          <w:lang w:bidi="fa-IR"/>
        </w:rPr>
        <w:t>کن</w:t>
      </w:r>
      <w:r w:rsidRPr="009F0E12">
        <w:rPr>
          <w:rFonts w:hint="cs"/>
          <w:b w:val="0"/>
          <w:bCs w:val="0"/>
          <w:szCs w:val="28"/>
          <w:rtl/>
          <w:lang w:bidi="fa-IR"/>
        </w:rPr>
        <w:t>ی</w:t>
      </w:r>
      <w:r w:rsidRPr="009F0E12">
        <w:rPr>
          <w:rFonts w:hint="eastAsia"/>
          <w:b w:val="0"/>
          <w:bCs w:val="0"/>
          <w:szCs w:val="28"/>
          <w:rtl/>
          <w:lang w:bidi="fa-IR"/>
        </w:rPr>
        <w:t>م</w:t>
      </w:r>
      <w:r w:rsidRPr="009F0E12">
        <w:rPr>
          <w:b w:val="0"/>
          <w:bCs w:val="0"/>
          <w:szCs w:val="28"/>
          <w:rtl/>
          <w:lang w:bidi="fa-IR"/>
        </w:rPr>
        <w:t>. به ا</w:t>
      </w:r>
      <w:r w:rsidRPr="009F0E12">
        <w:rPr>
          <w:rFonts w:hint="cs"/>
          <w:b w:val="0"/>
          <w:bCs w:val="0"/>
          <w:szCs w:val="28"/>
          <w:rtl/>
          <w:lang w:bidi="fa-IR"/>
        </w:rPr>
        <w:t>ی</w:t>
      </w:r>
      <w:r w:rsidRPr="009F0E12">
        <w:rPr>
          <w:rFonts w:hint="eastAsia"/>
          <w:b w:val="0"/>
          <w:bCs w:val="0"/>
          <w:szCs w:val="28"/>
          <w:rtl/>
          <w:lang w:bidi="fa-IR"/>
        </w:rPr>
        <w:t>ن</w:t>
      </w:r>
      <w:r w:rsidRPr="009F0E12">
        <w:rPr>
          <w:b w:val="0"/>
          <w:bCs w:val="0"/>
          <w:szCs w:val="28"/>
          <w:rtl/>
          <w:lang w:bidi="fa-IR"/>
        </w:rPr>
        <w:t xml:space="preserve"> ترت</w:t>
      </w:r>
      <w:r w:rsidRPr="009F0E12">
        <w:rPr>
          <w:rFonts w:hint="cs"/>
          <w:b w:val="0"/>
          <w:bCs w:val="0"/>
          <w:szCs w:val="28"/>
          <w:rtl/>
          <w:lang w:bidi="fa-IR"/>
        </w:rPr>
        <w:t>ی</w:t>
      </w:r>
      <w:r w:rsidRPr="009F0E12">
        <w:rPr>
          <w:rFonts w:hint="eastAsia"/>
          <w:b w:val="0"/>
          <w:bCs w:val="0"/>
          <w:szCs w:val="28"/>
          <w:rtl/>
          <w:lang w:bidi="fa-IR"/>
        </w:rPr>
        <w:t>ب</w:t>
      </w:r>
      <w:r w:rsidRPr="009F0E12">
        <w:rPr>
          <w:b w:val="0"/>
          <w:bCs w:val="0"/>
          <w:szCs w:val="28"/>
          <w:rtl/>
          <w:lang w:bidi="fa-IR"/>
        </w:rPr>
        <w:t xml:space="preserve"> از طر</w:t>
      </w:r>
      <w:r w:rsidRPr="009F0E12">
        <w:rPr>
          <w:rFonts w:hint="cs"/>
          <w:b w:val="0"/>
          <w:bCs w:val="0"/>
          <w:szCs w:val="28"/>
          <w:rtl/>
          <w:lang w:bidi="fa-IR"/>
        </w:rPr>
        <w:t>ی</w:t>
      </w:r>
      <w:r w:rsidRPr="009F0E12">
        <w:rPr>
          <w:rFonts w:hint="eastAsia"/>
          <w:b w:val="0"/>
          <w:bCs w:val="0"/>
          <w:szCs w:val="28"/>
          <w:rtl/>
          <w:lang w:bidi="fa-IR"/>
        </w:rPr>
        <w:t>ق</w:t>
      </w:r>
      <w:r w:rsidRPr="009F0E12">
        <w:rPr>
          <w:b w:val="0"/>
          <w:bCs w:val="0"/>
          <w:szCs w:val="28"/>
          <w:rtl/>
          <w:lang w:bidi="fa-IR"/>
        </w:rPr>
        <w:t xml:space="preserve"> بازطراح</w:t>
      </w:r>
      <w:r w:rsidRPr="009F0E12">
        <w:rPr>
          <w:rFonts w:hint="cs"/>
          <w:b w:val="0"/>
          <w:bCs w:val="0"/>
          <w:szCs w:val="28"/>
          <w:rtl/>
          <w:lang w:bidi="fa-IR"/>
        </w:rPr>
        <w:t>ی</w:t>
      </w:r>
      <w:r w:rsidRPr="009F0E12">
        <w:rPr>
          <w:rFonts w:hint="eastAsia"/>
          <w:b w:val="0"/>
          <w:bCs w:val="0"/>
          <w:szCs w:val="28"/>
          <w:rtl/>
          <w:lang w:bidi="fa-IR"/>
        </w:rPr>
        <w:t>،</w:t>
      </w:r>
      <w:r w:rsidRPr="009F0E12">
        <w:rPr>
          <w:b w:val="0"/>
          <w:bCs w:val="0"/>
          <w:szCs w:val="28"/>
          <w:rtl/>
          <w:lang w:bidi="fa-IR"/>
        </w:rPr>
        <w:t xml:space="preserve"> کوره م</w:t>
      </w:r>
      <w:r w:rsidRPr="009F0E12">
        <w:rPr>
          <w:rFonts w:hint="cs"/>
          <w:b w:val="0"/>
          <w:bCs w:val="0"/>
          <w:szCs w:val="28"/>
          <w:rtl/>
          <w:lang w:bidi="fa-IR"/>
        </w:rPr>
        <w:t>ی‌</w:t>
      </w:r>
      <w:r w:rsidRPr="009F0E12">
        <w:rPr>
          <w:rFonts w:hint="eastAsia"/>
          <w:b w:val="0"/>
          <w:bCs w:val="0"/>
          <w:szCs w:val="28"/>
          <w:rtl/>
          <w:lang w:bidi="fa-IR"/>
        </w:rPr>
        <w:t>تواند</w:t>
      </w:r>
      <w:r w:rsidRPr="009F0E12">
        <w:rPr>
          <w:b w:val="0"/>
          <w:bCs w:val="0"/>
          <w:szCs w:val="28"/>
          <w:rtl/>
          <w:lang w:bidi="fa-IR"/>
        </w:rPr>
        <w:t xml:space="preserve"> بوم</w:t>
      </w:r>
      <w:r w:rsidRPr="009F0E12">
        <w:rPr>
          <w:rFonts w:hint="cs"/>
          <w:b w:val="0"/>
          <w:bCs w:val="0"/>
          <w:szCs w:val="28"/>
          <w:rtl/>
          <w:lang w:bidi="fa-IR"/>
        </w:rPr>
        <w:t>ی‌</w:t>
      </w:r>
      <w:r w:rsidRPr="009F0E12">
        <w:rPr>
          <w:rFonts w:hint="eastAsia"/>
          <w:b w:val="0"/>
          <w:bCs w:val="0"/>
          <w:szCs w:val="28"/>
          <w:rtl/>
          <w:lang w:bidi="fa-IR"/>
        </w:rPr>
        <w:t>ساز</w:t>
      </w:r>
      <w:r w:rsidRPr="009F0E12">
        <w:rPr>
          <w:rFonts w:hint="cs"/>
          <w:b w:val="0"/>
          <w:bCs w:val="0"/>
          <w:szCs w:val="28"/>
          <w:rtl/>
          <w:lang w:bidi="fa-IR"/>
        </w:rPr>
        <w:t>ی</w:t>
      </w:r>
      <w:r w:rsidRPr="009F0E12">
        <w:rPr>
          <w:b w:val="0"/>
          <w:bCs w:val="0"/>
          <w:szCs w:val="28"/>
          <w:rtl/>
          <w:lang w:bidi="fa-IR"/>
        </w:rPr>
        <w:t xml:space="preserve"> شود. ا</w:t>
      </w:r>
      <w:r w:rsidRPr="009F0E12">
        <w:rPr>
          <w:rFonts w:hint="cs"/>
          <w:b w:val="0"/>
          <w:bCs w:val="0"/>
          <w:szCs w:val="28"/>
          <w:rtl/>
          <w:lang w:bidi="fa-IR"/>
        </w:rPr>
        <w:t>ی</w:t>
      </w:r>
      <w:r w:rsidRPr="009F0E12">
        <w:rPr>
          <w:rFonts w:hint="eastAsia"/>
          <w:b w:val="0"/>
          <w:bCs w:val="0"/>
          <w:szCs w:val="28"/>
          <w:rtl/>
          <w:lang w:bidi="fa-IR"/>
        </w:rPr>
        <w:t>ن</w:t>
      </w:r>
      <w:r w:rsidRPr="009F0E12">
        <w:rPr>
          <w:b w:val="0"/>
          <w:bCs w:val="0"/>
          <w:szCs w:val="28"/>
          <w:rtl/>
          <w:lang w:bidi="fa-IR"/>
        </w:rPr>
        <w:t xml:space="preserve"> امر، جزو خدمات فروش شرکت فرآورده‌ها</w:t>
      </w:r>
      <w:r w:rsidRPr="009F0E12">
        <w:rPr>
          <w:rFonts w:hint="cs"/>
          <w:b w:val="0"/>
          <w:bCs w:val="0"/>
          <w:szCs w:val="28"/>
          <w:rtl/>
          <w:lang w:bidi="fa-IR"/>
        </w:rPr>
        <w:t>ی</w:t>
      </w:r>
      <w:r w:rsidRPr="009F0E12">
        <w:rPr>
          <w:b w:val="0"/>
          <w:bCs w:val="0"/>
          <w:szCs w:val="28"/>
          <w:rtl/>
          <w:lang w:bidi="fa-IR"/>
        </w:rPr>
        <w:t xml:space="preserve"> نسوز ا</w:t>
      </w:r>
      <w:r w:rsidRPr="009F0E12">
        <w:rPr>
          <w:rFonts w:hint="cs"/>
          <w:b w:val="0"/>
          <w:bCs w:val="0"/>
          <w:szCs w:val="28"/>
          <w:rtl/>
          <w:lang w:bidi="fa-IR"/>
        </w:rPr>
        <w:t>ی</w:t>
      </w:r>
      <w:r w:rsidRPr="009F0E12">
        <w:rPr>
          <w:rFonts w:hint="eastAsia"/>
          <w:b w:val="0"/>
          <w:bCs w:val="0"/>
          <w:szCs w:val="28"/>
          <w:rtl/>
          <w:lang w:bidi="fa-IR"/>
        </w:rPr>
        <w:t>ران</w:t>
      </w:r>
      <w:r w:rsidRPr="009F0E12">
        <w:rPr>
          <w:b w:val="0"/>
          <w:bCs w:val="0"/>
          <w:szCs w:val="28"/>
          <w:rtl/>
          <w:lang w:bidi="fa-IR"/>
        </w:rPr>
        <w:t xml:space="preserve"> است.</w:t>
      </w:r>
      <w:r w:rsidR="009571B3">
        <w:rPr>
          <w:rFonts w:hint="cs"/>
          <w:b w:val="0"/>
          <w:bCs w:val="0"/>
          <w:szCs w:val="28"/>
          <w:rtl/>
          <w:lang w:bidi="fa-IR"/>
        </w:rPr>
        <w:t xml:space="preserve"> </w:t>
      </w:r>
      <w:r w:rsidRPr="009F0E12">
        <w:rPr>
          <w:b w:val="0"/>
          <w:bCs w:val="0"/>
          <w:szCs w:val="28"/>
          <w:rtl/>
          <w:lang w:bidi="fa-IR"/>
        </w:rPr>
        <w:t>اقتصاد مقاومت</w:t>
      </w:r>
      <w:r w:rsidRPr="009F0E12">
        <w:rPr>
          <w:rFonts w:hint="cs"/>
          <w:b w:val="0"/>
          <w:bCs w:val="0"/>
          <w:szCs w:val="28"/>
          <w:rtl/>
          <w:lang w:bidi="fa-IR"/>
        </w:rPr>
        <w:t>ی</w:t>
      </w:r>
      <w:r w:rsidRPr="009F0E12">
        <w:rPr>
          <w:b w:val="0"/>
          <w:bCs w:val="0"/>
          <w:szCs w:val="28"/>
          <w:rtl/>
          <w:lang w:bidi="fa-IR"/>
        </w:rPr>
        <w:t xml:space="preserve"> به ع</w:t>
      </w:r>
      <w:r w:rsidRPr="009F0E12">
        <w:rPr>
          <w:rFonts w:hint="cs"/>
          <w:b w:val="0"/>
          <w:bCs w:val="0"/>
          <w:szCs w:val="28"/>
          <w:rtl/>
          <w:lang w:bidi="fa-IR"/>
        </w:rPr>
        <w:t>ی</w:t>
      </w:r>
      <w:r w:rsidRPr="009F0E12">
        <w:rPr>
          <w:rFonts w:hint="eastAsia"/>
          <w:b w:val="0"/>
          <w:bCs w:val="0"/>
          <w:szCs w:val="28"/>
          <w:rtl/>
          <w:lang w:bidi="fa-IR"/>
        </w:rPr>
        <w:t>نه</w:t>
      </w:r>
      <w:r w:rsidRPr="009F0E12">
        <w:rPr>
          <w:b w:val="0"/>
          <w:bCs w:val="0"/>
          <w:szCs w:val="28"/>
          <w:rtl/>
          <w:lang w:bidi="fa-IR"/>
        </w:rPr>
        <w:t xml:space="preserve"> در صنعت نسوز کشور، قابل مشاهده است. خوشبختانه، صنا</w:t>
      </w:r>
      <w:r w:rsidRPr="009F0E12">
        <w:rPr>
          <w:rFonts w:hint="cs"/>
          <w:b w:val="0"/>
          <w:bCs w:val="0"/>
          <w:szCs w:val="28"/>
          <w:rtl/>
          <w:lang w:bidi="fa-IR"/>
        </w:rPr>
        <w:t>ی</w:t>
      </w:r>
      <w:r w:rsidRPr="009F0E12">
        <w:rPr>
          <w:rFonts w:hint="eastAsia"/>
          <w:b w:val="0"/>
          <w:bCs w:val="0"/>
          <w:szCs w:val="28"/>
          <w:rtl/>
          <w:lang w:bidi="fa-IR"/>
        </w:rPr>
        <w:t>ع</w:t>
      </w:r>
      <w:r w:rsidRPr="009F0E12">
        <w:rPr>
          <w:b w:val="0"/>
          <w:bCs w:val="0"/>
          <w:szCs w:val="28"/>
          <w:rtl/>
          <w:lang w:bidi="fa-IR"/>
        </w:rPr>
        <w:t xml:space="preserve"> تول</w:t>
      </w:r>
      <w:r w:rsidRPr="009F0E12">
        <w:rPr>
          <w:rFonts w:hint="cs"/>
          <w:b w:val="0"/>
          <w:bCs w:val="0"/>
          <w:szCs w:val="28"/>
          <w:rtl/>
          <w:lang w:bidi="fa-IR"/>
        </w:rPr>
        <w:t>ی</w:t>
      </w:r>
      <w:r w:rsidRPr="009F0E12">
        <w:rPr>
          <w:rFonts w:hint="eastAsia"/>
          <w:b w:val="0"/>
          <w:bCs w:val="0"/>
          <w:szCs w:val="28"/>
          <w:rtl/>
          <w:lang w:bidi="fa-IR"/>
        </w:rPr>
        <w:t>دکننده</w:t>
      </w:r>
      <w:r w:rsidRPr="009F0E12">
        <w:rPr>
          <w:b w:val="0"/>
          <w:bCs w:val="0"/>
          <w:szCs w:val="28"/>
          <w:rtl/>
          <w:lang w:bidi="fa-IR"/>
        </w:rPr>
        <w:t xml:space="preserve"> نسوز ا</w:t>
      </w:r>
      <w:r w:rsidRPr="009F0E12">
        <w:rPr>
          <w:rFonts w:hint="cs"/>
          <w:b w:val="0"/>
          <w:bCs w:val="0"/>
          <w:szCs w:val="28"/>
          <w:rtl/>
          <w:lang w:bidi="fa-IR"/>
        </w:rPr>
        <w:t>ی</w:t>
      </w:r>
      <w:r w:rsidRPr="009F0E12">
        <w:rPr>
          <w:rFonts w:hint="eastAsia"/>
          <w:b w:val="0"/>
          <w:bCs w:val="0"/>
          <w:szCs w:val="28"/>
          <w:rtl/>
          <w:lang w:bidi="fa-IR"/>
        </w:rPr>
        <w:t>ران،</w:t>
      </w:r>
      <w:r w:rsidRPr="009F0E12">
        <w:rPr>
          <w:b w:val="0"/>
          <w:bCs w:val="0"/>
          <w:szCs w:val="28"/>
          <w:rtl/>
          <w:lang w:bidi="fa-IR"/>
        </w:rPr>
        <w:t xml:space="preserve"> م</w:t>
      </w:r>
      <w:r w:rsidRPr="009F0E12">
        <w:rPr>
          <w:rFonts w:hint="cs"/>
          <w:b w:val="0"/>
          <w:bCs w:val="0"/>
          <w:szCs w:val="28"/>
          <w:rtl/>
          <w:lang w:bidi="fa-IR"/>
        </w:rPr>
        <w:t>ی‌</w:t>
      </w:r>
      <w:r w:rsidRPr="009F0E12">
        <w:rPr>
          <w:rFonts w:hint="eastAsia"/>
          <w:b w:val="0"/>
          <w:bCs w:val="0"/>
          <w:szCs w:val="28"/>
          <w:rtl/>
          <w:lang w:bidi="fa-IR"/>
        </w:rPr>
        <w:t>توانند</w:t>
      </w:r>
      <w:r w:rsidRPr="009F0E12">
        <w:rPr>
          <w:b w:val="0"/>
          <w:bCs w:val="0"/>
          <w:szCs w:val="28"/>
          <w:rtl/>
          <w:lang w:bidi="fa-IR"/>
        </w:rPr>
        <w:t xml:space="preserve"> حدود 97 درصد ن</w:t>
      </w:r>
      <w:r w:rsidRPr="009F0E12">
        <w:rPr>
          <w:rFonts w:hint="cs"/>
          <w:b w:val="0"/>
          <w:bCs w:val="0"/>
          <w:szCs w:val="28"/>
          <w:rtl/>
          <w:lang w:bidi="fa-IR"/>
        </w:rPr>
        <w:t>ی</w:t>
      </w:r>
      <w:r w:rsidRPr="009F0E12">
        <w:rPr>
          <w:rFonts w:hint="eastAsia"/>
          <w:b w:val="0"/>
          <w:bCs w:val="0"/>
          <w:szCs w:val="28"/>
          <w:rtl/>
          <w:lang w:bidi="fa-IR"/>
        </w:rPr>
        <w:t>از</w:t>
      </w:r>
      <w:r w:rsidRPr="009F0E12">
        <w:rPr>
          <w:b w:val="0"/>
          <w:bCs w:val="0"/>
          <w:szCs w:val="28"/>
          <w:rtl/>
          <w:lang w:bidi="fa-IR"/>
        </w:rPr>
        <w:t xml:space="preserve"> صنا</w:t>
      </w:r>
      <w:r w:rsidRPr="009F0E12">
        <w:rPr>
          <w:rFonts w:hint="cs"/>
          <w:b w:val="0"/>
          <w:bCs w:val="0"/>
          <w:szCs w:val="28"/>
          <w:rtl/>
          <w:lang w:bidi="fa-IR"/>
        </w:rPr>
        <w:t>ی</w:t>
      </w:r>
      <w:r w:rsidRPr="009F0E12">
        <w:rPr>
          <w:rFonts w:hint="eastAsia"/>
          <w:b w:val="0"/>
          <w:bCs w:val="0"/>
          <w:szCs w:val="28"/>
          <w:rtl/>
          <w:lang w:bidi="fa-IR"/>
        </w:rPr>
        <w:t>ع</w:t>
      </w:r>
      <w:r w:rsidRPr="009F0E12">
        <w:rPr>
          <w:b w:val="0"/>
          <w:bCs w:val="0"/>
          <w:szCs w:val="28"/>
          <w:rtl/>
          <w:lang w:bidi="fa-IR"/>
        </w:rPr>
        <w:t xml:space="preserve"> به محصولات نسوز را پاسخ دهند. 3 درصد باق</w:t>
      </w:r>
      <w:r w:rsidRPr="009F0E12">
        <w:rPr>
          <w:rFonts w:hint="cs"/>
          <w:b w:val="0"/>
          <w:bCs w:val="0"/>
          <w:szCs w:val="28"/>
          <w:rtl/>
          <w:lang w:bidi="fa-IR"/>
        </w:rPr>
        <w:t>ی</w:t>
      </w:r>
      <w:r w:rsidRPr="009F0E12">
        <w:rPr>
          <w:b w:val="0"/>
          <w:bCs w:val="0"/>
          <w:szCs w:val="28"/>
          <w:rtl/>
          <w:lang w:bidi="fa-IR"/>
        </w:rPr>
        <w:t xml:space="preserve"> مانده مربوط به نسوزها</w:t>
      </w:r>
      <w:r w:rsidRPr="009F0E12">
        <w:rPr>
          <w:rFonts w:hint="cs"/>
          <w:b w:val="0"/>
          <w:bCs w:val="0"/>
          <w:szCs w:val="28"/>
          <w:rtl/>
          <w:lang w:bidi="fa-IR"/>
        </w:rPr>
        <w:t>یی</w:t>
      </w:r>
      <w:r w:rsidRPr="009F0E12">
        <w:rPr>
          <w:b w:val="0"/>
          <w:bCs w:val="0"/>
          <w:szCs w:val="28"/>
          <w:rtl/>
          <w:lang w:bidi="fa-IR"/>
        </w:rPr>
        <w:t xml:space="preserve"> است که تول</w:t>
      </w:r>
      <w:r w:rsidRPr="009F0E12">
        <w:rPr>
          <w:rFonts w:hint="cs"/>
          <w:b w:val="0"/>
          <w:bCs w:val="0"/>
          <w:szCs w:val="28"/>
          <w:rtl/>
          <w:lang w:bidi="fa-IR"/>
        </w:rPr>
        <w:t>ی</w:t>
      </w:r>
      <w:r w:rsidRPr="009F0E12">
        <w:rPr>
          <w:rFonts w:hint="eastAsia"/>
          <w:b w:val="0"/>
          <w:bCs w:val="0"/>
          <w:szCs w:val="28"/>
          <w:rtl/>
          <w:lang w:bidi="fa-IR"/>
        </w:rPr>
        <w:t>د</w:t>
      </w:r>
      <w:r w:rsidRPr="009F0E12">
        <w:rPr>
          <w:b w:val="0"/>
          <w:bCs w:val="0"/>
          <w:szCs w:val="28"/>
          <w:rtl/>
          <w:lang w:bidi="fa-IR"/>
        </w:rPr>
        <w:t xml:space="preserve"> آن در ا</w:t>
      </w:r>
      <w:r w:rsidRPr="009F0E12">
        <w:rPr>
          <w:rFonts w:hint="cs"/>
          <w:b w:val="0"/>
          <w:bCs w:val="0"/>
          <w:szCs w:val="28"/>
          <w:rtl/>
          <w:lang w:bidi="fa-IR"/>
        </w:rPr>
        <w:t>ی</w:t>
      </w:r>
      <w:r w:rsidRPr="009F0E12">
        <w:rPr>
          <w:rFonts w:hint="eastAsia"/>
          <w:b w:val="0"/>
          <w:bCs w:val="0"/>
          <w:szCs w:val="28"/>
          <w:rtl/>
          <w:lang w:bidi="fa-IR"/>
        </w:rPr>
        <w:t>ران،</w:t>
      </w:r>
      <w:r w:rsidRPr="009F0E12">
        <w:rPr>
          <w:b w:val="0"/>
          <w:bCs w:val="0"/>
          <w:szCs w:val="28"/>
          <w:rtl/>
          <w:lang w:bidi="fa-IR"/>
        </w:rPr>
        <w:t xml:space="preserve"> صرفه اقتصاد</w:t>
      </w:r>
      <w:r w:rsidRPr="009F0E12">
        <w:rPr>
          <w:rFonts w:hint="cs"/>
          <w:b w:val="0"/>
          <w:bCs w:val="0"/>
          <w:szCs w:val="28"/>
          <w:rtl/>
          <w:lang w:bidi="fa-IR"/>
        </w:rPr>
        <w:t>ی</w:t>
      </w:r>
      <w:r w:rsidRPr="009F0E12">
        <w:rPr>
          <w:b w:val="0"/>
          <w:bCs w:val="0"/>
          <w:szCs w:val="28"/>
          <w:rtl/>
          <w:lang w:bidi="fa-IR"/>
        </w:rPr>
        <w:t xml:space="preserve"> ندارد؛ چراکه حجم م</w:t>
      </w:r>
      <w:r w:rsidRPr="009F0E12">
        <w:rPr>
          <w:rFonts w:hint="eastAsia"/>
          <w:b w:val="0"/>
          <w:bCs w:val="0"/>
          <w:szCs w:val="28"/>
          <w:rtl/>
          <w:lang w:bidi="fa-IR"/>
        </w:rPr>
        <w:t>صرف</w:t>
      </w:r>
      <w:r w:rsidRPr="009F0E12">
        <w:rPr>
          <w:b w:val="0"/>
          <w:bCs w:val="0"/>
          <w:szCs w:val="28"/>
          <w:rtl/>
          <w:lang w:bidi="fa-IR"/>
        </w:rPr>
        <w:t xml:space="preserve"> آن‌ها در کشور، پا</w:t>
      </w:r>
      <w:r w:rsidRPr="009F0E12">
        <w:rPr>
          <w:rFonts w:hint="cs"/>
          <w:b w:val="0"/>
          <w:bCs w:val="0"/>
          <w:szCs w:val="28"/>
          <w:rtl/>
          <w:lang w:bidi="fa-IR"/>
        </w:rPr>
        <w:t>یی</w:t>
      </w:r>
      <w:r w:rsidRPr="009F0E12">
        <w:rPr>
          <w:rFonts w:hint="eastAsia"/>
          <w:b w:val="0"/>
          <w:bCs w:val="0"/>
          <w:szCs w:val="28"/>
          <w:rtl/>
          <w:lang w:bidi="fa-IR"/>
        </w:rPr>
        <w:t>ن</w:t>
      </w:r>
      <w:r w:rsidRPr="009F0E12">
        <w:rPr>
          <w:b w:val="0"/>
          <w:bCs w:val="0"/>
          <w:szCs w:val="28"/>
          <w:rtl/>
          <w:lang w:bidi="fa-IR"/>
        </w:rPr>
        <w:t xml:space="preserve"> است.</w:t>
      </w:r>
      <w:r w:rsidRPr="007617D5">
        <w:rPr>
          <w:rFonts w:hint="eastAsia"/>
          <w:b w:val="0"/>
          <w:bCs w:val="0"/>
          <w:szCs w:val="28"/>
          <w:rtl/>
          <w:lang w:bidi="fa-IR"/>
        </w:rPr>
        <w:t>ما</w:t>
      </w:r>
      <w:r w:rsidRPr="007617D5">
        <w:rPr>
          <w:b w:val="0"/>
          <w:bCs w:val="0"/>
          <w:szCs w:val="28"/>
          <w:rtl/>
          <w:lang w:bidi="fa-IR"/>
        </w:rPr>
        <w:t xml:space="preserve"> در بعض</w:t>
      </w:r>
      <w:r w:rsidRPr="007617D5">
        <w:rPr>
          <w:rFonts w:hint="cs"/>
          <w:b w:val="0"/>
          <w:bCs w:val="0"/>
          <w:szCs w:val="28"/>
          <w:rtl/>
          <w:lang w:bidi="fa-IR"/>
        </w:rPr>
        <w:t>ی</w:t>
      </w:r>
      <w:r w:rsidRPr="007617D5">
        <w:rPr>
          <w:b w:val="0"/>
          <w:bCs w:val="0"/>
          <w:szCs w:val="28"/>
          <w:rtl/>
          <w:lang w:bidi="fa-IR"/>
        </w:rPr>
        <w:t xml:space="preserve"> از صنا</w:t>
      </w:r>
      <w:r w:rsidRPr="007617D5">
        <w:rPr>
          <w:rFonts w:hint="cs"/>
          <w:b w:val="0"/>
          <w:bCs w:val="0"/>
          <w:szCs w:val="28"/>
          <w:rtl/>
          <w:lang w:bidi="fa-IR"/>
        </w:rPr>
        <w:t>ی</w:t>
      </w:r>
      <w:r w:rsidRPr="007617D5">
        <w:rPr>
          <w:rFonts w:hint="eastAsia"/>
          <w:b w:val="0"/>
          <w:bCs w:val="0"/>
          <w:szCs w:val="28"/>
          <w:rtl/>
          <w:lang w:bidi="fa-IR"/>
        </w:rPr>
        <w:t>ع،</w:t>
      </w:r>
      <w:r w:rsidRPr="007617D5">
        <w:rPr>
          <w:b w:val="0"/>
          <w:bCs w:val="0"/>
          <w:szCs w:val="28"/>
          <w:rtl/>
          <w:lang w:bidi="fa-IR"/>
        </w:rPr>
        <w:t xml:space="preserve"> از لحاظ ک</w:t>
      </w:r>
      <w:r w:rsidRPr="007617D5">
        <w:rPr>
          <w:rFonts w:hint="cs"/>
          <w:b w:val="0"/>
          <w:bCs w:val="0"/>
          <w:szCs w:val="28"/>
          <w:rtl/>
          <w:lang w:bidi="fa-IR"/>
        </w:rPr>
        <w:t>ی</w:t>
      </w:r>
      <w:r w:rsidRPr="007617D5">
        <w:rPr>
          <w:rFonts w:hint="eastAsia"/>
          <w:b w:val="0"/>
          <w:bCs w:val="0"/>
          <w:szCs w:val="28"/>
          <w:rtl/>
          <w:lang w:bidi="fa-IR"/>
        </w:rPr>
        <w:t>ف</w:t>
      </w:r>
      <w:r w:rsidRPr="007617D5">
        <w:rPr>
          <w:rFonts w:hint="cs"/>
          <w:b w:val="0"/>
          <w:bCs w:val="0"/>
          <w:szCs w:val="28"/>
          <w:rtl/>
          <w:lang w:bidi="fa-IR"/>
        </w:rPr>
        <w:t>ی</w:t>
      </w:r>
      <w:r w:rsidRPr="007617D5">
        <w:rPr>
          <w:rFonts w:hint="eastAsia"/>
          <w:b w:val="0"/>
          <w:bCs w:val="0"/>
          <w:szCs w:val="28"/>
          <w:rtl/>
          <w:lang w:bidi="fa-IR"/>
        </w:rPr>
        <w:t>ت</w:t>
      </w:r>
      <w:r w:rsidRPr="007617D5">
        <w:rPr>
          <w:b w:val="0"/>
          <w:bCs w:val="0"/>
          <w:szCs w:val="28"/>
          <w:rtl/>
          <w:lang w:bidi="fa-IR"/>
        </w:rPr>
        <w:t xml:space="preserve"> محصول، از بق</w:t>
      </w:r>
      <w:r w:rsidRPr="007617D5">
        <w:rPr>
          <w:rFonts w:hint="cs"/>
          <w:b w:val="0"/>
          <w:bCs w:val="0"/>
          <w:szCs w:val="28"/>
          <w:rtl/>
          <w:lang w:bidi="fa-IR"/>
        </w:rPr>
        <w:t>ی</w:t>
      </w:r>
      <w:r w:rsidRPr="007617D5">
        <w:rPr>
          <w:rFonts w:hint="eastAsia"/>
          <w:b w:val="0"/>
          <w:bCs w:val="0"/>
          <w:szCs w:val="28"/>
          <w:rtl/>
          <w:lang w:bidi="fa-IR"/>
        </w:rPr>
        <w:t>ه</w:t>
      </w:r>
      <w:r w:rsidRPr="007617D5">
        <w:rPr>
          <w:b w:val="0"/>
          <w:bCs w:val="0"/>
          <w:szCs w:val="28"/>
          <w:rtl/>
          <w:lang w:bidi="fa-IR"/>
        </w:rPr>
        <w:t xml:space="preserve"> کشورها بس</w:t>
      </w:r>
      <w:r w:rsidRPr="007617D5">
        <w:rPr>
          <w:rFonts w:hint="cs"/>
          <w:b w:val="0"/>
          <w:bCs w:val="0"/>
          <w:szCs w:val="28"/>
          <w:rtl/>
          <w:lang w:bidi="fa-IR"/>
        </w:rPr>
        <w:t>ی</w:t>
      </w:r>
      <w:r w:rsidRPr="007617D5">
        <w:rPr>
          <w:rFonts w:hint="eastAsia"/>
          <w:b w:val="0"/>
          <w:bCs w:val="0"/>
          <w:szCs w:val="28"/>
          <w:rtl/>
          <w:lang w:bidi="fa-IR"/>
        </w:rPr>
        <w:t>ار</w:t>
      </w:r>
      <w:r w:rsidRPr="007617D5">
        <w:rPr>
          <w:b w:val="0"/>
          <w:bCs w:val="0"/>
          <w:szCs w:val="28"/>
          <w:rtl/>
          <w:lang w:bidi="fa-IR"/>
        </w:rPr>
        <w:t xml:space="preserve"> عقب‌تر هست</w:t>
      </w:r>
      <w:r w:rsidRPr="007617D5">
        <w:rPr>
          <w:rFonts w:hint="cs"/>
          <w:b w:val="0"/>
          <w:bCs w:val="0"/>
          <w:szCs w:val="28"/>
          <w:rtl/>
          <w:lang w:bidi="fa-IR"/>
        </w:rPr>
        <w:t>ی</w:t>
      </w:r>
      <w:r w:rsidRPr="007617D5">
        <w:rPr>
          <w:rFonts w:hint="eastAsia"/>
          <w:b w:val="0"/>
          <w:bCs w:val="0"/>
          <w:szCs w:val="28"/>
          <w:rtl/>
          <w:lang w:bidi="fa-IR"/>
        </w:rPr>
        <w:t>م</w:t>
      </w:r>
      <w:r w:rsidRPr="007617D5">
        <w:rPr>
          <w:b w:val="0"/>
          <w:bCs w:val="0"/>
          <w:szCs w:val="28"/>
          <w:rtl/>
          <w:lang w:bidi="fa-IR"/>
        </w:rPr>
        <w:t xml:space="preserve"> ول</w:t>
      </w:r>
      <w:r w:rsidRPr="007617D5">
        <w:rPr>
          <w:rFonts w:hint="cs"/>
          <w:b w:val="0"/>
          <w:bCs w:val="0"/>
          <w:szCs w:val="28"/>
          <w:rtl/>
          <w:lang w:bidi="fa-IR"/>
        </w:rPr>
        <w:t>ی</w:t>
      </w:r>
      <w:r w:rsidRPr="007617D5">
        <w:rPr>
          <w:b w:val="0"/>
          <w:bCs w:val="0"/>
          <w:szCs w:val="28"/>
          <w:rtl/>
          <w:lang w:bidi="fa-IR"/>
        </w:rPr>
        <w:t xml:space="preserve"> در صنعت نسوز ا</w:t>
      </w:r>
      <w:r w:rsidRPr="007617D5">
        <w:rPr>
          <w:rFonts w:hint="cs"/>
          <w:b w:val="0"/>
          <w:bCs w:val="0"/>
          <w:szCs w:val="28"/>
          <w:rtl/>
          <w:lang w:bidi="fa-IR"/>
        </w:rPr>
        <w:t>ی</w:t>
      </w:r>
      <w:r w:rsidRPr="007617D5">
        <w:rPr>
          <w:rFonts w:hint="eastAsia"/>
          <w:b w:val="0"/>
          <w:bCs w:val="0"/>
          <w:szCs w:val="28"/>
          <w:rtl/>
          <w:lang w:bidi="fa-IR"/>
        </w:rPr>
        <w:t>ن</w:t>
      </w:r>
      <w:r w:rsidRPr="007617D5">
        <w:rPr>
          <w:b w:val="0"/>
          <w:bCs w:val="0"/>
          <w:szCs w:val="28"/>
          <w:rtl/>
          <w:lang w:bidi="fa-IR"/>
        </w:rPr>
        <w:t xml:space="preserve"> افتخار را دار</w:t>
      </w:r>
      <w:r w:rsidRPr="007617D5">
        <w:rPr>
          <w:rFonts w:hint="cs"/>
          <w:b w:val="0"/>
          <w:bCs w:val="0"/>
          <w:szCs w:val="28"/>
          <w:rtl/>
          <w:lang w:bidi="fa-IR"/>
        </w:rPr>
        <w:t>ی</w:t>
      </w:r>
      <w:r w:rsidRPr="007617D5">
        <w:rPr>
          <w:rFonts w:hint="eastAsia"/>
          <w:b w:val="0"/>
          <w:bCs w:val="0"/>
          <w:szCs w:val="28"/>
          <w:rtl/>
          <w:lang w:bidi="fa-IR"/>
        </w:rPr>
        <w:t>م</w:t>
      </w:r>
      <w:r w:rsidRPr="007617D5">
        <w:rPr>
          <w:b w:val="0"/>
          <w:bCs w:val="0"/>
          <w:szCs w:val="28"/>
          <w:rtl/>
          <w:lang w:bidi="fa-IR"/>
        </w:rPr>
        <w:t xml:space="preserve"> که عمر و ک</w:t>
      </w:r>
      <w:r w:rsidRPr="007617D5">
        <w:rPr>
          <w:rFonts w:hint="cs"/>
          <w:b w:val="0"/>
          <w:bCs w:val="0"/>
          <w:szCs w:val="28"/>
          <w:rtl/>
          <w:lang w:bidi="fa-IR"/>
        </w:rPr>
        <w:t>ی</w:t>
      </w:r>
      <w:r w:rsidRPr="007617D5">
        <w:rPr>
          <w:rFonts w:hint="eastAsia"/>
          <w:b w:val="0"/>
          <w:bCs w:val="0"/>
          <w:szCs w:val="28"/>
          <w:rtl/>
          <w:lang w:bidi="fa-IR"/>
        </w:rPr>
        <w:t>ف</w:t>
      </w:r>
      <w:r w:rsidRPr="007617D5">
        <w:rPr>
          <w:rFonts w:hint="cs"/>
          <w:b w:val="0"/>
          <w:bCs w:val="0"/>
          <w:szCs w:val="28"/>
          <w:rtl/>
          <w:lang w:bidi="fa-IR"/>
        </w:rPr>
        <w:t>ی</w:t>
      </w:r>
      <w:r w:rsidRPr="007617D5">
        <w:rPr>
          <w:rFonts w:hint="eastAsia"/>
          <w:b w:val="0"/>
          <w:bCs w:val="0"/>
          <w:szCs w:val="28"/>
          <w:rtl/>
          <w:lang w:bidi="fa-IR"/>
        </w:rPr>
        <w:t>ت</w:t>
      </w:r>
      <w:r w:rsidRPr="007617D5">
        <w:rPr>
          <w:b w:val="0"/>
          <w:bCs w:val="0"/>
          <w:szCs w:val="28"/>
          <w:rtl/>
          <w:lang w:bidi="fa-IR"/>
        </w:rPr>
        <w:t xml:space="preserve"> محصولات نسوز ما، ه</w:t>
      </w:r>
      <w:r w:rsidRPr="007617D5">
        <w:rPr>
          <w:rFonts w:hint="cs"/>
          <w:b w:val="0"/>
          <w:bCs w:val="0"/>
          <w:szCs w:val="28"/>
          <w:rtl/>
          <w:lang w:bidi="fa-IR"/>
        </w:rPr>
        <w:t>ی</w:t>
      </w:r>
      <w:r w:rsidRPr="007617D5">
        <w:rPr>
          <w:rFonts w:hint="eastAsia"/>
          <w:b w:val="0"/>
          <w:bCs w:val="0"/>
          <w:szCs w:val="28"/>
          <w:rtl/>
          <w:lang w:bidi="fa-IR"/>
        </w:rPr>
        <w:t>چ</w:t>
      </w:r>
      <w:r w:rsidRPr="007617D5">
        <w:rPr>
          <w:b w:val="0"/>
          <w:bCs w:val="0"/>
          <w:szCs w:val="28"/>
          <w:rtl/>
          <w:lang w:bidi="fa-IR"/>
        </w:rPr>
        <w:t xml:space="preserve"> ضعف</w:t>
      </w:r>
      <w:r w:rsidRPr="007617D5">
        <w:rPr>
          <w:rFonts w:hint="cs"/>
          <w:b w:val="0"/>
          <w:bCs w:val="0"/>
          <w:szCs w:val="28"/>
          <w:rtl/>
          <w:lang w:bidi="fa-IR"/>
        </w:rPr>
        <w:t>ی</w:t>
      </w:r>
      <w:r w:rsidRPr="007617D5">
        <w:rPr>
          <w:b w:val="0"/>
          <w:bCs w:val="0"/>
          <w:szCs w:val="28"/>
          <w:rtl/>
          <w:lang w:bidi="fa-IR"/>
        </w:rPr>
        <w:t xml:space="preserve"> نسبت به نمونه‌ها</w:t>
      </w:r>
      <w:r w:rsidRPr="007617D5">
        <w:rPr>
          <w:rFonts w:hint="cs"/>
          <w:b w:val="0"/>
          <w:bCs w:val="0"/>
          <w:szCs w:val="28"/>
          <w:rtl/>
          <w:lang w:bidi="fa-IR"/>
        </w:rPr>
        <w:t>ی</w:t>
      </w:r>
      <w:r w:rsidRPr="007617D5">
        <w:rPr>
          <w:b w:val="0"/>
          <w:bCs w:val="0"/>
          <w:szCs w:val="28"/>
          <w:rtl/>
          <w:lang w:bidi="fa-IR"/>
        </w:rPr>
        <w:t xml:space="preserve"> خارج</w:t>
      </w:r>
      <w:r w:rsidRPr="007617D5">
        <w:rPr>
          <w:rFonts w:hint="cs"/>
          <w:b w:val="0"/>
          <w:bCs w:val="0"/>
          <w:szCs w:val="28"/>
          <w:rtl/>
          <w:lang w:bidi="fa-IR"/>
        </w:rPr>
        <w:t>ی</w:t>
      </w:r>
      <w:r w:rsidRPr="007617D5">
        <w:rPr>
          <w:b w:val="0"/>
          <w:bCs w:val="0"/>
          <w:szCs w:val="28"/>
          <w:rtl/>
          <w:lang w:bidi="fa-IR"/>
        </w:rPr>
        <w:t xml:space="preserve"> آن ندارد. عمر مف</w:t>
      </w:r>
      <w:r w:rsidRPr="007617D5">
        <w:rPr>
          <w:rFonts w:hint="cs"/>
          <w:b w:val="0"/>
          <w:bCs w:val="0"/>
          <w:szCs w:val="28"/>
          <w:rtl/>
          <w:lang w:bidi="fa-IR"/>
        </w:rPr>
        <w:t>ی</w:t>
      </w:r>
      <w:r w:rsidRPr="007617D5">
        <w:rPr>
          <w:rFonts w:hint="eastAsia"/>
          <w:b w:val="0"/>
          <w:bCs w:val="0"/>
          <w:szCs w:val="28"/>
          <w:rtl/>
          <w:lang w:bidi="fa-IR"/>
        </w:rPr>
        <w:t>د</w:t>
      </w:r>
      <w:r w:rsidRPr="007617D5">
        <w:rPr>
          <w:b w:val="0"/>
          <w:bCs w:val="0"/>
          <w:szCs w:val="28"/>
          <w:rtl/>
          <w:lang w:bidi="fa-IR"/>
        </w:rPr>
        <w:t xml:space="preserve"> نسوزها</w:t>
      </w:r>
      <w:r w:rsidRPr="007617D5">
        <w:rPr>
          <w:rFonts w:hint="cs"/>
          <w:b w:val="0"/>
          <w:bCs w:val="0"/>
          <w:szCs w:val="28"/>
          <w:rtl/>
          <w:lang w:bidi="fa-IR"/>
        </w:rPr>
        <w:t>ی</w:t>
      </w:r>
      <w:r w:rsidRPr="007617D5">
        <w:rPr>
          <w:b w:val="0"/>
          <w:bCs w:val="0"/>
          <w:szCs w:val="28"/>
          <w:rtl/>
          <w:lang w:bidi="fa-IR"/>
        </w:rPr>
        <w:t xml:space="preserve"> ما، در </w:t>
      </w:r>
      <w:r w:rsidRPr="007617D5">
        <w:rPr>
          <w:b w:val="0"/>
          <w:bCs w:val="0"/>
          <w:szCs w:val="28"/>
          <w:rtl/>
          <w:lang w:bidi="fa-IR"/>
        </w:rPr>
        <w:lastRenderedPageBreak/>
        <w:t>کوره‌ها</w:t>
      </w:r>
      <w:r w:rsidRPr="007617D5">
        <w:rPr>
          <w:rFonts w:hint="cs"/>
          <w:b w:val="0"/>
          <w:bCs w:val="0"/>
          <w:szCs w:val="28"/>
          <w:rtl/>
          <w:lang w:bidi="fa-IR"/>
        </w:rPr>
        <w:t>ی</w:t>
      </w:r>
      <w:r w:rsidRPr="007617D5">
        <w:rPr>
          <w:b w:val="0"/>
          <w:bCs w:val="0"/>
          <w:szCs w:val="28"/>
          <w:rtl/>
          <w:lang w:bidi="fa-IR"/>
        </w:rPr>
        <w:t xml:space="preserve"> قوس الکتر</w:t>
      </w:r>
      <w:r w:rsidRPr="007617D5">
        <w:rPr>
          <w:rFonts w:hint="cs"/>
          <w:b w:val="0"/>
          <w:bCs w:val="0"/>
          <w:szCs w:val="28"/>
          <w:rtl/>
          <w:lang w:bidi="fa-IR"/>
        </w:rPr>
        <w:t>ی</w:t>
      </w:r>
      <w:r w:rsidRPr="007617D5">
        <w:rPr>
          <w:rFonts w:hint="eastAsia"/>
          <w:b w:val="0"/>
          <w:bCs w:val="0"/>
          <w:szCs w:val="28"/>
          <w:rtl/>
          <w:lang w:bidi="fa-IR"/>
        </w:rPr>
        <w:t>ک</w:t>
      </w:r>
      <w:r w:rsidRPr="007617D5">
        <w:rPr>
          <w:rFonts w:hint="cs"/>
          <w:b w:val="0"/>
          <w:bCs w:val="0"/>
          <w:szCs w:val="28"/>
          <w:rtl/>
          <w:lang w:bidi="fa-IR"/>
        </w:rPr>
        <w:t>ی</w:t>
      </w:r>
      <w:r w:rsidRPr="007617D5">
        <w:rPr>
          <w:rFonts w:hint="eastAsia"/>
          <w:b w:val="0"/>
          <w:bCs w:val="0"/>
          <w:szCs w:val="28"/>
          <w:rtl/>
          <w:lang w:bidi="fa-IR"/>
        </w:rPr>
        <w:t>،</w:t>
      </w:r>
      <w:r w:rsidRPr="007617D5">
        <w:rPr>
          <w:b w:val="0"/>
          <w:bCs w:val="0"/>
          <w:szCs w:val="28"/>
          <w:rtl/>
          <w:lang w:bidi="fa-IR"/>
        </w:rPr>
        <w:t xml:space="preserve"> پات</w:t>
      </w:r>
      <w:r w:rsidRPr="007617D5">
        <w:rPr>
          <w:rFonts w:hint="cs"/>
          <w:b w:val="0"/>
          <w:bCs w:val="0"/>
          <w:szCs w:val="28"/>
          <w:rtl/>
          <w:lang w:bidi="fa-IR"/>
        </w:rPr>
        <w:t>ی</w:t>
      </w:r>
      <w:r w:rsidRPr="007617D5">
        <w:rPr>
          <w:rFonts w:hint="eastAsia"/>
          <w:b w:val="0"/>
          <w:bCs w:val="0"/>
          <w:szCs w:val="28"/>
          <w:rtl/>
          <w:lang w:bidi="fa-IR"/>
        </w:rPr>
        <w:t>ل</w:t>
      </w:r>
      <w:r w:rsidRPr="007617D5">
        <w:rPr>
          <w:b w:val="0"/>
          <w:bCs w:val="0"/>
          <w:szCs w:val="28"/>
          <w:rtl/>
          <w:lang w:bidi="fa-IR"/>
        </w:rPr>
        <w:t xml:space="preserve"> فولاد، کوره‌ها</w:t>
      </w:r>
      <w:r w:rsidRPr="007617D5">
        <w:rPr>
          <w:rFonts w:hint="cs"/>
          <w:b w:val="0"/>
          <w:bCs w:val="0"/>
          <w:szCs w:val="28"/>
          <w:rtl/>
          <w:lang w:bidi="fa-IR"/>
        </w:rPr>
        <w:t>ی</w:t>
      </w:r>
      <w:r w:rsidRPr="007617D5">
        <w:rPr>
          <w:b w:val="0"/>
          <w:bCs w:val="0"/>
          <w:szCs w:val="28"/>
          <w:rtl/>
          <w:lang w:bidi="fa-IR"/>
        </w:rPr>
        <w:t xml:space="preserve"> کونورتور و کوره‌ها</w:t>
      </w:r>
      <w:r w:rsidRPr="007617D5">
        <w:rPr>
          <w:rFonts w:hint="cs"/>
          <w:b w:val="0"/>
          <w:bCs w:val="0"/>
          <w:szCs w:val="28"/>
          <w:rtl/>
          <w:lang w:bidi="fa-IR"/>
        </w:rPr>
        <w:t>ی</w:t>
      </w:r>
      <w:r w:rsidRPr="007617D5">
        <w:rPr>
          <w:b w:val="0"/>
          <w:bCs w:val="0"/>
          <w:szCs w:val="28"/>
          <w:rtl/>
          <w:lang w:bidi="fa-IR"/>
        </w:rPr>
        <w:t xml:space="preserve"> دوار در صنعت س</w:t>
      </w:r>
      <w:r w:rsidRPr="007617D5">
        <w:rPr>
          <w:rFonts w:hint="cs"/>
          <w:b w:val="0"/>
          <w:bCs w:val="0"/>
          <w:szCs w:val="28"/>
          <w:rtl/>
          <w:lang w:bidi="fa-IR"/>
        </w:rPr>
        <w:t>ی</w:t>
      </w:r>
      <w:r w:rsidRPr="007617D5">
        <w:rPr>
          <w:rFonts w:hint="eastAsia"/>
          <w:b w:val="0"/>
          <w:bCs w:val="0"/>
          <w:szCs w:val="28"/>
          <w:rtl/>
          <w:lang w:bidi="fa-IR"/>
        </w:rPr>
        <w:t>مان</w:t>
      </w:r>
      <w:r w:rsidRPr="007617D5">
        <w:rPr>
          <w:b w:val="0"/>
          <w:bCs w:val="0"/>
          <w:szCs w:val="28"/>
          <w:rtl/>
          <w:lang w:bidi="fa-IR"/>
        </w:rPr>
        <w:t xml:space="preserve"> نه تنها کم ن</w:t>
      </w:r>
      <w:r w:rsidRPr="007617D5">
        <w:rPr>
          <w:rFonts w:hint="cs"/>
          <w:b w:val="0"/>
          <w:bCs w:val="0"/>
          <w:szCs w:val="28"/>
          <w:rtl/>
          <w:lang w:bidi="fa-IR"/>
        </w:rPr>
        <w:t>ی</w:t>
      </w:r>
      <w:r w:rsidRPr="007617D5">
        <w:rPr>
          <w:rFonts w:hint="eastAsia"/>
          <w:b w:val="0"/>
          <w:bCs w:val="0"/>
          <w:szCs w:val="28"/>
          <w:rtl/>
          <w:lang w:bidi="fa-IR"/>
        </w:rPr>
        <w:t>ست؛</w:t>
      </w:r>
      <w:r w:rsidRPr="007617D5">
        <w:rPr>
          <w:b w:val="0"/>
          <w:bCs w:val="0"/>
          <w:szCs w:val="28"/>
          <w:rtl/>
          <w:lang w:bidi="fa-IR"/>
        </w:rPr>
        <w:t xml:space="preserve"> بلکه با بوم</w:t>
      </w:r>
      <w:r w:rsidRPr="007617D5">
        <w:rPr>
          <w:rFonts w:hint="cs"/>
          <w:b w:val="0"/>
          <w:bCs w:val="0"/>
          <w:szCs w:val="28"/>
          <w:rtl/>
          <w:lang w:bidi="fa-IR"/>
        </w:rPr>
        <w:t>ی‌</w:t>
      </w:r>
      <w:r w:rsidRPr="007617D5">
        <w:rPr>
          <w:rFonts w:hint="eastAsia"/>
          <w:b w:val="0"/>
          <w:bCs w:val="0"/>
          <w:szCs w:val="28"/>
          <w:rtl/>
          <w:lang w:bidi="fa-IR"/>
        </w:rPr>
        <w:t>ساز</w:t>
      </w:r>
      <w:r w:rsidRPr="007617D5">
        <w:rPr>
          <w:rFonts w:hint="cs"/>
          <w:b w:val="0"/>
          <w:bCs w:val="0"/>
          <w:szCs w:val="28"/>
          <w:rtl/>
          <w:lang w:bidi="fa-IR"/>
        </w:rPr>
        <w:t>ی‌</w:t>
      </w:r>
      <w:r w:rsidRPr="007617D5">
        <w:rPr>
          <w:rFonts w:hint="eastAsia"/>
          <w:b w:val="0"/>
          <w:bCs w:val="0"/>
          <w:szCs w:val="28"/>
          <w:rtl/>
          <w:lang w:bidi="fa-IR"/>
        </w:rPr>
        <w:t>ها</w:t>
      </w:r>
      <w:r w:rsidRPr="007617D5">
        <w:rPr>
          <w:b w:val="0"/>
          <w:bCs w:val="0"/>
          <w:szCs w:val="28"/>
          <w:rtl/>
          <w:lang w:bidi="fa-IR"/>
        </w:rPr>
        <w:t xml:space="preserve"> و تحق</w:t>
      </w:r>
      <w:r w:rsidRPr="007617D5">
        <w:rPr>
          <w:rFonts w:hint="cs"/>
          <w:b w:val="0"/>
          <w:bCs w:val="0"/>
          <w:szCs w:val="28"/>
          <w:rtl/>
          <w:lang w:bidi="fa-IR"/>
        </w:rPr>
        <w:t>ی</w:t>
      </w:r>
      <w:r w:rsidRPr="007617D5">
        <w:rPr>
          <w:rFonts w:hint="eastAsia"/>
          <w:b w:val="0"/>
          <w:bCs w:val="0"/>
          <w:szCs w:val="28"/>
          <w:rtl/>
          <w:lang w:bidi="fa-IR"/>
        </w:rPr>
        <w:t>قات</w:t>
      </w:r>
      <w:r w:rsidRPr="007617D5">
        <w:rPr>
          <w:b w:val="0"/>
          <w:bCs w:val="0"/>
          <w:szCs w:val="28"/>
          <w:rtl/>
          <w:lang w:bidi="fa-IR"/>
        </w:rPr>
        <w:t xml:space="preserve"> صورت گرفته، گاه</w:t>
      </w:r>
      <w:r w:rsidRPr="007617D5">
        <w:rPr>
          <w:rFonts w:hint="cs"/>
          <w:b w:val="0"/>
          <w:bCs w:val="0"/>
          <w:szCs w:val="28"/>
          <w:rtl/>
          <w:lang w:bidi="fa-IR"/>
        </w:rPr>
        <w:t>ی</w:t>
      </w:r>
      <w:r w:rsidRPr="007617D5">
        <w:rPr>
          <w:b w:val="0"/>
          <w:bCs w:val="0"/>
          <w:szCs w:val="28"/>
          <w:rtl/>
          <w:lang w:bidi="fa-IR"/>
        </w:rPr>
        <w:t xml:space="preserve"> ب</w:t>
      </w:r>
      <w:r w:rsidRPr="007617D5">
        <w:rPr>
          <w:rFonts w:hint="cs"/>
          <w:b w:val="0"/>
          <w:bCs w:val="0"/>
          <w:szCs w:val="28"/>
          <w:rtl/>
          <w:lang w:bidi="fa-IR"/>
        </w:rPr>
        <w:t>ی</w:t>
      </w:r>
      <w:r w:rsidRPr="007617D5">
        <w:rPr>
          <w:rFonts w:hint="eastAsia"/>
          <w:b w:val="0"/>
          <w:bCs w:val="0"/>
          <w:szCs w:val="28"/>
          <w:rtl/>
          <w:lang w:bidi="fa-IR"/>
        </w:rPr>
        <w:t>شتر</w:t>
      </w:r>
      <w:r w:rsidRPr="007617D5">
        <w:rPr>
          <w:b w:val="0"/>
          <w:bCs w:val="0"/>
          <w:szCs w:val="28"/>
          <w:rtl/>
          <w:lang w:bidi="fa-IR"/>
        </w:rPr>
        <w:t xml:space="preserve"> از نمونه‌ها</w:t>
      </w:r>
      <w:r w:rsidRPr="007617D5">
        <w:rPr>
          <w:rFonts w:hint="cs"/>
          <w:b w:val="0"/>
          <w:bCs w:val="0"/>
          <w:szCs w:val="28"/>
          <w:rtl/>
          <w:lang w:bidi="fa-IR"/>
        </w:rPr>
        <w:t>ی</w:t>
      </w:r>
      <w:r w:rsidRPr="007617D5">
        <w:rPr>
          <w:b w:val="0"/>
          <w:bCs w:val="0"/>
          <w:szCs w:val="28"/>
          <w:rtl/>
          <w:lang w:bidi="fa-IR"/>
        </w:rPr>
        <w:t xml:space="preserve"> خارج</w:t>
      </w:r>
      <w:r w:rsidRPr="007617D5">
        <w:rPr>
          <w:rFonts w:hint="cs"/>
          <w:b w:val="0"/>
          <w:bCs w:val="0"/>
          <w:szCs w:val="28"/>
          <w:rtl/>
          <w:lang w:bidi="fa-IR"/>
        </w:rPr>
        <w:t>ی</w:t>
      </w:r>
      <w:r w:rsidRPr="007617D5">
        <w:rPr>
          <w:b w:val="0"/>
          <w:bCs w:val="0"/>
          <w:szCs w:val="28"/>
          <w:rtl/>
          <w:lang w:bidi="fa-IR"/>
        </w:rPr>
        <w:t xml:space="preserve"> ن</w:t>
      </w:r>
      <w:r w:rsidRPr="007617D5">
        <w:rPr>
          <w:rFonts w:hint="cs"/>
          <w:b w:val="0"/>
          <w:bCs w:val="0"/>
          <w:szCs w:val="28"/>
          <w:rtl/>
          <w:lang w:bidi="fa-IR"/>
        </w:rPr>
        <w:t>ی</w:t>
      </w:r>
      <w:r w:rsidRPr="007617D5">
        <w:rPr>
          <w:rFonts w:hint="eastAsia"/>
          <w:b w:val="0"/>
          <w:bCs w:val="0"/>
          <w:szCs w:val="28"/>
          <w:rtl/>
          <w:lang w:bidi="fa-IR"/>
        </w:rPr>
        <w:t>ز</w:t>
      </w:r>
      <w:r w:rsidRPr="007617D5">
        <w:rPr>
          <w:b w:val="0"/>
          <w:bCs w:val="0"/>
          <w:szCs w:val="28"/>
          <w:rtl/>
          <w:lang w:bidi="fa-IR"/>
        </w:rPr>
        <w:t xml:space="preserve"> هست. </w:t>
      </w:r>
      <w:r w:rsidR="00952072">
        <w:rPr>
          <w:b w:val="0"/>
          <w:bCs w:val="0"/>
          <w:szCs w:val="28"/>
          <w:rtl/>
          <w:lang w:bidi="fa-IR"/>
        </w:rPr>
        <w:t>طب</w:t>
      </w:r>
      <w:r w:rsidR="00952072">
        <w:rPr>
          <w:rFonts w:hint="cs"/>
          <w:b w:val="0"/>
          <w:bCs w:val="0"/>
          <w:szCs w:val="28"/>
          <w:rtl/>
          <w:lang w:bidi="fa-IR"/>
        </w:rPr>
        <w:t>ی</w:t>
      </w:r>
      <w:r w:rsidR="00952072">
        <w:rPr>
          <w:rFonts w:hint="eastAsia"/>
          <w:b w:val="0"/>
          <w:bCs w:val="0"/>
          <w:szCs w:val="28"/>
          <w:rtl/>
          <w:lang w:bidi="fa-IR"/>
        </w:rPr>
        <w:t>عتاً</w:t>
      </w:r>
      <w:r w:rsidRPr="007617D5">
        <w:rPr>
          <w:rFonts w:hint="eastAsia"/>
          <w:b w:val="0"/>
          <w:bCs w:val="0"/>
          <w:szCs w:val="28"/>
          <w:rtl/>
          <w:lang w:bidi="fa-IR"/>
        </w:rPr>
        <w:t>،</w:t>
      </w:r>
      <w:r w:rsidRPr="007617D5">
        <w:rPr>
          <w:b w:val="0"/>
          <w:bCs w:val="0"/>
          <w:szCs w:val="28"/>
          <w:rtl/>
          <w:lang w:bidi="fa-IR"/>
        </w:rPr>
        <w:t xml:space="preserve"> ا</w:t>
      </w:r>
      <w:r w:rsidRPr="007617D5">
        <w:rPr>
          <w:rFonts w:hint="cs"/>
          <w:b w:val="0"/>
          <w:bCs w:val="0"/>
          <w:szCs w:val="28"/>
          <w:rtl/>
          <w:lang w:bidi="fa-IR"/>
        </w:rPr>
        <w:t>ی</w:t>
      </w:r>
      <w:r w:rsidRPr="007617D5">
        <w:rPr>
          <w:rFonts w:hint="eastAsia"/>
          <w:b w:val="0"/>
          <w:bCs w:val="0"/>
          <w:szCs w:val="28"/>
          <w:rtl/>
          <w:lang w:bidi="fa-IR"/>
        </w:rPr>
        <w:t>ن</w:t>
      </w:r>
      <w:r w:rsidRPr="007617D5">
        <w:rPr>
          <w:b w:val="0"/>
          <w:bCs w:val="0"/>
          <w:szCs w:val="28"/>
          <w:rtl/>
          <w:lang w:bidi="fa-IR"/>
        </w:rPr>
        <w:t xml:space="preserve"> موضوع، برا</w:t>
      </w:r>
      <w:r w:rsidRPr="007617D5">
        <w:rPr>
          <w:rFonts w:hint="cs"/>
          <w:b w:val="0"/>
          <w:bCs w:val="0"/>
          <w:szCs w:val="28"/>
          <w:rtl/>
          <w:lang w:bidi="fa-IR"/>
        </w:rPr>
        <w:t>ی</w:t>
      </w:r>
      <w:r w:rsidRPr="007617D5">
        <w:rPr>
          <w:b w:val="0"/>
          <w:bCs w:val="0"/>
          <w:szCs w:val="28"/>
          <w:rtl/>
          <w:lang w:bidi="fa-IR"/>
        </w:rPr>
        <w:t xml:space="preserve"> کشور که در شرا</w:t>
      </w:r>
      <w:r w:rsidRPr="007617D5">
        <w:rPr>
          <w:rFonts w:hint="cs"/>
          <w:b w:val="0"/>
          <w:bCs w:val="0"/>
          <w:szCs w:val="28"/>
          <w:rtl/>
          <w:lang w:bidi="fa-IR"/>
        </w:rPr>
        <w:t>ی</w:t>
      </w:r>
      <w:r w:rsidRPr="007617D5">
        <w:rPr>
          <w:rFonts w:hint="eastAsia"/>
          <w:b w:val="0"/>
          <w:bCs w:val="0"/>
          <w:szCs w:val="28"/>
          <w:rtl/>
          <w:lang w:bidi="fa-IR"/>
        </w:rPr>
        <w:t>ط</w:t>
      </w:r>
      <w:r w:rsidRPr="007617D5">
        <w:rPr>
          <w:b w:val="0"/>
          <w:bCs w:val="0"/>
          <w:szCs w:val="28"/>
          <w:rtl/>
          <w:lang w:bidi="fa-IR"/>
        </w:rPr>
        <w:t xml:space="preserve"> تحر</w:t>
      </w:r>
      <w:r w:rsidRPr="007617D5">
        <w:rPr>
          <w:rFonts w:hint="cs"/>
          <w:b w:val="0"/>
          <w:bCs w:val="0"/>
          <w:szCs w:val="28"/>
          <w:rtl/>
          <w:lang w:bidi="fa-IR"/>
        </w:rPr>
        <w:t>ی</w:t>
      </w:r>
      <w:r w:rsidRPr="007617D5">
        <w:rPr>
          <w:rFonts w:hint="eastAsia"/>
          <w:b w:val="0"/>
          <w:bCs w:val="0"/>
          <w:szCs w:val="28"/>
          <w:rtl/>
          <w:lang w:bidi="fa-IR"/>
        </w:rPr>
        <w:t>م</w:t>
      </w:r>
      <w:r w:rsidRPr="007617D5">
        <w:rPr>
          <w:rFonts w:hint="cs"/>
          <w:b w:val="0"/>
          <w:bCs w:val="0"/>
          <w:szCs w:val="28"/>
          <w:rtl/>
          <w:lang w:bidi="fa-IR"/>
        </w:rPr>
        <w:t>ی</w:t>
      </w:r>
      <w:r w:rsidRPr="007617D5">
        <w:rPr>
          <w:b w:val="0"/>
          <w:bCs w:val="0"/>
          <w:szCs w:val="28"/>
          <w:rtl/>
          <w:lang w:bidi="fa-IR"/>
        </w:rPr>
        <w:t xml:space="preserve"> و کمبود ارز قرار دارد، ا</w:t>
      </w:r>
      <w:r w:rsidRPr="007617D5">
        <w:rPr>
          <w:rFonts w:hint="cs"/>
          <w:b w:val="0"/>
          <w:bCs w:val="0"/>
          <w:szCs w:val="28"/>
          <w:rtl/>
          <w:lang w:bidi="fa-IR"/>
        </w:rPr>
        <w:t>ی</w:t>
      </w:r>
      <w:r w:rsidRPr="007617D5">
        <w:rPr>
          <w:rFonts w:hint="eastAsia"/>
          <w:b w:val="0"/>
          <w:bCs w:val="0"/>
          <w:szCs w:val="28"/>
          <w:rtl/>
          <w:lang w:bidi="fa-IR"/>
        </w:rPr>
        <w:t>ن</w:t>
      </w:r>
      <w:r w:rsidRPr="007617D5">
        <w:rPr>
          <w:b w:val="0"/>
          <w:bCs w:val="0"/>
          <w:szCs w:val="28"/>
          <w:rtl/>
          <w:lang w:bidi="fa-IR"/>
        </w:rPr>
        <w:t xml:space="preserve"> مز</w:t>
      </w:r>
      <w:r w:rsidRPr="007617D5">
        <w:rPr>
          <w:rFonts w:hint="cs"/>
          <w:b w:val="0"/>
          <w:bCs w:val="0"/>
          <w:szCs w:val="28"/>
          <w:rtl/>
          <w:lang w:bidi="fa-IR"/>
        </w:rPr>
        <w:t>ی</w:t>
      </w:r>
      <w:r w:rsidRPr="007617D5">
        <w:rPr>
          <w:rFonts w:hint="eastAsia"/>
          <w:b w:val="0"/>
          <w:bCs w:val="0"/>
          <w:szCs w:val="28"/>
          <w:rtl/>
          <w:lang w:bidi="fa-IR"/>
        </w:rPr>
        <w:t>ت</w:t>
      </w:r>
      <w:r w:rsidRPr="007617D5">
        <w:rPr>
          <w:b w:val="0"/>
          <w:bCs w:val="0"/>
          <w:szCs w:val="28"/>
          <w:rtl/>
          <w:lang w:bidi="fa-IR"/>
        </w:rPr>
        <w:t xml:space="preserve"> را دارد که صنا</w:t>
      </w:r>
      <w:r w:rsidRPr="007617D5">
        <w:rPr>
          <w:rFonts w:hint="cs"/>
          <w:b w:val="0"/>
          <w:bCs w:val="0"/>
          <w:szCs w:val="28"/>
          <w:rtl/>
          <w:lang w:bidi="fa-IR"/>
        </w:rPr>
        <w:t>ی</w:t>
      </w:r>
      <w:r w:rsidRPr="007617D5">
        <w:rPr>
          <w:rFonts w:hint="eastAsia"/>
          <w:b w:val="0"/>
          <w:bCs w:val="0"/>
          <w:szCs w:val="28"/>
          <w:rtl/>
          <w:lang w:bidi="fa-IR"/>
        </w:rPr>
        <w:t>ع</w:t>
      </w:r>
      <w:r w:rsidRPr="007617D5">
        <w:rPr>
          <w:b w:val="0"/>
          <w:bCs w:val="0"/>
          <w:szCs w:val="28"/>
          <w:rtl/>
          <w:lang w:bidi="fa-IR"/>
        </w:rPr>
        <w:t xml:space="preserve"> بزرگ آن با کمبود نسو</w:t>
      </w:r>
      <w:r w:rsidRPr="007617D5">
        <w:rPr>
          <w:rFonts w:hint="eastAsia"/>
          <w:b w:val="0"/>
          <w:bCs w:val="0"/>
          <w:szCs w:val="28"/>
          <w:rtl/>
          <w:lang w:bidi="fa-IR"/>
        </w:rPr>
        <w:t>ز</w:t>
      </w:r>
      <w:r w:rsidRPr="007617D5">
        <w:rPr>
          <w:b w:val="0"/>
          <w:bCs w:val="0"/>
          <w:szCs w:val="28"/>
          <w:rtl/>
          <w:lang w:bidi="fa-IR"/>
        </w:rPr>
        <w:t xml:space="preserve"> مواجه نشوند.</w:t>
      </w:r>
    </w:p>
    <w:p w14:paraId="7305215F" w14:textId="1E8EDCDB" w:rsidR="00690D8F" w:rsidRPr="002C05CA" w:rsidRDefault="00690D8F" w:rsidP="00F11F9C">
      <w:pPr>
        <w:pStyle w:val="Heading2"/>
        <w:numPr>
          <w:ilvl w:val="1"/>
          <w:numId w:val="39"/>
        </w:numPr>
        <w:spacing w:before="0" w:after="0"/>
        <w:ind w:left="-31" w:firstLine="217"/>
        <w:jc w:val="both"/>
        <w:rPr>
          <w:rFonts w:ascii="Times New Roman" w:hAnsi="Times New Roman" w:cs="B Nazanin"/>
          <w:i w:val="0"/>
          <w:iCs w:val="0"/>
          <w:sz w:val="24"/>
          <w:rtl/>
          <w:lang w:bidi="fa-IR"/>
        </w:rPr>
      </w:pPr>
      <w:bookmarkStart w:id="47" w:name="_Toc74315098"/>
      <w:r>
        <w:rPr>
          <w:rFonts w:ascii="Times New Roman" w:hAnsi="Times New Roman" w:cs="B Nazanin" w:hint="cs"/>
          <w:i w:val="0"/>
          <w:iCs w:val="0"/>
          <w:sz w:val="24"/>
          <w:rtl/>
          <w:lang w:bidi="fa-IR"/>
        </w:rPr>
        <w:t xml:space="preserve">بررسی </w:t>
      </w:r>
      <w:r w:rsidRPr="00FF52AE">
        <w:rPr>
          <w:rFonts w:ascii="Times New Roman" w:hAnsi="Times New Roman" w:cs="B Nazanin"/>
          <w:i w:val="0"/>
          <w:iCs w:val="0"/>
          <w:sz w:val="24"/>
          <w:rtl/>
          <w:lang w:bidi="fa-IR"/>
        </w:rPr>
        <w:t>اجمالي ت</w:t>
      </w:r>
      <w:r w:rsidR="00952072">
        <w:rPr>
          <w:rFonts w:ascii="Times New Roman" w:hAnsi="Times New Roman" w:cs="B Nazanin"/>
          <w:i w:val="0"/>
          <w:iCs w:val="0"/>
          <w:sz w:val="24"/>
          <w:rtl/>
          <w:lang w:bidi="fa-IR"/>
        </w:rPr>
        <w:t>ک</w:t>
      </w:r>
      <w:r w:rsidRPr="00FF52AE">
        <w:rPr>
          <w:rFonts w:ascii="Times New Roman" w:hAnsi="Times New Roman" w:cs="B Nazanin"/>
          <w:i w:val="0"/>
          <w:iCs w:val="0"/>
          <w:sz w:val="24"/>
          <w:rtl/>
          <w:lang w:bidi="fa-IR"/>
        </w:rPr>
        <w:t xml:space="preserve">نولوژي و </w:t>
      </w:r>
      <w:r w:rsidR="00952072">
        <w:rPr>
          <w:rFonts w:ascii="Times New Roman" w:hAnsi="Times New Roman" w:cs="B Nazanin"/>
          <w:i w:val="0"/>
          <w:iCs w:val="0"/>
          <w:sz w:val="24"/>
          <w:rtl/>
          <w:lang w:bidi="fa-IR"/>
        </w:rPr>
        <w:t>روش‌ها</w:t>
      </w:r>
      <w:r w:rsidR="00952072">
        <w:rPr>
          <w:rFonts w:ascii="Times New Roman" w:hAnsi="Times New Roman" w:cs="B Nazanin" w:hint="cs"/>
          <w:i w:val="0"/>
          <w:iCs w:val="0"/>
          <w:sz w:val="24"/>
          <w:rtl/>
          <w:lang w:bidi="fa-IR"/>
        </w:rPr>
        <w:t>ی</w:t>
      </w:r>
      <w:r w:rsidRPr="00FF52AE">
        <w:rPr>
          <w:rFonts w:ascii="Times New Roman" w:hAnsi="Times New Roman" w:cs="B Nazanin"/>
          <w:i w:val="0"/>
          <w:iCs w:val="0"/>
          <w:sz w:val="24"/>
          <w:rtl/>
          <w:lang w:bidi="fa-IR"/>
        </w:rPr>
        <w:t xml:space="preserve"> توليد و عرضه محصول در </w:t>
      </w:r>
      <w:r w:rsidR="00952072">
        <w:rPr>
          <w:rFonts w:ascii="Times New Roman" w:hAnsi="Times New Roman" w:cs="B Nazanin"/>
          <w:i w:val="0"/>
          <w:iCs w:val="0"/>
          <w:sz w:val="24"/>
          <w:rtl/>
          <w:lang w:bidi="fa-IR"/>
        </w:rPr>
        <w:t>ک</w:t>
      </w:r>
      <w:r w:rsidRPr="00FF52AE">
        <w:rPr>
          <w:rFonts w:ascii="Times New Roman" w:hAnsi="Times New Roman" w:cs="B Nazanin"/>
          <w:i w:val="0"/>
          <w:iCs w:val="0"/>
          <w:sz w:val="24"/>
          <w:rtl/>
          <w:lang w:bidi="fa-IR"/>
        </w:rPr>
        <w:t xml:space="preserve">شور و مقايسه آن با ديگر </w:t>
      </w:r>
      <w:r w:rsidR="00952072">
        <w:rPr>
          <w:rFonts w:ascii="Times New Roman" w:hAnsi="Times New Roman" w:cs="B Nazanin"/>
          <w:i w:val="0"/>
          <w:iCs w:val="0"/>
          <w:sz w:val="24"/>
          <w:rtl/>
          <w:lang w:bidi="fa-IR"/>
        </w:rPr>
        <w:t>ک</w:t>
      </w:r>
      <w:r w:rsidRPr="00FF52AE">
        <w:rPr>
          <w:rFonts w:ascii="Times New Roman" w:hAnsi="Times New Roman" w:cs="B Nazanin"/>
          <w:i w:val="0"/>
          <w:iCs w:val="0"/>
          <w:sz w:val="24"/>
          <w:rtl/>
          <w:lang w:bidi="fa-IR"/>
        </w:rPr>
        <w:t>شورها</w:t>
      </w:r>
      <w:bookmarkEnd w:id="47"/>
    </w:p>
    <w:p w14:paraId="45703509" w14:textId="77777777" w:rsidR="00E171F9" w:rsidRPr="00E171F9" w:rsidRDefault="00E171F9" w:rsidP="00E171F9">
      <w:pPr>
        <w:ind w:firstLine="217"/>
        <w:jc w:val="both"/>
        <w:rPr>
          <w:rFonts w:ascii="Garamond" w:hAnsi="Garamond"/>
          <w:bCs w:val="0"/>
          <w:noProof/>
          <w:sz w:val="28"/>
          <w:szCs w:val="28"/>
          <w:rtl/>
        </w:rPr>
      </w:pPr>
      <w:r w:rsidRPr="00E171F9">
        <w:rPr>
          <w:rFonts w:ascii="Garamond" w:hAnsi="Garamond"/>
          <w:bCs w:val="0"/>
          <w:noProof/>
          <w:sz w:val="28"/>
          <w:szCs w:val="28"/>
          <w:rtl/>
        </w:rPr>
        <w:t>آجر من</w:t>
      </w:r>
      <w:r w:rsidRPr="00E171F9">
        <w:rPr>
          <w:rFonts w:ascii="Garamond" w:hAnsi="Garamond" w:hint="cs"/>
          <w:bCs w:val="0"/>
          <w:noProof/>
          <w:sz w:val="28"/>
          <w:szCs w:val="28"/>
          <w:rtl/>
        </w:rPr>
        <w:t>ی</w:t>
      </w:r>
      <w:r w:rsidRPr="00E171F9">
        <w:rPr>
          <w:rFonts w:ascii="Garamond" w:hAnsi="Garamond" w:hint="eastAsia"/>
          <w:bCs w:val="0"/>
          <w:noProof/>
          <w:sz w:val="28"/>
          <w:szCs w:val="28"/>
          <w:rtl/>
        </w:rPr>
        <w:t>ز</w:t>
      </w:r>
      <w:r w:rsidRPr="00E171F9">
        <w:rPr>
          <w:rFonts w:ascii="Garamond" w:hAnsi="Garamond" w:hint="cs"/>
          <w:bCs w:val="0"/>
          <w:noProof/>
          <w:sz w:val="28"/>
          <w:szCs w:val="28"/>
          <w:rtl/>
        </w:rPr>
        <w:t>ی</w:t>
      </w:r>
      <w:r w:rsidRPr="00E171F9">
        <w:rPr>
          <w:rFonts w:ascii="Garamond" w:hAnsi="Garamond" w:hint="eastAsia"/>
          <w:bCs w:val="0"/>
          <w:noProof/>
          <w:sz w:val="28"/>
          <w:szCs w:val="28"/>
          <w:rtl/>
        </w:rPr>
        <w:t>ت</w:t>
      </w:r>
      <w:r w:rsidRPr="00E171F9">
        <w:rPr>
          <w:rFonts w:ascii="Garamond" w:hAnsi="Garamond" w:hint="cs"/>
          <w:bCs w:val="0"/>
          <w:noProof/>
          <w:sz w:val="28"/>
          <w:szCs w:val="28"/>
          <w:rtl/>
        </w:rPr>
        <w:t>ی</w:t>
      </w:r>
      <w:r w:rsidRPr="00E171F9">
        <w:rPr>
          <w:rFonts w:ascii="Garamond" w:hAnsi="Garamond"/>
          <w:bCs w:val="0"/>
          <w:noProof/>
          <w:sz w:val="28"/>
          <w:szCs w:val="28"/>
          <w:rtl/>
        </w:rPr>
        <w:t xml:space="preserve"> را با استفاده از 2 روش، ز</w:t>
      </w:r>
      <w:r w:rsidRPr="00E171F9">
        <w:rPr>
          <w:rFonts w:ascii="Garamond" w:hAnsi="Garamond" w:hint="cs"/>
          <w:bCs w:val="0"/>
          <w:noProof/>
          <w:sz w:val="28"/>
          <w:szCs w:val="28"/>
          <w:rtl/>
        </w:rPr>
        <w:t>ی</w:t>
      </w:r>
      <w:r w:rsidRPr="00E171F9">
        <w:rPr>
          <w:rFonts w:ascii="Garamond" w:hAnsi="Garamond" w:hint="eastAsia"/>
          <w:bCs w:val="0"/>
          <w:noProof/>
          <w:sz w:val="28"/>
          <w:szCs w:val="28"/>
          <w:rtl/>
        </w:rPr>
        <w:t>نتر</w:t>
      </w:r>
      <w:r w:rsidRPr="00E171F9">
        <w:rPr>
          <w:rFonts w:ascii="Garamond" w:hAnsi="Garamond" w:hint="cs"/>
          <w:bCs w:val="0"/>
          <w:noProof/>
          <w:sz w:val="28"/>
          <w:szCs w:val="28"/>
          <w:rtl/>
        </w:rPr>
        <w:t>ی</w:t>
      </w:r>
      <w:r w:rsidRPr="00E171F9">
        <w:rPr>
          <w:rFonts w:ascii="Garamond" w:hAnsi="Garamond"/>
          <w:bCs w:val="0"/>
          <w:noProof/>
          <w:sz w:val="28"/>
          <w:szCs w:val="28"/>
          <w:rtl/>
        </w:rPr>
        <w:t xml:space="preserve"> و ذوب</w:t>
      </w:r>
      <w:r w:rsidRPr="00E171F9">
        <w:rPr>
          <w:rFonts w:ascii="Garamond" w:hAnsi="Garamond" w:hint="cs"/>
          <w:bCs w:val="0"/>
          <w:noProof/>
          <w:sz w:val="28"/>
          <w:szCs w:val="28"/>
          <w:rtl/>
        </w:rPr>
        <w:t>ی</w:t>
      </w:r>
      <w:r w:rsidRPr="00E171F9">
        <w:rPr>
          <w:rFonts w:ascii="Garamond" w:hAnsi="Garamond"/>
          <w:bCs w:val="0"/>
          <w:noProof/>
          <w:sz w:val="28"/>
          <w:szCs w:val="28"/>
          <w:rtl/>
        </w:rPr>
        <w:t xml:space="preserve"> ته</w:t>
      </w:r>
      <w:r w:rsidRPr="00E171F9">
        <w:rPr>
          <w:rFonts w:ascii="Garamond" w:hAnsi="Garamond" w:hint="cs"/>
          <w:bCs w:val="0"/>
          <w:noProof/>
          <w:sz w:val="28"/>
          <w:szCs w:val="28"/>
          <w:rtl/>
        </w:rPr>
        <w:t>ی</w:t>
      </w:r>
      <w:r w:rsidRPr="00E171F9">
        <w:rPr>
          <w:rFonts w:ascii="Garamond" w:hAnsi="Garamond" w:hint="eastAsia"/>
          <w:bCs w:val="0"/>
          <w:noProof/>
          <w:sz w:val="28"/>
          <w:szCs w:val="28"/>
          <w:rtl/>
        </w:rPr>
        <w:t>ه</w:t>
      </w:r>
      <w:r w:rsidRPr="00E171F9">
        <w:rPr>
          <w:rFonts w:ascii="Garamond" w:hAnsi="Garamond"/>
          <w:bCs w:val="0"/>
          <w:noProof/>
          <w:sz w:val="28"/>
          <w:szCs w:val="28"/>
          <w:rtl/>
        </w:rPr>
        <w:t xml:space="preserve"> و تول</w:t>
      </w:r>
      <w:r w:rsidRPr="00E171F9">
        <w:rPr>
          <w:rFonts w:ascii="Garamond" w:hAnsi="Garamond" w:hint="cs"/>
          <w:bCs w:val="0"/>
          <w:noProof/>
          <w:sz w:val="28"/>
          <w:szCs w:val="28"/>
          <w:rtl/>
        </w:rPr>
        <w:t>ی</w:t>
      </w:r>
      <w:r w:rsidRPr="00E171F9">
        <w:rPr>
          <w:rFonts w:ascii="Garamond" w:hAnsi="Garamond" w:hint="eastAsia"/>
          <w:bCs w:val="0"/>
          <w:noProof/>
          <w:sz w:val="28"/>
          <w:szCs w:val="28"/>
          <w:rtl/>
        </w:rPr>
        <w:t>د</w:t>
      </w:r>
      <w:r w:rsidRPr="00E171F9">
        <w:rPr>
          <w:rFonts w:ascii="Garamond" w:hAnsi="Garamond"/>
          <w:bCs w:val="0"/>
          <w:noProof/>
          <w:sz w:val="28"/>
          <w:szCs w:val="28"/>
          <w:rtl/>
        </w:rPr>
        <w:t xml:space="preserve"> م</w:t>
      </w:r>
      <w:r w:rsidRPr="00E171F9">
        <w:rPr>
          <w:rFonts w:ascii="Garamond" w:hAnsi="Garamond" w:hint="cs"/>
          <w:bCs w:val="0"/>
          <w:noProof/>
          <w:sz w:val="28"/>
          <w:szCs w:val="28"/>
          <w:rtl/>
        </w:rPr>
        <w:t>ی</w:t>
      </w:r>
      <w:r w:rsidRPr="00E171F9">
        <w:rPr>
          <w:rFonts w:ascii="Garamond" w:hAnsi="Garamond"/>
          <w:bCs w:val="0"/>
          <w:noProof/>
          <w:sz w:val="28"/>
          <w:szCs w:val="28"/>
          <w:rtl/>
        </w:rPr>
        <w:t xml:space="preserve"> کنند.</w:t>
      </w:r>
    </w:p>
    <w:p w14:paraId="047685B7" w14:textId="77777777" w:rsidR="00E171F9" w:rsidRPr="00E171F9" w:rsidRDefault="00E171F9" w:rsidP="00E171F9">
      <w:pPr>
        <w:ind w:firstLine="217"/>
        <w:jc w:val="both"/>
        <w:rPr>
          <w:rFonts w:ascii="Garamond" w:hAnsi="Garamond"/>
          <w:bCs w:val="0"/>
          <w:noProof/>
          <w:sz w:val="28"/>
          <w:szCs w:val="28"/>
          <w:rtl/>
        </w:rPr>
      </w:pPr>
      <w:r w:rsidRPr="00E171F9">
        <w:rPr>
          <w:rFonts w:ascii="Garamond" w:hAnsi="Garamond"/>
          <w:bCs w:val="0"/>
          <w:noProof/>
          <w:sz w:val="28"/>
          <w:szCs w:val="28"/>
          <w:rtl/>
        </w:rPr>
        <w:t>1- روش ز</w:t>
      </w:r>
      <w:r w:rsidRPr="00E171F9">
        <w:rPr>
          <w:rFonts w:ascii="Garamond" w:hAnsi="Garamond" w:hint="cs"/>
          <w:bCs w:val="0"/>
          <w:noProof/>
          <w:sz w:val="28"/>
          <w:szCs w:val="28"/>
          <w:rtl/>
        </w:rPr>
        <w:t>ی</w:t>
      </w:r>
      <w:r w:rsidRPr="00E171F9">
        <w:rPr>
          <w:rFonts w:ascii="Garamond" w:hAnsi="Garamond" w:hint="eastAsia"/>
          <w:bCs w:val="0"/>
          <w:noProof/>
          <w:sz w:val="28"/>
          <w:szCs w:val="28"/>
          <w:rtl/>
        </w:rPr>
        <w:t>نتر</w:t>
      </w:r>
      <w:r w:rsidRPr="00E171F9">
        <w:rPr>
          <w:rFonts w:ascii="Garamond" w:hAnsi="Garamond" w:hint="cs"/>
          <w:bCs w:val="0"/>
          <w:noProof/>
          <w:sz w:val="28"/>
          <w:szCs w:val="28"/>
          <w:rtl/>
        </w:rPr>
        <w:t>ی</w:t>
      </w:r>
      <w:r w:rsidRPr="00E171F9">
        <w:rPr>
          <w:rFonts w:ascii="Garamond" w:hAnsi="Garamond"/>
          <w:bCs w:val="0"/>
          <w:noProof/>
          <w:sz w:val="28"/>
          <w:szCs w:val="28"/>
          <w:rtl/>
        </w:rPr>
        <w:t>:</w:t>
      </w:r>
    </w:p>
    <w:p w14:paraId="294DBC4C" w14:textId="77777777" w:rsidR="00E171F9" w:rsidRPr="00E171F9" w:rsidRDefault="00E171F9" w:rsidP="00E171F9">
      <w:pPr>
        <w:ind w:firstLine="217"/>
        <w:jc w:val="both"/>
        <w:rPr>
          <w:rFonts w:ascii="Garamond" w:hAnsi="Garamond"/>
          <w:bCs w:val="0"/>
          <w:noProof/>
          <w:sz w:val="28"/>
          <w:szCs w:val="28"/>
          <w:rtl/>
        </w:rPr>
      </w:pPr>
      <w:r w:rsidRPr="00E171F9">
        <w:rPr>
          <w:rFonts w:ascii="Garamond" w:hAnsi="Garamond" w:hint="eastAsia"/>
          <w:bCs w:val="0"/>
          <w:noProof/>
          <w:sz w:val="28"/>
          <w:szCs w:val="28"/>
          <w:rtl/>
        </w:rPr>
        <w:t>در</w:t>
      </w:r>
      <w:r w:rsidRPr="00E171F9">
        <w:rPr>
          <w:rFonts w:ascii="Garamond" w:hAnsi="Garamond"/>
          <w:bCs w:val="0"/>
          <w:noProof/>
          <w:sz w:val="28"/>
          <w:szCs w:val="28"/>
          <w:rtl/>
        </w:rPr>
        <w:t xml:space="preserve"> ا</w:t>
      </w:r>
      <w:r w:rsidRPr="00E171F9">
        <w:rPr>
          <w:rFonts w:ascii="Garamond" w:hAnsi="Garamond" w:hint="cs"/>
          <w:bCs w:val="0"/>
          <w:noProof/>
          <w:sz w:val="28"/>
          <w:szCs w:val="28"/>
          <w:rtl/>
        </w:rPr>
        <w:t>ی</w:t>
      </w:r>
      <w:r w:rsidRPr="00E171F9">
        <w:rPr>
          <w:rFonts w:ascii="Garamond" w:hAnsi="Garamond" w:hint="eastAsia"/>
          <w:bCs w:val="0"/>
          <w:noProof/>
          <w:sz w:val="28"/>
          <w:szCs w:val="28"/>
          <w:rtl/>
        </w:rPr>
        <w:t>ن</w:t>
      </w:r>
      <w:r w:rsidRPr="00E171F9">
        <w:rPr>
          <w:rFonts w:ascii="Garamond" w:hAnsi="Garamond"/>
          <w:bCs w:val="0"/>
          <w:noProof/>
          <w:sz w:val="28"/>
          <w:szCs w:val="28"/>
          <w:rtl/>
        </w:rPr>
        <w:t xml:space="preserve"> روش ابتدا با</w:t>
      </w:r>
      <w:r w:rsidRPr="00E171F9">
        <w:rPr>
          <w:rFonts w:ascii="Garamond" w:hAnsi="Garamond" w:hint="cs"/>
          <w:bCs w:val="0"/>
          <w:noProof/>
          <w:sz w:val="28"/>
          <w:szCs w:val="28"/>
          <w:rtl/>
        </w:rPr>
        <w:t>ی</w:t>
      </w:r>
      <w:r w:rsidRPr="00E171F9">
        <w:rPr>
          <w:rFonts w:ascii="Garamond" w:hAnsi="Garamond" w:hint="eastAsia"/>
          <w:bCs w:val="0"/>
          <w:noProof/>
          <w:sz w:val="28"/>
          <w:szCs w:val="28"/>
          <w:rtl/>
        </w:rPr>
        <w:t>د</w:t>
      </w:r>
      <w:r w:rsidRPr="00E171F9">
        <w:rPr>
          <w:rFonts w:ascii="Garamond" w:hAnsi="Garamond"/>
          <w:bCs w:val="0"/>
          <w:noProof/>
          <w:sz w:val="28"/>
          <w:szCs w:val="28"/>
          <w:rtl/>
        </w:rPr>
        <w:t xml:space="preserve"> مواد اول</w:t>
      </w:r>
      <w:r w:rsidRPr="00E171F9">
        <w:rPr>
          <w:rFonts w:ascii="Garamond" w:hAnsi="Garamond" w:hint="cs"/>
          <w:bCs w:val="0"/>
          <w:noProof/>
          <w:sz w:val="28"/>
          <w:szCs w:val="28"/>
          <w:rtl/>
        </w:rPr>
        <w:t>ی</w:t>
      </w:r>
      <w:r w:rsidRPr="00E171F9">
        <w:rPr>
          <w:rFonts w:ascii="Garamond" w:hAnsi="Garamond" w:hint="eastAsia"/>
          <w:bCs w:val="0"/>
          <w:noProof/>
          <w:sz w:val="28"/>
          <w:szCs w:val="28"/>
          <w:rtl/>
        </w:rPr>
        <w:t>ه</w:t>
      </w:r>
      <w:r w:rsidRPr="00E171F9">
        <w:rPr>
          <w:rFonts w:ascii="Garamond" w:hAnsi="Garamond"/>
          <w:bCs w:val="0"/>
          <w:noProof/>
          <w:sz w:val="28"/>
          <w:szCs w:val="28"/>
          <w:rtl/>
        </w:rPr>
        <w:t xml:space="preserve"> کلس</w:t>
      </w:r>
      <w:r w:rsidRPr="00E171F9">
        <w:rPr>
          <w:rFonts w:ascii="Garamond" w:hAnsi="Garamond" w:hint="cs"/>
          <w:bCs w:val="0"/>
          <w:noProof/>
          <w:sz w:val="28"/>
          <w:szCs w:val="28"/>
          <w:rtl/>
        </w:rPr>
        <w:t>ی</w:t>
      </w:r>
      <w:r w:rsidRPr="00E171F9">
        <w:rPr>
          <w:rFonts w:ascii="Garamond" w:hAnsi="Garamond" w:hint="eastAsia"/>
          <w:bCs w:val="0"/>
          <w:noProof/>
          <w:sz w:val="28"/>
          <w:szCs w:val="28"/>
          <w:rtl/>
        </w:rPr>
        <w:t>نه</w:t>
      </w:r>
      <w:r w:rsidRPr="00E171F9">
        <w:rPr>
          <w:rFonts w:ascii="Garamond" w:hAnsi="Garamond"/>
          <w:bCs w:val="0"/>
          <w:noProof/>
          <w:sz w:val="28"/>
          <w:szCs w:val="28"/>
          <w:rtl/>
        </w:rPr>
        <w:t xml:space="preserve"> شوند سپس برا</w:t>
      </w:r>
      <w:r w:rsidRPr="00E171F9">
        <w:rPr>
          <w:rFonts w:ascii="Garamond" w:hAnsi="Garamond" w:hint="cs"/>
          <w:bCs w:val="0"/>
          <w:noProof/>
          <w:sz w:val="28"/>
          <w:szCs w:val="28"/>
          <w:rtl/>
        </w:rPr>
        <w:t>ی</w:t>
      </w:r>
      <w:r w:rsidRPr="00E171F9">
        <w:rPr>
          <w:rFonts w:ascii="Garamond" w:hAnsi="Garamond"/>
          <w:bCs w:val="0"/>
          <w:noProof/>
          <w:sz w:val="28"/>
          <w:szCs w:val="28"/>
          <w:rtl/>
        </w:rPr>
        <w:t xml:space="preserve"> ز</w:t>
      </w:r>
      <w:r w:rsidRPr="00E171F9">
        <w:rPr>
          <w:rFonts w:ascii="Garamond" w:hAnsi="Garamond" w:hint="cs"/>
          <w:bCs w:val="0"/>
          <w:noProof/>
          <w:sz w:val="28"/>
          <w:szCs w:val="28"/>
          <w:rtl/>
        </w:rPr>
        <w:t>ی</w:t>
      </w:r>
      <w:r w:rsidRPr="00E171F9">
        <w:rPr>
          <w:rFonts w:ascii="Garamond" w:hAnsi="Garamond" w:hint="eastAsia"/>
          <w:bCs w:val="0"/>
          <w:noProof/>
          <w:sz w:val="28"/>
          <w:szCs w:val="28"/>
          <w:rtl/>
        </w:rPr>
        <w:t>نتر</w:t>
      </w:r>
      <w:r w:rsidRPr="00E171F9">
        <w:rPr>
          <w:rFonts w:ascii="Garamond" w:hAnsi="Garamond"/>
          <w:bCs w:val="0"/>
          <w:noProof/>
          <w:sz w:val="28"/>
          <w:szCs w:val="28"/>
          <w:rtl/>
        </w:rPr>
        <w:t xml:space="preserve"> شدن تحت منحن</w:t>
      </w:r>
      <w:r w:rsidRPr="00E171F9">
        <w:rPr>
          <w:rFonts w:ascii="Garamond" w:hAnsi="Garamond" w:hint="cs"/>
          <w:bCs w:val="0"/>
          <w:noProof/>
          <w:sz w:val="28"/>
          <w:szCs w:val="28"/>
          <w:rtl/>
        </w:rPr>
        <w:t>ی</w:t>
      </w:r>
      <w:r w:rsidRPr="00E171F9">
        <w:rPr>
          <w:rFonts w:ascii="Garamond" w:hAnsi="Garamond"/>
          <w:bCs w:val="0"/>
          <w:noProof/>
          <w:sz w:val="28"/>
          <w:szCs w:val="28"/>
          <w:rtl/>
        </w:rPr>
        <w:t xml:space="preserve"> پخت و</w:t>
      </w:r>
      <w:r w:rsidRPr="00E171F9">
        <w:rPr>
          <w:rFonts w:ascii="Garamond" w:hAnsi="Garamond" w:hint="cs"/>
          <w:bCs w:val="0"/>
          <w:noProof/>
          <w:sz w:val="28"/>
          <w:szCs w:val="28"/>
          <w:rtl/>
        </w:rPr>
        <w:t>ی</w:t>
      </w:r>
      <w:r w:rsidRPr="00E171F9">
        <w:rPr>
          <w:rFonts w:ascii="Garamond" w:hAnsi="Garamond" w:hint="eastAsia"/>
          <w:bCs w:val="0"/>
          <w:noProof/>
          <w:sz w:val="28"/>
          <w:szCs w:val="28"/>
          <w:rtl/>
        </w:rPr>
        <w:t>ژه</w:t>
      </w:r>
      <w:r w:rsidRPr="00E171F9">
        <w:rPr>
          <w:rFonts w:ascii="Garamond" w:hAnsi="Garamond"/>
          <w:bCs w:val="0"/>
          <w:noProof/>
          <w:sz w:val="28"/>
          <w:szCs w:val="28"/>
          <w:rtl/>
        </w:rPr>
        <w:t xml:space="preserve"> قرار بگ</w:t>
      </w:r>
      <w:r w:rsidRPr="00E171F9">
        <w:rPr>
          <w:rFonts w:ascii="Garamond" w:hAnsi="Garamond" w:hint="cs"/>
          <w:bCs w:val="0"/>
          <w:noProof/>
          <w:sz w:val="28"/>
          <w:szCs w:val="28"/>
          <w:rtl/>
        </w:rPr>
        <w:t>ی</w:t>
      </w:r>
      <w:r w:rsidRPr="00E171F9">
        <w:rPr>
          <w:rFonts w:ascii="Garamond" w:hAnsi="Garamond" w:hint="eastAsia"/>
          <w:bCs w:val="0"/>
          <w:noProof/>
          <w:sz w:val="28"/>
          <w:szCs w:val="28"/>
          <w:rtl/>
        </w:rPr>
        <w:t>رد</w:t>
      </w:r>
      <w:r w:rsidRPr="00E171F9">
        <w:rPr>
          <w:rFonts w:ascii="Garamond" w:hAnsi="Garamond"/>
          <w:bCs w:val="0"/>
          <w:noProof/>
          <w:sz w:val="28"/>
          <w:szCs w:val="28"/>
          <w:rtl/>
        </w:rPr>
        <w:t>. در ا</w:t>
      </w:r>
      <w:r w:rsidRPr="00E171F9">
        <w:rPr>
          <w:rFonts w:ascii="Garamond" w:hAnsi="Garamond" w:hint="cs"/>
          <w:bCs w:val="0"/>
          <w:noProof/>
          <w:sz w:val="28"/>
          <w:szCs w:val="28"/>
          <w:rtl/>
        </w:rPr>
        <w:t>ی</w:t>
      </w:r>
      <w:r w:rsidRPr="00E171F9">
        <w:rPr>
          <w:rFonts w:ascii="Garamond" w:hAnsi="Garamond" w:hint="eastAsia"/>
          <w:bCs w:val="0"/>
          <w:noProof/>
          <w:sz w:val="28"/>
          <w:szCs w:val="28"/>
          <w:rtl/>
        </w:rPr>
        <w:t>ن</w:t>
      </w:r>
      <w:r w:rsidRPr="00E171F9">
        <w:rPr>
          <w:rFonts w:ascii="Garamond" w:hAnsi="Garamond"/>
          <w:bCs w:val="0"/>
          <w:noProof/>
          <w:sz w:val="28"/>
          <w:szCs w:val="28"/>
          <w:rtl/>
        </w:rPr>
        <w:t xml:space="preserve"> فرآ</w:t>
      </w:r>
      <w:r w:rsidRPr="00E171F9">
        <w:rPr>
          <w:rFonts w:ascii="Garamond" w:hAnsi="Garamond" w:hint="cs"/>
          <w:bCs w:val="0"/>
          <w:noProof/>
          <w:sz w:val="28"/>
          <w:szCs w:val="28"/>
          <w:rtl/>
        </w:rPr>
        <w:t>ی</w:t>
      </w:r>
      <w:r w:rsidRPr="00E171F9">
        <w:rPr>
          <w:rFonts w:ascii="Garamond" w:hAnsi="Garamond" w:hint="eastAsia"/>
          <w:bCs w:val="0"/>
          <w:noProof/>
          <w:sz w:val="28"/>
          <w:szCs w:val="28"/>
          <w:rtl/>
        </w:rPr>
        <w:t>ند</w:t>
      </w:r>
      <w:r w:rsidRPr="00E171F9">
        <w:rPr>
          <w:rFonts w:ascii="Garamond" w:hAnsi="Garamond"/>
          <w:bCs w:val="0"/>
          <w:noProof/>
          <w:sz w:val="28"/>
          <w:szCs w:val="28"/>
          <w:rtl/>
        </w:rPr>
        <w:t xml:space="preserve"> برا</w:t>
      </w:r>
      <w:r w:rsidRPr="00E171F9">
        <w:rPr>
          <w:rFonts w:ascii="Garamond" w:hAnsi="Garamond" w:hint="cs"/>
          <w:bCs w:val="0"/>
          <w:noProof/>
          <w:sz w:val="28"/>
          <w:szCs w:val="28"/>
          <w:rtl/>
        </w:rPr>
        <w:t>ی</w:t>
      </w:r>
      <w:r w:rsidRPr="00E171F9">
        <w:rPr>
          <w:rFonts w:ascii="Garamond" w:hAnsi="Garamond"/>
          <w:bCs w:val="0"/>
          <w:noProof/>
          <w:sz w:val="28"/>
          <w:szCs w:val="28"/>
          <w:rtl/>
        </w:rPr>
        <w:t xml:space="preserve"> کمک ز</w:t>
      </w:r>
      <w:r w:rsidRPr="00E171F9">
        <w:rPr>
          <w:rFonts w:ascii="Garamond" w:hAnsi="Garamond" w:hint="cs"/>
          <w:bCs w:val="0"/>
          <w:noProof/>
          <w:sz w:val="28"/>
          <w:szCs w:val="28"/>
          <w:rtl/>
        </w:rPr>
        <w:t>ی</w:t>
      </w:r>
      <w:r w:rsidRPr="00E171F9">
        <w:rPr>
          <w:rFonts w:ascii="Garamond" w:hAnsi="Garamond" w:hint="eastAsia"/>
          <w:bCs w:val="0"/>
          <w:noProof/>
          <w:sz w:val="28"/>
          <w:szCs w:val="28"/>
          <w:rtl/>
        </w:rPr>
        <w:t>نتر</w:t>
      </w:r>
      <w:r w:rsidRPr="00E171F9">
        <w:rPr>
          <w:rFonts w:ascii="Garamond" w:hAnsi="Garamond"/>
          <w:bCs w:val="0"/>
          <w:noProof/>
          <w:sz w:val="28"/>
          <w:szCs w:val="28"/>
          <w:rtl/>
        </w:rPr>
        <w:t xml:space="preserve"> از مواد و</w:t>
      </w:r>
      <w:r w:rsidRPr="00E171F9">
        <w:rPr>
          <w:rFonts w:ascii="Garamond" w:hAnsi="Garamond" w:hint="cs"/>
          <w:bCs w:val="0"/>
          <w:noProof/>
          <w:sz w:val="28"/>
          <w:szCs w:val="28"/>
          <w:rtl/>
        </w:rPr>
        <w:t>ی</w:t>
      </w:r>
      <w:r w:rsidRPr="00E171F9">
        <w:rPr>
          <w:rFonts w:ascii="Garamond" w:hAnsi="Garamond" w:hint="eastAsia"/>
          <w:bCs w:val="0"/>
          <w:noProof/>
          <w:sz w:val="28"/>
          <w:szCs w:val="28"/>
          <w:rtl/>
        </w:rPr>
        <w:t>ژه</w:t>
      </w:r>
      <w:r w:rsidRPr="00E171F9">
        <w:rPr>
          <w:rFonts w:ascii="Garamond" w:hAnsi="Garamond"/>
          <w:bCs w:val="0"/>
          <w:noProof/>
          <w:sz w:val="28"/>
          <w:szCs w:val="28"/>
          <w:rtl/>
        </w:rPr>
        <w:t xml:space="preserve"> ا</w:t>
      </w:r>
      <w:r w:rsidRPr="00E171F9">
        <w:rPr>
          <w:rFonts w:ascii="Garamond" w:hAnsi="Garamond" w:hint="cs"/>
          <w:bCs w:val="0"/>
          <w:noProof/>
          <w:sz w:val="28"/>
          <w:szCs w:val="28"/>
          <w:rtl/>
        </w:rPr>
        <w:t>ی</w:t>
      </w:r>
      <w:r w:rsidRPr="00E171F9">
        <w:rPr>
          <w:rFonts w:ascii="Garamond" w:hAnsi="Garamond"/>
          <w:bCs w:val="0"/>
          <w:noProof/>
          <w:sz w:val="28"/>
          <w:szCs w:val="28"/>
          <w:rtl/>
        </w:rPr>
        <w:t xml:space="preserve"> نظ</w:t>
      </w:r>
      <w:r w:rsidRPr="00E171F9">
        <w:rPr>
          <w:rFonts w:ascii="Garamond" w:hAnsi="Garamond" w:hint="cs"/>
          <w:bCs w:val="0"/>
          <w:noProof/>
          <w:sz w:val="28"/>
          <w:szCs w:val="28"/>
          <w:rtl/>
        </w:rPr>
        <w:t>ی</w:t>
      </w:r>
      <w:r w:rsidRPr="00E171F9">
        <w:rPr>
          <w:rFonts w:ascii="Garamond" w:hAnsi="Garamond" w:hint="eastAsia"/>
          <w:bCs w:val="0"/>
          <w:noProof/>
          <w:sz w:val="28"/>
          <w:szCs w:val="28"/>
          <w:rtl/>
        </w:rPr>
        <w:t>ر</w:t>
      </w:r>
      <w:r w:rsidRPr="00E171F9">
        <w:rPr>
          <w:rFonts w:ascii="Garamond" w:hAnsi="Garamond"/>
          <w:bCs w:val="0"/>
          <w:noProof/>
          <w:sz w:val="28"/>
          <w:szCs w:val="28"/>
          <w:rtl/>
        </w:rPr>
        <w:t xml:space="preserve"> اکس</w:t>
      </w:r>
      <w:r w:rsidRPr="00E171F9">
        <w:rPr>
          <w:rFonts w:ascii="Garamond" w:hAnsi="Garamond" w:hint="cs"/>
          <w:bCs w:val="0"/>
          <w:noProof/>
          <w:sz w:val="28"/>
          <w:szCs w:val="28"/>
          <w:rtl/>
        </w:rPr>
        <w:t>ی</w:t>
      </w:r>
      <w:r w:rsidRPr="00E171F9">
        <w:rPr>
          <w:rFonts w:ascii="Garamond" w:hAnsi="Garamond" w:hint="eastAsia"/>
          <w:bCs w:val="0"/>
          <w:noProof/>
          <w:sz w:val="28"/>
          <w:szCs w:val="28"/>
          <w:rtl/>
        </w:rPr>
        <w:t>د</w:t>
      </w:r>
      <w:r w:rsidRPr="00E171F9">
        <w:rPr>
          <w:rFonts w:ascii="Garamond" w:hAnsi="Garamond"/>
          <w:bCs w:val="0"/>
          <w:noProof/>
          <w:sz w:val="28"/>
          <w:szCs w:val="28"/>
          <w:rtl/>
        </w:rPr>
        <w:t xml:space="preserve"> ز</w:t>
      </w:r>
      <w:r w:rsidRPr="00E171F9">
        <w:rPr>
          <w:rFonts w:ascii="Garamond" w:hAnsi="Garamond" w:hint="cs"/>
          <w:bCs w:val="0"/>
          <w:noProof/>
          <w:sz w:val="28"/>
          <w:szCs w:val="28"/>
          <w:rtl/>
        </w:rPr>
        <w:t>ی</w:t>
      </w:r>
      <w:r w:rsidRPr="00E171F9">
        <w:rPr>
          <w:rFonts w:ascii="Garamond" w:hAnsi="Garamond" w:hint="eastAsia"/>
          <w:bCs w:val="0"/>
          <w:noProof/>
          <w:sz w:val="28"/>
          <w:szCs w:val="28"/>
          <w:rtl/>
        </w:rPr>
        <w:t>رکون</w:t>
      </w:r>
      <w:r w:rsidRPr="00E171F9">
        <w:rPr>
          <w:rFonts w:ascii="Garamond" w:hAnsi="Garamond" w:hint="cs"/>
          <w:bCs w:val="0"/>
          <w:noProof/>
          <w:sz w:val="28"/>
          <w:szCs w:val="28"/>
          <w:rtl/>
        </w:rPr>
        <w:t>ی</w:t>
      </w:r>
      <w:r w:rsidRPr="00E171F9">
        <w:rPr>
          <w:rFonts w:ascii="Garamond" w:hAnsi="Garamond" w:hint="eastAsia"/>
          <w:bCs w:val="0"/>
          <w:noProof/>
          <w:sz w:val="28"/>
          <w:szCs w:val="28"/>
          <w:rtl/>
        </w:rPr>
        <w:t>م</w:t>
      </w:r>
      <w:r w:rsidRPr="00E171F9">
        <w:rPr>
          <w:rFonts w:ascii="Garamond" w:hAnsi="Garamond"/>
          <w:bCs w:val="0"/>
          <w:noProof/>
          <w:sz w:val="28"/>
          <w:szCs w:val="28"/>
          <w:rtl/>
        </w:rPr>
        <w:t xml:space="preserve"> و اکس</w:t>
      </w:r>
      <w:r w:rsidRPr="00E171F9">
        <w:rPr>
          <w:rFonts w:ascii="Garamond" w:hAnsi="Garamond" w:hint="cs"/>
          <w:bCs w:val="0"/>
          <w:noProof/>
          <w:sz w:val="28"/>
          <w:szCs w:val="28"/>
          <w:rtl/>
        </w:rPr>
        <w:t>ی</w:t>
      </w:r>
      <w:r w:rsidRPr="00E171F9">
        <w:rPr>
          <w:rFonts w:ascii="Garamond" w:hAnsi="Garamond" w:hint="eastAsia"/>
          <w:bCs w:val="0"/>
          <w:noProof/>
          <w:sz w:val="28"/>
          <w:szCs w:val="28"/>
          <w:rtl/>
        </w:rPr>
        <w:t>د</w:t>
      </w:r>
      <w:r w:rsidRPr="00E171F9">
        <w:rPr>
          <w:rFonts w:ascii="Garamond" w:hAnsi="Garamond"/>
          <w:bCs w:val="0"/>
          <w:noProof/>
          <w:sz w:val="28"/>
          <w:szCs w:val="28"/>
          <w:rtl/>
        </w:rPr>
        <w:t xml:space="preserve"> کرم استفاده م</w:t>
      </w:r>
      <w:r w:rsidRPr="00E171F9">
        <w:rPr>
          <w:rFonts w:ascii="Garamond" w:hAnsi="Garamond" w:hint="cs"/>
          <w:bCs w:val="0"/>
          <w:noProof/>
          <w:sz w:val="28"/>
          <w:szCs w:val="28"/>
          <w:rtl/>
        </w:rPr>
        <w:t>ی</w:t>
      </w:r>
      <w:r w:rsidRPr="00E171F9">
        <w:rPr>
          <w:rFonts w:ascii="Garamond" w:hAnsi="Garamond"/>
          <w:bCs w:val="0"/>
          <w:noProof/>
          <w:sz w:val="28"/>
          <w:szCs w:val="28"/>
          <w:rtl/>
        </w:rPr>
        <w:t xml:space="preserve"> شود. فرمول ش</w:t>
      </w:r>
      <w:r w:rsidRPr="00E171F9">
        <w:rPr>
          <w:rFonts w:ascii="Garamond" w:hAnsi="Garamond" w:hint="cs"/>
          <w:bCs w:val="0"/>
          <w:noProof/>
          <w:sz w:val="28"/>
          <w:szCs w:val="28"/>
          <w:rtl/>
        </w:rPr>
        <w:t>ی</w:t>
      </w:r>
      <w:r w:rsidRPr="00E171F9">
        <w:rPr>
          <w:rFonts w:ascii="Garamond" w:hAnsi="Garamond" w:hint="eastAsia"/>
          <w:bCs w:val="0"/>
          <w:noProof/>
          <w:sz w:val="28"/>
          <w:szCs w:val="28"/>
          <w:rtl/>
        </w:rPr>
        <w:t>م</w:t>
      </w:r>
      <w:r w:rsidRPr="00E171F9">
        <w:rPr>
          <w:rFonts w:ascii="Garamond" w:hAnsi="Garamond" w:hint="cs"/>
          <w:bCs w:val="0"/>
          <w:noProof/>
          <w:sz w:val="28"/>
          <w:szCs w:val="28"/>
          <w:rtl/>
        </w:rPr>
        <w:t>ی</w:t>
      </w:r>
      <w:r w:rsidRPr="00E171F9">
        <w:rPr>
          <w:rFonts w:ascii="Garamond" w:hAnsi="Garamond" w:hint="eastAsia"/>
          <w:bCs w:val="0"/>
          <w:noProof/>
          <w:sz w:val="28"/>
          <w:szCs w:val="28"/>
          <w:rtl/>
        </w:rPr>
        <w:t>ا</w:t>
      </w:r>
      <w:r w:rsidRPr="00E171F9">
        <w:rPr>
          <w:rFonts w:ascii="Garamond" w:hAnsi="Garamond" w:hint="cs"/>
          <w:bCs w:val="0"/>
          <w:noProof/>
          <w:sz w:val="28"/>
          <w:szCs w:val="28"/>
          <w:rtl/>
        </w:rPr>
        <w:t>یی</w:t>
      </w:r>
      <w:r w:rsidRPr="00E171F9">
        <w:rPr>
          <w:rFonts w:ascii="Garamond" w:hAnsi="Garamond"/>
          <w:bCs w:val="0"/>
          <w:noProof/>
          <w:sz w:val="28"/>
          <w:szCs w:val="28"/>
          <w:rtl/>
        </w:rPr>
        <w:t xml:space="preserve"> اکس</w:t>
      </w:r>
      <w:r w:rsidRPr="00E171F9">
        <w:rPr>
          <w:rFonts w:ascii="Garamond" w:hAnsi="Garamond" w:hint="cs"/>
          <w:bCs w:val="0"/>
          <w:noProof/>
          <w:sz w:val="28"/>
          <w:szCs w:val="28"/>
          <w:rtl/>
        </w:rPr>
        <w:t>ی</w:t>
      </w:r>
      <w:r w:rsidRPr="00E171F9">
        <w:rPr>
          <w:rFonts w:ascii="Garamond" w:hAnsi="Garamond" w:hint="eastAsia"/>
          <w:bCs w:val="0"/>
          <w:noProof/>
          <w:sz w:val="28"/>
          <w:szCs w:val="28"/>
          <w:rtl/>
        </w:rPr>
        <w:t>د</w:t>
      </w:r>
      <w:r w:rsidRPr="00E171F9">
        <w:rPr>
          <w:rFonts w:ascii="Garamond" w:hAnsi="Garamond"/>
          <w:bCs w:val="0"/>
          <w:noProof/>
          <w:sz w:val="28"/>
          <w:szCs w:val="28"/>
          <w:rtl/>
        </w:rPr>
        <w:t xml:space="preserve"> ز</w:t>
      </w:r>
      <w:r w:rsidRPr="00E171F9">
        <w:rPr>
          <w:rFonts w:ascii="Garamond" w:hAnsi="Garamond" w:hint="cs"/>
          <w:bCs w:val="0"/>
          <w:noProof/>
          <w:sz w:val="28"/>
          <w:szCs w:val="28"/>
          <w:rtl/>
        </w:rPr>
        <w:t>ی</w:t>
      </w:r>
      <w:r w:rsidRPr="00E171F9">
        <w:rPr>
          <w:rFonts w:ascii="Garamond" w:hAnsi="Garamond" w:hint="eastAsia"/>
          <w:bCs w:val="0"/>
          <w:noProof/>
          <w:sz w:val="28"/>
          <w:szCs w:val="28"/>
          <w:rtl/>
        </w:rPr>
        <w:t>رکون</w:t>
      </w:r>
      <w:r w:rsidRPr="00E171F9">
        <w:rPr>
          <w:rFonts w:ascii="Garamond" w:hAnsi="Garamond" w:hint="cs"/>
          <w:bCs w:val="0"/>
          <w:noProof/>
          <w:sz w:val="28"/>
          <w:szCs w:val="28"/>
          <w:rtl/>
        </w:rPr>
        <w:t>ی</w:t>
      </w:r>
      <w:r w:rsidRPr="00E171F9">
        <w:rPr>
          <w:rFonts w:ascii="Garamond" w:hAnsi="Garamond" w:hint="eastAsia"/>
          <w:bCs w:val="0"/>
          <w:noProof/>
          <w:sz w:val="28"/>
          <w:szCs w:val="28"/>
          <w:rtl/>
        </w:rPr>
        <w:t>م</w:t>
      </w:r>
      <w:r w:rsidRPr="00E171F9">
        <w:rPr>
          <w:rFonts w:ascii="Garamond" w:hAnsi="Garamond"/>
          <w:bCs w:val="0"/>
          <w:noProof/>
          <w:sz w:val="28"/>
          <w:szCs w:val="28"/>
          <w:rtl/>
        </w:rPr>
        <w:t xml:space="preserve"> </w:t>
      </w:r>
      <w:r w:rsidRPr="00E171F9">
        <w:rPr>
          <w:rFonts w:ascii="Garamond" w:hAnsi="Garamond"/>
          <w:b w:val="0"/>
          <w:noProof/>
          <w:sz w:val="28"/>
          <w:szCs w:val="28"/>
          <w:vertAlign w:val="subscript"/>
          <w:rtl/>
        </w:rPr>
        <w:t>2</w:t>
      </w:r>
      <w:r w:rsidRPr="00E171F9">
        <w:rPr>
          <w:rFonts w:asciiTheme="majorBidi" w:hAnsiTheme="majorBidi" w:cstheme="majorBidi"/>
          <w:b w:val="0"/>
          <w:noProof/>
          <w:sz w:val="28"/>
          <w:szCs w:val="28"/>
        </w:rPr>
        <w:t>ZrO</w:t>
      </w:r>
      <w:r w:rsidRPr="00E171F9">
        <w:rPr>
          <w:rFonts w:ascii="Garamond" w:hAnsi="Garamond"/>
          <w:bCs w:val="0"/>
          <w:noProof/>
          <w:sz w:val="28"/>
          <w:szCs w:val="28"/>
          <w:rtl/>
        </w:rPr>
        <w:t xml:space="preserve"> و فرمول ش</w:t>
      </w:r>
      <w:r w:rsidRPr="00E171F9">
        <w:rPr>
          <w:rFonts w:ascii="Garamond" w:hAnsi="Garamond" w:hint="cs"/>
          <w:bCs w:val="0"/>
          <w:noProof/>
          <w:sz w:val="28"/>
          <w:szCs w:val="28"/>
          <w:rtl/>
        </w:rPr>
        <w:t>ی</w:t>
      </w:r>
      <w:r w:rsidRPr="00E171F9">
        <w:rPr>
          <w:rFonts w:ascii="Garamond" w:hAnsi="Garamond" w:hint="eastAsia"/>
          <w:bCs w:val="0"/>
          <w:noProof/>
          <w:sz w:val="28"/>
          <w:szCs w:val="28"/>
          <w:rtl/>
        </w:rPr>
        <w:t>م</w:t>
      </w:r>
      <w:r w:rsidRPr="00E171F9">
        <w:rPr>
          <w:rFonts w:ascii="Garamond" w:hAnsi="Garamond" w:hint="cs"/>
          <w:bCs w:val="0"/>
          <w:noProof/>
          <w:sz w:val="28"/>
          <w:szCs w:val="28"/>
          <w:rtl/>
        </w:rPr>
        <w:t>ی</w:t>
      </w:r>
      <w:r w:rsidRPr="00E171F9">
        <w:rPr>
          <w:rFonts w:ascii="Garamond" w:hAnsi="Garamond" w:hint="eastAsia"/>
          <w:bCs w:val="0"/>
          <w:noProof/>
          <w:sz w:val="28"/>
          <w:szCs w:val="28"/>
          <w:rtl/>
        </w:rPr>
        <w:t>ا</w:t>
      </w:r>
      <w:r w:rsidRPr="00E171F9">
        <w:rPr>
          <w:rFonts w:ascii="Garamond" w:hAnsi="Garamond" w:hint="cs"/>
          <w:bCs w:val="0"/>
          <w:noProof/>
          <w:sz w:val="28"/>
          <w:szCs w:val="28"/>
          <w:rtl/>
        </w:rPr>
        <w:t>یی</w:t>
      </w:r>
      <w:r w:rsidRPr="00E171F9">
        <w:rPr>
          <w:rFonts w:ascii="Garamond" w:hAnsi="Garamond"/>
          <w:bCs w:val="0"/>
          <w:noProof/>
          <w:sz w:val="28"/>
          <w:szCs w:val="28"/>
          <w:rtl/>
        </w:rPr>
        <w:t xml:space="preserve"> اکس</w:t>
      </w:r>
      <w:r w:rsidRPr="00E171F9">
        <w:rPr>
          <w:rFonts w:ascii="Garamond" w:hAnsi="Garamond" w:hint="cs"/>
          <w:bCs w:val="0"/>
          <w:noProof/>
          <w:sz w:val="28"/>
          <w:szCs w:val="28"/>
          <w:rtl/>
        </w:rPr>
        <w:t>ی</w:t>
      </w:r>
      <w:r w:rsidRPr="00E171F9">
        <w:rPr>
          <w:rFonts w:ascii="Garamond" w:hAnsi="Garamond" w:hint="eastAsia"/>
          <w:bCs w:val="0"/>
          <w:noProof/>
          <w:sz w:val="28"/>
          <w:szCs w:val="28"/>
          <w:rtl/>
        </w:rPr>
        <w:t>د</w:t>
      </w:r>
      <w:r w:rsidRPr="00E171F9">
        <w:rPr>
          <w:rFonts w:ascii="Garamond" w:hAnsi="Garamond"/>
          <w:bCs w:val="0"/>
          <w:noProof/>
          <w:sz w:val="28"/>
          <w:szCs w:val="28"/>
          <w:rtl/>
        </w:rPr>
        <w:t xml:space="preserve"> کرم</w:t>
      </w:r>
      <w:r w:rsidRPr="00E171F9">
        <w:rPr>
          <w:rFonts w:ascii="Garamond" w:hAnsi="Garamond"/>
          <w:bCs w:val="0"/>
          <w:noProof/>
          <w:sz w:val="28"/>
          <w:szCs w:val="28"/>
          <w:vertAlign w:val="subscript"/>
          <w:rtl/>
        </w:rPr>
        <w:t>3</w:t>
      </w:r>
      <w:r w:rsidRPr="00E171F9">
        <w:rPr>
          <w:rFonts w:asciiTheme="majorBidi" w:hAnsiTheme="majorBidi" w:cstheme="majorBidi"/>
          <w:b w:val="0"/>
          <w:noProof/>
          <w:sz w:val="28"/>
          <w:szCs w:val="28"/>
        </w:rPr>
        <w:t>O</w:t>
      </w:r>
      <w:r w:rsidRPr="00E171F9">
        <w:rPr>
          <w:rFonts w:ascii="Garamond" w:hAnsi="Garamond"/>
          <w:bCs w:val="0"/>
          <w:noProof/>
          <w:sz w:val="28"/>
          <w:szCs w:val="28"/>
          <w:vertAlign w:val="subscript"/>
          <w:rtl/>
        </w:rPr>
        <w:t>2</w:t>
      </w:r>
      <w:r w:rsidRPr="00E171F9">
        <w:rPr>
          <w:rFonts w:asciiTheme="majorBidi" w:hAnsiTheme="majorBidi" w:cstheme="majorBidi"/>
          <w:b w:val="0"/>
          <w:noProof/>
          <w:sz w:val="28"/>
          <w:szCs w:val="28"/>
        </w:rPr>
        <w:t>Cr</w:t>
      </w:r>
      <w:r w:rsidRPr="00E171F9">
        <w:rPr>
          <w:rFonts w:ascii="Garamond" w:hAnsi="Garamond"/>
          <w:bCs w:val="0"/>
          <w:noProof/>
          <w:sz w:val="28"/>
          <w:szCs w:val="28"/>
          <w:rtl/>
        </w:rPr>
        <w:t xml:space="preserve"> م</w:t>
      </w:r>
      <w:r w:rsidRPr="00E171F9">
        <w:rPr>
          <w:rFonts w:ascii="Garamond" w:hAnsi="Garamond" w:hint="cs"/>
          <w:bCs w:val="0"/>
          <w:noProof/>
          <w:sz w:val="28"/>
          <w:szCs w:val="28"/>
          <w:rtl/>
        </w:rPr>
        <w:t>ی</w:t>
      </w:r>
      <w:r w:rsidRPr="00E171F9">
        <w:rPr>
          <w:rFonts w:ascii="Garamond" w:hAnsi="Garamond"/>
          <w:bCs w:val="0"/>
          <w:noProof/>
          <w:sz w:val="28"/>
          <w:szCs w:val="28"/>
          <w:rtl/>
        </w:rPr>
        <w:t xml:space="preserve"> </w:t>
      </w:r>
      <w:r w:rsidRPr="00E171F9">
        <w:rPr>
          <w:rFonts w:ascii="Garamond" w:hAnsi="Garamond" w:hint="eastAsia"/>
          <w:bCs w:val="0"/>
          <w:noProof/>
          <w:sz w:val="28"/>
          <w:szCs w:val="28"/>
          <w:rtl/>
        </w:rPr>
        <w:t>باشد</w:t>
      </w:r>
      <w:r w:rsidRPr="00E171F9">
        <w:rPr>
          <w:rFonts w:ascii="Garamond" w:hAnsi="Garamond"/>
          <w:bCs w:val="0"/>
          <w:noProof/>
          <w:sz w:val="28"/>
          <w:szCs w:val="28"/>
          <w:rtl/>
        </w:rPr>
        <w:t>. معمولا در ا</w:t>
      </w:r>
      <w:r w:rsidRPr="00E171F9">
        <w:rPr>
          <w:rFonts w:ascii="Garamond" w:hAnsi="Garamond" w:hint="cs"/>
          <w:bCs w:val="0"/>
          <w:noProof/>
          <w:sz w:val="28"/>
          <w:szCs w:val="28"/>
          <w:rtl/>
        </w:rPr>
        <w:t>ی</w:t>
      </w:r>
      <w:r w:rsidRPr="00E171F9">
        <w:rPr>
          <w:rFonts w:ascii="Garamond" w:hAnsi="Garamond" w:hint="eastAsia"/>
          <w:bCs w:val="0"/>
          <w:noProof/>
          <w:sz w:val="28"/>
          <w:szCs w:val="28"/>
          <w:rtl/>
        </w:rPr>
        <w:t>ن</w:t>
      </w:r>
      <w:r w:rsidRPr="00E171F9">
        <w:rPr>
          <w:rFonts w:ascii="Garamond" w:hAnsi="Garamond"/>
          <w:bCs w:val="0"/>
          <w:noProof/>
          <w:sz w:val="28"/>
          <w:szCs w:val="28"/>
          <w:rtl/>
        </w:rPr>
        <w:t xml:space="preserve"> روش پخت درون کوره تونل</w:t>
      </w:r>
      <w:r w:rsidRPr="00E171F9">
        <w:rPr>
          <w:rFonts w:ascii="Garamond" w:hAnsi="Garamond" w:hint="cs"/>
          <w:bCs w:val="0"/>
          <w:noProof/>
          <w:sz w:val="28"/>
          <w:szCs w:val="28"/>
          <w:rtl/>
        </w:rPr>
        <w:t>ی</w:t>
      </w:r>
      <w:r w:rsidRPr="00E171F9">
        <w:rPr>
          <w:rFonts w:ascii="Garamond" w:hAnsi="Garamond"/>
          <w:bCs w:val="0"/>
          <w:noProof/>
          <w:sz w:val="28"/>
          <w:szCs w:val="28"/>
          <w:rtl/>
        </w:rPr>
        <w:t xml:space="preserve"> و در دما</w:t>
      </w:r>
      <w:r w:rsidRPr="00E171F9">
        <w:rPr>
          <w:rFonts w:ascii="Garamond" w:hAnsi="Garamond" w:hint="cs"/>
          <w:bCs w:val="0"/>
          <w:noProof/>
          <w:sz w:val="28"/>
          <w:szCs w:val="28"/>
          <w:rtl/>
        </w:rPr>
        <w:t>ی</w:t>
      </w:r>
      <w:r w:rsidRPr="00E171F9">
        <w:rPr>
          <w:rFonts w:ascii="Garamond" w:hAnsi="Garamond"/>
          <w:bCs w:val="0"/>
          <w:noProof/>
          <w:sz w:val="28"/>
          <w:szCs w:val="28"/>
          <w:rtl/>
        </w:rPr>
        <w:t xml:space="preserve"> 1500 تا 1800 سانت</w:t>
      </w:r>
      <w:r w:rsidRPr="00E171F9">
        <w:rPr>
          <w:rFonts w:ascii="Garamond" w:hAnsi="Garamond" w:hint="cs"/>
          <w:bCs w:val="0"/>
          <w:noProof/>
          <w:sz w:val="28"/>
          <w:szCs w:val="28"/>
          <w:rtl/>
        </w:rPr>
        <w:t>ی</w:t>
      </w:r>
      <w:r w:rsidRPr="00E171F9">
        <w:rPr>
          <w:rFonts w:ascii="Garamond" w:hAnsi="Garamond"/>
          <w:bCs w:val="0"/>
          <w:noProof/>
          <w:sz w:val="28"/>
          <w:szCs w:val="28"/>
          <w:rtl/>
        </w:rPr>
        <w:t xml:space="preserve"> گراد صورت م</w:t>
      </w:r>
      <w:r w:rsidRPr="00E171F9">
        <w:rPr>
          <w:rFonts w:ascii="Garamond" w:hAnsi="Garamond" w:hint="cs"/>
          <w:bCs w:val="0"/>
          <w:noProof/>
          <w:sz w:val="28"/>
          <w:szCs w:val="28"/>
          <w:rtl/>
        </w:rPr>
        <w:t>ی</w:t>
      </w:r>
      <w:r w:rsidRPr="00E171F9">
        <w:rPr>
          <w:rFonts w:ascii="Garamond" w:hAnsi="Garamond"/>
          <w:bCs w:val="0"/>
          <w:noProof/>
          <w:sz w:val="28"/>
          <w:szCs w:val="28"/>
          <w:rtl/>
        </w:rPr>
        <w:t xml:space="preserve"> گ</w:t>
      </w:r>
      <w:r w:rsidRPr="00E171F9">
        <w:rPr>
          <w:rFonts w:ascii="Garamond" w:hAnsi="Garamond" w:hint="cs"/>
          <w:bCs w:val="0"/>
          <w:noProof/>
          <w:sz w:val="28"/>
          <w:szCs w:val="28"/>
          <w:rtl/>
        </w:rPr>
        <w:t>ی</w:t>
      </w:r>
      <w:r w:rsidRPr="00E171F9">
        <w:rPr>
          <w:rFonts w:ascii="Garamond" w:hAnsi="Garamond" w:hint="eastAsia"/>
          <w:bCs w:val="0"/>
          <w:noProof/>
          <w:sz w:val="28"/>
          <w:szCs w:val="28"/>
          <w:rtl/>
        </w:rPr>
        <w:t>رد</w:t>
      </w:r>
      <w:r w:rsidRPr="00E171F9">
        <w:rPr>
          <w:rFonts w:ascii="Garamond" w:hAnsi="Garamond"/>
          <w:bCs w:val="0"/>
          <w:noProof/>
          <w:sz w:val="28"/>
          <w:szCs w:val="28"/>
          <w:rtl/>
        </w:rPr>
        <w:t xml:space="preserve"> و برا</w:t>
      </w:r>
      <w:r w:rsidRPr="00E171F9">
        <w:rPr>
          <w:rFonts w:ascii="Garamond" w:hAnsi="Garamond" w:hint="cs"/>
          <w:bCs w:val="0"/>
          <w:noProof/>
          <w:sz w:val="28"/>
          <w:szCs w:val="28"/>
          <w:rtl/>
        </w:rPr>
        <w:t>ی</w:t>
      </w:r>
      <w:r w:rsidRPr="00E171F9">
        <w:rPr>
          <w:rFonts w:ascii="Garamond" w:hAnsi="Garamond"/>
          <w:bCs w:val="0"/>
          <w:noProof/>
          <w:sz w:val="28"/>
          <w:szCs w:val="28"/>
          <w:rtl/>
        </w:rPr>
        <w:t xml:space="preserve"> حفظ استحکام بدنه از چسب استفاده م</w:t>
      </w:r>
      <w:r w:rsidRPr="00E171F9">
        <w:rPr>
          <w:rFonts w:ascii="Garamond" w:hAnsi="Garamond" w:hint="cs"/>
          <w:bCs w:val="0"/>
          <w:noProof/>
          <w:sz w:val="28"/>
          <w:szCs w:val="28"/>
          <w:rtl/>
        </w:rPr>
        <w:t>ی</w:t>
      </w:r>
      <w:r w:rsidRPr="00E171F9">
        <w:rPr>
          <w:rFonts w:ascii="Garamond" w:hAnsi="Garamond"/>
          <w:bCs w:val="0"/>
          <w:noProof/>
          <w:sz w:val="28"/>
          <w:szCs w:val="28"/>
          <w:rtl/>
        </w:rPr>
        <w:t xml:space="preserve"> شود. پرس ه</w:t>
      </w:r>
      <w:r w:rsidRPr="00E171F9">
        <w:rPr>
          <w:rFonts w:ascii="Garamond" w:hAnsi="Garamond" w:hint="cs"/>
          <w:bCs w:val="0"/>
          <w:noProof/>
          <w:sz w:val="28"/>
          <w:szCs w:val="28"/>
          <w:rtl/>
        </w:rPr>
        <w:t>ی</w:t>
      </w:r>
      <w:r w:rsidRPr="00E171F9">
        <w:rPr>
          <w:rFonts w:ascii="Garamond" w:hAnsi="Garamond" w:hint="eastAsia"/>
          <w:bCs w:val="0"/>
          <w:noProof/>
          <w:sz w:val="28"/>
          <w:szCs w:val="28"/>
          <w:rtl/>
        </w:rPr>
        <w:t>درول</w:t>
      </w:r>
      <w:r w:rsidRPr="00E171F9">
        <w:rPr>
          <w:rFonts w:ascii="Garamond" w:hAnsi="Garamond" w:hint="cs"/>
          <w:bCs w:val="0"/>
          <w:noProof/>
          <w:sz w:val="28"/>
          <w:szCs w:val="28"/>
          <w:rtl/>
        </w:rPr>
        <w:t>ی</w:t>
      </w:r>
      <w:r w:rsidRPr="00E171F9">
        <w:rPr>
          <w:rFonts w:ascii="Garamond" w:hAnsi="Garamond" w:hint="eastAsia"/>
          <w:bCs w:val="0"/>
          <w:noProof/>
          <w:sz w:val="28"/>
          <w:szCs w:val="28"/>
          <w:rtl/>
        </w:rPr>
        <w:t>ک</w:t>
      </w:r>
      <w:r w:rsidRPr="00E171F9">
        <w:rPr>
          <w:rFonts w:ascii="Garamond" w:hAnsi="Garamond"/>
          <w:bCs w:val="0"/>
          <w:noProof/>
          <w:sz w:val="28"/>
          <w:szCs w:val="28"/>
          <w:rtl/>
        </w:rPr>
        <w:t xml:space="preserve"> عمدتا روش شکل ده</w:t>
      </w:r>
      <w:r w:rsidRPr="00E171F9">
        <w:rPr>
          <w:rFonts w:ascii="Garamond" w:hAnsi="Garamond" w:hint="cs"/>
          <w:bCs w:val="0"/>
          <w:noProof/>
          <w:sz w:val="28"/>
          <w:szCs w:val="28"/>
          <w:rtl/>
        </w:rPr>
        <w:t>ی</w:t>
      </w:r>
      <w:r w:rsidRPr="00E171F9">
        <w:rPr>
          <w:rFonts w:ascii="Garamond" w:hAnsi="Garamond"/>
          <w:bCs w:val="0"/>
          <w:noProof/>
          <w:sz w:val="28"/>
          <w:szCs w:val="28"/>
          <w:rtl/>
        </w:rPr>
        <w:t xml:space="preserve"> است.</w:t>
      </w:r>
    </w:p>
    <w:p w14:paraId="39DF8B63" w14:textId="6FD5477B" w:rsidR="00E171F9" w:rsidRPr="00E171F9" w:rsidRDefault="00E171F9" w:rsidP="00E171F9">
      <w:pPr>
        <w:ind w:firstLine="217"/>
        <w:jc w:val="both"/>
        <w:rPr>
          <w:rFonts w:ascii="Garamond" w:hAnsi="Garamond"/>
          <w:bCs w:val="0"/>
          <w:noProof/>
          <w:sz w:val="28"/>
          <w:szCs w:val="28"/>
          <w:rtl/>
        </w:rPr>
      </w:pPr>
      <w:r w:rsidRPr="00E171F9">
        <w:rPr>
          <w:rFonts w:ascii="Garamond" w:hAnsi="Garamond"/>
          <w:bCs w:val="0"/>
          <w:noProof/>
          <w:sz w:val="28"/>
          <w:szCs w:val="28"/>
          <w:rtl/>
        </w:rPr>
        <w:t>2- روش ذوب</w:t>
      </w:r>
      <w:r w:rsidRPr="00E171F9">
        <w:rPr>
          <w:rFonts w:ascii="Garamond" w:hAnsi="Garamond" w:hint="cs"/>
          <w:bCs w:val="0"/>
          <w:noProof/>
          <w:sz w:val="28"/>
          <w:szCs w:val="28"/>
          <w:rtl/>
        </w:rPr>
        <w:t>ی</w:t>
      </w:r>
    </w:p>
    <w:p w14:paraId="62B4CF3D" w14:textId="3D7D1BD9" w:rsidR="00E171F9" w:rsidRDefault="00E171F9" w:rsidP="00E171F9">
      <w:pPr>
        <w:ind w:firstLine="217"/>
        <w:jc w:val="both"/>
        <w:rPr>
          <w:rFonts w:ascii="Garamond" w:hAnsi="Garamond"/>
          <w:bCs w:val="0"/>
          <w:noProof/>
          <w:sz w:val="28"/>
          <w:szCs w:val="28"/>
          <w:rtl/>
        </w:rPr>
      </w:pPr>
      <w:r w:rsidRPr="00E171F9">
        <w:rPr>
          <w:rFonts w:ascii="Garamond" w:hAnsi="Garamond" w:hint="eastAsia"/>
          <w:bCs w:val="0"/>
          <w:noProof/>
          <w:sz w:val="28"/>
          <w:szCs w:val="28"/>
          <w:rtl/>
        </w:rPr>
        <w:t>در</w:t>
      </w:r>
      <w:r w:rsidRPr="00E171F9">
        <w:rPr>
          <w:rFonts w:ascii="Garamond" w:hAnsi="Garamond"/>
          <w:bCs w:val="0"/>
          <w:noProof/>
          <w:sz w:val="28"/>
          <w:szCs w:val="28"/>
          <w:rtl/>
        </w:rPr>
        <w:t xml:space="preserve"> روش ذوب</w:t>
      </w:r>
      <w:r w:rsidRPr="00E171F9">
        <w:rPr>
          <w:rFonts w:ascii="Garamond" w:hAnsi="Garamond" w:hint="cs"/>
          <w:bCs w:val="0"/>
          <w:noProof/>
          <w:sz w:val="28"/>
          <w:szCs w:val="28"/>
          <w:rtl/>
        </w:rPr>
        <w:t>ی</w:t>
      </w:r>
      <w:r w:rsidRPr="00E171F9">
        <w:rPr>
          <w:rFonts w:ascii="Garamond" w:hAnsi="Garamond"/>
          <w:bCs w:val="0"/>
          <w:noProof/>
          <w:sz w:val="28"/>
          <w:szCs w:val="28"/>
          <w:rtl/>
        </w:rPr>
        <w:t xml:space="preserve"> آجر من</w:t>
      </w:r>
      <w:r w:rsidRPr="00E171F9">
        <w:rPr>
          <w:rFonts w:ascii="Garamond" w:hAnsi="Garamond" w:hint="cs"/>
          <w:bCs w:val="0"/>
          <w:noProof/>
          <w:sz w:val="28"/>
          <w:szCs w:val="28"/>
          <w:rtl/>
        </w:rPr>
        <w:t>ی</w:t>
      </w:r>
      <w:r w:rsidRPr="00E171F9">
        <w:rPr>
          <w:rFonts w:ascii="Garamond" w:hAnsi="Garamond" w:hint="eastAsia"/>
          <w:bCs w:val="0"/>
          <w:noProof/>
          <w:sz w:val="28"/>
          <w:szCs w:val="28"/>
          <w:rtl/>
        </w:rPr>
        <w:t>ز</w:t>
      </w:r>
      <w:r w:rsidRPr="00E171F9">
        <w:rPr>
          <w:rFonts w:ascii="Garamond" w:hAnsi="Garamond" w:hint="cs"/>
          <w:bCs w:val="0"/>
          <w:noProof/>
          <w:sz w:val="28"/>
          <w:szCs w:val="28"/>
          <w:rtl/>
        </w:rPr>
        <w:t>ی</w:t>
      </w:r>
      <w:r w:rsidRPr="00E171F9">
        <w:rPr>
          <w:rFonts w:ascii="Garamond" w:hAnsi="Garamond" w:hint="eastAsia"/>
          <w:bCs w:val="0"/>
          <w:noProof/>
          <w:sz w:val="28"/>
          <w:szCs w:val="28"/>
          <w:rtl/>
        </w:rPr>
        <w:t>ت</w:t>
      </w:r>
      <w:r w:rsidRPr="00E171F9">
        <w:rPr>
          <w:rFonts w:ascii="Garamond" w:hAnsi="Garamond" w:hint="cs"/>
          <w:bCs w:val="0"/>
          <w:noProof/>
          <w:sz w:val="28"/>
          <w:szCs w:val="28"/>
          <w:rtl/>
        </w:rPr>
        <w:t>ی</w:t>
      </w:r>
      <w:r w:rsidRPr="00E171F9">
        <w:rPr>
          <w:rFonts w:ascii="Garamond" w:hAnsi="Garamond"/>
          <w:bCs w:val="0"/>
          <w:noProof/>
          <w:sz w:val="28"/>
          <w:szCs w:val="28"/>
          <w:rtl/>
        </w:rPr>
        <w:t xml:space="preserve"> را در دما</w:t>
      </w:r>
      <w:r w:rsidRPr="00E171F9">
        <w:rPr>
          <w:rFonts w:ascii="Garamond" w:hAnsi="Garamond" w:hint="cs"/>
          <w:bCs w:val="0"/>
          <w:noProof/>
          <w:sz w:val="28"/>
          <w:szCs w:val="28"/>
          <w:rtl/>
        </w:rPr>
        <w:t>ی</w:t>
      </w:r>
      <w:r w:rsidRPr="00E171F9">
        <w:rPr>
          <w:rFonts w:ascii="Garamond" w:hAnsi="Garamond"/>
          <w:bCs w:val="0"/>
          <w:noProof/>
          <w:sz w:val="28"/>
          <w:szCs w:val="28"/>
          <w:rtl/>
        </w:rPr>
        <w:t xml:space="preserve"> ب</w:t>
      </w:r>
      <w:r w:rsidRPr="00E171F9">
        <w:rPr>
          <w:rFonts w:ascii="Garamond" w:hAnsi="Garamond" w:hint="cs"/>
          <w:bCs w:val="0"/>
          <w:noProof/>
          <w:sz w:val="28"/>
          <w:szCs w:val="28"/>
          <w:rtl/>
        </w:rPr>
        <w:t>ی</w:t>
      </w:r>
      <w:r w:rsidRPr="00E171F9">
        <w:rPr>
          <w:rFonts w:ascii="Garamond" w:hAnsi="Garamond" w:hint="eastAsia"/>
          <w:bCs w:val="0"/>
          <w:noProof/>
          <w:sz w:val="28"/>
          <w:szCs w:val="28"/>
          <w:rtl/>
        </w:rPr>
        <w:t>ش</w:t>
      </w:r>
      <w:r w:rsidRPr="00E171F9">
        <w:rPr>
          <w:rFonts w:ascii="Garamond" w:hAnsi="Garamond"/>
          <w:bCs w:val="0"/>
          <w:noProof/>
          <w:sz w:val="28"/>
          <w:szCs w:val="28"/>
          <w:rtl/>
        </w:rPr>
        <w:t xml:space="preserve"> از 2800 درجه سانت</w:t>
      </w:r>
      <w:r w:rsidRPr="00E171F9">
        <w:rPr>
          <w:rFonts w:ascii="Garamond" w:hAnsi="Garamond" w:hint="cs"/>
          <w:bCs w:val="0"/>
          <w:noProof/>
          <w:sz w:val="28"/>
          <w:szCs w:val="28"/>
          <w:rtl/>
        </w:rPr>
        <w:t>ی</w:t>
      </w:r>
      <w:r w:rsidRPr="00E171F9">
        <w:rPr>
          <w:rFonts w:ascii="Garamond" w:hAnsi="Garamond"/>
          <w:bCs w:val="0"/>
          <w:noProof/>
          <w:sz w:val="28"/>
          <w:szCs w:val="28"/>
          <w:rtl/>
        </w:rPr>
        <w:t xml:space="preserve"> گراد و درون کوره قوس الکتر</w:t>
      </w:r>
      <w:r w:rsidRPr="00E171F9">
        <w:rPr>
          <w:rFonts w:ascii="Garamond" w:hAnsi="Garamond" w:hint="cs"/>
          <w:bCs w:val="0"/>
          <w:noProof/>
          <w:sz w:val="28"/>
          <w:szCs w:val="28"/>
          <w:rtl/>
        </w:rPr>
        <w:t>ی</w:t>
      </w:r>
      <w:r w:rsidRPr="00E171F9">
        <w:rPr>
          <w:rFonts w:ascii="Garamond" w:hAnsi="Garamond" w:hint="eastAsia"/>
          <w:bCs w:val="0"/>
          <w:noProof/>
          <w:sz w:val="28"/>
          <w:szCs w:val="28"/>
          <w:rtl/>
        </w:rPr>
        <w:t>ک</w:t>
      </w:r>
      <w:r w:rsidRPr="00E171F9">
        <w:rPr>
          <w:rFonts w:ascii="Garamond" w:hAnsi="Garamond" w:hint="cs"/>
          <w:bCs w:val="0"/>
          <w:noProof/>
          <w:sz w:val="28"/>
          <w:szCs w:val="28"/>
          <w:rtl/>
        </w:rPr>
        <w:t>ی</w:t>
      </w:r>
      <w:r w:rsidRPr="00E171F9">
        <w:rPr>
          <w:rFonts w:ascii="Garamond" w:hAnsi="Garamond"/>
          <w:bCs w:val="0"/>
          <w:noProof/>
          <w:sz w:val="28"/>
          <w:szCs w:val="28"/>
          <w:rtl/>
        </w:rPr>
        <w:t xml:space="preserve"> تول</w:t>
      </w:r>
      <w:r w:rsidRPr="00E171F9">
        <w:rPr>
          <w:rFonts w:ascii="Garamond" w:hAnsi="Garamond" w:hint="cs"/>
          <w:bCs w:val="0"/>
          <w:noProof/>
          <w:sz w:val="28"/>
          <w:szCs w:val="28"/>
          <w:rtl/>
        </w:rPr>
        <w:t>ی</w:t>
      </w:r>
      <w:r w:rsidRPr="00E171F9">
        <w:rPr>
          <w:rFonts w:ascii="Garamond" w:hAnsi="Garamond" w:hint="eastAsia"/>
          <w:bCs w:val="0"/>
          <w:noProof/>
          <w:sz w:val="28"/>
          <w:szCs w:val="28"/>
          <w:rtl/>
        </w:rPr>
        <w:t>د</w:t>
      </w:r>
      <w:r w:rsidRPr="00E171F9">
        <w:rPr>
          <w:rFonts w:ascii="Garamond" w:hAnsi="Garamond"/>
          <w:bCs w:val="0"/>
          <w:noProof/>
          <w:sz w:val="28"/>
          <w:szCs w:val="28"/>
          <w:rtl/>
        </w:rPr>
        <w:t xml:space="preserve"> م</w:t>
      </w:r>
      <w:r w:rsidRPr="00E171F9">
        <w:rPr>
          <w:rFonts w:ascii="Garamond" w:hAnsi="Garamond" w:hint="cs"/>
          <w:bCs w:val="0"/>
          <w:noProof/>
          <w:sz w:val="28"/>
          <w:szCs w:val="28"/>
          <w:rtl/>
        </w:rPr>
        <w:t>ی</w:t>
      </w:r>
      <w:r w:rsidRPr="00E171F9">
        <w:rPr>
          <w:rFonts w:ascii="Garamond" w:hAnsi="Garamond"/>
          <w:bCs w:val="0"/>
          <w:noProof/>
          <w:sz w:val="28"/>
          <w:szCs w:val="28"/>
          <w:rtl/>
        </w:rPr>
        <w:t xml:space="preserve"> کنند. در ا</w:t>
      </w:r>
      <w:r w:rsidRPr="00E171F9">
        <w:rPr>
          <w:rFonts w:ascii="Garamond" w:hAnsi="Garamond" w:hint="cs"/>
          <w:bCs w:val="0"/>
          <w:noProof/>
          <w:sz w:val="28"/>
          <w:szCs w:val="28"/>
          <w:rtl/>
        </w:rPr>
        <w:t>ی</w:t>
      </w:r>
      <w:r w:rsidRPr="00E171F9">
        <w:rPr>
          <w:rFonts w:ascii="Garamond" w:hAnsi="Garamond" w:hint="eastAsia"/>
          <w:bCs w:val="0"/>
          <w:noProof/>
          <w:sz w:val="28"/>
          <w:szCs w:val="28"/>
          <w:rtl/>
        </w:rPr>
        <w:t>ن</w:t>
      </w:r>
      <w:r w:rsidRPr="00E171F9">
        <w:rPr>
          <w:rFonts w:ascii="Garamond" w:hAnsi="Garamond"/>
          <w:bCs w:val="0"/>
          <w:noProof/>
          <w:sz w:val="28"/>
          <w:szCs w:val="28"/>
          <w:rtl/>
        </w:rPr>
        <w:t xml:space="preserve"> روش ابتدا با</w:t>
      </w:r>
      <w:r w:rsidRPr="00E171F9">
        <w:rPr>
          <w:rFonts w:ascii="Garamond" w:hAnsi="Garamond" w:hint="cs"/>
          <w:bCs w:val="0"/>
          <w:noProof/>
          <w:sz w:val="28"/>
          <w:szCs w:val="28"/>
          <w:rtl/>
        </w:rPr>
        <w:t>ی</w:t>
      </w:r>
      <w:r w:rsidRPr="00E171F9">
        <w:rPr>
          <w:rFonts w:ascii="Garamond" w:hAnsi="Garamond" w:hint="eastAsia"/>
          <w:bCs w:val="0"/>
          <w:noProof/>
          <w:sz w:val="28"/>
          <w:szCs w:val="28"/>
          <w:rtl/>
        </w:rPr>
        <w:t>د</w:t>
      </w:r>
      <w:r w:rsidRPr="00E171F9">
        <w:rPr>
          <w:rFonts w:ascii="Garamond" w:hAnsi="Garamond"/>
          <w:bCs w:val="0"/>
          <w:noProof/>
          <w:sz w:val="28"/>
          <w:szCs w:val="28"/>
          <w:rtl/>
        </w:rPr>
        <w:t xml:space="preserve"> مواد اول</w:t>
      </w:r>
      <w:r w:rsidRPr="00E171F9">
        <w:rPr>
          <w:rFonts w:ascii="Garamond" w:hAnsi="Garamond" w:hint="cs"/>
          <w:bCs w:val="0"/>
          <w:noProof/>
          <w:sz w:val="28"/>
          <w:szCs w:val="28"/>
          <w:rtl/>
        </w:rPr>
        <w:t>ی</w:t>
      </w:r>
      <w:r w:rsidRPr="00E171F9">
        <w:rPr>
          <w:rFonts w:ascii="Garamond" w:hAnsi="Garamond" w:hint="eastAsia"/>
          <w:bCs w:val="0"/>
          <w:noProof/>
          <w:sz w:val="28"/>
          <w:szCs w:val="28"/>
          <w:rtl/>
        </w:rPr>
        <w:t>ه</w:t>
      </w:r>
      <w:r w:rsidRPr="00E171F9">
        <w:rPr>
          <w:rFonts w:ascii="Garamond" w:hAnsi="Garamond"/>
          <w:bCs w:val="0"/>
          <w:noProof/>
          <w:sz w:val="28"/>
          <w:szCs w:val="28"/>
          <w:rtl/>
        </w:rPr>
        <w:t xml:space="preserve"> ذوب سپس سرد شوند. آجر من</w:t>
      </w:r>
      <w:r w:rsidRPr="00E171F9">
        <w:rPr>
          <w:rFonts w:ascii="Garamond" w:hAnsi="Garamond" w:hint="cs"/>
          <w:bCs w:val="0"/>
          <w:noProof/>
          <w:sz w:val="28"/>
          <w:szCs w:val="28"/>
          <w:rtl/>
        </w:rPr>
        <w:t>ی</w:t>
      </w:r>
      <w:r w:rsidRPr="00E171F9">
        <w:rPr>
          <w:rFonts w:ascii="Garamond" w:hAnsi="Garamond" w:hint="eastAsia"/>
          <w:bCs w:val="0"/>
          <w:noProof/>
          <w:sz w:val="28"/>
          <w:szCs w:val="28"/>
          <w:rtl/>
        </w:rPr>
        <w:t>ز</w:t>
      </w:r>
      <w:r w:rsidRPr="00E171F9">
        <w:rPr>
          <w:rFonts w:ascii="Garamond" w:hAnsi="Garamond" w:hint="cs"/>
          <w:bCs w:val="0"/>
          <w:noProof/>
          <w:sz w:val="28"/>
          <w:szCs w:val="28"/>
          <w:rtl/>
        </w:rPr>
        <w:t>ی</w:t>
      </w:r>
      <w:r w:rsidRPr="00E171F9">
        <w:rPr>
          <w:rFonts w:ascii="Garamond" w:hAnsi="Garamond" w:hint="eastAsia"/>
          <w:bCs w:val="0"/>
          <w:noProof/>
          <w:sz w:val="28"/>
          <w:szCs w:val="28"/>
          <w:rtl/>
        </w:rPr>
        <w:t>ت</w:t>
      </w:r>
      <w:r w:rsidRPr="00E171F9">
        <w:rPr>
          <w:rFonts w:ascii="Garamond" w:hAnsi="Garamond" w:hint="cs"/>
          <w:bCs w:val="0"/>
          <w:noProof/>
          <w:sz w:val="28"/>
          <w:szCs w:val="28"/>
          <w:rtl/>
        </w:rPr>
        <w:t>ی</w:t>
      </w:r>
      <w:r w:rsidRPr="00E171F9">
        <w:rPr>
          <w:rFonts w:ascii="Garamond" w:hAnsi="Garamond"/>
          <w:bCs w:val="0"/>
          <w:noProof/>
          <w:sz w:val="28"/>
          <w:szCs w:val="28"/>
          <w:rtl/>
        </w:rPr>
        <w:t xml:space="preserve"> که با استفاده از ا</w:t>
      </w:r>
      <w:r w:rsidRPr="00E171F9">
        <w:rPr>
          <w:rFonts w:ascii="Garamond" w:hAnsi="Garamond" w:hint="cs"/>
          <w:bCs w:val="0"/>
          <w:noProof/>
          <w:sz w:val="28"/>
          <w:szCs w:val="28"/>
          <w:rtl/>
        </w:rPr>
        <w:t>ی</w:t>
      </w:r>
      <w:r w:rsidRPr="00E171F9">
        <w:rPr>
          <w:rFonts w:ascii="Garamond" w:hAnsi="Garamond" w:hint="eastAsia"/>
          <w:bCs w:val="0"/>
          <w:noProof/>
          <w:sz w:val="28"/>
          <w:szCs w:val="28"/>
          <w:rtl/>
        </w:rPr>
        <w:t>ن</w:t>
      </w:r>
      <w:r w:rsidRPr="00E171F9">
        <w:rPr>
          <w:rFonts w:ascii="Garamond" w:hAnsi="Garamond"/>
          <w:bCs w:val="0"/>
          <w:noProof/>
          <w:sz w:val="28"/>
          <w:szCs w:val="28"/>
          <w:rtl/>
        </w:rPr>
        <w:t xml:space="preserve"> روش تول</w:t>
      </w:r>
      <w:r w:rsidRPr="00E171F9">
        <w:rPr>
          <w:rFonts w:ascii="Garamond" w:hAnsi="Garamond" w:hint="cs"/>
          <w:bCs w:val="0"/>
          <w:noProof/>
          <w:sz w:val="28"/>
          <w:szCs w:val="28"/>
          <w:rtl/>
        </w:rPr>
        <w:t>ی</w:t>
      </w:r>
      <w:r w:rsidRPr="00E171F9">
        <w:rPr>
          <w:rFonts w:ascii="Garamond" w:hAnsi="Garamond" w:hint="eastAsia"/>
          <w:bCs w:val="0"/>
          <w:noProof/>
          <w:sz w:val="28"/>
          <w:szCs w:val="28"/>
          <w:rtl/>
        </w:rPr>
        <w:t>د</w:t>
      </w:r>
      <w:r w:rsidRPr="00E171F9">
        <w:rPr>
          <w:rFonts w:ascii="Garamond" w:hAnsi="Garamond"/>
          <w:bCs w:val="0"/>
          <w:noProof/>
          <w:sz w:val="28"/>
          <w:szCs w:val="28"/>
          <w:rtl/>
        </w:rPr>
        <w:t xml:space="preserve"> م</w:t>
      </w:r>
      <w:r w:rsidRPr="00E171F9">
        <w:rPr>
          <w:rFonts w:ascii="Garamond" w:hAnsi="Garamond" w:hint="cs"/>
          <w:bCs w:val="0"/>
          <w:noProof/>
          <w:sz w:val="28"/>
          <w:szCs w:val="28"/>
          <w:rtl/>
        </w:rPr>
        <w:t>ی</w:t>
      </w:r>
      <w:r w:rsidRPr="00E171F9">
        <w:rPr>
          <w:rFonts w:ascii="Garamond" w:hAnsi="Garamond"/>
          <w:bCs w:val="0"/>
          <w:noProof/>
          <w:sz w:val="28"/>
          <w:szCs w:val="28"/>
          <w:rtl/>
        </w:rPr>
        <w:t xml:space="preserve"> شود از بالاتر</w:t>
      </w:r>
      <w:r w:rsidRPr="00E171F9">
        <w:rPr>
          <w:rFonts w:ascii="Garamond" w:hAnsi="Garamond" w:hint="cs"/>
          <w:bCs w:val="0"/>
          <w:noProof/>
          <w:sz w:val="28"/>
          <w:szCs w:val="28"/>
          <w:rtl/>
        </w:rPr>
        <w:t>ی</w:t>
      </w:r>
      <w:r w:rsidRPr="00E171F9">
        <w:rPr>
          <w:rFonts w:ascii="Garamond" w:hAnsi="Garamond" w:hint="eastAsia"/>
          <w:bCs w:val="0"/>
          <w:noProof/>
          <w:sz w:val="28"/>
          <w:szCs w:val="28"/>
          <w:rtl/>
        </w:rPr>
        <w:t>ن</w:t>
      </w:r>
      <w:r w:rsidRPr="00E171F9">
        <w:rPr>
          <w:rFonts w:ascii="Garamond" w:hAnsi="Garamond"/>
          <w:bCs w:val="0"/>
          <w:noProof/>
          <w:sz w:val="28"/>
          <w:szCs w:val="28"/>
          <w:rtl/>
        </w:rPr>
        <w:t xml:space="preserve"> تراکم و کمتر</w:t>
      </w:r>
      <w:r w:rsidRPr="00E171F9">
        <w:rPr>
          <w:rFonts w:ascii="Garamond" w:hAnsi="Garamond" w:hint="cs"/>
          <w:bCs w:val="0"/>
          <w:noProof/>
          <w:sz w:val="28"/>
          <w:szCs w:val="28"/>
          <w:rtl/>
        </w:rPr>
        <w:t>ی</w:t>
      </w:r>
      <w:r w:rsidRPr="00E171F9">
        <w:rPr>
          <w:rFonts w:ascii="Garamond" w:hAnsi="Garamond" w:hint="eastAsia"/>
          <w:bCs w:val="0"/>
          <w:noProof/>
          <w:sz w:val="28"/>
          <w:szCs w:val="28"/>
          <w:rtl/>
        </w:rPr>
        <w:t>ن</w:t>
      </w:r>
      <w:r w:rsidRPr="00E171F9">
        <w:rPr>
          <w:rFonts w:ascii="Garamond" w:hAnsi="Garamond"/>
          <w:bCs w:val="0"/>
          <w:noProof/>
          <w:sz w:val="28"/>
          <w:szCs w:val="28"/>
          <w:rtl/>
        </w:rPr>
        <w:t xml:space="preserve"> تخلخل برخوردار هستند.</w:t>
      </w:r>
    </w:p>
    <w:p w14:paraId="26DE2E8D" w14:textId="2D293CF2" w:rsidR="00E96E15" w:rsidRPr="00B5533D" w:rsidRDefault="00E96E15" w:rsidP="00E96E15">
      <w:pPr>
        <w:ind w:firstLine="217"/>
        <w:jc w:val="both"/>
        <w:rPr>
          <w:rFonts w:ascii="Garamond" w:hAnsi="Garamond"/>
          <w:bCs w:val="0"/>
          <w:noProof/>
          <w:sz w:val="28"/>
          <w:szCs w:val="28"/>
          <w:rtl/>
        </w:rPr>
      </w:pPr>
      <w:r w:rsidRPr="00E96E15">
        <w:rPr>
          <w:rFonts w:ascii="Garamond" w:hAnsi="Garamond"/>
          <w:bCs w:val="0"/>
          <w:noProof/>
          <w:sz w:val="28"/>
          <w:szCs w:val="28"/>
          <w:rtl/>
        </w:rPr>
        <w:t>ابتدا مواد استخراج</w:t>
      </w:r>
      <w:r w:rsidRPr="00E96E15">
        <w:rPr>
          <w:rFonts w:ascii="Garamond" w:hAnsi="Garamond" w:hint="cs"/>
          <w:bCs w:val="0"/>
          <w:noProof/>
          <w:sz w:val="28"/>
          <w:szCs w:val="28"/>
          <w:rtl/>
        </w:rPr>
        <w:t>ی</w:t>
      </w:r>
      <w:r w:rsidRPr="00E96E15">
        <w:rPr>
          <w:rFonts w:ascii="Garamond" w:hAnsi="Garamond"/>
          <w:bCs w:val="0"/>
          <w:noProof/>
          <w:sz w:val="28"/>
          <w:szCs w:val="28"/>
          <w:rtl/>
        </w:rPr>
        <w:t xml:space="preserve"> از </w:t>
      </w:r>
      <w:r w:rsidRPr="00B5533D">
        <w:rPr>
          <w:rFonts w:ascii="Garamond" w:hAnsi="Garamond"/>
          <w:bCs w:val="0"/>
          <w:noProof/>
          <w:sz w:val="28"/>
          <w:szCs w:val="28"/>
          <w:rtl/>
        </w:rPr>
        <w:t xml:space="preserve">معادن مورد نظر توسط شرکت تا محل کارخانه حمل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گردد</w:t>
      </w:r>
      <w:r w:rsidRPr="00B5533D">
        <w:rPr>
          <w:rFonts w:ascii="Garamond" w:hAnsi="Garamond"/>
          <w:bCs w:val="0"/>
          <w:noProof/>
          <w:sz w:val="28"/>
          <w:szCs w:val="28"/>
          <w:rtl/>
        </w:rPr>
        <w:t xml:space="preserve"> وانتقال مواد از دپو به قسمت اول</w:t>
      </w:r>
      <w:r w:rsidRPr="00B5533D">
        <w:rPr>
          <w:rFonts w:ascii="Garamond" w:hAnsi="Garamond" w:hint="cs"/>
          <w:bCs w:val="0"/>
          <w:noProof/>
          <w:sz w:val="28"/>
          <w:szCs w:val="28"/>
          <w:rtl/>
        </w:rPr>
        <w:t>ی</w:t>
      </w:r>
      <w:r w:rsidRPr="00B5533D">
        <w:rPr>
          <w:rFonts w:ascii="Garamond" w:hAnsi="Garamond" w:hint="eastAsia"/>
          <w:bCs w:val="0"/>
          <w:noProof/>
          <w:sz w:val="28"/>
          <w:szCs w:val="28"/>
          <w:rtl/>
        </w:rPr>
        <w:t>ه</w:t>
      </w:r>
      <w:r w:rsidRPr="00B5533D">
        <w:rPr>
          <w:rFonts w:ascii="Garamond" w:hAnsi="Garamond"/>
          <w:bCs w:val="0"/>
          <w:noProof/>
          <w:sz w:val="28"/>
          <w:szCs w:val="28"/>
          <w:rtl/>
        </w:rPr>
        <w:t xml:space="preserve"> خط تول</w:t>
      </w:r>
      <w:r w:rsidRPr="00B5533D">
        <w:rPr>
          <w:rFonts w:ascii="Garamond" w:hAnsi="Garamond" w:hint="cs"/>
          <w:bCs w:val="0"/>
          <w:noProof/>
          <w:sz w:val="28"/>
          <w:szCs w:val="28"/>
          <w:rtl/>
        </w:rPr>
        <w:t>ی</w:t>
      </w:r>
      <w:r w:rsidRPr="00B5533D">
        <w:rPr>
          <w:rFonts w:ascii="Garamond" w:hAnsi="Garamond" w:hint="eastAsia"/>
          <w:bCs w:val="0"/>
          <w:noProof/>
          <w:sz w:val="28"/>
          <w:szCs w:val="28"/>
          <w:rtl/>
        </w:rPr>
        <w:t>د</w:t>
      </w:r>
      <w:r w:rsidRPr="00B5533D">
        <w:rPr>
          <w:rFonts w:ascii="Garamond" w:hAnsi="Garamond"/>
          <w:bCs w:val="0"/>
          <w:noProof/>
          <w:sz w:val="28"/>
          <w:szCs w:val="28"/>
          <w:rtl/>
        </w:rPr>
        <w:t xml:space="preserve"> توسط نوار نقاله صورت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گ</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رد</w:t>
      </w:r>
      <w:r w:rsidRPr="00B5533D">
        <w:rPr>
          <w:rFonts w:ascii="Garamond" w:hAnsi="Garamond"/>
          <w:bCs w:val="0"/>
          <w:noProof/>
          <w:sz w:val="28"/>
          <w:szCs w:val="28"/>
          <w:rtl/>
        </w:rPr>
        <w:t>.</w:t>
      </w:r>
      <w:r w:rsidR="00952072"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مواد</w:t>
      </w:r>
      <w:r w:rsidRPr="00B5533D">
        <w:rPr>
          <w:rFonts w:ascii="Garamond" w:hAnsi="Garamond"/>
          <w:bCs w:val="0"/>
          <w:noProof/>
          <w:sz w:val="28"/>
          <w:szCs w:val="28"/>
          <w:rtl/>
        </w:rPr>
        <w:t xml:space="preserve"> پس از آس</w:t>
      </w:r>
      <w:r w:rsidRPr="00B5533D">
        <w:rPr>
          <w:rFonts w:ascii="Garamond" w:hAnsi="Garamond" w:hint="cs"/>
          <w:bCs w:val="0"/>
          <w:noProof/>
          <w:sz w:val="28"/>
          <w:szCs w:val="28"/>
          <w:rtl/>
        </w:rPr>
        <w:t>ی</w:t>
      </w:r>
      <w:r w:rsidRPr="00B5533D">
        <w:rPr>
          <w:rFonts w:ascii="Garamond" w:hAnsi="Garamond" w:hint="eastAsia"/>
          <w:bCs w:val="0"/>
          <w:noProof/>
          <w:sz w:val="28"/>
          <w:szCs w:val="28"/>
          <w:rtl/>
        </w:rPr>
        <w:t>اب</w:t>
      </w:r>
      <w:r w:rsidRPr="00B5533D">
        <w:rPr>
          <w:rFonts w:ascii="Garamond" w:hAnsi="Garamond"/>
          <w:bCs w:val="0"/>
          <w:noProof/>
          <w:sz w:val="28"/>
          <w:szCs w:val="28"/>
          <w:rtl/>
        </w:rPr>
        <w:t xml:space="preserve"> شدن به وس</w:t>
      </w:r>
      <w:r w:rsidRPr="00B5533D">
        <w:rPr>
          <w:rFonts w:ascii="Garamond" w:hAnsi="Garamond" w:hint="cs"/>
          <w:bCs w:val="0"/>
          <w:noProof/>
          <w:sz w:val="28"/>
          <w:szCs w:val="28"/>
          <w:rtl/>
        </w:rPr>
        <w:t>ی</w:t>
      </w:r>
      <w:r w:rsidRPr="00B5533D">
        <w:rPr>
          <w:rFonts w:ascii="Garamond" w:hAnsi="Garamond" w:hint="eastAsia"/>
          <w:bCs w:val="0"/>
          <w:noProof/>
          <w:sz w:val="28"/>
          <w:szCs w:val="28"/>
          <w:rtl/>
        </w:rPr>
        <w:t>له</w:t>
      </w:r>
      <w:r w:rsidRPr="00B5533D">
        <w:rPr>
          <w:rFonts w:ascii="Garamond" w:hAnsi="Garamond"/>
          <w:bCs w:val="0"/>
          <w:noProof/>
          <w:sz w:val="28"/>
          <w:szCs w:val="28"/>
          <w:rtl/>
        </w:rPr>
        <w:t xml:space="preserve"> آس</w:t>
      </w:r>
      <w:r w:rsidRPr="00B5533D">
        <w:rPr>
          <w:rFonts w:ascii="Garamond" w:hAnsi="Garamond" w:hint="cs"/>
          <w:bCs w:val="0"/>
          <w:noProof/>
          <w:sz w:val="28"/>
          <w:szCs w:val="28"/>
          <w:rtl/>
        </w:rPr>
        <w:t>ی</w:t>
      </w:r>
      <w:r w:rsidRPr="00B5533D">
        <w:rPr>
          <w:rFonts w:ascii="Garamond" w:hAnsi="Garamond" w:hint="eastAsia"/>
          <w:bCs w:val="0"/>
          <w:noProof/>
          <w:sz w:val="28"/>
          <w:szCs w:val="28"/>
          <w:rtl/>
        </w:rPr>
        <w:t>ابها</w:t>
      </w:r>
      <w:r w:rsidRPr="00B5533D">
        <w:rPr>
          <w:rFonts w:ascii="Garamond" w:hAnsi="Garamond" w:hint="cs"/>
          <w:bCs w:val="0"/>
          <w:noProof/>
          <w:sz w:val="28"/>
          <w:szCs w:val="28"/>
          <w:rtl/>
        </w:rPr>
        <w:t>ی</w:t>
      </w:r>
      <w:r w:rsidRPr="00B5533D">
        <w:rPr>
          <w:rFonts w:ascii="Garamond" w:hAnsi="Garamond"/>
          <w:bCs w:val="0"/>
          <w:noProof/>
          <w:sz w:val="28"/>
          <w:szCs w:val="28"/>
          <w:rtl/>
        </w:rPr>
        <w:t xml:space="preserve"> کو</w:t>
      </w:r>
      <w:r w:rsidRPr="00B5533D">
        <w:rPr>
          <w:rFonts w:ascii="Garamond" w:hAnsi="Garamond" w:hint="cs"/>
          <w:bCs w:val="0"/>
          <w:noProof/>
          <w:sz w:val="28"/>
          <w:szCs w:val="28"/>
          <w:rtl/>
        </w:rPr>
        <w:t>یی</w:t>
      </w:r>
      <w:r w:rsidRPr="00B5533D">
        <w:rPr>
          <w:rFonts w:ascii="Garamond" w:hAnsi="Garamond" w:hint="eastAsia"/>
          <w:bCs w:val="0"/>
          <w:noProof/>
          <w:sz w:val="28"/>
          <w:szCs w:val="28"/>
          <w:rtl/>
        </w:rPr>
        <w:t>ت</w:t>
      </w:r>
      <w:r w:rsidRPr="00B5533D">
        <w:rPr>
          <w:rFonts w:ascii="Garamond" w:hAnsi="Garamond"/>
          <w:bCs w:val="0"/>
          <w:noProof/>
          <w:sz w:val="28"/>
          <w:szCs w:val="28"/>
          <w:rtl/>
        </w:rPr>
        <w:t xml:space="preserve"> با </w:t>
      </w:r>
      <w:r w:rsidR="00952072" w:rsidRPr="00B5533D">
        <w:rPr>
          <w:rFonts w:ascii="Garamond" w:hAnsi="Garamond" w:hint="eastAsia"/>
          <w:bCs w:val="0"/>
          <w:noProof/>
          <w:sz w:val="28"/>
          <w:szCs w:val="28"/>
          <w:rtl/>
        </w:rPr>
        <w:t>خروج</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ها</w:t>
      </w:r>
      <w:r w:rsidR="00952072" w:rsidRPr="00B5533D">
        <w:rPr>
          <w:rFonts w:ascii="Garamond" w:hAnsi="Garamond" w:hint="cs"/>
          <w:bCs w:val="0"/>
          <w:noProof/>
          <w:sz w:val="28"/>
          <w:szCs w:val="28"/>
          <w:rtl/>
        </w:rPr>
        <w:t>ی</w:t>
      </w:r>
      <w:r w:rsidRPr="00B5533D">
        <w:rPr>
          <w:rFonts w:ascii="Garamond" w:hAnsi="Garamond"/>
          <w:bCs w:val="0"/>
          <w:noProof/>
          <w:sz w:val="28"/>
          <w:szCs w:val="28"/>
          <w:rtl/>
        </w:rPr>
        <w:t xml:space="preserve"> مختلف دانه بند</w:t>
      </w:r>
      <w:r w:rsidRPr="00B5533D">
        <w:rPr>
          <w:rFonts w:ascii="Garamond" w:hAnsi="Garamond" w:hint="cs"/>
          <w:bCs w:val="0"/>
          <w:noProof/>
          <w:sz w:val="28"/>
          <w:szCs w:val="28"/>
          <w:rtl/>
        </w:rPr>
        <w:t>ی</w:t>
      </w:r>
      <w:r w:rsidR="00952072" w:rsidRPr="00B5533D">
        <w:rPr>
          <w:rFonts w:ascii="Garamond" w:hAnsi="Garamond"/>
          <w:bCs w:val="0"/>
          <w:noProof/>
          <w:sz w:val="28"/>
          <w:szCs w:val="28"/>
          <w:rtl/>
          <w:lang w:bidi="fa-IR"/>
        </w:rPr>
        <w:t xml:space="preserve"> ۰</w:t>
      </w:r>
      <w:r w:rsidRPr="00B5533D">
        <w:rPr>
          <w:rFonts w:ascii="Garamond" w:hAnsi="Garamond"/>
          <w:bCs w:val="0"/>
          <w:noProof/>
          <w:sz w:val="28"/>
          <w:szCs w:val="28"/>
          <w:rtl/>
        </w:rPr>
        <w:t xml:space="preserve"> تا </w:t>
      </w:r>
      <w:r w:rsidRPr="00B5533D">
        <w:rPr>
          <w:rFonts w:ascii="Garamond" w:hAnsi="Garamond"/>
          <w:bCs w:val="0"/>
          <w:noProof/>
          <w:sz w:val="28"/>
          <w:szCs w:val="28"/>
          <w:rtl/>
          <w:lang w:bidi="fa-IR"/>
        </w:rPr>
        <w:t>۲۰</w:t>
      </w:r>
      <w:r w:rsidRPr="00B5533D">
        <w:rPr>
          <w:rFonts w:ascii="Garamond" w:hAnsi="Garamond"/>
          <w:bCs w:val="0"/>
          <w:noProof/>
          <w:sz w:val="28"/>
          <w:szCs w:val="28"/>
          <w:rtl/>
        </w:rPr>
        <w:t xml:space="preserve"> م</w:t>
      </w:r>
      <w:r w:rsidRPr="00B5533D">
        <w:rPr>
          <w:rFonts w:ascii="Garamond" w:hAnsi="Garamond" w:hint="cs"/>
          <w:bCs w:val="0"/>
          <w:noProof/>
          <w:sz w:val="28"/>
          <w:szCs w:val="28"/>
          <w:rtl/>
        </w:rPr>
        <w:t>ی</w:t>
      </w:r>
      <w:r w:rsidRPr="00B5533D">
        <w:rPr>
          <w:rFonts w:ascii="Garamond" w:hAnsi="Garamond" w:hint="eastAsia"/>
          <w:bCs w:val="0"/>
          <w:noProof/>
          <w:sz w:val="28"/>
          <w:szCs w:val="28"/>
          <w:rtl/>
        </w:rPr>
        <w:t>ل</w:t>
      </w:r>
      <w:r w:rsidRPr="00B5533D">
        <w:rPr>
          <w:rFonts w:ascii="Garamond" w:hAnsi="Garamond" w:hint="cs"/>
          <w:bCs w:val="0"/>
          <w:noProof/>
          <w:sz w:val="28"/>
          <w:szCs w:val="28"/>
          <w:rtl/>
        </w:rPr>
        <w:t>ی</w:t>
      </w:r>
      <w:r w:rsidRPr="00B5533D">
        <w:rPr>
          <w:rFonts w:ascii="Garamond" w:hAnsi="Garamond" w:hint="eastAsia"/>
          <w:bCs w:val="0"/>
          <w:noProof/>
          <w:sz w:val="28"/>
          <w:szCs w:val="28"/>
          <w:rtl/>
        </w:rPr>
        <w:t>متر</w:t>
      </w:r>
      <w:r w:rsidRPr="00B5533D">
        <w:rPr>
          <w:rFonts w:ascii="Garamond" w:hAnsi="Garamond"/>
          <w:bCs w:val="0"/>
          <w:noProof/>
          <w:sz w:val="28"/>
          <w:szCs w:val="28"/>
          <w:rtl/>
        </w:rPr>
        <w:t xml:space="preserve"> م</w:t>
      </w:r>
      <w:r w:rsidRPr="00B5533D">
        <w:rPr>
          <w:rFonts w:ascii="Garamond" w:hAnsi="Garamond" w:hint="cs"/>
          <w:bCs w:val="0"/>
          <w:noProof/>
          <w:sz w:val="28"/>
          <w:szCs w:val="28"/>
          <w:rtl/>
        </w:rPr>
        <w:t>ی</w:t>
      </w:r>
      <w:r w:rsidRPr="00B5533D">
        <w:rPr>
          <w:rFonts w:ascii="Garamond" w:hAnsi="Garamond"/>
          <w:bCs w:val="0"/>
          <w:noProof/>
          <w:sz w:val="28"/>
          <w:szCs w:val="28"/>
          <w:rtl/>
        </w:rPr>
        <w:t xml:space="preserve"> گرددو به سالن آم</w:t>
      </w:r>
      <w:r w:rsidRPr="00B5533D">
        <w:rPr>
          <w:rFonts w:ascii="Garamond" w:hAnsi="Garamond" w:hint="eastAsia"/>
          <w:bCs w:val="0"/>
          <w:noProof/>
          <w:sz w:val="28"/>
          <w:szCs w:val="28"/>
          <w:rtl/>
        </w:rPr>
        <w:t>اده</w:t>
      </w:r>
      <w:r w:rsidRPr="00B5533D">
        <w:rPr>
          <w:rFonts w:ascii="Garamond" w:hAnsi="Garamond"/>
          <w:bCs w:val="0"/>
          <w:noProof/>
          <w:sz w:val="28"/>
          <w:szCs w:val="28"/>
          <w:rtl/>
        </w:rPr>
        <w:t xml:space="preserve"> ساز</w:t>
      </w:r>
      <w:r w:rsidRPr="00B5533D">
        <w:rPr>
          <w:rFonts w:ascii="Garamond" w:hAnsi="Garamond" w:hint="cs"/>
          <w:bCs w:val="0"/>
          <w:noProof/>
          <w:sz w:val="28"/>
          <w:szCs w:val="28"/>
          <w:rtl/>
        </w:rPr>
        <w:t>ی</w:t>
      </w:r>
      <w:r w:rsidRPr="00B5533D">
        <w:rPr>
          <w:rFonts w:ascii="Garamond" w:hAnsi="Garamond"/>
          <w:bCs w:val="0"/>
          <w:noProof/>
          <w:sz w:val="28"/>
          <w:szCs w:val="28"/>
          <w:rtl/>
        </w:rPr>
        <w:t xml:space="preserve"> مواد انتقال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ی‌ی</w:t>
      </w:r>
      <w:r w:rsidR="00952072" w:rsidRPr="00B5533D">
        <w:rPr>
          <w:rFonts w:ascii="Garamond" w:hAnsi="Garamond" w:hint="eastAsia"/>
          <w:bCs w:val="0"/>
          <w:noProof/>
          <w:sz w:val="28"/>
          <w:szCs w:val="28"/>
          <w:rtl/>
        </w:rPr>
        <w:t>ابد</w:t>
      </w:r>
      <w:r w:rsidRPr="00B5533D">
        <w:rPr>
          <w:rFonts w:ascii="Garamond" w:hAnsi="Garamond"/>
          <w:bCs w:val="0"/>
          <w:noProof/>
          <w:sz w:val="28"/>
          <w:szCs w:val="28"/>
          <w:rtl/>
        </w:rPr>
        <w:t>.</w:t>
      </w:r>
    </w:p>
    <w:p w14:paraId="4C9279BE" w14:textId="2F0866B2" w:rsidR="00B16124" w:rsidRPr="00B16124" w:rsidRDefault="00E96E15" w:rsidP="00E171F9">
      <w:pPr>
        <w:ind w:firstLine="217"/>
        <w:jc w:val="both"/>
        <w:rPr>
          <w:rFonts w:ascii="Garamond" w:hAnsi="Garamond"/>
          <w:bCs w:val="0"/>
          <w:noProof/>
          <w:sz w:val="28"/>
          <w:szCs w:val="28"/>
          <w:rtl/>
        </w:rPr>
      </w:pPr>
      <w:r w:rsidRPr="00B5533D">
        <w:rPr>
          <w:rFonts w:ascii="Garamond" w:hAnsi="Garamond" w:hint="eastAsia"/>
          <w:bCs w:val="0"/>
          <w:noProof/>
          <w:sz w:val="28"/>
          <w:szCs w:val="28"/>
          <w:rtl/>
        </w:rPr>
        <w:t>در</w:t>
      </w:r>
      <w:r w:rsidRPr="00B5533D">
        <w:rPr>
          <w:rFonts w:ascii="Garamond" w:hAnsi="Garamond"/>
          <w:bCs w:val="0"/>
          <w:noProof/>
          <w:sz w:val="28"/>
          <w:szCs w:val="28"/>
          <w:rtl/>
        </w:rPr>
        <w:t xml:space="preserve"> ا</w:t>
      </w:r>
      <w:r w:rsidRPr="00B5533D">
        <w:rPr>
          <w:rFonts w:ascii="Garamond" w:hAnsi="Garamond" w:hint="cs"/>
          <w:bCs w:val="0"/>
          <w:noProof/>
          <w:sz w:val="28"/>
          <w:szCs w:val="28"/>
          <w:rtl/>
        </w:rPr>
        <w:t>ی</w:t>
      </w:r>
      <w:r w:rsidRPr="00B5533D">
        <w:rPr>
          <w:rFonts w:ascii="Garamond" w:hAnsi="Garamond" w:hint="eastAsia"/>
          <w:bCs w:val="0"/>
          <w:noProof/>
          <w:sz w:val="28"/>
          <w:szCs w:val="28"/>
          <w:rtl/>
        </w:rPr>
        <w:t>ن</w:t>
      </w:r>
      <w:r w:rsidRPr="00B5533D">
        <w:rPr>
          <w:rFonts w:ascii="Garamond" w:hAnsi="Garamond"/>
          <w:bCs w:val="0"/>
          <w:noProof/>
          <w:sz w:val="28"/>
          <w:szCs w:val="28"/>
          <w:rtl/>
        </w:rPr>
        <w:t xml:space="preserve"> سالن مواد وارد </w:t>
      </w:r>
      <w:r w:rsidR="00952072" w:rsidRPr="00B5533D">
        <w:rPr>
          <w:rFonts w:ascii="Garamond" w:hAnsi="Garamond" w:hint="eastAsia"/>
          <w:bCs w:val="0"/>
          <w:noProof/>
          <w:sz w:val="28"/>
          <w:szCs w:val="28"/>
          <w:rtl/>
        </w:rPr>
        <w:t>کوره‌ها</w:t>
      </w:r>
      <w:r w:rsidR="00952072" w:rsidRPr="00B5533D">
        <w:rPr>
          <w:rFonts w:ascii="Garamond" w:hAnsi="Garamond" w:hint="cs"/>
          <w:bCs w:val="0"/>
          <w:noProof/>
          <w:sz w:val="28"/>
          <w:szCs w:val="28"/>
          <w:rtl/>
        </w:rPr>
        <w:t>ی</w:t>
      </w:r>
      <w:r w:rsidRPr="00B5533D">
        <w:rPr>
          <w:rFonts w:ascii="Garamond" w:hAnsi="Garamond"/>
          <w:bCs w:val="0"/>
          <w:noProof/>
          <w:sz w:val="28"/>
          <w:szCs w:val="28"/>
          <w:rtl/>
        </w:rPr>
        <w:t xml:space="preserve"> دوار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شود</w:t>
      </w:r>
      <w:r w:rsidRPr="00B5533D">
        <w:rPr>
          <w:rFonts w:ascii="Garamond" w:hAnsi="Garamond"/>
          <w:bCs w:val="0"/>
          <w:noProof/>
          <w:sz w:val="28"/>
          <w:szCs w:val="28"/>
          <w:rtl/>
        </w:rPr>
        <w:t>. بعد از ا</w:t>
      </w:r>
      <w:r w:rsidRPr="00B5533D">
        <w:rPr>
          <w:rFonts w:ascii="Garamond" w:hAnsi="Garamond" w:hint="cs"/>
          <w:bCs w:val="0"/>
          <w:noProof/>
          <w:sz w:val="28"/>
          <w:szCs w:val="28"/>
          <w:rtl/>
        </w:rPr>
        <w:t>ی</w:t>
      </w:r>
      <w:r w:rsidRPr="00B5533D">
        <w:rPr>
          <w:rFonts w:ascii="Garamond" w:hAnsi="Garamond" w:hint="eastAsia"/>
          <w:bCs w:val="0"/>
          <w:noProof/>
          <w:sz w:val="28"/>
          <w:szCs w:val="28"/>
          <w:rtl/>
        </w:rPr>
        <w:t>ن</w:t>
      </w:r>
      <w:r w:rsidRPr="00B5533D">
        <w:rPr>
          <w:rFonts w:ascii="Garamond" w:hAnsi="Garamond"/>
          <w:bCs w:val="0"/>
          <w:noProof/>
          <w:sz w:val="28"/>
          <w:szCs w:val="28"/>
          <w:rtl/>
        </w:rPr>
        <w:t xml:space="preserve"> مرحله شاموت ها با توجه به نوع محصول توسط </w:t>
      </w:r>
      <w:r w:rsidR="00952072" w:rsidRPr="00B5533D">
        <w:rPr>
          <w:rFonts w:ascii="Garamond" w:hAnsi="Garamond" w:hint="eastAsia"/>
          <w:bCs w:val="0"/>
          <w:noProof/>
          <w:sz w:val="28"/>
          <w:szCs w:val="28"/>
          <w:rtl/>
        </w:rPr>
        <w:t>آس</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اب‌ها</w:t>
      </w:r>
      <w:r w:rsidR="00952072" w:rsidRPr="00B5533D">
        <w:rPr>
          <w:rFonts w:ascii="Garamond" w:hAnsi="Garamond" w:hint="cs"/>
          <w:bCs w:val="0"/>
          <w:noProof/>
          <w:sz w:val="28"/>
          <w:szCs w:val="28"/>
          <w:rtl/>
        </w:rPr>
        <w:t>ی</w:t>
      </w:r>
      <w:r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ت</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غه‌ا</w:t>
      </w:r>
      <w:r w:rsidR="00952072" w:rsidRPr="00B5533D">
        <w:rPr>
          <w:rFonts w:ascii="Garamond" w:hAnsi="Garamond" w:hint="cs"/>
          <w:bCs w:val="0"/>
          <w:noProof/>
          <w:sz w:val="28"/>
          <w:szCs w:val="28"/>
          <w:rtl/>
        </w:rPr>
        <w:t>ی</w:t>
      </w:r>
      <w:r w:rsidRPr="00B5533D">
        <w:rPr>
          <w:rFonts w:ascii="Garamond" w:hAnsi="Garamond"/>
          <w:bCs w:val="0"/>
          <w:noProof/>
          <w:sz w:val="28"/>
          <w:szCs w:val="28"/>
          <w:rtl/>
        </w:rPr>
        <w:t xml:space="preserve"> دانه بند</w:t>
      </w:r>
      <w:r w:rsidRPr="00B5533D">
        <w:rPr>
          <w:rFonts w:ascii="Garamond" w:hAnsi="Garamond" w:hint="cs"/>
          <w:bCs w:val="0"/>
          <w:noProof/>
          <w:sz w:val="28"/>
          <w:szCs w:val="28"/>
          <w:rtl/>
        </w:rPr>
        <w:t>ی</w:t>
      </w:r>
      <w:r w:rsidRPr="00B5533D">
        <w:rPr>
          <w:rFonts w:ascii="Garamond" w:hAnsi="Garamond"/>
          <w:bCs w:val="0"/>
          <w:noProof/>
          <w:sz w:val="28"/>
          <w:szCs w:val="28"/>
          <w:rtl/>
        </w:rPr>
        <w:t xml:space="preserve"> شده وجهت اضافه</w:t>
      </w:r>
      <w:r w:rsidR="00952072" w:rsidRPr="00B5533D">
        <w:rPr>
          <w:rFonts w:ascii="Garamond" w:hAnsi="Garamond"/>
          <w:bCs w:val="0"/>
          <w:noProof/>
          <w:sz w:val="28"/>
          <w:szCs w:val="28"/>
          <w:rtl/>
        </w:rPr>
        <w:t xml:space="preserve"> </w:t>
      </w:r>
      <w:r w:rsidRPr="00B5533D">
        <w:rPr>
          <w:rFonts w:ascii="Garamond" w:hAnsi="Garamond"/>
          <w:bCs w:val="0"/>
          <w:noProof/>
          <w:sz w:val="28"/>
          <w:szCs w:val="28"/>
          <w:rtl/>
        </w:rPr>
        <w:t>کردن</w:t>
      </w:r>
      <w:r w:rsidR="00952072" w:rsidRPr="00B5533D">
        <w:rPr>
          <w:rFonts w:ascii="Garamond" w:hAnsi="Garamond"/>
          <w:bCs w:val="0"/>
          <w:noProof/>
          <w:sz w:val="28"/>
          <w:szCs w:val="28"/>
          <w:rtl/>
        </w:rPr>
        <w:t xml:space="preserve"> </w:t>
      </w:r>
      <w:r w:rsidRPr="00B5533D">
        <w:rPr>
          <w:rFonts w:ascii="Garamond" w:hAnsi="Garamond"/>
          <w:bCs w:val="0"/>
          <w:noProof/>
          <w:sz w:val="28"/>
          <w:szCs w:val="28"/>
          <w:rtl/>
        </w:rPr>
        <w:t>چسب مورد ن</w:t>
      </w:r>
      <w:r w:rsidRPr="00B5533D">
        <w:rPr>
          <w:rFonts w:ascii="Garamond" w:hAnsi="Garamond" w:hint="cs"/>
          <w:bCs w:val="0"/>
          <w:noProof/>
          <w:sz w:val="28"/>
          <w:szCs w:val="28"/>
          <w:rtl/>
        </w:rPr>
        <w:t>ی</w:t>
      </w:r>
      <w:r w:rsidRPr="00B5533D">
        <w:rPr>
          <w:rFonts w:ascii="Garamond" w:hAnsi="Garamond" w:hint="eastAsia"/>
          <w:bCs w:val="0"/>
          <w:noProof/>
          <w:sz w:val="28"/>
          <w:szCs w:val="28"/>
          <w:rtl/>
        </w:rPr>
        <w:t>از</w:t>
      </w:r>
      <w:r w:rsidRPr="00B5533D">
        <w:rPr>
          <w:rFonts w:ascii="Garamond" w:hAnsi="Garamond"/>
          <w:bCs w:val="0"/>
          <w:noProof/>
          <w:sz w:val="28"/>
          <w:szCs w:val="28"/>
          <w:rtl/>
        </w:rPr>
        <w:t xml:space="preserve"> (مواد معدن</w:t>
      </w:r>
      <w:r w:rsidRPr="00B5533D">
        <w:rPr>
          <w:rFonts w:ascii="Garamond" w:hAnsi="Garamond" w:hint="cs"/>
          <w:bCs w:val="0"/>
          <w:noProof/>
          <w:sz w:val="28"/>
          <w:szCs w:val="28"/>
          <w:rtl/>
        </w:rPr>
        <w:t>ی</w:t>
      </w:r>
      <w:r w:rsidRPr="00B5533D">
        <w:rPr>
          <w:rFonts w:ascii="Garamond" w:hAnsi="Garamond"/>
          <w:bCs w:val="0"/>
          <w:noProof/>
          <w:sz w:val="28"/>
          <w:szCs w:val="28"/>
          <w:rtl/>
        </w:rPr>
        <w:t xml:space="preserve"> دارا</w:t>
      </w:r>
      <w:r w:rsidRPr="00B5533D">
        <w:rPr>
          <w:rFonts w:ascii="Garamond" w:hAnsi="Garamond" w:hint="cs"/>
          <w:bCs w:val="0"/>
          <w:noProof/>
          <w:sz w:val="28"/>
          <w:szCs w:val="28"/>
          <w:rtl/>
        </w:rPr>
        <w:t>ی</w:t>
      </w:r>
      <w:r w:rsidRPr="00B5533D">
        <w:rPr>
          <w:rFonts w:ascii="Garamond" w:hAnsi="Garamond"/>
          <w:bCs w:val="0"/>
          <w:noProof/>
          <w:sz w:val="28"/>
          <w:szCs w:val="28"/>
          <w:rtl/>
        </w:rPr>
        <w:t xml:space="preserve"> پلاست</w:t>
      </w:r>
      <w:r w:rsidRPr="00B5533D">
        <w:rPr>
          <w:rFonts w:ascii="Garamond" w:hAnsi="Garamond" w:hint="cs"/>
          <w:bCs w:val="0"/>
          <w:noProof/>
          <w:sz w:val="28"/>
          <w:szCs w:val="28"/>
          <w:rtl/>
        </w:rPr>
        <w:t>ی</w:t>
      </w:r>
      <w:r w:rsidRPr="00B5533D">
        <w:rPr>
          <w:rFonts w:ascii="Garamond" w:hAnsi="Garamond" w:hint="eastAsia"/>
          <w:bCs w:val="0"/>
          <w:noProof/>
          <w:sz w:val="28"/>
          <w:szCs w:val="28"/>
          <w:rtl/>
        </w:rPr>
        <w:t>نه</w:t>
      </w:r>
      <w:r w:rsidRPr="00B5533D">
        <w:rPr>
          <w:rFonts w:ascii="Garamond" w:hAnsi="Garamond"/>
          <w:bCs w:val="0"/>
          <w:noProof/>
          <w:sz w:val="28"/>
          <w:szCs w:val="28"/>
          <w:rtl/>
        </w:rPr>
        <w:t xml:space="preserve"> بالا که </w:t>
      </w:r>
      <w:r w:rsidR="00952072" w:rsidRPr="00B5533D">
        <w:rPr>
          <w:rFonts w:ascii="Garamond" w:hAnsi="Garamond" w:hint="eastAsia"/>
          <w:bCs w:val="0"/>
          <w:noProof/>
          <w:sz w:val="28"/>
          <w:szCs w:val="28"/>
          <w:rtl/>
        </w:rPr>
        <w:t>قبلاً</w:t>
      </w:r>
      <w:r w:rsidRPr="00B5533D">
        <w:rPr>
          <w:rFonts w:ascii="Garamond" w:hAnsi="Garamond"/>
          <w:bCs w:val="0"/>
          <w:noProof/>
          <w:sz w:val="28"/>
          <w:szCs w:val="28"/>
          <w:rtl/>
        </w:rPr>
        <w:t xml:space="preserve"> به صورت مش،</w:t>
      </w:r>
      <w:r w:rsidR="00952072"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مکان</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زه</w:t>
      </w:r>
      <w:r w:rsidRPr="00B5533D">
        <w:rPr>
          <w:rFonts w:ascii="Garamond" w:hAnsi="Garamond"/>
          <w:bCs w:val="0"/>
          <w:noProof/>
          <w:sz w:val="28"/>
          <w:szCs w:val="28"/>
          <w:rtl/>
        </w:rPr>
        <w:t xml:space="preserve"> شده</w:t>
      </w:r>
      <w:r w:rsidR="00952072" w:rsidRPr="00B5533D">
        <w:rPr>
          <w:rFonts w:ascii="Garamond" w:hAnsi="Garamond"/>
          <w:bCs w:val="0"/>
          <w:noProof/>
          <w:sz w:val="28"/>
          <w:szCs w:val="28"/>
          <w:rtl/>
        </w:rPr>
        <w:t>)</w:t>
      </w:r>
      <w:r w:rsidRPr="00B5533D">
        <w:rPr>
          <w:rFonts w:ascii="Garamond" w:hAnsi="Garamond"/>
          <w:bCs w:val="0"/>
          <w:noProof/>
          <w:sz w:val="28"/>
          <w:szCs w:val="28"/>
          <w:rtl/>
        </w:rPr>
        <w:t xml:space="preserve"> وارد م</w:t>
      </w:r>
      <w:r w:rsidRPr="00B5533D">
        <w:rPr>
          <w:rFonts w:ascii="Garamond" w:hAnsi="Garamond" w:hint="cs"/>
          <w:bCs w:val="0"/>
          <w:noProof/>
          <w:sz w:val="28"/>
          <w:szCs w:val="28"/>
          <w:rtl/>
        </w:rPr>
        <w:t>ی</w:t>
      </w:r>
      <w:r w:rsidRPr="00B5533D">
        <w:rPr>
          <w:rFonts w:ascii="Garamond" w:hAnsi="Garamond" w:hint="eastAsia"/>
          <w:bCs w:val="0"/>
          <w:noProof/>
          <w:sz w:val="28"/>
          <w:szCs w:val="28"/>
          <w:rtl/>
        </w:rPr>
        <w:t>کسر</w:t>
      </w:r>
      <w:r w:rsidRPr="00B5533D">
        <w:rPr>
          <w:rFonts w:ascii="Garamond" w:hAnsi="Garamond"/>
          <w:bCs w:val="0"/>
          <w:noProof/>
          <w:sz w:val="28"/>
          <w:szCs w:val="28"/>
          <w:rtl/>
        </w:rPr>
        <w:t xml:space="preserve"> ها شده و در آن جا ب</w:t>
      </w:r>
      <w:r w:rsidRPr="00B5533D">
        <w:rPr>
          <w:rFonts w:ascii="Garamond" w:hAnsi="Garamond" w:hint="eastAsia"/>
          <w:bCs w:val="0"/>
          <w:noProof/>
          <w:sz w:val="28"/>
          <w:szCs w:val="28"/>
          <w:rtl/>
        </w:rPr>
        <w:t>عد</w:t>
      </w:r>
      <w:r w:rsidRPr="00B5533D">
        <w:rPr>
          <w:rFonts w:ascii="Garamond" w:hAnsi="Garamond"/>
          <w:bCs w:val="0"/>
          <w:noProof/>
          <w:sz w:val="28"/>
          <w:szCs w:val="28"/>
          <w:rtl/>
        </w:rPr>
        <w:t xml:space="preserve"> از ترک</w:t>
      </w:r>
      <w:r w:rsidRPr="00B5533D">
        <w:rPr>
          <w:rFonts w:ascii="Garamond" w:hAnsi="Garamond" w:hint="cs"/>
          <w:bCs w:val="0"/>
          <w:noProof/>
          <w:sz w:val="28"/>
          <w:szCs w:val="28"/>
          <w:rtl/>
        </w:rPr>
        <w:t>ی</w:t>
      </w:r>
      <w:r w:rsidRPr="00B5533D">
        <w:rPr>
          <w:rFonts w:ascii="Garamond" w:hAnsi="Garamond" w:hint="eastAsia"/>
          <w:bCs w:val="0"/>
          <w:noProof/>
          <w:sz w:val="28"/>
          <w:szCs w:val="28"/>
          <w:rtl/>
        </w:rPr>
        <w:t>ب</w:t>
      </w:r>
      <w:r w:rsidRPr="00B5533D">
        <w:rPr>
          <w:rFonts w:ascii="Garamond" w:hAnsi="Garamond"/>
          <w:bCs w:val="0"/>
          <w:noProof/>
          <w:sz w:val="28"/>
          <w:szCs w:val="28"/>
          <w:rtl/>
        </w:rPr>
        <w:t xml:space="preserve"> کردن عناصر مورد ن</w:t>
      </w:r>
      <w:r w:rsidRPr="00B5533D">
        <w:rPr>
          <w:rFonts w:ascii="Garamond" w:hAnsi="Garamond" w:hint="cs"/>
          <w:bCs w:val="0"/>
          <w:noProof/>
          <w:sz w:val="28"/>
          <w:szCs w:val="28"/>
          <w:rtl/>
        </w:rPr>
        <w:t>ی</w:t>
      </w:r>
      <w:r w:rsidRPr="00B5533D">
        <w:rPr>
          <w:rFonts w:ascii="Garamond" w:hAnsi="Garamond" w:hint="eastAsia"/>
          <w:bCs w:val="0"/>
          <w:noProof/>
          <w:sz w:val="28"/>
          <w:szCs w:val="28"/>
          <w:rtl/>
        </w:rPr>
        <w:t>از،</w:t>
      </w:r>
      <w:r w:rsidRPr="00B5533D">
        <w:rPr>
          <w:rFonts w:ascii="Garamond" w:hAnsi="Garamond"/>
          <w:bCs w:val="0"/>
          <w:noProof/>
          <w:sz w:val="28"/>
          <w:szCs w:val="28"/>
          <w:rtl/>
        </w:rPr>
        <w:t xml:space="preserve"> رطوبت آن</w:t>
      </w:r>
      <w:r w:rsidR="00952072" w:rsidRPr="00B5533D">
        <w:rPr>
          <w:rFonts w:ascii="Garamond" w:hAnsi="Garamond"/>
          <w:bCs w:val="0"/>
          <w:noProof/>
          <w:sz w:val="28"/>
          <w:szCs w:val="28"/>
          <w:rtl/>
        </w:rPr>
        <w:t xml:space="preserve"> </w:t>
      </w:r>
      <w:r w:rsidRPr="00B5533D">
        <w:rPr>
          <w:rFonts w:ascii="Garamond" w:hAnsi="Garamond"/>
          <w:bCs w:val="0"/>
          <w:noProof/>
          <w:sz w:val="28"/>
          <w:szCs w:val="28"/>
          <w:rtl/>
        </w:rPr>
        <w:t>به حد کاف</w:t>
      </w:r>
      <w:r w:rsidRPr="00B5533D">
        <w:rPr>
          <w:rFonts w:ascii="Garamond" w:hAnsi="Garamond" w:hint="cs"/>
          <w:bCs w:val="0"/>
          <w:noProof/>
          <w:sz w:val="28"/>
          <w:szCs w:val="28"/>
          <w:rtl/>
        </w:rPr>
        <w:t>ی</w:t>
      </w:r>
      <w:r w:rsidRPr="00B5533D">
        <w:rPr>
          <w:rFonts w:ascii="Garamond" w:hAnsi="Garamond"/>
          <w:bCs w:val="0"/>
          <w:noProof/>
          <w:sz w:val="28"/>
          <w:szCs w:val="28"/>
          <w:rtl/>
        </w:rPr>
        <w:t xml:space="preserve"> رس</w:t>
      </w:r>
      <w:r w:rsidRPr="00B5533D">
        <w:rPr>
          <w:rFonts w:ascii="Garamond" w:hAnsi="Garamond" w:hint="cs"/>
          <w:bCs w:val="0"/>
          <w:noProof/>
          <w:sz w:val="28"/>
          <w:szCs w:val="28"/>
          <w:rtl/>
        </w:rPr>
        <w:t>ی</w:t>
      </w:r>
      <w:r w:rsidRPr="00B5533D">
        <w:rPr>
          <w:rFonts w:ascii="Garamond" w:hAnsi="Garamond" w:hint="eastAsia"/>
          <w:bCs w:val="0"/>
          <w:noProof/>
          <w:sz w:val="28"/>
          <w:szCs w:val="28"/>
          <w:rtl/>
        </w:rPr>
        <w:t>ده</w:t>
      </w:r>
      <w:r w:rsidRPr="00B5533D">
        <w:rPr>
          <w:rFonts w:ascii="Garamond" w:hAnsi="Garamond"/>
          <w:bCs w:val="0"/>
          <w:noProof/>
          <w:sz w:val="28"/>
          <w:szCs w:val="28"/>
          <w:rtl/>
        </w:rPr>
        <w:t xml:space="preserve"> وبعد از م</w:t>
      </w:r>
      <w:r w:rsidRPr="00B5533D">
        <w:rPr>
          <w:rFonts w:ascii="Garamond" w:hAnsi="Garamond" w:hint="cs"/>
          <w:bCs w:val="0"/>
          <w:noProof/>
          <w:sz w:val="28"/>
          <w:szCs w:val="28"/>
          <w:rtl/>
        </w:rPr>
        <w:t>ی</w:t>
      </w:r>
      <w:r w:rsidRPr="00B5533D">
        <w:rPr>
          <w:rFonts w:ascii="Garamond" w:hAnsi="Garamond" w:hint="eastAsia"/>
          <w:bCs w:val="0"/>
          <w:noProof/>
          <w:sz w:val="28"/>
          <w:szCs w:val="28"/>
          <w:rtl/>
        </w:rPr>
        <w:t>کس</w:t>
      </w:r>
      <w:r w:rsidRPr="00B5533D">
        <w:rPr>
          <w:rFonts w:ascii="Garamond" w:hAnsi="Garamond"/>
          <w:bCs w:val="0"/>
          <w:noProof/>
          <w:sz w:val="28"/>
          <w:szCs w:val="28"/>
          <w:rtl/>
        </w:rPr>
        <w:t>،</w:t>
      </w:r>
      <w:r w:rsidR="00952072"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همگن</w:t>
      </w:r>
      <w:r w:rsidRPr="00B5533D">
        <w:rPr>
          <w:rFonts w:ascii="Garamond" w:hAnsi="Garamond"/>
          <w:bCs w:val="0"/>
          <w:noProof/>
          <w:sz w:val="28"/>
          <w:szCs w:val="28"/>
          <w:rtl/>
        </w:rPr>
        <w:t xml:space="preserve"> شده وبه س</w:t>
      </w:r>
      <w:r w:rsidRPr="00B5533D">
        <w:rPr>
          <w:rFonts w:ascii="Garamond" w:hAnsi="Garamond" w:hint="cs"/>
          <w:bCs w:val="0"/>
          <w:noProof/>
          <w:sz w:val="28"/>
          <w:szCs w:val="28"/>
          <w:rtl/>
        </w:rPr>
        <w:t>ی</w:t>
      </w:r>
      <w:r w:rsidRPr="00B5533D">
        <w:rPr>
          <w:rFonts w:ascii="Garamond" w:hAnsi="Garamond" w:hint="eastAsia"/>
          <w:bCs w:val="0"/>
          <w:noProof/>
          <w:sz w:val="28"/>
          <w:szCs w:val="28"/>
          <w:rtl/>
        </w:rPr>
        <w:t>لو</w:t>
      </w:r>
      <w:r w:rsidRPr="00B5533D">
        <w:rPr>
          <w:rFonts w:ascii="Garamond" w:hAnsi="Garamond" w:hint="cs"/>
          <w:bCs w:val="0"/>
          <w:noProof/>
          <w:sz w:val="28"/>
          <w:szCs w:val="28"/>
          <w:rtl/>
        </w:rPr>
        <w:t>ی</w:t>
      </w:r>
      <w:r w:rsidRPr="00B5533D">
        <w:rPr>
          <w:rFonts w:ascii="Garamond" w:hAnsi="Garamond"/>
          <w:bCs w:val="0"/>
          <w:noProof/>
          <w:sz w:val="28"/>
          <w:szCs w:val="28"/>
          <w:rtl/>
        </w:rPr>
        <w:t xml:space="preserve"> ذخ</w:t>
      </w:r>
      <w:r w:rsidRPr="00B5533D">
        <w:rPr>
          <w:rFonts w:ascii="Garamond" w:hAnsi="Garamond" w:hint="cs"/>
          <w:bCs w:val="0"/>
          <w:noProof/>
          <w:sz w:val="28"/>
          <w:szCs w:val="28"/>
          <w:rtl/>
        </w:rPr>
        <w:t>ی</w:t>
      </w:r>
      <w:r w:rsidRPr="00B5533D">
        <w:rPr>
          <w:rFonts w:ascii="Garamond" w:hAnsi="Garamond" w:hint="eastAsia"/>
          <w:bCs w:val="0"/>
          <w:noProof/>
          <w:sz w:val="28"/>
          <w:szCs w:val="28"/>
          <w:rtl/>
        </w:rPr>
        <w:t>ره</w:t>
      </w:r>
      <w:r w:rsidRPr="00B5533D">
        <w:rPr>
          <w:rFonts w:ascii="Garamond" w:hAnsi="Garamond"/>
          <w:bCs w:val="0"/>
          <w:noProof/>
          <w:sz w:val="28"/>
          <w:szCs w:val="28"/>
          <w:rtl/>
        </w:rPr>
        <w:t xml:space="preserve"> مواد هدا</w:t>
      </w:r>
      <w:r w:rsidRPr="00B5533D">
        <w:rPr>
          <w:rFonts w:ascii="Garamond" w:hAnsi="Garamond" w:hint="cs"/>
          <w:bCs w:val="0"/>
          <w:noProof/>
          <w:sz w:val="28"/>
          <w:szCs w:val="28"/>
          <w:rtl/>
        </w:rPr>
        <w:t>ی</w:t>
      </w:r>
      <w:r w:rsidRPr="00B5533D">
        <w:rPr>
          <w:rFonts w:ascii="Garamond" w:hAnsi="Garamond" w:hint="eastAsia"/>
          <w:bCs w:val="0"/>
          <w:noProof/>
          <w:sz w:val="28"/>
          <w:szCs w:val="28"/>
          <w:rtl/>
        </w:rPr>
        <w:t>ت</w:t>
      </w:r>
      <w:r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شوند</w:t>
      </w:r>
      <w:r w:rsidRPr="00B5533D">
        <w:rPr>
          <w:rFonts w:ascii="Garamond" w:hAnsi="Garamond"/>
          <w:bCs w:val="0"/>
          <w:noProof/>
          <w:sz w:val="28"/>
          <w:szCs w:val="28"/>
          <w:rtl/>
        </w:rPr>
        <w:t>.</w:t>
      </w:r>
      <w:r w:rsidR="00E171F9">
        <w:rPr>
          <w:rFonts w:ascii="Garamond" w:hAnsi="Garamond"/>
          <w:bCs w:val="0"/>
          <w:noProof/>
          <w:sz w:val="28"/>
          <w:szCs w:val="28"/>
        </w:rPr>
        <w:t xml:space="preserve"> </w:t>
      </w:r>
      <w:r w:rsidRPr="00B5533D">
        <w:rPr>
          <w:rFonts w:ascii="Garamond" w:hAnsi="Garamond" w:hint="eastAsia"/>
          <w:bCs w:val="0"/>
          <w:noProof/>
          <w:sz w:val="28"/>
          <w:szCs w:val="28"/>
          <w:rtl/>
        </w:rPr>
        <w:t>مواد</w:t>
      </w:r>
      <w:r w:rsidRPr="00B5533D">
        <w:rPr>
          <w:rFonts w:ascii="Garamond" w:hAnsi="Garamond"/>
          <w:bCs w:val="0"/>
          <w:noProof/>
          <w:sz w:val="28"/>
          <w:szCs w:val="28"/>
          <w:rtl/>
        </w:rPr>
        <w:t xml:space="preserve"> از طر</w:t>
      </w:r>
      <w:r w:rsidRPr="00B5533D">
        <w:rPr>
          <w:rFonts w:ascii="Garamond" w:hAnsi="Garamond" w:hint="cs"/>
          <w:bCs w:val="0"/>
          <w:noProof/>
          <w:sz w:val="28"/>
          <w:szCs w:val="28"/>
          <w:rtl/>
        </w:rPr>
        <w:t>ی</w:t>
      </w:r>
      <w:r w:rsidRPr="00B5533D">
        <w:rPr>
          <w:rFonts w:ascii="Garamond" w:hAnsi="Garamond" w:hint="eastAsia"/>
          <w:bCs w:val="0"/>
          <w:noProof/>
          <w:sz w:val="28"/>
          <w:szCs w:val="28"/>
          <w:rtl/>
        </w:rPr>
        <w:t>ق</w:t>
      </w:r>
      <w:r w:rsidRPr="00B5533D">
        <w:rPr>
          <w:rFonts w:ascii="Garamond" w:hAnsi="Garamond"/>
          <w:bCs w:val="0"/>
          <w:noProof/>
          <w:sz w:val="28"/>
          <w:szCs w:val="28"/>
          <w:rtl/>
        </w:rPr>
        <w:t xml:space="preserve"> چند ف</w:t>
      </w:r>
      <w:r w:rsidRPr="00B5533D">
        <w:rPr>
          <w:rFonts w:ascii="Garamond" w:hAnsi="Garamond" w:hint="cs"/>
          <w:bCs w:val="0"/>
          <w:noProof/>
          <w:sz w:val="28"/>
          <w:szCs w:val="28"/>
          <w:rtl/>
        </w:rPr>
        <w:t>ی</w:t>
      </w:r>
      <w:r w:rsidRPr="00B5533D">
        <w:rPr>
          <w:rFonts w:ascii="Garamond" w:hAnsi="Garamond" w:hint="eastAsia"/>
          <w:bCs w:val="0"/>
          <w:noProof/>
          <w:sz w:val="28"/>
          <w:szCs w:val="28"/>
          <w:rtl/>
        </w:rPr>
        <w:t>د</w:t>
      </w:r>
      <w:r w:rsidRPr="00B5533D">
        <w:rPr>
          <w:rFonts w:ascii="Garamond" w:hAnsi="Garamond"/>
          <w:bCs w:val="0"/>
          <w:noProof/>
          <w:sz w:val="28"/>
          <w:szCs w:val="28"/>
          <w:rtl/>
        </w:rPr>
        <w:t xml:space="preserve"> کشو</w:t>
      </w:r>
      <w:r w:rsidRPr="00B5533D">
        <w:rPr>
          <w:rFonts w:ascii="Garamond" w:hAnsi="Garamond" w:hint="cs"/>
          <w:bCs w:val="0"/>
          <w:noProof/>
          <w:sz w:val="28"/>
          <w:szCs w:val="28"/>
          <w:rtl/>
        </w:rPr>
        <w:t>یی</w:t>
      </w:r>
      <w:r w:rsidRPr="00B5533D">
        <w:rPr>
          <w:rFonts w:ascii="Garamond" w:hAnsi="Garamond"/>
          <w:bCs w:val="0"/>
          <w:noProof/>
          <w:sz w:val="28"/>
          <w:szCs w:val="28"/>
          <w:rtl/>
        </w:rPr>
        <w:t xml:space="preserve"> از </w:t>
      </w:r>
      <w:r w:rsidR="00952072" w:rsidRPr="00B5533D">
        <w:rPr>
          <w:rFonts w:ascii="Garamond" w:hAnsi="Garamond" w:hint="eastAsia"/>
          <w:bCs w:val="0"/>
          <w:noProof/>
          <w:sz w:val="28"/>
          <w:szCs w:val="28"/>
          <w:rtl/>
        </w:rPr>
        <w:t>س</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لوها</w:t>
      </w:r>
      <w:r w:rsidRPr="00B5533D">
        <w:rPr>
          <w:rFonts w:ascii="Garamond" w:hAnsi="Garamond"/>
          <w:bCs w:val="0"/>
          <w:noProof/>
          <w:sz w:val="28"/>
          <w:szCs w:val="28"/>
          <w:rtl/>
        </w:rPr>
        <w:t xml:space="preserve"> به طرف مرحله بعد </w:t>
      </w:r>
      <w:r w:rsidRPr="00B5533D">
        <w:rPr>
          <w:rFonts w:ascii="Garamond" w:hAnsi="Garamond" w:hint="cs"/>
          <w:bCs w:val="0"/>
          <w:noProof/>
          <w:sz w:val="28"/>
          <w:szCs w:val="28"/>
          <w:rtl/>
        </w:rPr>
        <w:t>ی</w:t>
      </w:r>
      <w:r w:rsidRPr="00B5533D">
        <w:rPr>
          <w:rFonts w:ascii="Garamond" w:hAnsi="Garamond" w:hint="eastAsia"/>
          <w:bCs w:val="0"/>
          <w:noProof/>
          <w:sz w:val="28"/>
          <w:szCs w:val="28"/>
          <w:rtl/>
        </w:rPr>
        <w:t>عن</w:t>
      </w:r>
      <w:r w:rsidRPr="00B5533D">
        <w:rPr>
          <w:rFonts w:ascii="Garamond" w:hAnsi="Garamond" w:hint="cs"/>
          <w:bCs w:val="0"/>
          <w:noProof/>
          <w:sz w:val="28"/>
          <w:szCs w:val="28"/>
          <w:rtl/>
        </w:rPr>
        <w:t>ی</w:t>
      </w:r>
      <w:r w:rsidRPr="00B5533D">
        <w:rPr>
          <w:rFonts w:ascii="Garamond" w:hAnsi="Garamond"/>
          <w:bCs w:val="0"/>
          <w:noProof/>
          <w:sz w:val="28"/>
          <w:szCs w:val="28"/>
          <w:rtl/>
        </w:rPr>
        <w:t xml:space="preserve"> قالب گ</w:t>
      </w:r>
      <w:r w:rsidRPr="00B5533D">
        <w:rPr>
          <w:rFonts w:ascii="Garamond" w:hAnsi="Garamond" w:hint="cs"/>
          <w:bCs w:val="0"/>
          <w:noProof/>
          <w:sz w:val="28"/>
          <w:szCs w:val="28"/>
          <w:rtl/>
        </w:rPr>
        <w:t>ی</w:t>
      </w:r>
      <w:r w:rsidRPr="00B5533D">
        <w:rPr>
          <w:rFonts w:ascii="Garamond" w:hAnsi="Garamond" w:hint="eastAsia"/>
          <w:bCs w:val="0"/>
          <w:noProof/>
          <w:sz w:val="28"/>
          <w:szCs w:val="28"/>
          <w:rtl/>
        </w:rPr>
        <w:t>ر</w:t>
      </w:r>
      <w:r w:rsidRPr="00B5533D">
        <w:rPr>
          <w:rFonts w:ascii="Garamond" w:hAnsi="Garamond" w:hint="cs"/>
          <w:bCs w:val="0"/>
          <w:noProof/>
          <w:sz w:val="28"/>
          <w:szCs w:val="28"/>
          <w:rtl/>
        </w:rPr>
        <w:t>ی</w:t>
      </w:r>
      <w:r w:rsidRPr="00B5533D">
        <w:rPr>
          <w:rFonts w:ascii="Garamond" w:hAnsi="Garamond"/>
          <w:bCs w:val="0"/>
          <w:noProof/>
          <w:sz w:val="28"/>
          <w:szCs w:val="28"/>
          <w:rtl/>
        </w:rPr>
        <w:t xml:space="preserve"> و پرس هدا</w:t>
      </w:r>
      <w:r w:rsidRPr="00B5533D">
        <w:rPr>
          <w:rFonts w:ascii="Garamond" w:hAnsi="Garamond" w:hint="cs"/>
          <w:bCs w:val="0"/>
          <w:noProof/>
          <w:sz w:val="28"/>
          <w:szCs w:val="28"/>
          <w:rtl/>
        </w:rPr>
        <w:t>ی</w:t>
      </w:r>
      <w:r w:rsidRPr="00B5533D">
        <w:rPr>
          <w:rFonts w:ascii="Garamond" w:hAnsi="Garamond" w:hint="eastAsia"/>
          <w:bCs w:val="0"/>
          <w:noProof/>
          <w:sz w:val="28"/>
          <w:szCs w:val="28"/>
          <w:rtl/>
        </w:rPr>
        <w:t>ت</w:t>
      </w:r>
      <w:r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شوند</w:t>
      </w:r>
      <w:r w:rsidRPr="00B5533D">
        <w:rPr>
          <w:rFonts w:ascii="Garamond" w:hAnsi="Garamond"/>
          <w:bCs w:val="0"/>
          <w:noProof/>
          <w:sz w:val="28"/>
          <w:szCs w:val="28"/>
          <w:rtl/>
        </w:rPr>
        <w:t>. در ا</w:t>
      </w:r>
      <w:r w:rsidRPr="00B5533D">
        <w:rPr>
          <w:rFonts w:ascii="Garamond" w:hAnsi="Garamond" w:hint="cs"/>
          <w:bCs w:val="0"/>
          <w:noProof/>
          <w:sz w:val="28"/>
          <w:szCs w:val="28"/>
          <w:rtl/>
        </w:rPr>
        <w:t>ی</w:t>
      </w:r>
      <w:r w:rsidRPr="00B5533D">
        <w:rPr>
          <w:rFonts w:ascii="Garamond" w:hAnsi="Garamond" w:hint="eastAsia"/>
          <w:bCs w:val="0"/>
          <w:noProof/>
          <w:sz w:val="28"/>
          <w:szCs w:val="28"/>
          <w:rtl/>
        </w:rPr>
        <w:t>ن</w:t>
      </w:r>
      <w:r w:rsidRPr="00B5533D">
        <w:rPr>
          <w:rFonts w:ascii="Garamond" w:hAnsi="Garamond"/>
          <w:bCs w:val="0"/>
          <w:noProof/>
          <w:sz w:val="28"/>
          <w:szCs w:val="28"/>
          <w:rtl/>
        </w:rPr>
        <w:t xml:space="preserve"> قسمت مواد به وس</w:t>
      </w:r>
      <w:r w:rsidRPr="00B5533D">
        <w:rPr>
          <w:rFonts w:ascii="Garamond" w:hAnsi="Garamond" w:hint="cs"/>
          <w:bCs w:val="0"/>
          <w:noProof/>
          <w:sz w:val="28"/>
          <w:szCs w:val="28"/>
          <w:rtl/>
        </w:rPr>
        <w:t>ی</w:t>
      </w:r>
      <w:r w:rsidRPr="00B5533D">
        <w:rPr>
          <w:rFonts w:ascii="Garamond" w:hAnsi="Garamond" w:hint="eastAsia"/>
          <w:bCs w:val="0"/>
          <w:noProof/>
          <w:sz w:val="28"/>
          <w:szCs w:val="28"/>
          <w:rtl/>
        </w:rPr>
        <w:t>له</w:t>
      </w:r>
      <w:r w:rsidRPr="00B5533D">
        <w:rPr>
          <w:rFonts w:ascii="Garamond" w:hAnsi="Garamond"/>
          <w:bCs w:val="0"/>
          <w:noProof/>
          <w:sz w:val="28"/>
          <w:szCs w:val="28"/>
          <w:rtl/>
        </w:rPr>
        <w:t xml:space="preserve"> نوار </w:t>
      </w:r>
      <w:r w:rsidR="00952072" w:rsidRPr="00B5533D">
        <w:rPr>
          <w:rFonts w:ascii="Garamond" w:hAnsi="Garamond" w:hint="eastAsia"/>
          <w:bCs w:val="0"/>
          <w:noProof/>
          <w:sz w:val="28"/>
          <w:szCs w:val="28"/>
          <w:rtl/>
        </w:rPr>
        <w:t>نقاله‌ها</w:t>
      </w:r>
      <w:r w:rsidR="00952072" w:rsidRPr="00B5533D">
        <w:rPr>
          <w:rFonts w:ascii="Garamond" w:hAnsi="Garamond" w:hint="cs"/>
          <w:bCs w:val="0"/>
          <w:noProof/>
          <w:sz w:val="28"/>
          <w:szCs w:val="28"/>
          <w:rtl/>
        </w:rPr>
        <w:t>ی</w:t>
      </w:r>
      <w:r w:rsidRPr="00B5533D">
        <w:rPr>
          <w:rFonts w:ascii="Garamond" w:hAnsi="Garamond"/>
          <w:bCs w:val="0"/>
          <w:noProof/>
          <w:sz w:val="28"/>
          <w:szCs w:val="28"/>
          <w:rtl/>
        </w:rPr>
        <w:t xml:space="preserve"> اتومات</w:t>
      </w:r>
      <w:r w:rsidRPr="00B5533D">
        <w:rPr>
          <w:rFonts w:ascii="Garamond" w:hAnsi="Garamond" w:hint="cs"/>
          <w:bCs w:val="0"/>
          <w:noProof/>
          <w:sz w:val="28"/>
          <w:szCs w:val="28"/>
          <w:rtl/>
        </w:rPr>
        <w:t>ی</w:t>
      </w:r>
      <w:r w:rsidRPr="00B5533D">
        <w:rPr>
          <w:rFonts w:ascii="Garamond" w:hAnsi="Garamond" w:hint="eastAsia"/>
          <w:bCs w:val="0"/>
          <w:noProof/>
          <w:sz w:val="28"/>
          <w:szCs w:val="28"/>
          <w:rtl/>
        </w:rPr>
        <w:t>ک</w:t>
      </w:r>
      <w:r w:rsidRPr="00B5533D">
        <w:rPr>
          <w:rFonts w:ascii="Garamond" w:hAnsi="Garamond"/>
          <w:bCs w:val="0"/>
          <w:noProof/>
          <w:sz w:val="28"/>
          <w:szCs w:val="28"/>
          <w:rtl/>
        </w:rPr>
        <w:t xml:space="preserve"> به </w:t>
      </w:r>
      <w:r w:rsidR="00952072" w:rsidRPr="00B5533D">
        <w:rPr>
          <w:rFonts w:ascii="Garamond" w:hAnsi="Garamond" w:hint="eastAsia"/>
          <w:bCs w:val="0"/>
          <w:noProof/>
          <w:sz w:val="28"/>
          <w:szCs w:val="28"/>
          <w:rtl/>
        </w:rPr>
        <w:t>پرس‌ها</w:t>
      </w:r>
      <w:r w:rsidR="00952072" w:rsidRPr="00B5533D">
        <w:rPr>
          <w:rFonts w:ascii="Garamond" w:hAnsi="Garamond" w:hint="cs"/>
          <w:bCs w:val="0"/>
          <w:noProof/>
          <w:sz w:val="28"/>
          <w:szCs w:val="28"/>
          <w:rtl/>
        </w:rPr>
        <w:t>ی</w:t>
      </w:r>
      <w:r w:rsidRPr="00B5533D">
        <w:rPr>
          <w:rFonts w:ascii="Garamond" w:hAnsi="Garamond"/>
          <w:bCs w:val="0"/>
          <w:noProof/>
          <w:sz w:val="28"/>
          <w:szCs w:val="28"/>
          <w:rtl/>
        </w:rPr>
        <w:t xml:space="preserve"> ه</w:t>
      </w:r>
      <w:r w:rsidRPr="00B5533D">
        <w:rPr>
          <w:rFonts w:ascii="Garamond" w:hAnsi="Garamond" w:hint="cs"/>
          <w:bCs w:val="0"/>
          <w:noProof/>
          <w:sz w:val="28"/>
          <w:szCs w:val="28"/>
          <w:rtl/>
        </w:rPr>
        <w:t>ی</w:t>
      </w:r>
      <w:r w:rsidRPr="00B5533D">
        <w:rPr>
          <w:rFonts w:ascii="Garamond" w:hAnsi="Garamond" w:hint="eastAsia"/>
          <w:bCs w:val="0"/>
          <w:noProof/>
          <w:sz w:val="28"/>
          <w:szCs w:val="28"/>
          <w:rtl/>
        </w:rPr>
        <w:t>درول</w:t>
      </w:r>
      <w:r w:rsidRPr="00B5533D">
        <w:rPr>
          <w:rFonts w:ascii="Garamond" w:hAnsi="Garamond" w:hint="cs"/>
          <w:bCs w:val="0"/>
          <w:noProof/>
          <w:sz w:val="28"/>
          <w:szCs w:val="28"/>
          <w:rtl/>
        </w:rPr>
        <w:t>ی</w:t>
      </w:r>
      <w:r w:rsidRPr="00B5533D">
        <w:rPr>
          <w:rFonts w:ascii="Garamond" w:hAnsi="Garamond" w:hint="eastAsia"/>
          <w:bCs w:val="0"/>
          <w:noProof/>
          <w:sz w:val="28"/>
          <w:szCs w:val="28"/>
          <w:rtl/>
        </w:rPr>
        <w:t>ک</w:t>
      </w:r>
      <w:r w:rsidRPr="00B5533D">
        <w:rPr>
          <w:rFonts w:ascii="Garamond" w:hAnsi="Garamond"/>
          <w:bCs w:val="0"/>
          <w:noProof/>
          <w:sz w:val="28"/>
          <w:szCs w:val="28"/>
          <w:rtl/>
        </w:rPr>
        <w:t xml:space="preserve"> با </w:t>
      </w:r>
      <w:r w:rsidR="00952072" w:rsidRPr="00B5533D">
        <w:rPr>
          <w:rFonts w:ascii="Garamond" w:hAnsi="Garamond" w:hint="eastAsia"/>
          <w:bCs w:val="0"/>
          <w:noProof/>
          <w:sz w:val="28"/>
          <w:szCs w:val="28"/>
          <w:rtl/>
        </w:rPr>
        <w:t>ظرف</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ت‌ها</w:t>
      </w:r>
      <w:r w:rsidR="00952072" w:rsidRPr="00B5533D">
        <w:rPr>
          <w:rFonts w:ascii="Garamond" w:hAnsi="Garamond" w:hint="cs"/>
          <w:bCs w:val="0"/>
          <w:noProof/>
          <w:sz w:val="28"/>
          <w:szCs w:val="28"/>
          <w:rtl/>
        </w:rPr>
        <w:t>ی</w:t>
      </w:r>
      <w:r w:rsidRPr="00B5533D">
        <w:rPr>
          <w:rFonts w:ascii="Garamond" w:hAnsi="Garamond"/>
          <w:bCs w:val="0"/>
          <w:noProof/>
          <w:sz w:val="28"/>
          <w:szCs w:val="28"/>
          <w:rtl/>
        </w:rPr>
        <w:t xml:space="preserve"> مختلف تزر</w:t>
      </w:r>
      <w:r w:rsidRPr="00B5533D">
        <w:rPr>
          <w:rFonts w:ascii="Garamond" w:hAnsi="Garamond" w:hint="cs"/>
          <w:bCs w:val="0"/>
          <w:noProof/>
          <w:sz w:val="28"/>
          <w:szCs w:val="28"/>
          <w:rtl/>
        </w:rPr>
        <w:t>ی</w:t>
      </w:r>
      <w:r w:rsidRPr="00B5533D">
        <w:rPr>
          <w:rFonts w:ascii="Garamond" w:hAnsi="Garamond" w:hint="eastAsia"/>
          <w:bCs w:val="0"/>
          <w:noProof/>
          <w:sz w:val="28"/>
          <w:szCs w:val="28"/>
          <w:rtl/>
        </w:rPr>
        <w:t>ق</w:t>
      </w:r>
      <w:r w:rsidRPr="00B5533D">
        <w:rPr>
          <w:rFonts w:ascii="Garamond" w:hAnsi="Garamond"/>
          <w:bCs w:val="0"/>
          <w:noProof/>
          <w:sz w:val="28"/>
          <w:szCs w:val="28"/>
          <w:rtl/>
        </w:rPr>
        <w:t xml:space="preserve"> ودر فشار</w:t>
      </w:r>
      <w:r w:rsidRPr="00B5533D">
        <w:rPr>
          <w:rFonts w:ascii="Garamond" w:hAnsi="Garamond" w:hint="cs"/>
          <w:bCs w:val="0"/>
          <w:noProof/>
          <w:sz w:val="28"/>
          <w:szCs w:val="28"/>
          <w:rtl/>
        </w:rPr>
        <w:t>ی</w:t>
      </w:r>
      <w:r w:rsidRPr="00B5533D">
        <w:rPr>
          <w:rFonts w:ascii="Garamond" w:hAnsi="Garamond"/>
          <w:bCs w:val="0"/>
          <w:noProof/>
          <w:sz w:val="28"/>
          <w:szCs w:val="28"/>
          <w:rtl/>
        </w:rPr>
        <w:t xml:space="preserve"> -ب</w:t>
      </w:r>
      <w:r w:rsidRPr="00B5533D">
        <w:rPr>
          <w:rFonts w:ascii="Garamond" w:hAnsi="Garamond" w:hint="cs"/>
          <w:bCs w:val="0"/>
          <w:noProof/>
          <w:sz w:val="28"/>
          <w:szCs w:val="28"/>
          <w:rtl/>
        </w:rPr>
        <w:t>ی</w:t>
      </w:r>
      <w:r w:rsidRPr="00B5533D">
        <w:rPr>
          <w:rFonts w:ascii="Garamond" w:hAnsi="Garamond" w:hint="eastAsia"/>
          <w:bCs w:val="0"/>
          <w:noProof/>
          <w:sz w:val="28"/>
          <w:szCs w:val="28"/>
          <w:rtl/>
        </w:rPr>
        <w:t>ن</w:t>
      </w:r>
      <w:r w:rsidRPr="00B5533D">
        <w:rPr>
          <w:rFonts w:ascii="Garamond" w:hAnsi="Garamond"/>
          <w:bCs w:val="0"/>
          <w:noProof/>
          <w:sz w:val="28"/>
          <w:szCs w:val="28"/>
          <w:rtl/>
        </w:rPr>
        <w:t xml:space="preserve"> </w:t>
      </w:r>
      <w:r w:rsidRPr="00B5533D">
        <w:rPr>
          <w:rFonts w:ascii="Garamond" w:hAnsi="Garamond"/>
          <w:bCs w:val="0"/>
          <w:noProof/>
          <w:sz w:val="28"/>
          <w:szCs w:val="28"/>
          <w:rtl/>
          <w:lang w:bidi="fa-IR"/>
        </w:rPr>
        <w:t>۴۰۰</w:t>
      </w:r>
      <w:r w:rsidRPr="00B5533D">
        <w:rPr>
          <w:rFonts w:ascii="Garamond" w:hAnsi="Garamond"/>
          <w:bCs w:val="0"/>
          <w:noProof/>
          <w:sz w:val="28"/>
          <w:szCs w:val="28"/>
          <w:rtl/>
        </w:rPr>
        <w:t xml:space="preserve"> تا</w:t>
      </w:r>
      <w:r w:rsidR="00952072" w:rsidRPr="00B5533D">
        <w:rPr>
          <w:rFonts w:ascii="Garamond" w:hAnsi="Garamond"/>
          <w:bCs w:val="0"/>
          <w:noProof/>
          <w:sz w:val="28"/>
          <w:szCs w:val="28"/>
          <w:rtl/>
        </w:rPr>
        <w:t xml:space="preserve"> </w:t>
      </w:r>
      <w:r w:rsidRPr="00B5533D">
        <w:rPr>
          <w:rFonts w:ascii="Garamond" w:hAnsi="Garamond"/>
          <w:bCs w:val="0"/>
          <w:noProof/>
          <w:sz w:val="28"/>
          <w:szCs w:val="28"/>
          <w:rtl/>
          <w:lang w:bidi="fa-IR"/>
        </w:rPr>
        <w:t>۱۶۰۰</w:t>
      </w:r>
      <w:r w:rsidRPr="00B5533D">
        <w:rPr>
          <w:rFonts w:ascii="Garamond" w:hAnsi="Garamond"/>
          <w:bCs w:val="0"/>
          <w:noProof/>
          <w:sz w:val="28"/>
          <w:szCs w:val="28"/>
          <w:rtl/>
        </w:rPr>
        <w:t xml:space="preserve"> تن قالب گ</w:t>
      </w:r>
      <w:r w:rsidRPr="00B5533D">
        <w:rPr>
          <w:rFonts w:ascii="Garamond" w:hAnsi="Garamond" w:hint="cs"/>
          <w:bCs w:val="0"/>
          <w:noProof/>
          <w:sz w:val="28"/>
          <w:szCs w:val="28"/>
          <w:rtl/>
        </w:rPr>
        <w:t>ی</w:t>
      </w:r>
      <w:r w:rsidRPr="00B5533D">
        <w:rPr>
          <w:rFonts w:ascii="Garamond" w:hAnsi="Garamond" w:hint="eastAsia"/>
          <w:bCs w:val="0"/>
          <w:noProof/>
          <w:sz w:val="28"/>
          <w:szCs w:val="28"/>
          <w:rtl/>
        </w:rPr>
        <w:t>ر</w:t>
      </w:r>
      <w:r w:rsidRPr="00B5533D">
        <w:rPr>
          <w:rFonts w:ascii="Garamond" w:hAnsi="Garamond" w:hint="cs"/>
          <w:bCs w:val="0"/>
          <w:noProof/>
          <w:sz w:val="28"/>
          <w:szCs w:val="28"/>
          <w:rtl/>
        </w:rPr>
        <w:t>ی</w:t>
      </w:r>
      <w:r w:rsidRPr="00B5533D">
        <w:rPr>
          <w:rFonts w:ascii="Garamond" w:hAnsi="Garamond"/>
          <w:bCs w:val="0"/>
          <w:noProof/>
          <w:sz w:val="28"/>
          <w:szCs w:val="28"/>
          <w:rtl/>
        </w:rPr>
        <w:t xml:space="preserve"> و پرس</w:t>
      </w:r>
      <w:r w:rsidR="00952072"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شوند</w:t>
      </w:r>
      <w:r w:rsidRPr="00B5533D">
        <w:rPr>
          <w:rFonts w:ascii="Garamond" w:hAnsi="Garamond"/>
          <w:bCs w:val="0"/>
          <w:noProof/>
          <w:sz w:val="28"/>
          <w:szCs w:val="28"/>
          <w:rtl/>
        </w:rPr>
        <w:t xml:space="preserve"> و بعد از عمل</w:t>
      </w:r>
      <w:r w:rsidRPr="00B5533D">
        <w:rPr>
          <w:rFonts w:ascii="Garamond" w:hAnsi="Garamond" w:hint="cs"/>
          <w:bCs w:val="0"/>
          <w:noProof/>
          <w:sz w:val="28"/>
          <w:szCs w:val="28"/>
          <w:rtl/>
        </w:rPr>
        <w:t>ی</w:t>
      </w:r>
      <w:r w:rsidRPr="00B5533D">
        <w:rPr>
          <w:rFonts w:ascii="Garamond" w:hAnsi="Garamond" w:hint="eastAsia"/>
          <w:bCs w:val="0"/>
          <w:noProof/>
          <w:sz w:val="28"/>
          <w:szCs w:val="28"/>
          <w:rtl/>
        </w:rPr>
        <w:t>ات</w:t>
      </w:r>
      <w:r w:rsidRPr="00B5533D">
        <w:rPr>
          <w:rFonts w:ascii="Garamond" w:hAnsi="Garamond"/>
          <w:bCs w:val="0"/>
          <w:noProof/>
          <w:sz w:val="28"/>
          <w:szCs w:val="28"/>
          <w:rtl/>
        </w:rPr>
        <w:t xml:space="preserve"> پرس که به صورت </w:t>
      </w:r>
      <w:r w:rsidR="00952072" w:rsidRPr="00B5533D">
        <w:rPr>
          <w:rFonts w:ascii="Garamond" w:hAnsi="Garamond" w:hint="eastAsia"/>
          <w:bCs w:val="0"/>
          <w:noProof/>
          <w:sz w:val="28"/>
          <w:szCs w:val="28"/>
          <w:rtl/>
        </w:rPr>
        <w:t>کاملاً</w:t>
      </w:r>
      <w:r w:rsidRPr="00B5533D">
        <w:rPr>
          <w:rFonts w:ascii="Garamond" w:hAnsi="Garamond"/>
          <w:bCs w:val="0"/>
          <w:noProof/>
          <w:sz w:val="28"/>
          <w:szCs w:val="28"/>
          <w:rtl/>
        </w:rPr>
        <w:t xml:space="preserve"> اتومات</w:t>
      </w:r>
      <w:r w:rsidRPr="00B5533D">
        <w:rPr>
          <w:rFonts w:ascii="Garamond" w:hAnsi="Garamond" w:hint="cs"/>
          <w:bCs w:val="0"/>
          <w:noProof/>
          <w:sz w:val="28"/>
          <w:szCs w:val="28"/>
          <w:rtl/>
        </w:rPr>
        <w:t>ی</w:t>
      </w:r>
      <w:r w:rsidRPr="00B5533D">
        <w:rPr>
          <w:rFonts w:ascii="Garamond" w:hAnsi="Garamond" w:hint="eastAsia"/>
          <w:bCs w:val="0"/>
          <w:noProof/>
          <w:sz w:val="28"/>
          <w:szCs w:val="28"/>
          <w:rtl/>
        </w:rPr>
        <w:t>ک</w:t>
      </w:r>
      <w:r w:rsidRPr="00B5533D">
        <w:rPr>
          <w:rFonts w:ascii="Garamond" w:hAnsi="Garamond"/>
          <w:bCs w:val="0"/>
          <w:noProof/>
          <w:sz w:val="28"/>
          <w:szCs w:val="28"/>
          <w:rtl/>
        </w:rPr>
        <w:t xml:space="preserve"> انجام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گ</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رد</w:t>
      </w:r>
      <w:r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آجرها</w:t>
      </w:r>
      <w:r w:rsidRPr="00B5533D">
        <w:rPr>
          <w:rFonts w:ascii="Garamond" w:hAnsi="Garamond"/>
          <w:bCs w:val="0"/>
          <w:noProof/>
          <w:sz w:val="28"/>
          <w:szCs w:val="28"/>
          <w:rtl/>
        </w:rPr>
        <w:t xml:space="preserve"> به وس</w:t>
      </w:r>
      <w:r w:rsidRPr="00B5533D">
        <w:rPr>
          <w:rFonts w:ascii="Garamond" w:hAnsi="Garamond" w:hint="cs"/>
          <w:bCs w:val="0"/>
          <w:noProof/>
          <w:sz w:val="28"/>
          <w:szCs w:val="28"/>
          <w:rtl/>
        </w:rPr>
        <w:t>ی</w:t>
      </w:r>
      <w:r w:rsidRPr="00B5533D">
        <w:rPr>
          <w:rFonts w:ascii="Garamond" w:hAnsi="Garamond" w:hint="eastAsia"/>
          <w:bCs w:val="0"/>
          <w:noProof/>
          <w:sz w:val="28"/>
          <w:szCs w:val="28"/>
          <w:rtl/>
        </w:rPr>
        <w:t>له</w:t>
      </w:r>
      <w:r w:rsidRPr="00B5533D">
        <w:rPr>
          <w:rFonts w:ascii="Garamond" w:hAnsi="Garamond"/>
          <w:bCs w:val="0"/>
          <w:noProof/>
          <w:sz w:val="28"/>
          <w:szCs w:val="28"/>
          <w:rtl/>
        </w:rPr>
        <w:t xml:space="preserve"> نوار نقاله جمع آور</w:t>
      </w:r>
      <w:r w:rsidRPr="00B5533D">
        <w:rPr>
          <w:rFonts w:ascii="Garamond" w:hAnsi="Garamond" w:hint="cs"/>
          <w:bCs w:val="0"/>
          <w:noProof/>
          <w:sz w:val="28"/>
          <w:szCs w:val="28"/>
          <w:rtl/>
        </w:rPr>
        <w:t>ی</w:t>
      </w:r>
      <w:r w:rsidRPr="00B5533D">
        <w:rPr>
          <w:rFonts w:ascii="Garamond" w:hAnsi="Garamond" w:hint="eastAsia"/>
          <w:bCs w:val="0"/>
          <w:noProof/>
          <w:sz w:val="28"/>
          <w:szCs w:val="28"/>
          <w:rtl/>
        </w:rPr>
        <w:t>،</w:t>
      </w:r>
      <w:r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لبه‌ها</w:t>
      </w:r>
      <w:r w:rsidR="00952072" w:rsidRPr="00B5533D">
        <w:rPr>
          <w:rFonts w:ascii="Garamond" w:hAnsi="Garamond" w:hint="cs"/>
          <w:bCs w:val="0"/>
          <w:noProof/>
          <w:sz w:val="28"/>
          <w:szCs w:val="28"/>
          <w:rtl/>
        </w:rPr>
        <w:t>ی</w:t>
      </w:r>
      <w:r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زائدشان</w:t>
      </w:r>
      <w:r w:rsidRPr="00B5533D">
        <w:rPr>
          <w:rFonts w:ascii="Garamond" w:hAnsi="Garamond"/>
          <w:bCs w:val="0"/>
          <w:noProof/>
          <w:sz w:val="28"/>
          <w:szCs w:val="28"/>
          <w:rtl/>
        </w:rPr>
        <w:t xml:space="preserve"> پ</w:t>
      </w:r>
      <w:r w:rsidRPr="00B5533D">
        <w:rPr>
          <w:rFonts w:ascii="Garamond" w:hAnsi="Garamond" w:hint="cs"/>
          <w:bCs w:val="0"/>
          <w:noProof/>
          <w:sz w:val="28"/>
          <w:szCs w:val="28"/>
          <w:rtl/>
        </w:rPr>
        <w:t>ی</w:t>
      </w:r>
      <w:r w:rsidRPr="00B5533D">
        <w:rPr>
          <w:rFonts w:ascii="Garamond" w:hAnsi="Garamond" w:hint="eastAsia"/>
          <w:bCs w:val="0"/>
          <w:noProof/>
          <w:sz w:val="28"/>
          <w:szCs w:val="28"/>
          <w:rtl/>
        </w:rPr>
        <w:t>را</w:t>
      </w:r>
      <w:r w:rsidRPr="00B5533D">
        <w:rPr>
          <w:rFonts w:ascii="Garamond" w:hAnsi="Garamond" w:hint="cs"/>
          <w:bCs w:val="0"/>
          <w:noProof/>
          <w:sz w:val="28"/>
          <w:szCs w:val="28"/>
          <w:rtl/>
        </w:rPr>
        <w:t>ی</w:t>
      </w:r>
      <w:r w:rsidRPr="00B5533D">
        <w:rPr>
          <w:rFonts w:ascii="Garamond" w:hAnsi="Garamond" w:hint="eastAsia"/>
          <w:bCs w:val="0"/>
          <w:noProof/>
          <w:sz w:val="28"/>
          <w:szCs w:val="28"/>
          <w:rtl/>
        </w:rPr>
        <w:t>ش</w:t>
      </w:r>
      <w:r w:rsidRPr="00B5533D">
        <w:rPr>
          <w:rFonts w:ascii="Garamond" w:hAnsi="Garamond"/>
          <w:bCs w:val="0"/>
          <w:noProof/>
          <w:sz w:val="28"/>
          <w:szCs w:val="28"/>
          <w:rtl/>
        </w:rPr>
        <w:t xml:space="preserve"> شده، به صورت </w:t>
      </w:r>
      <w:r w:rsidR="00952072" w:rsidRPr="00B5533D">
        <w:rPr>
          <w:rFonts w:ascii="Garamond" w:hAnsi="Garamond" w:hint="eastAsia"/>
          <w:bCs w:val="0"/>
          <w:noProof/>
          <w:sz w:val="28"/>
          <w:szCs w:val="28"/>
          <w:rtl/>
        </w:rPr>
        <w:t>دسته‌ها</w:t>
      </w:r>
      <w:r w:rsidR="00952072" w:rsidRPr="00B5533D">
        <w:rPr>
          <w:rFonts w:ascii="Garamond" w:hAnsi="Garamond" w:hint="cs"/>
          <w:bCs w:val="0"/>
          <w:noProof/>
          <w:sz w:val="28"/>
          <w:szCs w:val="28"/>
          <w:rtl/>
        </w:rPr>
        <w:t>یی</w:t>
      </w:r>
      <w:r w:rsidRPr="00B5533D">
        <w:rPr>
          <w:rFonts w:ascii="Garamond" w:hAnsi="Garamond"/>
          <w:bCs w:val="0"/>
          <w:noProof/>
          <w:sz w:val="28"/>
          <w:szCs w:val="28"/>
          <w:rtl/>
        </w:rPr>
        <w:t xml:space="preserve"> چند تا</w:t>
      </w:r>
      <w:r w:rsidRPr="00B5533D">
        <w:rPr>
          <w:rFonts w:ascii="Garamond" w:hAnsi="Garamond" w:hint="cs"/>
          <w:bCs w:val="0"/>
          <w:noProof/>
          <w:sz w:val="28"/>
          <w:szCs w:val="28"/>
          <w:rtl/>
        </w:rPr>
        <w:t>یی</w:t>
      </w:r>
      <w:r w:rsidRPr="00B5533D">
        <w:rPr>
          <w:rFonts w:ascii="Garamond" w:hAnsi="Garamond"/>
          <w:bCs w:val="0"/>
          <w:noProof/>
          <w:sz w:val="28"/>
          <w:szCs w:val="28"/>
          <w:rtl/>
        </w:rPr>
        <w:t xml:space="preserve"> منظم شده وبه وس</w:t>
      </w:r>
      <w:r w:rsidRPr="00B5533D">
        <w:rPr>
          <w:rFonts w:ascii="Garamond" w:hAnsi="Garamond" w:hint="cs"/>
          <w:bCs w:val="0"/>
          <w:noProof/>
          <w:sz w:val="28"/>
          <w:szCs w:val="28"/>
          <w:rtl/>
        </w:rPr>
        <w:t>ی</w:t>
      </w:r>
      <w:r w:rsidRPr="00B5533D">
        <w:rPr>
          <w:rFonts w:ascii="Garamond" w:hAnsi="Garamond" w:hint="eastAsia"/>
          <w:bCs w:val="0"/>
          <w:noProof/>
          <w:sz w:val="28"/>
          <w:szCs w:val="28"/>
          <w:rtl/>
        </w:rPr>
        <w:t>له</w:t>
      </w:r>
      <w:r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رباط‌ها</w:t>
      </w:r>
      <w:r w:rsidR="00952072" w:rsidRPr="00B5533D">
        <w:rPr>
          <w:rFonts w:ascii="Garamond" w:hAnsi="Garamond" w:hint="cs"/>
          <w:bCs w:val="0"/>
          <w:noProof/>
          <w:sz w:val="28"/>
          <w:szCs w:val="28"/>
          <w:rtl/>
        </w:rPr>
        <w:t>ی</w:t>
      </w:r>
      <w:r w:rsidRPr="00B5533D">
        <w:rPr>
          <w:rFonts w:ascii="Garamond" w:hAnsi="Garamond"/>
          <w:bCs w:val="0"/>
          <w:noProof/>
          <w:sz w:val="28"/>
          <w:szCs w:val="28"/>
          <w:rtl/>
        </w:rPr>
        <w:t xml:space="preserve"> هوشمند جمع آور</w:t>
      </w:r>
      <w:r w:rsidRPr="00B5533D">
        <w:rPr>
          <w:rFonts w:ascii="Garamond" w:hAnsi="Garamond" w:hint="cs"/>
          <w:bCs w:val="0"/>
          <w:noProof/>
          <w:sz w:val="28"/>
          <w:szCs w:val="28"/>
          <w:rtl/>
        </w:rPr>
        <w:t>ی</w:t>
      </w:r>
      <w:r w:rsidRPr="00B5533D">
        <w:rPr>
          <w:rFonts w:ascii="Garamond" w:hAnsi="Garamond"/>
          <w:bCs w:val="0"/>
          <w:noProof/>
          <w:sz w:val="28"/>
          <w:szCs w:val="28"/>
          <w:rtl/>
        </w:rPr>
        <w:t xml:space="preserve"> شده ودر </w:t>
      </w:r>
      <w:r w:rsidR="00952072" w:rsidRPr="00B5533D">
        <w:rPr>
          <w:rFonts w:ascii="Garamond" w:hAnsi="Garamond" w:hint="eastAsia"/>
          <w:bCs w:val="0"/>
          <w:noProof/>
          <w:sz w:val="28"/>
          <w:szCs w:val="28"/>
          <w:rtl/>
        </w:rPr>
        <w:t>واگن‌ها</w:t>
      </w:r>
      <w:r w:rsidR="00952072" w:rsidRPr="00B5533D">
        <w:rPr>
          <w:rFonts w:ascii="Garamond" w:hAnsi="Garamond" w:hint="cs"/>
          <w:bCs w:val="0"/>
          <w:noProof/>
          <w:sz w:val="28"/>
          <w:szCs w:val="28"/>
          <w:rtl/>
        </w:rPr>
        <w:t>ی</w:t>
      </w:r>
      <w:r w:rsidRPr="00B5533D">
        <w:rPr>
          <w:rFonts w:ascii="Garamond" w:hAnsi="Garamond"/>
          <w:bCs w:val="0"/>
          <w:noProof/>
          <w:sz w:val="28"/>
          <w:szCs w:val="28"/>
          <w:rtl/>
        </w:rPr>
        <w:t xml:space="preserve"> کوره طبق برنامه ر</w:t>
      </w:r>
      <w:r w:rsidRPr="00B5533D">
        <w:rPr>
          <w:rFonts w:ascii="Garamond" w:hAnsi="Garamond" w:hint="cs"/>
          <w:bCs w:val="0"/>
          <w:noProof/>
          <w:sz w:val="28"/>
          <w:szCs w:val="28"/>
          <w:rtl/>
        </w:rPr>
        <w:t>ی</w:t>
      </w:r>
      <w:r w:rsidRPr="00B5533D">
        <w:rPr>
          <w:rFonts w:ascii="Garamond" w:hAnsi="Garamond" w:hint="eastAsia"/>
          <w:bCs w:val="0"/>
          <w:noProof/>
          <w:sz w:val="28"/>
          <w:szCs w:val="28"/>
          <w:rtl/>
        </w:rPr>
        <w:t>ز</w:t>
      </w:r>
      <w:r w:rsidRPr="00B5533D">
        <w:rPr>
          <w:rFonts w:ascii="Garamond" w:hAnsi="Garamond" w:hint="cs"/>
          <w:bCs w:val="0"/>
          <w:noProof/>
          <w:sz w:val="28"/>
          <w:szCs w:val="28"/>
          <w:rtl/>
        </w:rPr>
        <w:t>ی</w:t>
      </w:r>
      <w:r w:rsidRPr="00B5533D">
        <w:rPr>
          <w:rFonts w:ascii="Garamond" w:hAnsi="Garamond"/>
          <w:bCs w:val="0"/>
          <w:noProof/>
          <w:sz w:val="28"/>
          <w:szCs w:val="28"/>
          <w:rtl/>
        </w:rPr>
        <w:t xml:space="preserve"> داده شده چ</w:t>
      </w:r>
      <w:r w:rsidRPr="00B5533D">
        <w:rPr>
          <w:rFonts w:ascii="Garamond" w:hAnsi="Garamond" w:hint="cs"/>
          <w:bCs w:val="0"/>
          <w:noProof/>
          <w:sz w:val="28"/>
          <w:szCs w:val="28"/>
          <w:rtl/>
        </w:rPr>
        <w:t>ی</w:t>
      </w:r>
      <w:r w:rsidRPr="00B5533D">
        <w:rPr>
          <w:rFonts w:ascii="Garamond" w:hAnsi="Garamond" w:hint="eastAsia"/>
          <w:bCs w:val="0"/>
          <w:noProof/>
          <w:sz w:val="28"/>
          <w:szCs w:val="28"/>
          <w:rtl/>
        </w:rPr>
        <w:t>ده</w:t>
      </w:r>
      <w:r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شود</w:t>
      </w:r>
      <w:r w:rsidRPr="00B5533D">
        <w:rPr>
          <w:rFonts w:ascii="Garamond" w:hAnsi="Garamond"/>
          <w:bCs w:val="0"/>
          <w:noProof/>
          <w:sz w:val="28"/>
          <w:szCs w:val="28"/>
          <w:rtl/>
        </w:rPr>
        <w:t>.</w:t>
      </w:r>
      <w:r w:rsidRPr="00B5533D">
        <w:rPr>
          <w:rFonts w:ascii="Garamond" w:hAnsi="Garamond" w:hint="eastAsia"/>
          <w:bCs w:val="0"/>
          <w:noProof/>
          <w:sz w:val="28"/>
          <w:szCs w:val="28"/>
          <w:rtl/>
        </w:rPr>
        <w:t>پس</w:t>
      </w:r>
      <w:r w:rsidRPr="00B5533D">
        <w:rPr>
          <w:rFonts w:ascii="Garamond" w:hAnsi="Garamond"/>
          <w:bCs w:val="0"/>
          <w:noProof/>
          <w:sz w:val="28"/>
          <w:szCs w:val="28"/>
          <w:rtl/>
        </w:rPr>
        <w:t xml:space="preserve"> از مرحله چ</w:t>
      </w:r>
      <w:r w:rsidRPr="00B5533D">
        <w:rPr>
          <w:rFonts w:ascii="Garamond" w:hAnsi="Garamond" w:hint="cs"/>
          <w:bCs w:val="0"/>
          <w:noProof/>
          <w:sz w:val="28"/>
          <w:szCs w:val="28"/>
          <w:rtl/>
        </w:rPr>
        <w:t>ی</w:t>
      </w:r>
      <w:r w:rsidRPr="00B5533D">
        <w:rPr>
          <w:rFonts w:ascii="Garamond" w:hAnsi="Garamond" w:hint="eastAsia"/>
          <w:bCs w:val="0"/>
          <w:noProof/>
          <w:sz w:val="28"/>
          <w:szCs w:val="28"/>
          <w:rtl/>
        </w:rPr>
        <w:t>دمان</w:t>
      </w:r>
      <w:r w:rsidRPr="00B5533D">
        <w:rPr>
          <w:rFonts w:ascii="Garamond" w:hAnsi="Garamond"/>
          <w:bCs w:val="0"/>
          <w:noProof/>
          <w:sz w:val="28"/>
          <w:szCs w:val="28"/>
          <w:rtl/>
        </w:rPr>
        <w:t>،</w:t>
      </w:r>
      <w:r w:rsidR="00952072"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واگن‌ها</w:t>
      </w:r>
      <w:r w:rsidRPr="00B5533D">
        <w:rPr>
          <w:rFonts w:ascii="Garamond" w:hAnsi="Garamond"/>
          <w:bCs w:val="0"/>
          <w:noProof/>
          <w:sz w:val="28"/>
          <w:szCs w:val="28"/>
          <w:rtl/>
        </w:rPr>
        <w:t xml:space="preserve"> به وس</w:t>
      </w:r>
      <w:r w:rsidRPr="00B5533D">
        <w:rPr>
          <w:rFonts w:ascii="Garamond" w:hAnsi="Garamond" w:hint="cs"/>
          <w:bCs w:val="0"/>
          <w:noProof/>
          <w:sz w:val="28"/>
          <w:szCs w:val="28"/>
          <w:rtl/>
        </w:rPr>
        <w:t>ی</w:t>
      </w:r>
      <w:r w:rsidRPr="00B5533D">
        <w:rPr>
          <w:rFonts w:ascii="Garamond" w:hAnsi="Garamond" w:hint="eastAsia"/>
          <w:bCs w:val="0"/>
          <w:noProof/>
          <w:sz w:val="28"/>
          <w:szCs w:val="28"/>
          <w:rtl/>
        </w:rPr>
        <w:t>له</w:t>
      </w:r>
      <w:r w:rsidRPr="00B5533D">
        <w:rPr>
          <w:rFonts w:ascii="Garamond" w:hAnsi="Garamond"/>
          <w:bCs w:val="0"/>
          <w:noProof/>
          <w:sz w:val="28"/>
          <w:szCs w:val="28"/>
          <w:rtl/>
        </w:rPr>
        <w:t xml:space="preserve"> ر</w:t>
      </w:r>
      <w:r w:rsidRPr="00B5533D">
        <w:rPr>
          <w:rFonts w:ascii="Garamond" w:hAnsi="Garamond" w:hint="cs"/>
          <w:bCs w:val="0"/>
          <w:noProof/>
          <w:sz w:val="28"/>
          <w:szCs w:val="28"/>
          <w:rtl/>
        </w:rPr>
        <w:t>ی</w:t>
      </w:r>
      <w:r w:rsidRPr="00B5533D">
        <w:rPr>
          <w:rFonts w:ascii="Garamond" w:hAnsi="Garamond" w:hint="eastAsia"/>
          <w:bCs w:val="0"/>
          <w:noProof/>
          <w:sz w:val="28"/>
          <w:szCs w:val="28"/>
          <w:rtl/>
        </w:rPr>
        <w:t>لها</w:t>
      </w:r>
      <w:r w:rsidRPr="00B5533D">
        <w:rPr>
          <w:rFonts w:ascii="Garamond" w:hAnsi="Garamond" w:hint="cs"/>
          <w:bCs w:val="0"/>
          <w:noProof/>
          <w:sz w:val="28"/>
          <w:szCs w:val="28"/>
          <w:rtl/>
        </w:rPr>
        <w:t>ی</w:t>
      </w:r>
      <w:r w:rsidRPr="00B5533D">
        <w:rPr>
          <w:rFonts w:ascii="Garamond" w:hAnsi="Garamond"/>
          <w:bCs w:val="0"/>
          <w:noProof/>
          <w:sz w:val="28"/>
          <w:szCs w:val="28"/>
          <w:rtl/>
        </w:rPr>
        <w:t xml:space="preserve"> ه</w:t>
      </w:r>
      <w:r w:rsidRPr="00B5533D">
        <w:rPr>
          <w:rFonts w:ascii="Garamond" w:hAnsi="Garamond" w:hint="cs"/>
          <w:bCs w:val="0"/>
          <w:noProof/>
          <w:sz w:val="28"/>
          <w:szCs w:val="28"/>
          <w:rtl/>
        </w:rPr>
        <w:t>ی</w:t>
      </w:r>
      <w:r w:rsidRPr="00B5533D">
        <w:rPr>
          <w:rFonts w:ascii="Garamond" w:hAnsi="Garamond" w:hint="eastAsia"/>
          <w:bCs w:val="0"/>
          <w:noProof/>
          <w:sz w:val="28"/>
          <w:szCs w:val="28"/>
          <w:rtl/>
        </w:rPr>
        <w:t>درول</w:t>
      </w:r>
      <w:r w:rsidRPr="00B5533D">
        <w:rPr>
          <w:rFonts w:ascii="Garamond" w:hAnsi="Garamond" w:hint="cs"/>
          <w:bCs w:val="0"/>
          <w:noProof/>
          <w:sz w:val="28"/>
          <w:szCs w:val="28"/>
          <w:rtl/>
        </w:rPr>
        <w:t>ی</w:t>
      </w:r>
      <w:r w:rsidRPr="00B5533D">
        <w:rPr>
          <w:rFonts w:ascii="Garamond" w:hAnsi="Garamond" w:hint="eastAsia"/>
          <w:bCs w:val="0"/>
          <w:noProof/>
          <w:sz w:val="28"/>
          <w:szCs w:val="28"/>
          <w:rtl/>
        </w:rPr>
        <w:t>ک</w:t>
      </w:r>
      <w:r w:rsidRPr="00B5533D">
        <w:rPr>
          <w:rFonts w:ascii="Garamond" w:hAnsi="Garamond"/>
          <w:bCs w:val="0"/>
          <w:noProof/>
          <w:sz w:val="28"/>
          <w:szCs w:val="28"/>
          <w:rtl/>
        </w:rPr>
        <w:t xml:space="preserve"> وارد واحد پخت وکوره ها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شود</w:t>
      </w:r>
      <w:r w:rsidRPr="00B5533D">
        <w:rPr>
          <w:rFonts w:ascii="Garamond" w:hAnsi="Garamond"/>
          <w:bCs w:val="0"/>
          <w:noProof/>
          <w:sz w:val="28"/>
          <w:szCs w:val="28"/>
          <w:rtl/>
        </w:rPr>
        <w:t xml:space="preserve"> و در داخل </w:t>
      </w:r>
      <w:r w:rsidR="00952072" w:rsidRPr="00B5533D">
        <w:rPr>
          <w:rFonts w:ascii="Garamond" w:hAnsi="Garamond" w:hint="eastAsia"/>
          <w:bCs w:val="0"/>
          <w:noProof/>
          <w:sz w:val="28"/>
          <w:szCs w:val="28"/>
          <w:rtl/>
        </w:rPr>
        <w:t>کوره‌ها</w:t>
      </w:r>
      <w:r w:rsidRPr="00B5533D">
        <w:rPr>
          <w:rFonts w:ascii="Garamond" w:hAnsi="Garamond"/>
          <w:bCs w:val="0"/>
          <w:noProof/>
          <w:sz w:val="28"/>
          <w:szCs w:val="28"/>
          <w:rtl/>
        </w:rPr>
        <w:t xml:space="preserve"> در جا</w:t>
      </w:r>
      <w:r w:rsidRPr="00B5533D">
        <w:rPr>
          <w:rFonts w:ascii="Garamond" w:hAnsi="Garamond" w:hint="cs"/>
          <w:bCs w:val="0"/>
          <w:noProof/>
          <w:sz w:val="28"/>
          <w:szCs w:val="28"/>
          <w:rtl/>
        </w:rPr>
        <w:t>ی</w:t>
      </w:r>
      <w:r w:rsidRPr="00B5533D">
        <w:rPr>
          <w:rFonts w:ascii="Garamond" w:hAnsi="Garamond" w:hint="eastAsia"/>
          <w:bCs w:val="0"/>
          <w:noProof/>
          <w:sz w:val="28"/>
          <w:szCs w:val="28"/>
          <w:rtl/>
        </w:rPr>
        <w:t>گاه</w:t>
      </w:r>
      <w:r w:rsidRPr="00B5533D">
        <w:rPr>
          <w:rFonts w:ascii="Garamond" w:hAnsi="Garamond"/>
          <w:bCs w:val="0"/>
          <w:noProof/>
          <w:sz w:val="28"/>
          <w:szCs w:val="28"/>
          <w:rtl/>
        </w:rPr>
        <w:t xml:space="preserve"> خود قرار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گ</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رند</w:t>
      </w:r>
      <w:r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آجرها</w:t>
      </w:r>
      <w:r w:rsidRPr="00B5533D">
        <w:rPr>
          <w:rFonts w:ascii="Garamond" w:hAnsi="Garamond"/>
          <w:bCs w:val="0"/>
          <w:noProof/>
          <w:sz w:val="28"/>
          <w:szCs w:val="28"/>
          <w:rtl/>
        </w:rPr>
        <w:t xml:space="preserve"> پس از عمل</w:t>
      </w:r>
      <w:r w:rsidRPr="00B5533D">
        <w:rPr>
          <w:rFonts w:ascii="Garamond" w:hAnsi="Garamond" w:hint="cs"/>
          <w:bCs w:val="0"/>
          <w:noProof/>
          <w:sz w:val="28"/>
          <w:szCs w:val="28"/>
          <w:rtl/>
        </w:rPr>
        <w:t>ی</w:t>
      </w:r>
      <w:r w:rsidRPr="00B5533D">
        <w:rPr>
          <w:rFonts w:ascii="Garamond" w:hAnsi="Garamond" w:hint="eastAsia"/>
          <w:bCs w:val="0"/>
          <w:noProof/>
          <w:sz w:val="28"/>
          <w:szCs w:val="28"/>
          <w:rtl/>
        </w:rPr>
        <w:t>ات</w:t>
      </w:r>
      <w:r w:rsidRPr="00B5533D">
        <w:rPr>
          <w:rFonts w:ascii="Garamond" w:hAnsi="Garamond"/>
          <w:bCs w:val="0"/>
          <w:noProof/>
          <w:sz w:val="28"/>
          <w:szCs w:val="28"/>
          <w:rtl/>
        </w:rPr>
        <w:t xml:space="preserve"> خشک شدن، رطوبت خود را </w:t>
      </w:r>
      <w:r w:rsidR="00952072" w:rsidRPr="00B5533D">
        <w:rPr>
          <w:rFonts w:ascii="Garamond" w:hAnsi="Garamond" w:hint="eastAsia"/>
          <w:bCs w:val="0"/>
          <w:noProof/>
          <w:sz w:val="28"/>
          <w:szCs w:val="28"/>
          <w:rtl/>
        </w:rPr>
        <w:t>کاملاً</w:t>
      </w:r>
      <w:r w:rsidRPr="00B5533D">
        <w:rPr>
          <w:rFonts w:ascii="Garamond" w:hAnsi="Garamond"/>
          <w:bCs w:val="0"/>
          <w:noProof/>
          <w:sz w:val="28"/>
          <w:szCs w:val="28"/>
          <w:rtl/>
        </w:rPr>
        <w:t xml:space="preserve"> از دست داده وعمل</w:t>
      </w:r>
      <w:r w:rsidRPr="00B5533D">
        <w:rPr>
          <w:rFonts w:ascii="Garamond" w:hAnsi="Garamond" w:hint="cs"/>
          <w:bCs w:val="0"/>
          <w:noProof/>
          <w:sz w:val="28"/>
          <w:szCs w:val="28"/>
          <w:rtl/>
        </w:rPr>
        <w:t>ی</w:t>
      </w:r>
      <w:r w:rsidRPr="00B5533D">
        <w:rPr>
          <w:rFonts w:ascii="Garamond" w:hAnsi="Garamond" w:hint="eastAsia"/>
          <w:bCs w:val="0"/>
          <w:noProof/>
          <w:sz w:val="28"/>
          <w:szCs w:val="28"/>
          <w:rtl/>
        </w:rPr>
        <w:t>ات</w:t>
      </w:r>
      <w:r w:rsidRPr="00B5533D">
        <w:rPr>
          <w:rFonts w:ascii="Garamond" w:hAnsi="Garamond"/>
          <w:bCs w:val="0"/>
          <w:noProof/>
          <w:sz w:val="28"/>
          <w:szCs w:val="28"/>
          <w:rtl/>
        </w:rPr>
        <w:t xml:space="preserve"> پخت آغاز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گردد</w:t>
      </w:r>
      <w:r w:rsidRPr="00B5533D">
        <w:rPr>
          <w:rFonts w:ascii="Garamond" w:hAnsi="Garamond"/>
          <w:bCs w:val="0"/>
          <w:noProof/>
          <w:sz w:val="28"/>
          <w:szCs w:val="28"/>
          <w:rtl/>
        </w:rPr>
        <w:t>. زمان پخت ب</w:t>
      </w:r>
      <w:r w:rsidRPr="00B5533D">
        <w:rPr>
          <w:rFonts w:ascii="Garamond" w:hAnsi="Garamond" w:hint="cs"/>
          <w:bCs w:val="0"/>
          <w:noProof/>
          <w:sz w:val="28"/>
          <w:szCs w:val="28"/>
          <w:rtl/>
        </w:rPr>
        <w:t>ی</w:t>
      </w:r>
      <w:r w:rsidRPr="00B5533D">
        <w:rPr>
          <w:rFonts w:ascii="Garamond" w:hAnsi="Garamond" w:hint="eastAsia"/>
          <w:bCs w:val="0"/>
          <w:noProof/>
          <w:sz w:val="28"/>
          <w:szCs w:val="28"/>
          <w:rtl/>
        </w:rPr>
        <w:t>ن</w:t>
      </w:r>
      <w:r w:rsidRPr="00B5533D">
        <w:rPr>
          <w:rFonts w:ascii="Garamond" w:hAnsi="Garamond"/>
          <w:bCs w:val="0"/>
          <w:noProof/>
          <w:sz w:val="28"/>
          <w:szCs w:val="28"/>
          <w:rtl/>
        </w:rPr>
        <w:t xml:space="preserve"> </w:t>
      </w:r>
      <w:r w:rsidRPr="00B5533D">
        <w:rPr>
          <w:rFonts w:ascii="Garamond" w:hAnsi="Garamond"/>
          <w:bCs w:val="0"/>
          <w:noProof/>
          <w:sz w:val="28"/>
          <w:szCs w:val="28"/>
          <w:rtl/>
          <w:lang w:bidi="fa-IR"/>
        </w:rPr>
        <w:t>۷۲</w:t>
      </w:r>
      <w:r w:rsidRPr="00B5533D">
        <w:rPr>
          <w:rFonts w:ascii="Garamond" w:hAnsi="Garamond"/>
          <w:bCs w:val="0"/>
          <w:noProof/>
          <w:sz w:val="28"/>
          <w:szCs w:val="28"/>
          <w:rtl/>
        </w:rPr>
        <w:t xml:space="preserve"> تا </w:t>
      </w:r>
      <w:r w:rsidRPr="00B5533D">
        <w:rPr>
          <w:rFonts w:ascii="Garamond" w:hAnsi="Garamond"/>
          <w:bCs w:val="0"/>
          <w:noProof/>
          <w:sz w:val="28"/>
          <w:szCs w:val="28"/>
          <w:rtl/>
          <w:lang w:bidi="fa-IR"/>
        </w:rPr>
        <w:t>۱۷۰</w:t>
      </w:r>
      <w:r w:rsidRPr="00B5533D">
        <w:rPr>
          <w:rFonts w:ascii="Garamond" w:hAnsi="Garamond"/>
          <w:bCs w:val="0"/>
          <w:noProof/>
          <w:sz w:val="28"/>
          <w:szCs w:val="28"/>
          <w:rtl/>
        </w:rPr>
        <w:t xml:space="preserve"> ساعت ودرجه </w:t>
      </w:r>
      <w:r w:rsidR="00952072" w:rsidRPr="00B5533D">
        <w:rPr>
          <w:rFonts w:ascii="Garamond" w:hAnsi="Garamond" w:hint="eastAsia"/>
          <w:bCs w:val="0"/>
          <w:noProof/>
          <w:sz w:val="28"/>
          <w:szCs w:val="28"/>
          <w:rtl/>
        </w:rPr>
        <w:t>حرارت‌ها</w:t>
      </w:r>
      <w:r w:rsidR="00952072" w:rsidRPr="00B5533D">
        <w:rPr>
          <w:rFonts w:ascii="Garamond" w:hAnsi="Garamond" w:hint="cs"/>
          <w:bCs w:val="0"/>
          <w:noProof/>
          <w:sz w:val="28"/>
          <w:szCs w:val="28"/>
          <w:rtl/>
        </w:rPr>
        <w:t>ی</w:t>
      </w:r>
      <w:r w:rsidRPr="00B5533D">
        <w:rPr>
          <w:rFonts w:ascii="Garamond" w:hAnsi="Garamond"/>
          <w:bCs w:val="0"/>
          <w:noProof/>
          <w:sz w:val="28"/>
          <w:szCs w:val="28"/>
          <w:rtl/>
        </w:rPr>
        <w:t xml:space="preserve"> مختلف ب</w:t>
      </w:r>
      <w:r w:rsidRPr="00B5533D">
        <w:rPr>
          <w:rFonts w:ascii="Garamond" w:hAnsi="Garamond" w:hint="cs"/>
          <w:bCs w:val="0"/>
          <w:noProof/>
          <w:sz w:val="28"/>
          <w:szCs w:val="28"/>
          <w:rtl/>
        </w:rPr>
        <w:t>ی</w:t>
      </w:r>
      <w:r w:rsidRPr="00B5533D">
        <w:rPr>
          <w:rFonts w:ascii="Garamond" w:hAnsi="Garamond" w:hint="eastAsia"/>
          <w:bCs w:val="0"/>
          <w:noProof/>
          <w:sz w:val="28"/>
          <w:szCs w:val="28"/>
          <w:rtl/>
        </w:rPr>
        <w:t>ن</w:t>
      </w:r>
      <w:r w:rsidRPr="00B5533D">
        <w:rPr>
          <w:rFonts w:ascii="Garamond" w:hAnsi="Garamond"/>
          <w:bCs w:val="0"/>
          <w:noProof/>
          <w:sz w:val="28"/>
          <w:szCs w:val="28"/>
          <w:rtl/>
        </w:rPr>
        <w:t xml:space="preserve"> </w:t>
      </w:r>
      <w:r w:rsidRPr="00B5533D">
        <w:rPr>
          <w:rFonts w:ascii="Garamond" w:hAnsi="Garamond"/>
          <w:bCs w:val="0"/>
          <w:noProof/>
          <w:sz w:val="28"/>
          <w:szCs w:val="28"/>
          <w:rtl/>
          <w:lang w:bidi="fa-IR"/>
        </w:rPr>
        <w:t>۱۲۰۰</w:t>
      </w:r>
      <w:r w:rsidR="00952072"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تا</w:t>
      </w:r>
      <w:r w:rsidR="00952072" w:rsidRPr="00B5533D">
        <w:rPr>
          <w:rFonts w:ascii="Garamond" w:hAnsi="Garamond"/>
          <w:bCs w:val="0"/>
          <w:noProof/>
          <w:sz w:val="28"/>
          <w:szCs w:val="28"/>
          <w:rtl/>
          <w:lang w:bidi="fa-IR"/>
        </w:rPr>
        <w:t xml:space="preserve"> ۱۵۰۰</w:t>
      </w:r>
      <w:r w:rsidRPr="00B5533D">
        <w:rPr>
          <w:rFonts w:ascii="Garamond" w:hAnsi="Garamond"/>
          <w:bCs w:val="0"/>
          <w:noProof/>
          <w:sz w:val="28"/>
          <w:szCs w:val="28"/>
          <w:rtl/>
        </w:rPr>
        <w:t xml:space="preserve"> درجه سانت</w:t>
      </w:r>
      <w:r w:rsidRPr="00B5533D">
        <w:rPr>
          <w:rFonts w:ascii="Garamond" w:hAnsi="Garamond" w:hint="cs"/>
          <w:bCs w:val="0"/>
          <w:noProof/>
          <w:sz w:val="28"/>
          <w:szCs w:val="28"/>
          <w:rtl/>
        </w:rPr>
        <w:t>ی</w:t>
      </w:r>
      <w:r w:rsidRPr="00B5533D">
        <w:rPr>
          <w:rFonts w:ascii="Garamond" w:hAnsi="Garamond" w:hint="eastAsia"/>
          <w:bCs w:val="0"/>
          <w:noProof/>
          <w:sz w:val="28"/>
          <w:szCs w:val="28"/>
          <w:rtl/>
        </w:rPr>
        <w:t>گراد</w:t>
      </w:r>
      <w:r w:rsidRPr="00B5533D">
        <w:rPr>
          <w:rFonts w:ascii="Garamond" w:hAnsi="Garamond"/>
          <w:bCs w:val="0"/>
          <w:noProof/>
          <w:sz w:val="28"/>
          <w:szCs w:val="28"/>
          <w:rtl/>
        </w:rPr>
        <w:t xml:space="preserve"> پخته شده (زمان وم</w:t>
      </w:r>
      <w:r w:rsidRPr="00B5533D">
        <w:rPr>
          <w:rFonts w:ascii="Garamond" w:hAnsi="Garamond" w:hint="cs"/>
          <w:bCs w:val="0"/>
          <w:noProof/>
          <w:sz w:val="28"/>
          <w:szCs w:val="28"/>
          <w:rtl/>
        </w:rPr>
        <w:t>ی</w:t>
      </w:r>
      <w:r w:rsidRPr="00B5533D">
        <w:rPr>
          <w:rFonts w:ascii="Garamond" w:hAnsi="Garamond" w:hint="eastAsia"/>
          <w:bCs w:val="0"/>
          <w:noProof/>
          <w:sz w:val="28"/>
          <w:szCs w:val="28"/>
          <w:rtl/>
        </w:rPr>
        <w:t>زان</w:t>
      </w:r>
      <w:r w:rsidRPr="00B5533D">
        <w:rPr>
          <w:rFonts w:ascii="Garamond" w:hAnsi="Garamond"/>
          <w:bCs w:val="0"/>
          <w:noProof/>
          <w:sz w:val="28"/>
          <w:szCs w:val="28"/>
          <w:rtl/>
        </w:rPr>
        <w:t xml:space="preserve"> حرارت بستگ</w:t>
      </w:r>
      <w:r w:rsidRPr="00B5533D">
        <w:rPr>
          <w:rFonts w:ascii="Garamond" w:hAnsi="Garamond" w:hint="cs"/>
          <w:bCs w:val="0"/>
          <w:noProof/>
          <w:sz w:val="28"/>
          <w:szCs w:val="28"/>
          <w:rtl/>
        </w:rPr>
        <w:t>ی</w:t>
      </w:r>
      <w:r w:rsidRPr="00B5533D">
        <w:rPr>
          <w:rFonts w:ascii="Garamond" w:hAnsi="Garamond"/>
          <w:bCs w:val="0"/>
          <w:noProof/>
          <w:sz w:val="28"/>
          <w:szCs w:val="28"/>
          <w:rtl/>
        </w:rPr>
        <w:t xml:space="preserve"> به نوع مواد وکاربرد محصول نها</w:t>
      </w:r>
      <w:r w:rsidRPr="00B5533D">
        <w:rPr>
          <w:rFonts w:ascii="Garamond" w:hAnsi="Garamond" w:hint="cs"/>
          <w:bCs w:val="0"/>
          <w:noProof/>
          <w:sz w:val="28"/>
          <w:szCs w:val="28"/>
          <w:rtl/>
        </w:rPr>
        <w:t>یی</w:t>
      </w:r>
      <w:r w:rsidRPr="00B5533D">
        <w:rPr>
          <w:rFonts w:ascii="Garamond" w:hAnsi="Garamond"/>
          <w:bCs w:val="0"/>
          <w:noProof/>
          <w:sz w:val="28"/>
          <w:szCs w:val="28"/>
          <w:rtl/>
        </w:rPr>
        <w:t xml:space="preserve"> دارد) بعد از خاموش شدن کوره وبعد از گذشت چند ساعت بوس</w:t>
      </w:r>
      <w:r w:rsidRPr="00B5533D">
        <w:rPr>
          <w:rFonts w:ascii="Garamond" w:hAnsi="Garamond" w:hint="cs"/>
          <w:bCs w:val="0"/>
          <w:noProof/>
          <w:sz w:val="28"/>
          <w:szCs w:val="28"/>
          <w:rtl/>
        </w:rPr>
        <w:t>ی</w:t>
      </w:r>
      <w:r w:rsidRPr="00B5533D">
        <w:rPr>
          <w:rFonts w:ascii="Garamond" w:hAnsi="Garamond" w:hint="eastAsia"/>
          <w:bCs w:val="0"/>
          <w:noProof/>
          <w:sz w:val="28"/>
          <w:szCs w:val="28"/>
          <w:rtl/>
        </w:rPr>
        <w:t>له</w:t>
      </w:r>
      <w:r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فن‌ها</w:t>
      </w:r>
      <w:r w:rsidR="00952072" w:rsidRPr="00B5533D">
        <w:rPr>
          <w:rFonts w:ascii="Garamond" w:hAnsi="Garamond" w:hint="cs"/>
          <w:bCs w:val="0"/>
          <w:noProof/>
          <w:sz w:val="28"/>
          <w:szCs w:val="28"/>
          <w:rtl/>
        </w:rPr>
        <w:t>ی</w:t>
      </w:r>
      <w:r w:rsidRPr="00B5533D">
        <w:rPr>
          <w:rFonts w:ascii="Garamond" w:hAnsi="Garamond"/>
          <w:bCs w:val="0"/>
          <w:noProof/>
          <w:sz w:val="28"/>
          <w:szCs w:val="28"/>
          <w:rtl/>
        </w:rPr>
        <w:t xml:space="preserve"> خنک کننده سرد شده </w:t>
      </w:r>
      <w:r w:rsidRPr="00B5533D">
        <w:rPr>
          <w:rFonts w:ascii="Garamond" w:hAnsi="Garamond"/>
          <w:bCs w:val="0"/>
          <w:noProof/>
          <w:sz w:val="28"/>
          <w:szCs w:val="28"/>
          <w:rtl/>
        </w:rPr>
        <w:lastRenderedPageBreak/>
        <w:t>و واگن آجر به ب</w:t>
      </w:r>
      <w:r w:rsidRPr="00B5533D">
        <w:rPr>
          <w:rFonts w:ascii="Garamond" w:hAnsi="Garamond" w:hint="cs"/>
          <w:bCs w:val="0"/>
          <w:noProof/>
          <w:sz w:val="28"/>
          <w:szCs w:val="28"/>
          <w:rtl/>
        </w:rPr>
        <w:t>ی</w:t>
      </w:r>
      <w:r w:rsidRPr="00B5533D">
        <w:rPr>
          <w:rFonts w:ascii="Garamond" w:hAnsi="Garamond" w:hint="eastAsia"/>
          <w:bCs w:val="0"/>
          <w:noProof/>
          <w:sz w:val="28"/>
          <w:szCs w:val="28"/>
          <w:rtl/>
        </w:rPr>
        <w:t>رون</w:t>
      </w:r>
      <w:r w:rsidRPr="00B5533D">
        <w:rPr>
          <w:rFonts w:ascii="Garamond" w:hAnsi="Garamond"/>
          <w:bCs w:val="0"/>
          <w:noProof/>
          <w:sz w:val="28"/>
          <w:szCs w:val="28"/>
          <w:rtl/>
        </w:rPr>
        <w:t xml:space="preserve"> از </w:t>
      </w:r>
      <w:r w:rsidR="00952072" w:rsidRPr="00B5533D">
        <w:rPr>
          <w:rFonts w:ascii="Garamond" w:hAnsi="Garamond" w:hint="eastAsia"/>
          <w:bCs w:val="0"/>
          <w:noProof/>
          <w:sz w:val="28"/>
          <w:szCs w:val="28"/>
          <w:rtl/>
        </w:rPr>
        <w:t>کوره‌ها</w:t>
      </w:r>
      <w:r w:rsidRPr="00B5533D">
        <w:rPr>
          <w:rFonts w:ascii="Garamond" w:hAnsi="Garamond"/>
          <w:bCs w:val="0"/>
          <w:noProof/>
          <w:sz w:val="28"/>
          <w:szCs w:val="28"/>
          <w:rtl/>
        </w:rPr>
        <w:t xml:space="preserve"> هدا</w:t>
      </w:r>
      <w:r w:rsidRPr="00B5533D">
        <w:rPr>
          <w:rFonts w:ascii="Garamond" w:hAnsi="Garamond" w:hint="cs"/>
          <w:bCs w:val="0"/>
          <w:noProof/>
          <w:sz w:val="28"/>
          <w:szCs w:val="28"/>
          <w:rtl/>
        </w:rPr>
        <w:t>ی</w:t>
      </w:r>
      <w:r w:rsidRPr="00B5533D">
        <w:rPr>
          <w:rFonts w:ascii="Garamond" w:hAnsi="Garamond" w:hint="eastAsia"/>
          <w:bCs w:val="0"/>
          <w:noProof/>
          <w:sz w:val="28"/>
          <w:szCs w:val="28"/>
          <w:rtl/>
        </w:rPr>
        <w:t>ت</w:t>
      </w:r>
      <w:r w:rsidRPr="00B5533D">
        <w:rPr>
          <w:rFonts w:ascii="Garamond" w:hAnsi="Garamond"/>
          <w:bCs w:val="0"/>
          <w:noProof/>
          <w:sz w:val="28"/>
          <w:szCs w:val="28"/>
          <w:rtl/>
        </w:rPr>
        <w:t xml:space="preserve"> شده و وارد قسمت بسته بند</w:t>
      </w:r>
      <w:r w:rsidRPr="00B5533D">
        <w:rPr>
          <w:rFonts w:ascii="Garamond" w:hAnsi="Garamond" w:hint="cs"/>
          <w:bCs w:val="0"/>
          <w:noProof/>
          <w:sz w:val="28"/>
          <w:szCs w:val="28"/>
          <w:rtl/>
        </w:rPr>
        <w:t>ی</w:t>
      </w:r>
      <w:r w:rsidRPr="00B5533D">
        <w:rPr>
          <w:rFonts w:ascii="Garamond" w:hAnsi="Garamond"/>
          <w:bCs w:val="0"/>
          <w:noProof/>
          <w:sz w:val="28"/>
          <w:szCs w:val="28"/>
          <w:rtl/>
        </w:rPr>
        <w:t xml:space="preserve"> وکنت</w:t>
      </w:r>
      <w:r w:rsidRPr="00B5533D">
        <w:rPr>
          <w:rFonts w:ascii="Garamond" w:hAnsi="Garamond" w:hint="eastAsia"/>
          <w:bCs w:val="0"/>
          <w:noProof/>
          <w:sz w:val="28"/>
          <w:szCs w:val="28"/>
          <w:rtl/>
        </w:rPr>
        <w:t>رل</w:t>
      </w:r>
      <w:r w:rsidRPr="00B5533D">
        <w:rPr>
          <w:rFonts w:ascii="Garamond" w:hAnsi="Garamond"/>
          <w:bCs w:val="0"/>
          <w:noProof/>
          <w:sz w:val="28"/>
          <w:szCs w:val="28"/>
          <w:rtl/>
        </w:rPr>
        <w:t xml:space="preserve"> ک</w:t>
      </w:r>
      <w:r w:rsidRPr="00B5533D">
        <w:rPr>
          <w:rFonts w:ascii="Garamond" w:hAnsi="Garamond" w:hint="cs"/>
          <w:bCs w:val="0"/>
          <w:noProof/>
          <w:sz w:val="28"/>
          <w:szCs w:val="28"/>
          <w:rtl/>
        </w:rPr>
        <w:t>ی</w:t>
      </w:r>
      <w:r w:rsidRPr="00B5533D">
        <w:rPr>
          <w:rFonts w:ascii="Garamond" w:hAnsi="Garamond" w:hint="eastAsia"/>
          <w:bCs w:val="0"/>
          <w:noProof/>
          <w:sz w:val="28"/>
          <w:szCs w:val="28"/>
          <w:rtl/>
        </w:rPr>
        <w:t>ف</w:t>
      </w:r>
      <w:r w:rsidRPr="00B5533D">
        <w:rPr>
          <w:rFonts w:ascii="Garamond" w:hAnsi="Garamond" w:hint="cs"/>
          <w:bCs w:val="0"/>
          <w:noProof/>
          <w:sz w:val="28"/>
          <w:szCs w:val="28"/>
          <w:rtl/>
        </w:rPr>
        <w:t>ی</w:t>
      </w:r>
      <w:r w:rsidRPr="00B5533D">
        <w:rPr>
          <w:rFonts w:ascii="Garamond" w:hAnsi="Garamond"/>
          <w:bCs w:val="0"/>
          <w:noProof/>
          <w:sz w:val="28"/>
          <w:szCs w:val="28"/>
          <w:rtl/>
        </w:rPr>
        <w:t xml:space="preserve">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شود</w:t>
      </w:r>
      <w:r w:rsidRPr="00B5533D">
        <w:rPr>
          <w:rFonts w:ascii="Garamond" w:hAnsi="Garamond"/>
          <w:bCs w:val="0"/>
          <w:noProof/>
          <w:sz w:val="28"/>
          <w:szCs w:val="28"/>
          <w:rtl/>
        </w:rPr>
        <w:t>. در ا</w:t>
      </w:r>
      <w:r w:rsidRPr="00B5533D">
        <w:rPr>
          <w:rFonts w:ascii="Garamond" w:hAnsi="Garamond" w:hint="cs"/>
          <w:bCs w:val="0"/>
          <w:noProof/>
          <w:sz w:val="28"/>
          <w:szCs w:val="28"/>
          <w:rtl/>
        </w:rPr>
        <w:t>ی</w:t>
      </w:r>
      <w:r w:rsidRPr="00B5533D">
        <w:rPr>
          <w:rFonts w:ascii="Garamond" w:hAnsi="Garamond" w:hint="eastAsia"/>
          <w:bCs w:val="0"/>
          <w:noProof/>
          <w:sz w:val="28"/>
          <w:szCs w:val="28"/>
          <w:rtl/>
        </w:rPr>
        <w:t>ن</w:t>
      </w:r>
      <w:r w:rsidRPr="00B5533D">
        <w:rPr>
          <w:rFonts w:ascii="Garamond" w:hAnsi="Garamond"/>
          <w:bCs w:val="0"/>
          <w:noProof/>
          <w:sz w:val="28"/>
          <w:szCs w:val="28"/>
          <w:rtl/>
        </w:rPr>
        <w:t xml:space="preserve"> قسمت </w:t>
      </w:r>
      <w:r w:rsidR="00952072" w:rsidRPr="00B5533D">
        <w:rPr>
          <w:rFonts w:ascii="Garamond" w:hAnsi="Garamond" w:hint="eastAsia"/>
          <w:bCs w:val="0"/>
          <w:noProof/>
          <w:sz w:val="28"/>
          <w:szCs w:val="28"/>
          <w:rtl/>
        </w:rPr>
        <w:t>آجرها</w:t>
      </w:r>
      <w:r w:rsidRPr="00B5533D">
        <w:rPr>
          <w:rFonts w:ascii="Garamond" w:hAnsi="Garamond"/>
          <w:bCs w:val="0"/>
          <w:noProof/>
          <w:sz w:val="28"/>
          <w:szCs w:val="28"/>
          <w:rtl/>
        </w:rPr>
        <w:t xml:space="preserve"> بسته به نوع رنگشان، پس از </w:t>
      </w:r>
      <w:r w:rsidR="00952072" w:rsidRPr="00B5533D">
        <w:rPr>
          <w:rFonts w:ascii="Garamond" w:hAnsi="Garamond" w:hint="eastAsia"/>
          <w:bCs w:val="0"/>
          <w:noProof/>
          <w:sz w:val="28"/>
          <w:szCs w:val="28"/>
          <w:rtl/>
        </w:rPr>
        <w:t>تأ</w:t>
      </w:r>
      <w:r w:rsidR="00952072" w:rsidRPr="00B5533D">
        <w:rPr>
          <w:rFonts w:ascii="Garamond" w:hAnsi="Garamond" w:hint="cs"/>
          <w:bCs w:val="0"/>
          <w:noProof/>
          <w:sz w:val="28"/>
          <w:szCs w:val="28"/>
          <w:rtl/>
        </w:rPr>
        <w:t>یی</w:t>
      </w:r>
      <w:r w:rsidR="00952072" w:rsidRPr="00B5533D">
        <w:rPr>
          <w:rFonts w:ascii="Garamond" w:hAnsi="Garamond" w:hint="eastAsia"/>
          <w:bCs w:val="0"/>
          <w:noProof/>
          <w:sz w:val="28"/>
          <w:szCs w:val="28"/>
          <w:rtl/>
        </w:rPr>
        <w:t>د</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ه</w:t>
      </w:r>
      <w:r w:rsidRPr="00B5533D">
        <w:rPr>
          <w:rFonts w:ascii="Garamond" w:hAnsi="Garamond"/>
          <w:bCs w:val="0"/>
          <w:noProof/>
          <w:sz w:val="28"/>
          <w:szCs w:val="28"/>
          <w:rtl/>
        </w:rPr>
        <w:t xml:space="preserve"> واحد کنترل ک</w:t>
      </w:r>
      <w:r w:rsidRPr="00B5533D">
        <w:rPr>
          <w:rFonts w:ascii="Garamond" w:hAnsi="Garamond" w:hint="cs"/>
          <w:bCs w:val="0"/>
          <w:noProof/>
          <w:sz w:val="28"/>
          <w:szCs w:val="28"/>
          <w:rtl/>
        </w:rPr>
        <w:t>ی</w:t>
      </w:r>
      <w:r w:rsidRPr="00B5533D">
        <w:rPr>
          <w:rFonts w:ascii="Garamond" w:hAnsi="Garamond" w:hint="eastAsia"/>
          <w:bCs w:val="0"/>
          <w:noProof/>
          <w:sz w:val="28"/>
          <w:szCs w:val="28"/>
          <w:rtl/>
        </w:rPr>
        <w:t>ف</w:t>
      </w:r>
      <w:r w:rsidRPr="00B5533D">
        <w:rPr>
          <w:rFonts w:ascii="Garamond" w:hAnsi="Garamond" w:hint="cs"/>
          <w:bCs w:val="0"/>
          <w:noProof/>
          <w:sz w:val="28"/>
          <w:szCs w:val="28"/>
          <w:rtl/>
        </w:rPr>
        <w:t>ی</w:t>
      </w:r>
      <w:r w:rsidRPr="00B5533D">
        <w:rPr>
          <w:rFonts w:ascii="Garamond" w:hAnsi="Garamond"/>
          <w:bCs w:val="0"/>
          <w:noProof/>
          <w:sz w:val="28"/>
          <w:szCs w:val="28"/>
          <w:rtl/>
        </w:rPr>
        <w:t>، جداساز</w:t>
      </w:r>
      <w:r w:rsidRPr="00B5533D">
        <w:rPr>
          <w:rFonts w:ascii="Garamond" w:hAnsi="Garamond" w:hint="cs"/>
          <w:bCs w:val="0"/>
          <w:noProof/>
          <w:sz w:val="28"/>
          <w:szCs w:val="28"/>
          <w:rtl/>
        </w:rPr>
        <w:t>ی</w:t>
      </w:r>
      <w:r w:rsidRPr="00B5533D">
        <w:rPr>
          <w:rFonts w:ascii="Garamond" w:hAnsi="Garamond"/>
          <w:bCs w:val="0"/>
          <w:noProof/>
          <w:sz w:val="28"/>
          <w:szCs w:val="28"/>
          <w:rtl/>
        </w:rPr>
        <w:t xml:space="preserve"> و بسته بند</w:t>
      </w:r>
      <w:r w:rsidRPr="00B5533D">
        <w:rPr>
          <w:rFonts w:ascii="Garamond" w:hAnsi="Garamond" w:hint="cs"/>
          <w:bCs w:val="0"/>
          <w:noProof/>
          <w:sz w:val="28"/>
          <w:szCs w:val="28"/>
          <w:rtl/>
        </w:rPr>
        <w:t>ی</w:t>
      </w:r>
      <w:r w:rsidRPr="00B5533D">
        <w:rPr>
          <w:rFonts w:ascii="Garamond" w:hAnsi="Garamond"/>
          <w:bCs w:val="0"/>
          <w:noProof/>
          <w:sz w:val="28"/>
          <w:szCs w:val="28"/>
          <w:rtl/>
        </w:rPr>
        <w:t xml:space="preserve"> شده وبه انبار محصول انتقال </w:t>
      </w:r>
      <w:r w:rsidRPr="00B5533D">
        <w:rPr>
          <w:rFonts w:ascii="Garamond" w:hAnsi="Garamond" w:hint="cs"/>
          <w:bCs w:val="0"/>
          <w:noProof/>
          <w:sz w:val="28"/>
          <w:szCs w:val="28"/>
          <w:rtl/>
        </w:rPr>
        <w:t>ی</w:t>
      </w:r>
      <w:r w:rsidRPr="00B5533D">
        <w:rPr>
          <w:rFonts w:ascii="Garamond" w:hAnsi="Garamond" w:hint="eastAsia"/>
          <w:bCs w:val="0"/>
          <w:noProof/>
          <w:sz w:val="28"/>
          <w:szCs w:val="28"/>
          <w:rtl/>
        </w:rPr>
        <w:t>افته</w:t>
      </w:r>
      <w:r w:rsidRPr="00B5533D">
        <w:rPr>
          <w:rFonts w:ascii="Garamond" w:hAnsi="Garamond"/>
          <w:bCs w:val="0"/>
          <w:noProof/>
          <w:sz w:val="28"/>
          <w:szCs w:val="28"/>
          <w:rtl/>
        </w:rPr>
        <w:t xml:space="preserve"> و آماده ارائه به بازار </w:t>
      </w:r>
      <w:r w:rsidR="00952072" w:rsidRPr="00B5533D">
        <w:rPr>
          <w:rFonts w:ascii="Garamond" w:hAnsi="Garamond" w:hint="eastAsia"/>
          <w:bCs w:val="0"/>
          <w:noProof/>
          <w:sz w:val="28"/>
          <w:szCs w:val="28"/>
          <w:rtl/>
        </w:rPr>
        <w:t>م</w:t>
      </w:r>
      <w:r w:rsidR="00952072" w:rsidRPr="00B5533D">
        <w:rPr>
          <w:rFonts w:ascii="Garamond" w:hAnsi="Garamond" w:hint="cs"/>
          <w:bCs w:val="0"/>
          <w:noProof/>
          <w:sz w:val="28"/>
          <w:szCs w:val="28"/>
          <w:rtl/>
        </w:rPr>
        <w:t>ی‌</w:t>
      </w:r>
      <w:r w:rsidR="00952072" w:rsidRPr="00B5533D">
        <w:rPr>
          <w:rFonts w:ascii="Garamond" w:hAnsi="Garamond" w:hint="eastAsia"/>
          <w:bCs w:val="0"/>
          <w:noProof/>
          <w:sz w:val="28"/>
          <w:szCs w:val="28"/>
          <w:rtl/>
        </w:rPr>
        <w:t>گردد</w:t>
      </w:r>
      <w:r w:rsidRPr="00B5533D">
        <w:rPr>
          <w:rFonts w:ascii="Garamond" w:hAnsi="Garamond"/>
          <w:bCs w:val="0"/>
          <w:noProof/>
          <w:sz w:val="28"/>
          <w:szCs w:val="28"/>
          <w:rtl/>
        </w:rPr>
        <w:t>.</w:t>
      </w:r>
      <w:r w:rsidR="00B16124" w:rsidRPr="00B16124">
        <w:rPr>
          <w:rFonts w:ascii="Garamond" w:hAnsi="Garamond"/>
          <w:bCs w:val="0"/>
          <w:noProof/>
          <w:sz w:val="28"/>
          <w:szCs w:val="28"/>
        </w:rPr>
        <w:t> </w:t>
      </w:r>
    </w:p>
    <w:p w14:paraId="2BC2CBF9" w14:textId="77777777" w:rsidR="00690D8F" w:rsidRPr="00690D8F" w:rsidRDefault="00B62B27" w:rsidP="00F11F9C">
      <w:pPr>
        <w:pStyle w:val="Heading2"/>
        <w:numPr>
          <w:ilvl w:val="0"/>
          <w:numId w:val="39"/>
        </w:numPr>
        <w:spacing w:before="0" w:after="0"/>
        <w:ind w:left="283" w:firstLine="0"/>
        <w:jc w:val="both"/>
        <w:rPr>
          <w:rFonts w:ascii="Times New Roman" w:hAnsi="Times New Roman" w:cs="B Nazanin"/>
          <w:i w:val="0"/>
          <w:iCs w:val="0"/>
          <w:szCs w:val="32"/>
          <w:rtl/>
          <w:lang w:bidi="fa-IR"/>
        </w:rPr>
      </w:pPr>
      <w:r>
        <w:rPr>
          <w:rFonts w:ascii="Times New Roman" w:hAnsi="Times New Roman" w:cs="B Nazanin" w:hint="cs"/>
          <w:i w:val="0"/>
          <w:iCs w:val="0"/>
          <w:szCs w:val="32"/>
          <w:rtl/>
          <w:lang w:bidi="fa-IR"/>
        </w:rPr>
        <w:t xml:space="preserve"> </w:t>
      </w:r>
      <w:bookmarkStart w:id="48" w:name="_Toc74315099"/>
      <w:r w:rsidR="00690D8F" w:rsidRPr="00690D8F">
        <w:rPr>
          <w:rFonts w:ascii="Times New Roman" w:hAnsi="Times New Roman" w:cs="B Nazanin" w:hint="cs"/>
          <w:i w:val="0"/>
          <w:iCs w:val="0"/>
          <w:szCs w:val="32"/>
          <w:rtl/>
          <w:lang w:bidi="fa-IR"/>
        </w:rPr>
        <w:t>مطالعات مالی طرح</w:t>
      </w:r>
      <w:bookmarkEnd w:id="48"/>
    </w:p>
    <w:p w14:paraId="6B17D98F" w14:textId="77777777" w:rsidR="00102089" w:rsidRDefault="00102089" w:rsidP="00102089">
      <w:pPr>
        <w:pStyle w:val="Heading2"/>
        <w:numPr>
          <w:ilvl w:val="1"/>
          <w:numId w:val="6"/>
        </w:numPr>
        <w:spacing w:before="0" w:after="0"/>
        <w:ind w:left="141" w:firstLine="217"/>
        <w:jc w:val="both"/>
        <w:rPr>
          <w:rFonts w:ascii="Times New Roman" w:hAnsi="Times New Roman" w:cs="B Nazanin"/>
          <w:b w:val="0"/>
          <w:i w:val="0"/>
          <w:iCs w:val="0"/>
          <w:sz w:val="24"/>
          <w:rtl/>
          <w:lang w:bidi="fa-IR"/>
        </w:rPr>
      </w:pPr>
      <w:bookmarkStart w:id="49" w:name="_Toc74315100"/>
      <w:r>
        <w:rPr>
          <w:rFonts w:ascii="Times New Roman" w:hAnsi="Times New Roman" w:cs="B Nazanin"/>
          <w:b w:val="0"/>
          <w:i w:val="0"/>
          <w:iCs w:val="0"/>
          <w:sz w:val="24"/>
          <w:rtl/>
          <w:lang w:bidi="fa-IR"/>
        </w:rPr>
        <w:t>هز</w:t>
      </w:r>
      <w:r>
        <w:rPr>
          <w:rFonts w:ascii="Times New Roman" w:hAnsi="Times New Roman" w:cs="B Nazanin" w:hint="cs"/>
          <w:b w:val="0"/>
          <w:i w:val="0"/>
          <w:iCs w:val="0"/>
          <w:sz w:val="24"/>
          <w:rtl/>
          <w:lang w:bidi="fa-IR"/>
        </w:rPr>
        <w:t>ی</w:t>
      </w:r>
      <w:r>
        <w:rPr>
          <w:rFonts w:ascii="Times New Roman" w:hAnsi="Times New Roman" w:cs="B Nazanin" w:hint="eastAsia"/>
          <w:b w:val="0"/>
          <w:i w:val="0"/>
          <w:iCs w:val="0"/>
          <w:sz w:val="24"/>
          <w:rtl/>
          <w:lang w:bidi="fa-IR"/>
        </w:rPr>
        <w:t>نه‌ها</w:t>
      </w:r>
      <w:r>
        <w:rPr>
          <w:rFonts w:ascii="Times New Roman" w:hAnsi="Times New Roman" w:cs="B Nazanin" w:hint="cs"/>
          <w:b w:val="0"/>
          <w:i w:val="0"/>
          <w:iCs w:val="0"/>
          <w:sz w:val="24"/>
          <w:rtl/>
          <w:lang w:bidi="fa-IR"/>
        </w:rPr>
        <w:t>ی سرمایه گذاری ثابت طرح</w:t>
      </w:r>
      <w:bookmarkEnd w:id="49"/>
    </w:p>
    <w:p w14:paraId="0D023571" w14:textId="77777777" w:rsidR="00102089" w:rsidRDefault="00102089" w:rsidP="00102089">
      <w:pPr>
        <w:pStyle w:val="ListParagraph"/>
        <w:spacing w:after="0"/>
        <w:ind w:left="36" w:firstLine="217"/>
        <w:jc w:val="both"/>
        <w:rPr>
          <w:rFonts w:ascii="Times New Roman" w:hAnsi="Times New Roman" w:cs="B Nazanin"/>
          <w:b w:val="0"/>
          <w:bCs w:val="0"/>
          <w:sz w:val="24"/>
          <w:szCs w:val="28"/>
          <w:rtl/>
        </w:rPr>
      </w:pPr>
      <w:r>
        <w:rPr>
          <w:rFonts w:ascii="Times New Roman" w:hAnsi="Times New Roman" w:cs="B Nazanin" w:hint="cs"/>
          <w:b w:val="0"/>
          <w:bCs w:val="0"/>
          <w:sz w:val="24"/>
          <w:szCs w:val="28"/>
          <w:rtl/>
        </w:rPr>
        <w:t xml:space="preserve">با توجه به مطالعات انجام شده، هزینه‌های ثابت مورد نیاز برای احداث طرح برآورد گردید که در جدول زیر به‌طور خلاصه کل سرمایه ثابت مورد نیاز طرح </w:t>
      </w:r>
      <w:r>
        <w:rPr>
          <w:rFonts w:ascii="Times New Roman" w:hAnsi="Times New Roman" w:cs="B Nazanin"/>
          <w:b w:val="0"/>
          <w:bCs w:val="0"/>
          <w:sz w:val="24"/>
          <w:szCs w:val="28"/>
          <w:rtl/>
        </w:rPr>
        <w:t>ارائه</w:t>
      </w:r>
      <w:r>
        <w:rPr>
          <w:rFonts w:ascii="Times New Roman" w:hAnsi="Times New Roman" w:cs="B Nazanin" w:hint="cs"/>
          <w:b w:val="0"/>
          <w:bCs w:val="0"/>
          <w:sz w:val="24"/>
          <w:szCs w:val="28"/>
          <w:rtl/>
        </w:rPr>
        <w:t xml:space="preserve"> شده است.</w:t>
      </w:r>
    </w:p>
    <w:p w14:paraId="28C8F882" w14:textId="77777777" w:rsidR="006F4911" w:rsidRDefault="006F4911" w:rsidP="00102089">
      <w:pPr>
        <w:pStyle w:val="ListParagraph"/>
        <w:spacing w:after="0"/>
        <w:ind w:left="36" w:firstLine="217"/>
        <w:jc w:val="both"/>
        <w:rPr>
          <w:rFonts w:ascii="Times New Roman" w:hAnsi="Times New Roman" w:cs="B Nazanin"/>
          <w:b w:val="0"/>
          <w:bCs w:val="0"/>
          <w:sz w:val="24"/>
          <w:szCs w:val="28"/>
          <w:rtl/>
        </w:rPr>
      </w:pPr>
    </w:p>
    <w:p w14:paraId="40F25F81" w14:textId="77777777" w:rsidR="00102089" w:rsidRPr="00AD428B" w:rsidRDefault="00102089" w:rsidP="00102089">
      <w:pPr>
        <w:ind w:firstLine="217"/>
        <w:rPr>
          <w:color w:val="FF0000"/>
          <w:rtl/>
        </w:rPr>
      </w:pPr>
      <w:bookmarkStart w:id="50" w:name="_Toc55116715"/>
      <w:r w:rsidRPr="00AD428B">
        <w:rPr>
          <w:rFonts w:hint="cs"/>
          <w:color w:val="FF0000"/>
          <w:rtl/>
        </w:rPr>
        <w:t xml:space="preserve">جدول </w:t>
      </w:r>
      <w:r w:rsidRPr="00AD428B">
        <w:rPr>
          <w:color w:val="FF0000"/>
          <w:rtl/>
        </w:rPr>
        <w:fldChar w:fldCharType="begin"/>
      </w:r>
      <w:r w:rsidRPr="00AD428B">
        <w:rPr>
          <w:rFonts w:hint="cs"/>
          <w:color w:val="FF0000"/>
          <w:rtl/>
        </w:rPr>
        <w:instrText xml:space="preserve"> </w:instrText>
      </w:r>
      <w:r w:rsidRPr="00AD428B">
        <w:rPr>
          <w:color w:val="FF0000"/>
        </w:rPr>
        <w:instrText>SEQ</w:instrText>
      </w:r>
      <w:r w:rsidRPr="00AD428B">
        <w:rPr>
          <w:rFonts w:hint="cs"/>
          <w:color w:val="FF0000"/>
          <w:rtl/>
        </w:rPr>
        <w:instrText xml:space="preserve"> جدول \* </w:instrText>
      </w:r>
      <w:r w:rsidRPr="00AD428B">
        <w:rPr>
          <w:color w:val="FF0000"/>
        </w:rPr>
        <w:instrText>ARABIC</w:instrText>
      </w:r>
      <w:r w:rsidRPr="00AD428B">
        <w:rPr>
          <w:rFonts w:hint="cs"/>
          <w:color w:val="FF0000"/>
          <w:rtl/>
        </w:rPr>
        <w:instrText xml:space="preserve"> </w:instrText>
      </w:r>
      <w:r w:rsidRPr="00AD428B">
        <w:rPr>
          <w:color w:val="FF0000"/>
          <w:rtl/>
        </w:rPr>
        <w:fldChar w:fldCharType="separate"/>
      </w:r>
      <w:r w:rsidR="008E2E55" w:rsidRPr="00AD428B">
        <w:rPr>
          <w:noProof/>
          <w:color w:val="FF0000"/>
          <w:rtl/>
        </w:rPr>
        <w:t>14</w:t>
      </w:r>
      <w:r w:rsidRPr="00AD428B">
        <w:rPr>
          <w:color w:val="FF0000"/>
          <w:rtl/>
        </w:rPr>
        <w:fldChar w:fldCharType="end"/>
      </w:r>
      <w:r w:rsidRPr="00AD428B">
        <w:rPr>
          <w:rFonts w:hint="cs"/>
          <w:color w:val="FF0000"/>
          <w:rtl/>
        </w:rPr>
        <w:t>-جمع‌بندی سرمایه‌گذاری ثابت طرح</w:t>
      </w:r>
      <w:bookmarkEnd w:id="50"/>
    </w:p>
    <w:tbl>
      <w:tblPr>
        <w:bidiVisual/>
        <w:tblW w:w="8830" w:type="dxa"/>
        <w:jc w:val="center"/>
        <w:tblLook w:val="04A0" w:firstRow="1" w:lastRow="0" w:firstColumn="1" w:lastColumn="0" w:noHBand="0" w:noVBand="1"/>
      </w:tblPr>
      <w:tblGrid>
        <w:gridCol w:w="709"/>
        <w:gridCol w:w="5989"/>
        <w:gridCol w:w="452"/>
        <w:gridCol w:w="1680"/>
      </w:tblGrid>
      <w:tr w:rsidR="00951294" w:rsidRPr="00951294" w14:paraId="4308EACA" w14:textId="77777777" w:rsidTr="00951294">
        <w:trPr>
          <w:trHeight w:val="405"/>
          <w:jc w:val="center"/>
        </w:trPr>
        <w:tc>
          <w:tcPr>
            <w:tcW w:w="709" w:type="dxa"/>
            <w:vMerge w:val="restart"/>
            <w:tcBorders>
              <w:top w:val="single" w:sz="8" w:space="0" w:color="auto"/>
              <w:left w:val="single" w:sz="8" w:space="0" w:color="auto"/>
              <w:bottom w:val="single" w:sz="8" w:space="0" w:color="000000"/>
              <w:right w:val="single" w:sz="4" w:space="0" w:color="auto"/>
            </w:tcBorders>
            <w:shd w:val="clear" w:color="000000" w:fill="D9D9D9"/>
            <w:noWrap/>
            <w:vAlign w:val="center"/>
            <w:hideMark/>
          </w:tcPr>
          <w:p w14:paraId="2D46AE42" w14:textId="77777777" w:rsidR="00951294" w:rsidRPr="00951294" w:rsidRDefault="00951294" w:rsidP="00951294">
            <w:pPr>
              <w:spacing w:line="240" w:lineRule="auto"/>
              <w:ind w:left="0" w:firstLine="0"/>
              <w:rPr>
                <w:rFonts w:ascii="Arial" w:hAnsi="Arial"/>
                <w:sz w:val="26"/>
                <w:szCs w:val="26"/>
                <w:lang w:bidi="fa-IR"/>
              </w:rPr>
            </w:pPr>
            <w:r w:rsidRPr="00951294">
              <w:rPr>
                <w:rFonts w:ascii="Arial" w:hAnsi="Arial" w:hint="cs"/>
                <w:sz w:val="26"/>
                <w:szCs w:val="26"/>
                <w:rtl/>
                <w:lang w:bidi="fa-IR"/>
              </w:rPr>
              <w:t>رديف</w:t>
            </w:r>
          </w:p>
        </w:tc>
        <w:tc>
          <w:tcPr>
            <w:tcW w:w="6441" w:type="dxa"/>
            <w:gridSpan w:val="2"/>
            <w:vMerge w:val="restart"/>
            <w:tcBorders>
              <w:top w:val="single" w:sz="8" w:space="0" w:color="auto"/>
              <w:left w:val="single" w:sz="4" w:space="0" w:color="auto"/>
              <w:bottom w:val="single" w:sz="8" w:space="0" w:color="000000"/>
              <w:right w:val="single" w:sz="4" w:space="0" w:color="auto"/>
            </w:tcBorders>
            <w:shd w:val="clear" w:color="000000" w:fill="D9D9D9"/>
            <w:noWrap/>
            <w:vAlign w:val="center"/>
            <w:hideMark/>
          </w:tcPr>
          <w:p w14:paraId="0B97DE04" w14:textId="77777777" w:rsidR="00951294" w:rsidRPr="00951294" w:rsidRDefault="00951294" w:rsidP="00951294">
            <w:pPr>
              <w:spacing w:line="240" w:lineRule="auto"/>
              <w:ind w:left="0" w:firstLine="0"/>
              <w:rPr>
                <w:rFonts w:ascii="Arial" w:hAnsi="Arial"/>
                <w:sz w:val="26"/>
                <w:szCs w:val="26"/>
                <w:rtl/>
                <w:lang w:bidi="fa-IR"/>
              </w:rPr>
            </w:pPr>
            <w:r w:rsidRPr="00951294">
              <w:rPr>
                <w:rFonts w:ascii="Arial" w:hAnsi="Arial" w:hint="cs"/>
                <w:sz w:val="26"/>
                <w:szCs w:val="26"/>
                <w:rtl/>
                <w:lang w:bidi="fa-IR"/>
              </w:rPr>
              <w:t>شرح</w:t>
            </w:r>
          </w:p>
        </w:tc>
        <w:tc>
          <w:tcPr>
            <w:tcW w:w="1680" w:type="dxa"/>
            <w:vMerge w:val="restart"/>
            <w:tcBorders>
              <w:top w:val="single" w:sz="8" w:space="0" w:color="auto"/>
              <w:left w:val="single" w:sz="4" w:space="0" w:color="auto"/>
              <w:bottom w:val="single" w:sz="8" w:space="0" w:color="000000"/>
              <w:right w:val="single" w:sz="8" w:space="0" w:color="auto"/>
            </w:tcBorders>
            <w:shd w:val="clear" w:color="000000" w:fill="D9D9D9"/>
            <w:vAlign w:val="center"/>
            <w:hideMark/>
          </w:tcPr>
          <w:p w14:paraId="5C2CF03B" w14:textId="77777777" w:rsidR="00951294" w:rsidRPr="00951294" w:rsidRDefault="00951294" w:rsidP="00951294">
            <w:pPr>
              <w:spacing w:line="240" w:lineRule="auto"/>
              <w:ind w:left="0" w:firstLine="0"/>
              <w:rPr>
                <w:rFonts w:ascii="Arial" w:hAnsi="Arial"/>
                <w:sz w:val="26"/>
                <w:szCs w:val="26"/>
                <w:rtl/>
                <w:lang w:bidi="fa-IR"/>
              </w:rPr>
            </w:pPr>
            <w:r w:rsidRPr="00951294">
              <w:rPr>
                <w:rFonts w:ascii="Arial" w:hAnsi="Arial" w:hint="cs"/>
                <w:sz w:val="26"/>
                <w:szCs w:val="26"/>
                <w:rtl/>
                <w:lang w:bidi="fa-IR"/>
              </w:rPr>
              <w:t>جمع</w:t>
            </w:r>
            <w:r w:rsidRPr="00951294">
              <w:rPr>
                <w:rFonts w:ascii="Arial" w:hAnsi="Arial" w:hint="cs"/>
                <w:b w:val="0"/>
                <w:bCs w:val="0"/>
                <w:sz w:val="26"/>
                <w:szCs w:val="26"/>
                <w:rtl/>
                <w:lang w:bidi="fa-IR"/>
              </w:rPr>
              <w:t xml:space="preserve"> (هزار ريال)</w:t>
            </w:r>
          </w:p>
        </w:tc>
      </w:tr>
      <w:tr w:rsidR="00951294" w:rsidRPr="00951294" w14:paraId="12C23AB6" w14:textId="77777777" w:rsidTr="00951294">
        <w:trPr>
          <w:trHeight w:val="420"/>
          <w:jc w:val="center"/>
        </w:trPr>
        <w:tc>
          <w:tcPr>
            <w:tcW w:w="709" w:type="dxa"/>
            <w:vMerge/>
            <w:tcBorders>
              <w:top w:val="single" w:sz="8" w:space="0" w:color="auto"/>
              <w:left w:val="single" w:sz="8" w:space="0" w:color="auto"/>
              <w:bottom w:val="single" w:sz="8" w:space="0" w:color="000000"/>
              <w:right w:val="single" w:sz="4" w:space="0" w:color="auto"/>
            </w:tcBorders>
            <w:vAlign w:val="center"/>
            <w:hideMark/>
          </w:tcPr>
          <w:p w14:paraId="48241BAD" w14:textId="77777777" w:rsidR="00951294" w:rsidRPr="00951294" w:rsidRDefault="00951294" w:rsidP="00951294">
            <w:pPr>
              <w:spacing w:line="240" w:lineRule="auto"/>
              <w:ind w:left="0" w:firstLine="0"/>
              <w:jc w:val="left"/>
              <w:rPr>
                <w:rFonts w:ascii="Arial" w:hAnsi="Arial"/>
                <w:sz w:val="26"/>
                <w:szCs w:val="26"/>
                <w:lang w:bidi="fa-IR"/>
              </w:rPr>
            </w:pPr>
          </w:p>
        </w:tc>
        <w:tc>
          <w:tcPr>
            <w:tcW w:w="6441" w:type="dxa"/>
            <w:gridSpan w:val="2"/>
            <w:vMerge/>
            <w:tcBorders>
              <w:top w:val="single" w:sz="8" w:space="0" w:color="auto"/>
              <w:left w:val="single" w:sz="4" w:space="0" w:color="auto"/>
              <w:bottom w:val="single" w:sz="8" w:space="0" w:color="000000"/>
              <w:right w:val="single" w:sz="4" w:space="0" w:color="auto"/>
            </w:tcBorders>
            <w:vAlign w:val="center"/>
            <w:hideMark/>
          </w:tcPr>
          <w:p w14:paraId="2C46A2F3" w14:textId="77777777" w:rsidR="00951294" w:rsidRPr="00951294" w:rsidRDefault="00951294" w:rsidP="00951294">
            <w:pPr>
              <w:spacing w:line="240" w:lineRule="auto"/>
              <w:ind w:left="0" w:firstLine="0"/>
              <w:jc w:val="left"/>
              <w:rPr>
                <w:rFonts w:ascii="Arial" w:hAnsi="Arial"/>
                <w:sz w:val="26"/>
                <w:szCs w:val="26"/>
                <w:lang w:bidi="fa-IR"/>
              </w:rPr>
            </w:pPr>
          </w:p>
        </w:tc>
        <w:tc>
          <w:tcPr>
            <w:tcW w:w="1680" w:type="dxa"/>
            <w:vMerge/>
            <w:tcBorders>
              <w:top w:val="single" w:sz="8" w:space="0" w:color="auto"/>
              <w:left w:val="single" w:sz="4" w:space="0" w:color="auto"/>
              <w:bottom w:val="single" w:sz="8" w:space="0" w:color="000000"/>
              <w:right w:val="single" w:sz="8" w:space="0" w:color="auto"/>
            </w:tcBorders>
            <w:vAlign w:val="center"/>
            <w:hideMark/>
          </w:tcPr>
          <w:p w14:paraId="2CE61BB8" w14:textId="77777777" w:rsidR="00951294" w:rsidRPr="00951294" w:rsidRDefault="00951294" w:rsidP="00951294">
            <w:pPr>
              <w:spacing w:line="240" w:lineRule="auto"/>
              <w:ind w:left="0" w:firstLine="0"/>
              <w:jc w:val="left"/>
              <w:rPr>
                <w:rFonts w:ascii="Arial" w:hAnsi="Arial"/>
                <w:sz w:val="26"/>
                <w:szCs w:val="26"/>
                <w:lang w:bidi="fa-IR"/>
              </w:rPr>
            </w:pPr>
          </w:p>
        </w:tc>
      </w:tr>
      <w:tr w:rsidR="00951294" w:rsidRPr="00951294" w14:paraId="761F81C5" w14:textId="77777777" w:rsidTr="00951294">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0531BED"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1</w:t>
            </w:r>
          </w:p>
        </w:tc>
        <w:tc>
          <w:tcPr>
            <w:tcW w:w="6441" w:type="dxa"/>
            <w:gridSpan w:val="2"/>
            <w:tcBorders>
              <w:top w:val="nil"/>
              <w:left w:val="single" w:sz="4" w:space="0" w:color="auto"/>
              <w:bottom w:val="single" w:sz="4" w:space="0" w:color="auto"/>
              <w:right w:val="single" w:sz="4" w:space="0" w:color="auto"/>
            </w:tcBorders>
            <w:shd w:val="clear" w:color="auto" w:fill="auto"/>
            <w:noWrap/>
            <w:vAlign w:val="center"/>
            <w:hideMark/>
          </w:tcPr>
          <w:p w14:paraId="4F633BB2"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زمین</w:t>
            </w:r>
          </w:p>
        </w:tc>
        <w:tc>
          <w:tcPr>
            <w:tcW w:w="1680" w:type="dxa"/>
            <w:tcBorders>
              <w:top w:val="nil"/>
              <w:left w:val="single" w:sz="4" w:space="0" w:color="auto"/>
              <w:bottom w:val="single" w:sz="4" w:space="0" w:color="auto"/>
              <w:right w:val="single" w:sz="8" w:space="0" w:color="auto"/>
            </w:tcBorders>
            <w:shd w:val="clear" w:color="auto" w:fill="auto"/>
            <w:noWrap/>
            <w:vAlign w:val="center"/>
            <w:hideMark/>
          </w:tcPr>
          <w:p w14:paraId="2CF60B62"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9,600,000</w:t>
            </w:r>
          </w:p>
        </w:tc>
      </w:tr>
      <w:tr w:rsidR="00951294" w:rsidRPr="00951294" w14:paraId="3EF3B401" w14:textId="77777777" w:rsidTr="00951294">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1C2543C"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2</w:t>
            </w:r>
          </w:p>
        </w:tc>
        <w:tc>
          <w:tcPr>
            <w:tcW w:w="644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64A68"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محوطه سازي</w:t>
            </w:r>
          </w:p>
        </w:tc>
        <w:tc>
          <w:tcPr>
            <w:tcW w:w="1680" w:type="dxa"/>
            <w:tcBorders>
              <w:top w:val="nil"/>
              <w:left w:val="single" w:sz="4" w:space="0" w:color="auto"/>
              <w:bottom w:val="single" w:sz="4" w:space="0" w:color="auto"/>
              <w:right w:val="single" w:sz="8" w:space="0" w:color="auto"/>
            </w:tcBorders>
            <w:shd w:val="clear" w:color="auto" w:fill="auto"/>
            <w:noWrap/>
            <w:vAlign w:val="center"/>
            <w:hideMark/>
          </w:tcPr>
          <w:p w14:paraId="63012BA1"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4,985,000</w:t>
            </w:r>
          </w:p>
        </w:tc>
      </w:tr>
      <w:tr w:rsidR="00951294" w:rsidRPr="00951294" w14:paraId="7410C7A3" w14:textId="77777777" w:rsidTr="00951294">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64D4F26"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3</w:t>
            </w:r>
          </w:p>
        </w:tc>
        <w:tc>
          <w:tcPr>
            <w:tcW w:w="644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234E6"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ساختمان توليدي و اداري</w:t>
            </w:r>
          </w:p>
        </w:tc>
        <w:tc>
          <w:tcPr>
            <w:tcW w:w="1680" w:type="dxa"/>
            <w:tcBorders>
              <w:top w:val="nil"/>
              <w:left w:val="single" w:sz="4" w:space="0" w:color="auto"/>
              <w:bottom w:val="single" w:sz="4" w:space="0" w:color="auto"/>
              <w:right w:val="single" w:sz="8" w:space="0" w:color="auto"/>
            </w:tcBorders>
            <w:shd w:val="clear" w:color="auto" w:fill="auto"/>
            <w:noWrap/>
            <w:vAlign w:val="center"/>
            <w:hideMark/>
          </w:tcPr>
          <w:p w14:paraId="4714626D"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75,488,000</w:t>
            </w:r>
          </w:p>
        </w:tc>
      </w:tr>
      <w:tr w:rsidR="00951294" w:rsidRPr="00951294" w14:paraId="468D7636" w14:textId="77777777" w:rsidTr="00951294">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2C7A277"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4</w:t>
            </w:r>
          </w:p>
        </w:tc>
        <w:tc>
          <w:tcPr>
            <w:tcW w:w="644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07895"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تاسيسات و تجهيزات عمومي</w:t>
            </w:r>
          </w:p>
        </w:tc>
        <w:tc>
          <w:tcPr>
            <w:tcW w:w="1680" w:type="dxa"/>
            <w:tcBorders>
              <w:top w:val="nil"/>
              <w:left w:val="single" w:sz="4" w:space="0" w:color="auto"/>
              <w:bottom w:val="single" w:sz="4" w:space="0" w:color="auto"/>
              <w:right w:val="single" w:sz="8" w:space="0" w:color="auto"/>
            </w:tcBorders>
            <w:shd w:val="clear" w:color="auto" w:fill="auto"/>
            <w:noWrap/>
            <w:vAlign w:val="center"/>
            <w:hideMark/>
          </w:tcPr>
          <w:p w14:paraId="300EE5AA"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16,305,000</w:t>
            </w:r>
          </w:p>
        </w:tc>
      </w:tr>
      <w:tr w:rsidR="00951294" w:rsidRPr="00951294" w14:paraId="693597C2" w14:textId="77777777" w:rsidTr="00951294">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BFCCC16"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5</w:t>
            </w:r>
          </w:p>
        </w:tc>
        <w:tc>
          <w:tcPr>
            <w:tcW w:w="644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2E32FE" w14:textId="0E8DDE51"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ماشين آلات و تجهيزات</w:t>
            </w:r>
          </w:p>
        </w:tc>
        <w:tc>
          <w:tcPr>
            <w:tcW w:w="1680" w:type="dxa"/>
            <w:tcBorders>
              <w:top w:val="nil"/>
              <w:left w:val="single" w:sz="4" w:space="0" w:color="auto"/>
              <w:bottom w:val="single" w:sz="4" w:space="0" w:color="auto"/>
              <w:right w:val="single" w:sz="8" w:space="0" w:color="auto"/>
            </w:tcBorders>
            <w:shd w:val="clear" w:color="auto" w:fill="auto"/>
            <w:noWrap/>
            <w:vAlign w:val="center"/>
            <w:hideMark/>
          </w:tcPr>
          <w:p w14:paraId="436733A8"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567,000,000</w:t>
            </w:r>
          </w:p>
        </w:tc>
      </w:tr>
      <w:tr w:rsidR="00951294" w:rsidRPr="00951294" w14:paraId="0F70E778" w14:textId="77777777" w:rsidTr="00951294">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80BE49D"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6</w:t>
            </w:r>
          </w:p>
        </w:tc>
        <w:tc>
          <w:tcPr>
            <w:tcW w:w="644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E2D89"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اثاثيه و تجهيزات اداري</w:t>
            </w:r>
          </w:p>
        </w:tc>
        <w:tc>
          <w:tcPr>
            <w:tcW w:w="1680" w:type="dxa"/>
            <w:tcBorders>
              <w:top w:val="nil"/>
              <w:left w:val="single" w:sz="4" w:space="0" w:color="auto"/>
              <w:bottom w:val="single" w:sz="4" w:space="0" w:color="auto"/>
              <w:right w:val="single" w:sz="8" w:space="0" w:color="auto"/>
            </w:tcBorders>
            <w:shd w:val="clear" w:color="auto" w:fill="auto"/>
            <w:noWrap/>
            <w:vAlign w:val="center"/>
            <w:hideMark/>
          </w:tcPr>
          <w:p w14:paraId="513593B8"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1,581,100</w:t>
            </w:r>
          </w:p>
        </w:tc>
      </w:tr>
      <w:tr w:rsidR="00951294" w:rsidRPr="00951294" w14:paraId="2BDD82DB" w14:textId="77777777" w:rsidTr="00951294">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96C901A" w14:textId="77777777" w:rsidR="00951294" w:rsidRPr="00951294" w:rsidRDefault="00951294" w:rsidP="0095129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7</w:t>
            </w:r>
          </w:p>
        </w:tc>
        <w:tc>
          <w:tcPr>
            <w:tcW w:w="644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12769"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لوازم و ابزار و تجهيزات و وسايل آزمايشگاهي</w:t>
            </w:r>
          </w:p>
        </w:tc>
        <w:tc>
          <w:tcPr>
            <w:tcW w:w="1680" w:type="dxa"/>
            <w:tcBorders>
              <w:top w:val="nil"/>
              <w:left w:val="single" w:sz="4" w:space="0" w:color="auto"/>
              <w:bottom w:val="single" w:sz="4" w:space="0" w:color="auto"/>
              <w:right w:val="single" w:sz="8" w:space="0" w:color="auto"/>
            </w:tcBorders>
            <w:shd w:val="clear" w:color="auto" w:fill="auto"/>
            <w:noWrap/>
            <w:vAlign w:val="center"/>
            <w:hideMark/>
          </w:tcPr>
          <w:p w14:paraId="5CB1CB9F"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1,430,000</w:t>
            </w:r>
          </w:p>
        </w:tc>
      </w:tr>
      <w:tr w:rsidR="00951294" w:rsidRPr="00951294" w14:paraId="5AF70A91" w14:textId="77777777" w:rsidTr="00951294">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6BF1DB34" w14:textId="77777777" w:rsidR="00951294" w:rsidRPr="00951294" w:rsidRDefault="00951294" w:rsidP="0095129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8</w:t>
            </w:r>
          </w:p>
        </w:tc>
        <w:tc>
          <w:tcPr>
            <w:tcW w:w="5989" w:type="dxa"/>
            <w:tcBorders>
              <w:top w:val="nil"/>
              <w:left w:val="single" w:sz="4" w:space="0" w:color="auto"/>
              <w:bottom w:val="single" w:sz="4" w:space="0" w:color="auto"/>
              <w:right w:val="single" w:sz="4" w:space="0" w:color="auto"/>
            </w:tcBorders>
            <w:shd w:val="clear" w:color="auto" w:fill="auto"/>
            <w:noWrap/>
            <w:vAlign w:val="center"/>
            <w:hideMark/>
          </w:tcPr>
          <w:p w14:paraId="38735D51"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هزينه‌هاي پيش‌بيني‌نشده‌</w:t>
            </w:r>
          </w:p>
        </w:tc>
        <w:tc>
          <w:tcPr>
            <w:tcW w:w="452" w:type="dxa"/>
            <w:tcBorders>
              <w:top w:val="nil"/>
              <w:left w:val="single" w:sz="4" w:space="0" w:color="auto"/>
              <w:bottom w:val="single" w:sz="4" w:space="0" w:color="auto"/>
              <w:right w:val="single" w:sz="4" w:space="0" w:color="auto"/>
            </w:tcBorders>
            <w:shd w:val="clear" w:color="auto" w:fill="auto"/>
            <w:noWrap/>
            <w:vAlign w:val="center"/>
            <w:hideMark/>
          </w:tcPr>
          <w:p w14:paraId="3CCFB6FB"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3%</w:t>
            </w:r>
          </w:p>
        </w:tc>
        <w:tc>
          <w:tcPr>
            <w:tcW w:w="1680" w:type="dxa"/>
            <w:tcBorders>
              <w:top w:val="nil"/>
              <w:left w:val="single" w:sz="4" w:space="0" w:color="auto"/>
              <w:bottom w:val="single" w:sz="4" w:space="0" w:color="auto"/>
              <w:right w:val="single" w:sz="8" w:space="0" w:color="auto"/>
            </w:tcBorders>
            <w:shd w:val="clear" w:color="auto" w:fill="auto"/>
            <w:noWrap/>
            <w:vAlign w:val="center"/>
            <w:hideMark/>
          </w:tcPr>
          <w:p w14:paraId="07AB8AC3"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20,003,673</w:t>
            </w:r>
          </w:p>
        </w:tc>
      </w:tr>
      <w:tr w:rsidR="00951294" w:rsidRPr="00951294" w14:paraId="09FF8561" w14:textId="77777777" w:rsidTr="00951294">
        <w:trPr>
          <w:trHeight w:val="402"/>
          <w:jc w:val="center"/>
        </w:trPr>
        <w:tc>
          <w:tcPr>
            <w:tcW w:w="709" w:type="dxa"/>
            <w:tcBorders>
              <w:top w:val="nil"/>
              <w:left w:val="single" w:sz="8" w:space="0" w:color="auto"/>
              <w:bottom w:val="nil"/>
              <w:right w:val="single" w:sz="4" w:space="0" w:color="auto"/>
            </w:tcBorders>
            <w:shd w:val="clear" w:color="auto" w:fill="auto"/>
            <w:noWrap/>
            <w:vAlign w:val="center"/>
            <w:hideMark/>
          </w:tcPr>
          <w:p w14:paraId="525D5190" w14:textId="77777777" w:rsidR="00951294" w:rsidRPr="00951294" w:rsidRDefault="00951294" w:rsidP="0095129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9</w:t>
            </w:r>
          </w:p>
        </w:tc>
        <w:tc>
          <w:tcPr>
            <w:tcW w:w="6441" w:type="dxa"/>
            <w:gridSpan w:val="2"/>
            <w:tcBorders>
              <w:top w:val="single" w:sz="4" w:space="0" w:color="auto"/>
              <w:left w:val="single" w:sz="4" w:space="0" w:color="auto"/>
              <w:bottom w:val="nil"/>
              <w:right w:val="single" w:sz="4" w:space="0" w:color="auto"/>
            </w:tcBorders>
            <w:shd w:val="clear" w:color="auto" w:fill="auto"/>
            <w:noWrap/>
            <w:vAlign w:val="center"/>
            <w:hideMark/>
          </w:tcPr>
          <w:p w14:paraId="610EE8F0" w14:textId="4EC2C7C1" w:rsidR="00951294" w:rsidRPr="00951294" w:rsidRDefault="00952072" w:rsidP="00951294">
            <w:pPr>
              <w:spacing w:line="240" w:lineRule="auto"/>
              <w:ind w:left="0" w:firstLine="0"/>
              <w:rPr>
                <w:rFonts w:ascii="Arial" w:hAnsi="Arial"/>
                <w:b w:val="0"/>
                <w:bCs w:val="0"/>
                <w:sz w:val="26"/>
                <w:szCs w:val="26"/>
                <w:rtl/>
                <w:lang w:bidi="fa-IR"/>
              </w:rPr>
            </w:pPr>
            <w:r>
              <w:rPr>
                <w:rFonts w:ascii="Arial" w:hAnsi="Arial"/>
                <w:b w:val="0"/>
                <w:bCs w:val="0"/>
                <w:sz w:val="26"/>
                <w:szCs w:val="26"/>
                <w:rtl/>
                <w:lang w:bidi="fa-IR"/>
              </w:rPr>
              <w:t>هز</w:t>
            </w:r>
            <w:r>
              <w:rPr>
                <w:rFonts w:ascii="Arial" w:hAnsi="Arial" w:hint="cs"/>
                <w:b w:val="0"/>
                <w:bCs w:val="0"/>
                <w:sz w:val="26"/>
                <w:szCs w:val="26"/>
                <w:rtl/>
                <w:lang w:bidi="fa-IR"/>
              </w:rPr>
              <w:t>ی</w:t>
            </w:r>
            <w:r>
              <w:rPr>
                <w:rFonts w:ascii="Arial" w:hAnsi="Arial" w:hint="eastAsia"/>
                <w:b w:val="0"/>
                <w:bCs w:val="0"/>
                <w:sz w:val="26"/>
                <w:szCs w:val="26"/>
                <w:rtl/>
                <w:lang w:bidi="fa-IR"/>
              </w:rPr>
              <w:t>نه‌ها</w:t>
            </w:r>
            <w:r>
              <w:rPr>
                <w:rFonts w:ascii="Arial" w:hAnsi="Arial" w:hint="cs"/>
                <w:b w:val="0"/>
                <w:bCs w:val="0"/>
                <w:sz w:val="26"/>
                <w:szCs w:val="26"/>
                <w:rtl/>
                <w:lang w:bidi="fa-IR"/>
              </w:rPr>
              <w:t>ی</w:t>
            </w:r>
            <w:r w:rsidR="00951294" w:rsidRPr="00951294">
              <w:rPr>
                <w:rFonts w:ascii="Arial" w:hAnsi="Arial" w:hint="cs"/>
                <w:b w:val="0"/>
                <w:bCs w:val="0"/>
                <w:sz w:val="26"/>
                <w:szCs w:val="26"/>
                <w:rtl/>
                <w:lang w:bidi="fa-IR"/>
              </w:rPr>
              <w:t xml:space="preserve"> قبل از بهره برداري</w:t>
            </w:r>
          </w:p>
        </w:tc>
        <w:tc>
          <w:tcPr>
            <w:tcW w:w="1680" w:type="dxa"/>
            <w:tcBorders>
              <w:top w:val="nil"/>
              <w:left w:val="single" w:sz="4" w:space="0" w:color="auto"/>
              <w:bottom w:val="nil"/>
              <w:right w:val="single" w:sz="8" w:space="0" w:color="auto"/>
            </w:tcBorders>
            <w:shd w:val="clear" w:color="auto" w:fill="auto"/>
            <w:noWrap/>
            <w:vAlign w:val="center"/>
            <w:hideMark/>
          </w:tcPr>
          <w:p w14:paraId="140B210C"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260,000</w:t>
            </w:r>
          </w:p>
        </w:tc>
      </w:tr>
      <w:tr w:rsidR="00951294" w:rsidRPr="00951294" w14:paraId="060F92E6" w14:textId="77777777" w:rsidTr="00951294">
        <w:trPr>
          <w:trHeight w:val="499"/>
          <w:jc w:val="center"/>
        </w:trPr>
        <w:tc>
          <w:tcPr>
            <w:tcW w:w="7150"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AACA0AC" w14:textId="2A6120CD" w:rsidR="00951294" w:rsidRPr="00951294" w:rsidRDefault="00951294" w:rsidP="00951294">
            <w:pPr>
              <w:spacing w:line="240" w:lineRule="auto"/>
              <w:ind w:left="0" w:firstLine="0"/>
              <w:rPr>
                <w:rFonts w:ascii="Arial" w:hAnsi="Arial"/>
                <w:sz w:val="26"/>
                <w:szCs w:val="26"/>
                <w:rtl/>
                <w:lang w:bidi="fa-IR"/>
              </w:rPr>
            </w:pPr>
            <w:r w:rsidRPr="00951294">
              <w:rPr>
                <w:rFonts w:ascii="Arial" w:hAnsi="Arial" w:hint="cs"/>
                <w:sz w:val="26"/>
                <w:szCs w:val="26"/>
                <w:rtl/>
                <w:lang w:bidi="fa-IR"/>
              </w:rPr>
              <w:t xml:space="preserve">جمع </w:t>
            </w:r>
            <w:r w:rsidR="00952072">
              <w:rPr>
                <w:rFonts w:ascii="Arial" w:hAnsi="Arial"/>
                <w:sz w:val="26"/>
                <w:szCs w:val="26"/>
                <w:rtl/>
                <w:lang w:bidi="fa-IR"/>
              </w:rPr>
              <w:t>هز</w:t>
            </w:r>
            <w:r w:rsidR="00952072">
              <w:rPr>
                <w:rFonts w:ascii="Arial" w:hAnsi="Arial" w:hint="cs"/>
                <w:sz w:val="26"/>
                <w:szCs w:val="26"/>
                <w:rtl/>
                <w:lang w:bidi="fa-IR"/>
              </w:rPr>
              <w:t>ی</w:t>
            </w:r>
            <w:r w:rsidR="00952072">
              <w:rPr>
                <w:rFonts w:ascii="Arial" w:hAnsi="Arial" w:hint="eastAsia"/>
                <w:sz w:val="26"/>
                <w:szCs w:val="26"/>
                <w:rtl/>
                <w:lang w:bidi="fa-IR"/>
              </w:rPr>
              <w:t>نه‌ها</w:t>
            </w:r>
            <w:r w:rsidR="00952072">
              <w:rPr>
                <w:rFonts w:ascii="Arial" w:hAnsi="Arial" w:hint="cs"/>
                <w:sz w:val="26"/>
                <w:szCs w:val="26"/>
                <w:rtl/>
                <w:lang w:bidi="fa-IR"/>
              </w:rPr>
              <w:t>ی</w:t>
            </w:r>
            <w:r w:rsidRPr="00951294">
              <w:rPr>
                <w:rFonts w:ascii="Arial" w:hAnsi="Arial" w:hint="cs"/>
                <w:sz w:val="26"/>
                <w:szCs w:val="26"/>
                <w:rtl/>
                <w:lang w:bidi="fa-IR"/>
              </w:rPr>
              <w:t xml:space="preserve"> سرمايه گذاري ثابت</w:t>
            </w:r>
          </w:p>
        </w:tc>
        <w:tc>
          <w:tcPr>
            <w:tcW w:w="1680"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3B9CB66F" w14:textId="77777777" w:rsidR="00951294" w:rsidRPr="00951294" w:rsidRDefault="00951294" w:rsidP="00951294">
            <w:pPr>
              <w:spacing w:line="240" w:lineRule="auto"/>
              <w:ind w:left="0" w:firstLine="0"/>
              <w:rPr>
                <w:rFonts w:ascii="Arial" w:hAnsi="Arial"/>
                <w:sz w:val="26"/>
                <w:szCs w:val="26"/>
                <w:rtl/>
                <w:lang w:bidi="fa-IR"/>
              </w:rPr>
            </w:pPr>
            <w:r w:rsidRPr="00951294">
              <w:rPr>
                <w:rFonts w:ascii="Arial" w:hAnsi="Arial" w:hint="cs"/>
                <w:sz w:val="26"/>
                <w:szCs w:val="26"/>
                <w:rtl/>
                <w:lang w:bidi="fa-IR"/>
              </w:rPr>
              <w:t>696,652,773</w:t>
            </w:r>
          </w:p>
        </w:tc>
      </w:tr>
    </w:tbl>
    <w:p w14:paraId="1E833B7A" w14:textId="77777777" w:rsidR="00102089" w:rsidRDefault="00102089" w:rsidP="00102089">
      <w:pPr>
        <w:rPr>
          <w:lang w:bidi="fa-IR"/>
        </w:rPr>
      </w:pPr>
    </w:p>
    <w:p w14:paraId="14FF3F82" w14:textId="3AB99300" w:rsidR="00643780" w:rsidRDefault="00643780" w:rsidP="00643780">
      <w:pPr>
        <w:bidi w:val="0"/>
        <w:spacing w:line="240" w:lineRule="auto"/>
        <w:ind w:left="0" w:firstLine="0"/>
        <w:jc w:val="left"/>
        <w:rPr>
          <w:lang w:bidi="fa-IR"/>
        </w:rPr>
      </w:pPr>
    </w:p>
    <w:p w14:paraId="7A017951" w14:textId="77777777" w:rsidR="00643780" w:rsidRDefault="00643780" w:rsidP="00643780">
      <w:pPr>
        <w:rPr>
          <w:lang w:bidi="fa-IR"/>
        </w:rPr>
      </w:pPr>
      <w:r w:rsidRPr="005B1522">
        <w:rPr>
          <w:lang w:bidi="fa-IR"/>
        </w:rPr>
        <w:t>Fixed plan investment</w:t>
      </w:r>
    </w:p>
    <w:tbl>
      <w:tblPr>
        <w:tblStyle w:val="TableGrid"/>
        <w:tblW w:w="0" w:type="auto"/>
        <w:jc w:val="center"/>
        <w:tblLook w:val="04A0" w:firstRow="1" w:lastRow="0" w:firstColumn="1" w:lastColumn="0" w:noHBand="0" w:noVBand="1"/>
      </w:tblPr>
      <w:tblGrid>
        <w:gridCol w:w="510"/>
        <w:gridCol w:w="5329"/>
        <w:gridCol w:w="3493"/>
      </w:tblGrid>
      <w:tr w:rsidR="00643780" w14:paraId="7E524BD7" w14:textId="77777777" w:rsidTr="00643780">
        <w:trPr>
          <w:jc w:val="center"/>
        </w:trPr>
        <w:tc>
          <w:tcPr>
            <w:tcW w:w="510" w:type="dxa"/>
            <w:shd w:val="clear" w:color="auto" w:fill="D99594" w:themeFill="accent2" w:themeFillTint="99"/>
            <w:vAlign w:val="center"/>
          </w:tcPr>
          <w:p w14:paraId="516DD60F" w14:textId="64714736" w:rsidR="00643780" w:rsidRDefault="00643780" w:rsidP="00643780">
            <w:pPr>
              <w:bidi w:val="0"/>
              <w:spacing w:line="240" w:lineRule="auto"/>
              <w:ind w:left="0" w:firstLine="0"/>
              <w:jc w:val="left"/>
              <w:rPr>
                <w:lang w:bidi="fa-IR"/>
              </w:rPr>
            </w:pPr>
            <w:r w:rsidRPr="00DE553F">
              <w:t>#</w:t>
            </w:r>
          </w:p>
        </w:tc>
        <w:tc>
          <w:tcPr>
            <w:tcW w:w="5329" w:type="dxa"/>
            <w:shd w:val="clear" w:color="auto" w:fill="D99594" w:themeFill="accent2" w:themeFillTint="99"/>
            <w:vAlign w:val="center"/>
          </w:tcPr>
          <w:p w14:paraId="7DB9D350" w14:textId="0EA91AE8" w:rsidR="00643780" w:rsidRDefault="00643780" w:rsidP="00643780">
            <w:pPr>
              <w:bidi w:val="0"/>
              <w:spacing w:line="240" w:lineRule="auto"/>
              <w:ind w:left="0" w:firstLine="0"/>
              <w:jc w:val="left"/>
              <w:rPr>
                <w:lang w:bidi="fa-IR"/>
              </w:rPr>
            </w:pPr>
            <w:r w:rsidRPr="00DE553F">
              <w:t>Description</w:t>
            </w:r>
          </w:p>
        </w:tc>
        <w:tc>
          <w:tcPr>
            <w:tcW w:w="3493" w:type="dxa"/>
            <w:shd w:val="clear" w:color="auto" w:fill="D99594" w:themeFill="accent2" w:themeFillTint="99"/>
            <w:vAlign w:val="center"/>
          </w:tcPr>
          <w:p w14:paraId="5CECAA68" w14:textId="0879EB42" w:rsidR="00643780" w:rsidRDefault="00643780" w:rsidP="00643780">
            <w:pPr>
              <w:bidi w:val="0"/>
              <w:spacing w:line="240" w:lineRule="auto"/>
              <w:ind w:left="0" w:firstLine="0"/>
              <w:jc w:val="left"/>
              <w:rPr>
                <w:lang w:bidi="fa-IR"/>
              </w:rPr>
            </w:pPr>
            <w:r w:rsidRPr="00DE553F">
              <w:t>Amount in Million Rials</w:t>
            </w:r>
          </w:p>
        </w:tc>
      </w:tr>
      <w:tr w:rsidR="00643780" w14:paraId="4EAC3DA8" w14:textId="77777777" w:rsidTr="00643780">
        <w:trPr>
          <w:jc w:val="center"/>
        </w:trPr>
        <w:tc>
          <w:tcPr>
            <w:tcW w:w="510" w:type="dxa"/>
            <w:vAlign w:val="center"/>
          </w:tcPr>
          <w:p w14:paraId="3634852C" w14:textId="68C5D1E2" w:rsidR="00643780" w:rsidRDefault="00643780" w:rsidP="00643780">
            <w:pPr>
              <w:bidi w:val="0"/>
              <w:spacing w:line="240" w:lineRule="auto"/>
              <w:ind w:left="0" w:firstLine="0"/>
              <w:jc w:val="left"/>
              <w:rPr>
                <w:lang w:bidi="fa-IR"/>
              </w:rPr>
            </w:pPr>
            <w:r w:rsidRPr="00DE553F">
              <w:t>1</w:t>
            </w:r>
          </w:p>
        </w:tc>
        <w:tc>
          <w:tcPr>
            <w:tcW w:w="5329" w:type="dxa"/>
            <w:vAlign w:val="center"/>
          </w:tcPr>
          <w:p w14:paraId="17E5AB73" w14:textId="48430690" w:rsidR="00643780" w:rsidRDefault="00643780" w:rsidP="00643780">
            <w:pPr>
              <w:bidi w:val="0"/>
              <w:spacing w:line="240" w:lineRule="auto"/>
              <w:ind w:left="0" w:firstLine="0"/>
              <w:jc w:val="left"/>
              <w:rPr>
                <w:lang w:bidi="fa-IR"/>
              </w:rPr>
            </w:pPr>
            <w:r w:rsidRPr="00DE553F">
              <w:t>Land</w:t>
            </w:r>
          </w:p>
        </w:tc>
        <w:tc>
          <w:tcPr>
            <w:tcW w:w="3493" w:type="dxa"/>
            <w:vAlign w:val="center"/>
          </w:tcPr>
          <w:p w14:paraId="60EF12AC" w14:textId="4E5F9602" w:rsidR="00643780" w:rsidRDefault="00643780" w:rsidP="00643780">
            <w:pPr>
              <w:bidi w:val="0"/>
              <w:spacing w:line="240" w:lineRule="auto"/>
              <w:ind w:left="0" w:firstLine="0"/>
              <w:jc w:val="left"/>
              <w:rPr>
                <w:lang w:bidi="fa-IR"/>
              </w:rPr>
            </w:pPr>
            <w:r>
              <w:t>9600</w:t>
            </w:r>
          </w:p>
        </w:tc>
      </w:tr>
      <w:tr w:rsidR="00643780" w14:paraId="09E34EAA" w14:textId="77777777" w:rsidTr="00643780">
        <w:trPr>
          <w:jc w:val="center"/>
        </w:trPr>
        <w:tc>
          <w:tcPr>
            <w:tcW w:w="510" w:type="dxa"/>
            <w:vAlign w:val="center"/>
          </w:tcPr>
          <w:p w14:paraId="40C62275" w14:textId="0811C131" w:rsidR="00643780" w:rsidRDefault="00643780" w:rsidP="00643780">
            <w:pPr>
              <w:bidi w:val="0"/>
              <w:spacing w:line="240" w:lineRule="auto"/>
              <w:ind w:left="0" w:firstLine="0"/>
              <w:jc w:val="left"/>
              <w:rPr>
                <w:lang w:bidi="fa-IR"/>
              </w:rPr>
            </w:pPr>
            <w:r w:rsidRPr="00DE553F">
              <w:t>2</w:t>
            </w:r>
          </w:p>
        </w:tc>
        <w:tc>
          <w:tcPr>
            <w:tcW w:w="5329" w:type="dxa"/>
            <w:vAlign w:val="center"/>
          </w:tcPr>
          <w:p w14:paraId="0C24C6D6" w14:textId="440AA072" w:rsidR="00643780" w:rsidRDefault="00643780" w:rsidP="00643780">
            <w:pPr>
              <w:bidi w:val="0"/>
              <w:spacing w:line="240" w:lineRule="auto"/>
              <w:ind w:left="0" w:firstLine="0"/>
              <w:jc w:val="left"/>
              <w:rPr>
                <w:lang w:bidi="fa-IR"/>
              </w:rPr>
            </w:pPr>
            <w:r w:rsidRPr="00DE553F">
              <w:t>Landscaping</w:t>
            </w:r>
          </w:p>
        </w:tc>
        <w:tc>
          <w:tcPr>
            <w:tcW w:w="3493" w:type="dxa"/>
            <w:vAlign w:val="center"/>
          </w:tcPr>
          <w:p w14:paraId="79ECBB88" w14:textId="66BA0775" w:rsidR="00643780" w:rsidRDefault="00643780" w:rsidP="00643780">
            <w:pPr>
              <w:bidi w:val="0"/>
              <w:spacing w:line="240" w:lineRule="auto"/>
              <w:ind w:left="0" w:firstLine="0"/>
              <w:jc w:val="left"/>
              <w:rPr>
                <w:lang w:bidi="fa-IR"/>
              </w:rPr>
            </w:pPr>
            <w:r>
              <w:t>4985</w:t>
            </w:r>
          </w:p>
        </w:tc>
      </w:tr>
      <w:tr w:rsidR="00643780" w14:paraId="00CE52AC" w14:textId="77777777" w:rsidTr="00643780">
        <w:trPr>
          <w:jc w:val="center"/>
        </w:trPr>
        <w:tc>
          <w:tcPr>
            <w:tcW w:w="510" w:type="dxa"/>
            <w:vAlign w:val="center"/>
          </w:tcPr>
          <w:p w14:paraId="704D85C7" w14:textId="2C2D3278" w:rsidR="00643780" w:rsidRDefault="00643780" w:rsidP="00643780">
            <w:pPr>
              <w:bidi w:val="0"/>
              <w:spacing w:line="240" w:lineRule="auto"/>
              <w:ind w:left="0" w:firstLine="0"/>
              <w:jc w:val="left"/>
              <w:rPr>
                <w:lang w:bidi="fa-IR"/>
              </w:rPr>
            </w:pPr>
            <w:r>
              <w:t>3</w:t>
            </w:r>
          </w:p>
        </w:tc>
        <w:tc>
          <w:tcPr>
            <w:tcW w:w="5329" w:type="dxa"/>
            <w:vAlign w:val="center"/>
          </w:tcPr>
          <w:p w14:paraId="69122212" w14:textId="09BD0FBD" w:rsidR="00643780" w:rsidRDefault="00643780" w:rsidP="00643780">
            <w:pPr>
              <w:bidi w:val="0"/>
              <w:spacing w:line="240" w:lineRule="auto"/>
              <w:ind w:left="0" w:firstLine="0"/>
              <w:jc w:val="left"/>
              <w:rPr>
                <w:lang w:bidi="fa-IR"/>
              </w:rPr>
            </w:pPr>
            <w:r w:rsidRPr="00157BF7">
              <w:t>Production and office building</w:t>
            </w:r>
          </w:p>
        </w:tc>
        <w:tc>
          <w:tcPr>
            <w:tcW w:w="3493" w:type="dxa"/>
            <w:vAlign w:val="center"/>
          </w:tcPr>
          <w:p w14:paraId="77B1F343" w14:textId="35117F48" w:rsidR="00643780" w:rsidRDefault="00643780" w:rsidP="00643780">
            <w:pPr>
              <w:bidi w:val="0"/>
              <w:spacing w:line="240" w:lineRule="auto"/>
              <w:ind w:left="0" w:firstLine="0"/>
              <w:jc w:val="left"/>
              <w:rPr>
                <w:lang w:bidi="fa-IR"/>
              </w:rPr>
            </w:pPr>
            <w:r>
              <w:t>75488</w:t>
            </w:r>
          </w:p>
        </w:tc>
      </w:tr>
      <w:tr w:rsidR="00643780" w14:paraId="36321B4D" w14:textId="77777777" w:rsidTr="00643780">
        <w:trPr>
          <w:jc w:val="center"/>
        </w:trPr>
        <w:tc>
          <w:tcPr>
            <w:tcW w:w="510" w:type="dxa"/>
            <w:vAlign w:val="center"/>
          </w:tcPr>
          <w:p w14:paraId="06463162" w14:textId="5CF5EBE0" w:rsidR="00643780" w:rsidRDefault="00643780" w:rsidP="00643780">
            <w:pPr>
              <w:bidi w:val="0"/>
              <w:spacing w:line="240" w:lineRule="auto"/>
              <w:ind w:left="0" w:firstLine="0"/>
              <w:jc w:val="left"/>
              <w:rPr>
                <w:lang w:bidi="fa-IR"/>
              </w:rPr>
            </w:pPr>
            <w:r>
              <w:t>4</w:t>
            </w:r>
          </w:p>
        </w:tc>
        <w:tc>
          <w:tcPr>
            <w:tcW w:w="5329" w:type="dxa"/>
            <w:vAlign w:val="center"/>
          </w:tcPr>
          <w:p w14:paraId="4DE1261D" w14:textId="7B4CBAC7" w:rsidR="00643780" w:rsidRDefault="00643780" w:rsidP="00643780">
            <w:pPr>
              <w:bidi w:val="0"/>
              <w:spacing w:line="240" w:lineRule="auto"/>
              <w:ind w:left="0" w:firstLine="0"/>
              <w:jc w:val="left"/>
              <w:rPr>
                <w:lang w:bidi="fa-IR"/>
              </w:rPr>
            </w:pPr>
            <w:r w:rsidRPr="00157BF7">
              <w:t>Public facilities and equipment</w:t>
            </w:r>
          </w:p>
        </w:tc>
        <w:tc>
          <w:tcPr>
            <w:tcW w:w="3493" w:type="dxa"/>
            <w:vAlign w:val="center"/>
          </w:tcPr>
          <w:p w14:paraId="517FFDA2" w14:textId="49A66B63" w:rsidR="00643780" w:rsidRDefault="00643780" w:rsidP="00643780">
            <w:pPr>
              <w:bidi w:val="0"/>
              <w:spacing w:line="240" w:lineRule="auto"/>
              <w:ind w:left="0" w:firstLine="0"/>
              <w:jc w:val="left"/>
              <w:rPr>
                <w:lang w:bidi="fa-IR"/>
              </w:rPr>
            </w:pPr>
            <w:r>
              <w:t>16305</w:t>
            </w:r>
          </w:p>
        </w:tc>
      </w:tr>
      <w:tr w:rsidR="00643780" w14:paraId="3D5A22EB" w14:textId="77777777" w:rsidTr="00643780">
        <w:trPr>
          <w:jc w:val="center"/>
        </w:trPr>
        <w:tc>
          <w:tcPr>
            <w:tcW w:w="510" w:type="dxa"/>
            <w:vAlign w:val="center"/>
          </w:tcPr>
          <w:p w14:paraId="3B4E1E95" w14:textId="6166D8C0" w:rsidR="00643780" w:rsidRDefault="00643780" w:rsidP="00643780">
            <w:pPr>
              <w:bidi w:val="0"/>
              <w:spacing w:line="240" w:lineRule="auto"/>
              <w:ind w:left="0" w:firstLine="0"/>
              <w:jc w:val="left"/>
              <w:rPr>
                <w:lang w:bidi="fa-IR"/>
              </w:rPr>
            </w:pPr>
            <w:r>
              <w:t>5</w:t>
            </w:r>
          </w:p>
        </w:tc>
        <w:tc>
          <w:tcPr>
            <w:tcW w:w="5329" w:type="dxa"/>
            <w:vAlign w:val="center"/>
          </w:tcPr>
          <w:p w14:paraId="3EF80A27" w14:textId="1072A1FD" w:rsidR="00643780" w:rsidRDefault="00643780" w:rsidP="00643780">
            <w:pPr>
              <w:bidi w:val="0"/>
              <w:spacing w:line="240" w:lineRule="auto"/>
              <w:ind w:left="0" w:firstLine="0"/>
              <w:jc w:val="left"/>
              <w:rPr>
                <w:lang w:bidi="fa-IR"/>
              </w:rPr>
            </w:pPr>
            <w:r w:rsidRPr="00562A5A">
              <w:t>equipment and machinery</w:t>
            </w:r>
          </w:p>
        </w:tc>
        <w:tc>
          <w:tcPr>
            <w:tcW w:w="3493" w:type="dxa"/>
            <w:vAlign w:val="center"/>
          </w:tcPr>
          <w:p w14:paraId="4CAA53B5" w14:textId="18BD2567" w:rsidR="00643780" w:rsidRDefault="00643780" w:rsidP="00643780">
            <w:pPr>
              <w:bidi w:val="0"/>
              <w:spacing w:line="240" w:lineRule="auto"/>
              <w:ind w:left="0" w:firstLine="0"/>
              <w:jc w:val="left"/>
              <w:rPr>
                <w:lang w:bidi="fa-IR"/>
              </w:rPr>
            </w:pPr>
            <w:r>
              <w:t>567000</w:t>
            </w:r>
          </w:p>
        </w:tc>
      </w:tr>
      <w:tr w:rsidR="00643780" w14:paraId="6680273A" w14:textId="77777777" w:rsidTr="00643780">
        <w:trPr>
          <w:jc w:val="center"/>
        </w:trPr>
        <w:tc>
          <w:tcPr>
            <w:tcW w:w="510" w:type="dxa"/>
            <w:vAlign w:val="center"/>
          </w:tcPr>
          <w:p w14:paraId="45FA54E2" w14:textId="41961890" w:rsidR="00643780" w:rsidRDefault="00643780" w:rsidP="00643780">
            <w:pPr>
              <w:bidi w:val="0"/>
              <w:spacing w:line="240" w:lineRule="auto"/>
              <w:ind w:left="0" w:firstLine="0"/>
              <w:jc w:val="left"/>
              <w:rPr>
                <w:lang w:bidi="fa-IR"/>
              </w:rPr>
            </w:pPr>
            <w:r>
              <w:t>6</w:t>
            </w:r>
          </w:p>
        </w:tc>
        <w:tc>
          <w:tcPr>
            <w:tcW w:w="5329" w:type="dxa"/>
            <w:vAlign w:val="center"/>
          </w:tcPr>
          <w:p w14:paraId="2F972ED4" w14:textId="2B50A6A1" w:rsidR="00643780" w:rsidRDefault="00643780" w:rsidP="00643780">
            <w:pPr>
              <w:bidi w:val="0"/>
              <w:spacing w:line="240" w:lineRule="auto"/>
              <w:ind w:left="0" w:firstLine="0"/>
              <w:jc w:val="left"/>
              <w:rPr>
                <w:lang w:bidi="fa-IR"/>
              </w:rPr>
            </w:pPr>
            <w:r w:rsidRPr="00F30A5B">
              <w:t>Office furniture and equipment</w:t>
            </w:r>
          </w:p>
        </w:tc>
        <w:tc>
          <w:tcPr>
            <w:tcW w:w="3493" w:type="dxa"/>
            <w:vAlign w:val="center"/>
          </w:tcPr>
          <w:p w14:paraId="55EC54DB" w14:textId="50152988" w:rsidR="00643780" w:rsidRDefault="00643780" w:rsidP="00643780">
            <w:pPr>
              <w:bidi w:val="0"/>
              <w:spacing w:line="240" w:lineRule="auto"/>
              <w:ind w:left="0" w:firstLine="0"/>
              <w:jc w:val="left"/>
              <w:rPr>
                <w:lang w:bidi="fa-IR"/>
              </w:rPr>
            </w:pPr>
            <w:r>
              <w:t>1581</w:t>
            </w:r>
          </w:p>
        </w:tc>
      </w:tr>
      <w:tr w:rsidR="00643780" w14:paraId="3F5157C0" w14:textId="77777777" w:rsidTr="00643780">
        <w:trPr>
          <w:jc w:val="center"/>
        </w:trPr>
        <w:tc>
          <w:tcPr>
            <w:tcW w:w="510" w:type="dxa"/>
            <w:vAlign w:val="center"/>
          </w:tcPr>
          <w:p w14:paraId="5D6DDBD2" w14:textId="36392BD9" w:rsidR="00643780" w:rsidRDefault="00643780" w:rsidP="00643780">
            <w:pPr>
              <w:bidi w:val="0"/>
              <w:spacing w:line="240" w:lineRule="auto"/>
              <w:ind w:left="0" w:firstLine="0"/>
              <w:jc w:val="left"/>
              <w:rPr>
                <w:lang w:bidi="fa-IR"/>
              </w:rPr>
            </w:pPr>
            <w:r>
              <w:t>7</w:t>
            </w:r>
          </w:p>
        </w:tc>
        <w:tc>
          <w:tcPr>
            <w:tcW w:w="5329" w:type="dxa"/>
            <w:vAlign w:val="center"/>
          </w:tcPr>
          <w:p w14:paraId="5A96FBE0" w14:textId="56E72557" w:rsidR="00643780" w:rsidRDefault="00643780" w:rsidP="00643780">
            <w:pPr>
              <w:bidi w:val="0"/>
              <w:spacing w:line="240" w:lineRule="auto"/>
              <w:ind w:left="0" w:firstLine="0"/>
              <w:jc w:val="left"/>
              <w:rPr>
                <w:lang w:bidi="fa-IR"/>
              </w:rPr>
            </w:pPr>
            <w:r w:rsidRPr="00DC083C">
              <w:t>Laboratory supplies, tools, equipment and tools</w:t>
            </w:r>
          </w:p>
        </w:tc>
        <w:tc>
          <w:tcPr>
            <w:tcW w:w="3493" w:type="dxa"/>
            <w:vAlign w:val="center"/>
          </w:tcPr>
          <w:p w14:paraId="6D49B27D" w14:textId="7C9059C3" w:rsidR="00643780" w:rsidRDefault="00643780" w:rsidP="00643780">
            <w:pPr>
              <w:bidi w:val="0"/>
              <w:spacing w:line="240" w:lineRule="auto"/>
              <w:ind w:left="0" w:firstLine="0"/>
              <w:jc w:val="left"/>
              <w:rPr>
                <w:lang w:bidi="fa-IR"/>
              </w:rPr>
            </w:pPr>
            <w:r>
              <w:t>1430</w:t>
            </w:r>
          </w:p>
        </w:tc>
      </w:tr>
      <w:tr w:rsidR="00643780" w14:paraId="52E8B8F6" w14:textId="77777777" w:rsidTr="00643780">
        <w:trPr>
          <w:jc w:val="center"/>
        </w:trPr>
        <w:tc>
          <w:tcPr>
            <w:tcW w:w="510" w:type="dxa"/>
            <w:vAlign w:val="center"/>
          </w:tcPr>
          <w:p w14:paraId="68424D6F" w14:textId="4A53EE03" w:rsidR="00643780" w:rsidRDefault="00643780" w:rsidP="00643780">
            <w:pPr>
              <w:bidi w:val="0"/>
              <w:spacing w:line="240" w:lineRule="auto"/>
              <w:ind w:left="0" w:firstLine="0"/>
              <w:jc w:val="left"/>
              <w:rPr>
                <w:lang w:bidi="fa-IR"/>
              </w:rPr>
            </w:pPr>
            <w:r>
              <w:t>8</w:t>
            </w:r>
          </w:p>
        </w:tc>
        <w:tc>
          <w:tcPr>
            <w:tcW w:w="5329" w:type="dxa"/>
            <w:vAlign w:val="center"/>
          </w:tcPr>
          <w:p w14:paraId="52A195FB" w14:textId="48D081E7" w:rsidR="00643780" w:rsidRDefault="00643780" w:rsidP="00643780">
            <w:pPr>
              <w:bidi w:val="0"/>
              <w:spacing w:line="240" w:lineRule="auto"/>
              <w:ind w:left="0" w:firstLine="0"/>
              <w:jc w:val="left"/>
              <w:rPr>
                <w:lang w:bidi="fa-IR"/>
              </w:rPr>
            </w:pPr>
            <w:r w:rsidRPr="00DC083C">
              <w:t xml:space="preserve">Unforeseen </w:t>
            </w:r>
            <w:proofErr w:type="gramStart"/>
            <w:r w:rsidRPr="00DC083C">
              <w:t>costs</w:t>
            </w:r>
            <w:r>
              <w:t>(</w:t>
            </w:r>
            <w:proofErr w:type="gramEnd"/>
            <w:r>
              <w:t>3%)</w:t>
            </w:r>
          </w:p>
        </w:tc>
        <w:tc>
          <w:tcPr>
            <w:tcW w:w="3493" w:type="dxa"/>
            <w:vAlign w:val="center"/>
          </w:tcPr>
          <w:p w14:paraId="1C03A54A" w14:textId="021462B3" w:rsidR="00643780" w:rsidRDefault="00643780" w:rsidP="00643780">
            <w:pPr>
              <w:bidi w:val="0"/>
              <w:spacing w:line="240" w:lineRule="auto"/>
              <w:ind w:left="0" w:firstLine="0"/>
              <w:jc w:val="left"/>
              <w:rPr>
                <w:lang w:bidi="fa-IR"/>
              </w:rPr>
            </w:pPr>
            <w:r>
              <w:t>20004</w:t>
            </w:r>
          </w:p>
        </w:tc>
      </w:tr>
      <w:tr w:rsidR="00643780" w14:paraId="00E3526B" w14:textId="77777777" w:rsidTr="00643780">
        <w:trPr>
          <w:jc w:val="center"/>
        </w:trPr>
        <w:tc>
          <w:tcPr>
            <w:tcW w:w="510" w:type="dxa"/>
            <w:vAlign w:val="center"/>
          </w:tcPr>
          <w:p w14:paraId="591C5D00" w14:textId="10DEBC30" w:rsidR="00643780" w:rsidRDefault="00643780" w:rsidP="00643780">
            <w:pPr>
              <w:bidi w:val="0"/>
              <w:spacing w:line="240" w:lineRule="auto"/>
              <w:ind w:left="0" w:firstLine="0"/>
              <w:jc w:val="left"/>
              <w:rPr>
                <w:lang w:bidi="fa-IR"/>
              </w:rPr>
            </w:pPr>
            <w:r>
              <w:t>9</w:t>
            </w:r>
          </w:p>
        </w:tc>
        <w:tc>
          <w:tcPr>
            <w:tcW w:w="5329" w:type="dxa"/>
            <w:vAlign w:val="center"/>
          </w:tcPr>
          <w:p w14:paraId="30289C2C" w14:textId="631B1018" w:rsidR="00643780" w:rsidRDefault="00643780" w:rsidP="00643780">
            <w:pPr>
              <w:bidi w:val="0"/>
              <w:spacing w:line="240" w:lineRule="auto"/>
              <w:ind w:left="0" w:firstLine="0"/>
              <w:jc w:val="left"/>
              <w:rPr>
                <w:lang w:bidi="fa-IR"/>
              </w:rPr>
            </w:pPr>
            <w:r w:rsidRPr="00DC083C">
              <w:t>Pre-operation costs</w:t>
            </w:r>
          </w:p>
        </w:tc>
        <w:tc>
          <w:tcPr>
            <w:tcW w:w="3493" w:type="dxa"/>
            <w:vAlign w:val="center"/>
          </w:tcPr>
          <w:p w14:paraId="20FC0F4A" w14:textId="204542DD" w:rsidR="00643780" w:rsidRDefault="00643780" w:rsidP="00643780">
            <w:pPr>
              <w:bidi w:val="0"/>
              <w:spacing w:line="240" w:lineRule="auto"/>
              <w:ind w:left="0" w:firstLine="0"/>
              <w:jc w:val="left"/>
              <w:rPr>
                <w:lang w:bidi="fa-IR"/>
              </w:rPr>
            </w:pPr>
            <w:r>
              <w:t>260</w:t>
            </w:r>
          </w:p>
        </w:tc>
      </w:tr>
      <w:tr w:rsidR="00643780" w14:paraId="36477479" w14:textId="77777777" w:rsidTr="00643780">
        <w:trPr>
          <w:jc w:val="center"/>
        </w:trPr>
        <w:tc>
          <w:tcPr>
            <w:tcW w:w="510" w:type="dxa"/>
          </w:tcPr>
          <w:p w14:paraId="463AABB8" w14:textId="77777777" w:rsidR="00643780" w:rsidRDefault="00643780" w:rsidP="00643780">
            <w:pPr>
              <w:bidi w:val="0"/>
              <w:spacing w:line="240" w:lineRule="auto"/>
              <w:ind w:left="0" w:firstLine="0"/>
              <w:jc w:val="left"/>
              <w:rPr>
                <w:lang w:bidi="fa-IR"/>
              </w:rPr>
            </w:pPr>
          </w:p>
        </w:tc>
        <w:tc>
          <w:tcPr>
            <w:tcW w:w="5329" w:type="dxa"/>
            <w:vAlign w:val="center"/>
          </w:tcPr>
          <w:p w14:paraId="53DA7C79" w14:textId="1C22D01C" w:rsidR="00643780" w:rsidRDefault="00643780" w:rsidP="00643780">
            <w:pPr>
              <w:bidi w:val="0"/>
              <w:spacing w:line="240" w:lineRule="auto"/>
              <w:ind w:left="0" w:firstLine="0"/>
              <w:jc w:val="left"/>
              <w:rPr>
                <w:lang w:bidi="fa-IR"/>
              </w:rPr>
            </w:pPr>
            <w:r w:rsidRPr="00DE553F">
              <w:t>Total</w:t>
            </w:r>
          </w:p>
        </w:tc>
        <w:tc>
          <w:tcPr>
            <w:tcW w:w="3493" w:type="dxa"/>
            <w:vAlign w:val="center"/>
          </w:tcPr>
          <w:p w14:paraId="7FE6047F" w14:textId="7E968202" w:rsidR="00643780" w:rsidRDefault="00643780" w:rsidP="00643780">
            <w:pPr>
              <w:bidi w:val="0"/>
              <w:spacing w:line="240" w:lineRule="auto"/>
              <w:ind w:left="0" w:firstLine="0"/>
              <w:jc w:val="left"/>
              <w:rPr>
                <w:lang w:bidi="fa-IR"/>
              </w:rPr>
            </w:pPr>
            <w:r>
              <w:t>696653</w:t>
            </w:r>
          </w:p>
        </w:tc>
      </w:tr>
    </w:tbl>
    <w:p w14:paraId="3D25D2D5" w14:textId="6FA4054E" w:rsidR="00643780" w:rsidRDefault="00643780" w:rsidP="00643780">
      <w:pPr>
        <w:bidi w:val="0"/>
        <w:spacing w:line="240" w:lineRule="auto"/>
        <w:ind w:left="0" w:firstLine="0"/>
        <w:jc w:val="left"/>
        <w:rPr>
          <w:lang w:bidi="fa-IR"/>
        </w:rPr>
      </w:pPr>
    </w:p>
    <w:p w14:paraId="026C7148" w14:textId="751A8214" w:rsidR="00643780" w:rsidRDefault="00643780" w:rsidP="00643780">
      <w:pPr>
        <w:bidi w:val="0"/>
        <w:spacing w:line="240" w:lineRule="auto"/>
        <w:ind w:left="0" w:firstLine="0"/>
        <w:jc w:val="left"/>
        <w:rPr>
          <w:lang w:bidi="fa-IR"/>
        </w:rPr>
      </w:pPr>
    </w:p>
    <w:p w14:paraId="14FD1FFF" w14:textId="1ED8FFE5" w:rsidR="00643780" w:rsidRDefault="00643780" w:rsidP="00643780">
      <w:pPr>
        <w:bidi w:val="0"/>
        <w:spacing w:line="240" w:lineRule="auto"/>
        <w:ind w:left="0" w:firstLine="0"/>
        <w:jc w:val="left"/>
        <w:rPr>
          <w:lang w:bidi="fa-IR"/>
        </w:rPr>
      </w:pPr>
    </w:p>
    <w:p w14:paraId="5D96271B" w14:textId="6E3FC73A" w:rsidR="00126B1B" w:rsidRDefault="00126B1B" w:rsidP="0073051E">
      <w:pPr>
        <w:pStyle w:val="Heading2"/>
        <w:numPr>
          <w:ilvl w:val="2"/>
          <w:numId w:val="6"/>
        </w:numPr>
        <w:spacing w:before="0" w:after="0"/>
        <w:ind w:left="36" w:firstLine="217"/>
        <w:jc w:val="both"/>
        <w:rPr>
          <w:rFonts w:cs="B Nazanin"/>
          <w:b w:val="0"/>
          <w:i w:val="0"/>
          <w:iCs w:val="0"/>
          <w:sz w:val="24"/>
          <w:rtl/>
          <w:lang w:bidi="fa-IR"/>
        </w:rPr>
      </w:pPr>
      <w:bookmarkStart w:id="51" w:name="_Toc74315101"/>
      <w:r>
        <w:rPr>
          <w:rFonts w:cs="B Nazanin" w:hint="cs"/>
          <w:b w:val="0"/>
          <w:i w:val="0"/>
          <w:iCs w:val="0"/>
          <w:sz w:val="24"/>
          <w:rtl/>
          <w:lang w:bidi="fa-IR"/>
        </w:rPr>
        <w:t>زمین</w:t>
      </w:r>
      <w:bookmarkEnd w:id="51"/>
    </w:p>
    <w:p w14:paraId="61F37698" w14:textId="1FCAEF16" w:rsidR="00126B1B" w:rsidRPr="00AD428B" w:rsidRDefault="00126B1B" w:rsidP="0073051E">
      <w:pPr>
        <w:pStyle w:val="ListParagraph"/>
        <w:spacing w:after="0"/>
        <w:ind w:left="36" w:firstLine="217"/>
        <w:rPr>
          <w:rFonts w:ascii="Times New Roman" w:hAnsi="Times New Roman" w:cs="B Nazanin"/>
          <w:color w:val="FF0000"/>
          <w:sz w:val="24"/>
          <w:szCs w:val="24"/>
          <w:rtl/>
        </w:rPr>
      </w:pPr>
      <w:bookmarkStart w:id="52" w:name="_Toc55116716"/>
      <w:r w:rsidRPr="00AD428B">
        <w:rPr>
          <w:rFonts w:ascii="Times New Roman" w:hAnsi="Times New Roman" w:cs="B Nazanin" w:hint="cs"/>
          <w:color w:val="FF0000"/>
          <w:sz w:val="24"/>
          <w:szCs w:val="24"/>
          <w:rtl/>
          <w:lang w:bidi="ar-SA"/>
        </w:rPr>
        <w:t xml:space="preserve">جدول </w:t>
      </w:r>
      <w:r w:rsidRPr="00AD428B">
        <w:rPr>
          <w:color w:val="FF0000"/>
          <w:rtl/>
        </w:rPr>
        <w:fldChar w:fldCharType="begin"/>
      </w:r>
      <w:r w:rsidRPr="00AD428B">
        <w:rPr>
          <w:rFonts w:ascii="Times New Roman" w:hAnsi="Times New Roman" w:cs="B Nazanin" w:hint="cs"/>
          <w:color w:val="FF0000"/>
          <w:sz w:val="24"/>
          <w:szCs w:val="24"/>
          <w:rtl/>
          <w:lang w:bidi="ar-SA"/>
        </w:rPr>
        <w:instrText xml:space="preserve"> </w:instrText>
      </w:r>
      <w:r w:rsidRPr="00AD428B">
        <w:rPr>
          <w:rFonts w:ascii="Times New Roman" w:hAnsi="Times New Roman" w:cs="B Nazanin"/>
          <w:color w:val="FF0000"/>
          <w:sz w:val="24"/>
          <w:szCs w:val="24"/>
        </w:rPr>
        <w:instrText>SEQ</w:instrText>
      </w:r>
      <w:r w:rsidRPr="00AD428B">
        <w:rPr>
          <w:rFonts w:ascii="Times New Roman" w:hAnsi="Times New Roman" w:cs="B Nazanin" w:hint="cs"/>
          <w:color w:val="FF0000"/>
          <w:sz w:val="24"/>
          <w:szCs w:val="24"/>
          <w:rtl/>
          <w:lang w:bidi="ar-SA"/>
        </w:rPr>
        <w:instrText xml:space="preserve"> جدول \* </w:instrText>
      </w:r>
      <w:r w:rsidRPr="00AD428B">
        <w:rPr>
          <w:rFonts w:ascii="Times New Roman" w:hAnsi="Times New Roman" w:cs="B Nazanin"/>
          <w:color w:val="FF0000"/>
          <w:sz w:val="24"/>
          <w:szCs w:val="24"/>
        </w:rPr>
        <w:instrText>ARABIC</w:instrText>
      </w:r>
      <w:r w:rsidRPr="00AD428B">
        <w:rPr>
          <w:rFonts w:ascii="Times New Roman" w:hAnsi="Times New Roman" w:cs="B Nazanin" w:hint="cs"/>
          <w:color w:val="FF0000"/>
          <w:sz w:val="24"/>
          <w:szCs w:val="24"/>
          <w:rtl/>
          <w:lang w:bidi="ar-SA"/>
        </w:rPr>
        <w:instrText xml:space="preserve"> </w:instrText>
      </w:r>
      <w:r w:rsidRPr="00AD428B">
        <w:rPr>
          <w:color w:val="FF0000"/>
          <w:rtl/>
        </w:rPr>
        <w:fldChar w:fldCharType="separate"/>
      </w:r>
      <w:r w:rsidR="008E2E55" w:rsidRPr="00AD428B">
        <w:rPr>
          <w:rFonts w:ascii="Times New Roman" w:hAnsi="Times New Roman" w:cs="B Nazanin"/>
          <w:noProof/>
          <w:color w:val="FF0000"/>
          <w:sz w:val="24"/>
          <w:szCs w:val="24"/>
          <w:rtl/>
          <w:lang w:bidi="ar-SA"/>
        </w:rPr>
        <w:t>15</w:t>
      </w:r>
      <w:r w:rsidRPr="00AD428B">
        <w:rPr>
          <w:color w:val="FF0000"/>
          <w:rtl/>
        </w:rPr>
        <w:fldChar w:fldCharType="end"/>
      </w:r>
      <w:r w:rsidRPr="00AD428B">
        <w:rPr>
          <w:rFonts w:ascii="Times New Roman" w:hAnsi="Times New Roman" w:cs="B Nazanin" w:hint="cs"/>
          <w:color w:val="FF0000"/>
          <w:sz w:val="24"/>
          <w:szCs w:val="24"/>
          <w:rtl/>
        </w:rPr>
        <w:t>-هزینه‌های زمین</w:t>
      </w:r>
      <w:bookmarkEnd w:id="52"/>
    </w:p>
    <w:tbl>
      <w:tblPr>
        <w:bidiVisual/>
        <w:tblW w:w="8905" w:type="dxa"/>
        <w:jc w:val="center"/>
        <w:tblLook w:val="04A0" w:firstRow="1" w:lastRow="0" w:firstColumn="1" w:lastColumn="0" w:noHBand="0" w:noVBand="1"/>
      </w:tblPr>
      <w:tblGrid>
        <w:gridCol w:w="671"/>
        <w:gridCol w:w="1660"/>
        <w:gridCol w:w="1798"/>
        <w:gridCol w:w="2316"/>
        <w:gridCol w:w="2460"/>
      </w:tblGrid>
      <w:tr w:rsidR="00951294" w:rsidRPr="00951294" w14:paraId="0931A027" w14:textId="77777777" w:rsidTr="00951294">
        <w:trPr>
          <w:trHeight w:val="420"/>
          <w:jc w:val="center"/>
        </w:trPr>
        <w:tc>
          <w:tcPr>
            <w:tcW w:w="671" w:type="dxa"/>
            <w:tcBorders>
              <w:top w:val="single" w:sz="8" w:space="0" w:color="auto"/>
              <w:left w:val="single" w:sz="8" w:space="0" w:color="auto"/>
              <w:bottom w:val="single" w:sz="4" w:space="0" w:color="auto"/>
              <w:right w:val="single" w:sz="4" w:space="0" w:color="auto"/>
            </w:tcBorders>
            <w:shd w:val="clear" w:color="000000" w:fill="D9D9D9"/>
            <w:noWrap/>
            <w:vAlign w:val="center"/>
            <w:hideMark/>
          </w:tcPr>
          <w:p w14:paraId="54199396" w14:textId="77777777" w:rsidR="00951294" w:rsidRPr="00951294" w:rsidRDefault="00951294" w:rsidP="00951294">
            <w:pPr>
              <w:spacing w:line="240" w:lineRule="auto"/>
              <w:ind w:left="0" w:firstLine="0"/>
              <w:rPr>
                <w:rFonts w:ascii="Arial" w:hAnsi="Arial"/>
                <w:lang w:bidi="fa-IR"/>
              </w:rPr>
            </w:pPr>
            <w:bookmarkStart w:id="53" w:name="RANGE!C3:F5"/>
            <w:r w:rsidRPr="00951294">
              <w:rPr>
                <w:rFonts w:ascii="Arial" w:hAnsi="Arial" w:hint="cs"/>
                <w:rtl/>
                <w:lang w:bidi="fa-IR"/>
              </w:rPr>
              <w:t>رديف</w:t>
            </w:r>
            <w:bookmarkEnd w:id="53"/>
          </w:p>
        </w:tc>
        <w:tc>
          <w:tcPr>
            <w:tcW w:w="166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3FD0AF" w14:textId="77777777" w:rsidR="00951294" w:rsidRPr="00951294" w:rsidRDefault="00951294" w:rsidP="00951294">
            <w:pPr>
              <w:spacing w:line="240" w:lineRule="auto"/>
              <w:ind w:left="0" w:firstLine="0"/>
              <w:rPr>
                <w:rFonts w:ascii="Arial" w:hAnsi="Arial"/>
                <w:rtl/>
                <w:lang w:bidi="fa-IR"/>
              </w:rPr>
            </w:pPr>
            <w:r w:rsidRPr="00951294">
              <w:rPr>
                <w:rFonts w:ascii="Arial" w:hAnsi="Arial" w:hint="cs"/>
                <w:rtl/>
                <w:lang w:bidi="fa-IR"/>
              </w:rPr>
              <w:t>شرح</w:t>
            </w:r>
          </w:p>
        </w:tc>
        <w:tc>
          <w:tcPr>
            <w:tcW w:w="1798" w:type="dxa"/>
            <w:tcBorders>
              <w:top w:val="single" w:sz="8" w:space="0" w:color="auto"/>
              <w:left w:val="single" w:sz="4" w:space="0" w:color="auto"/>
              <w:bottom w:val="single" w:sz="4" w:space="0" w:color="auto"/>
              <w:right w:val="single" w:sz="4" w:space="0" w:color="auto"/>
            </w:tcBorders>
            <w:shd w:val="clear" w:color="000000" w:fill="D9D9D9"/>
            <w:vAlign w:val="center"/>
            <w:hideMark/>
          </w:tcPr>
          <w:p w14:paraId="4F35B8B1" w14:textId="77777777" w:rsidR="00951294" w:rsidRPr="00951294" w:rsidRDefault="00951294" w:rsidP="00951294">
            <w:pPr>
              <w:spacing w:line="240" w:lineRule="auto"/>
              <w:ind w:left="0" w:firstLine="0"/>
              <w:rPr>
                <w:rFonts w:ascii="Arial" w:hAnsi="Arial"/>
                <w:rtl/>
                <w:lang w:bidi="fa-IR"/>
              </w:rPr>
            </w:pPr>
            <w:r w:rsidRPr="00951294">
              <w:rPr>
                <w:rFonts w:ascii="Arial" w:hAnsi="Arial" w:hint="cs"/>
                <w:rtl/>
                <w:lang w:bidi="fa-IR"/>
              </w:rPr>
              <w:t xml:space="preserve">مساحت </w:t>
            </w:r>
            <w:r w:rsidRPr="00951294">
              <w:rPr>
                <w:rFonts w:ascii="Arial" w:hAnsi="Arial" w:hint="cs"/>
                <w:b w:val="0"/>
                <w:bCs w:val="0"/>
                <w:rtl/>
                <w:lang w:bidi="fa-IR"/>
              </w:rPr>
              <w:t>(متر مربع)</w:t>
            </w:r>
          </w:p>
        </w:tc>
        <w:tc>
          <w:tcPr>
            <w:tcW w:w="2316" w:type="dxa"/>
            <w:tcBorders>
              <w:top w:val="single" w:sz="8" w:space="0" w:color="auto"/>
              <w:left w:val="single" w:sz="4" w:space="0" w:color="auto"/>
              <w:bottom w:val="single" w:sz="4" w:space="0" w:color="auto"/>
              <w:right w:val="single" w:sz="4" w:space="0" w:color="auto"/>
            </w:tcBorders>
            <w:shd w:val="clear" w:color="000000" w:fill="D9D9D9"/>
            <w:vAlign w:val="center"/>
            <w:hideMark/>
          </w:tcPr>
          <w:p w14:paraId="5AFB4686" w14:textId="77777777" w:rsidR="00951294" w:rsidRPr="00951294" w:rsidRDefault="00951294" w:rsidP="00951294">
            <w:pPr>
              <w:spacing w:line="240" w:lineRule="auto"/>
              <w:ind w:left="0" w:firstLine="0"/>
              <w:rPr>
                <w:rFonts w:ascii="Arial" w:hAnsi="Arial"/>
                <w:rtl/>
                <w:lang w:bidi="fa-IR"/>
              </w:rPr>
            </w:pPr>
            <w:r w:rsidRPr="00951294">
              <w:rPr>
                <w:rFonts w:ascii="Arial" w:hAnsi="Arial" w:hint="cs"/>
                <w:rtl/>
                <w:lang w:bidi="fa-IR"/>
              </w:rPr>
              <w:t xml:space="preserve">بهاي واحد </w:t>
            </w:r>
            <w:r w:rsidRPr="00951294">
              <w:rPr>
                <w:rFonts w:ascii="Arial" w:hAnsi="Arial" w:hint="cs"/>
                <w:b w:val="0"/>
                <w:bCs w:val="0"/>
                <w:rtl/>
                <w:lang w:bidi="fa-IR"/>
              </w:rPr>
              <w:t>(ريال)</w:t>
            </w:r>
          </w:p>
        </w:tc>
        <w:tc>
          <w:tcPr>
            <w:tcW w:w="2460" w:type="dxa"/>
            <w:tcBorders>
              <w:top w:val="single" w:sz="8" w:space="0" w:color="auto"/>
              <w:left w:val="single" w:sz="4" w:space="0" w:color="auto"/>
              <w:bottom w:val="single" w:sz="4" w:space="0" w:color="auto"/>
              <w:right w:val="single" w:sz="8" w:space="0" w:color="auto"/>
            </w:tcBorders>
            <w:shd w:val="clear" w:color="000000" w:fill="D9D9D9"/>
            <w:vAlign w:val="center"/>
            <w:hideMark/>
          </w:tcPr>
          <w:p w14:paraId="74CD75EB" w14:textId="77777777" w:rsidR="00951294" w:rsidRPr="00951294" w:rsidRDefault="00951294" w:rsidP="00951294">
            <w:pPr>
              <w:spacing w:line="240" w:lineRule="auto"/>
              <w:ind w:left="0" w:firstLine="0"/>
              <w:rPr>
                <w:rFonts w:ascii="Arial" w:hAnsi="Arial"/>
                <w:rtl/>
                <w:lang w:bidi="fa-IR"/>
              </w:rPr>
            </w:pPr>
            <w:r w:rsidRPr="00951294">
              <w:rPr>
                <w:rFonts w:ascii="Arial" w:hAnsi="Arial" w:hint="cs"/>
                <w:rtl/>
                <w:lang w:bidi="fa-IR"/>
              </w:rPr>
              <w:t xml:space="preserve">جمع کل </w:t>
            </w:r>
            <w:r w:rsidRPr="00951294">
              <w:rPr>
                <w:rFonts w:ascii="Arial" w:hAnsi="Arial" w:hint="cs"/>
                <w:b w:val="0"/>
                <w:bCs w:val="0"/>
                <w:rtl/>
                <w:lang w:bidi="fa-IR"/>
              </w:rPr>
              <w:t>(هزار ریال)</w:t>
            </w:r>
          </w:p>
        </w:tc>
      </w:tr>
      <w:tr w:rsidR="00951294" w:rsidRPr="00951294" w14:paraId="0BFE0F28" w14:textId="77777777" w:rsidTr="00951294">
        <w:trPr>
          <w:trHeight w:val="435"/>
          <w:jc w:val="center"/>
        </w:trPr>
        <w:tc>
          <w:tcPr>
            <w:tcW w:w="671" w:type="dxa"/>
            <w:tcBorders>
              <w:top w:val="nil"/>
              <w:left w:val="single" w:sz="8" w:space="0" w:color="auto"/>
              <w:bottom w:val="single" w:sz="8" w:space="0" w:color="auto"/>
              <w:right w:val="single" w:sz="4" w:space="0" w:color="auto"/>
            </w:tcBorders>
            <w:shd w:val="clear" w:color="auto" w:fill="auto"/>
            <w:noWrap/>
            <w:vAlign w:val="center"/>
            <w:hideMark/>
          </w:tcPr>
          <w:p w14:paraId="4FD99B4F"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1</w:t>
            </w:r>
          </w:p>
        </w:tc>
        <w:tc>
          <w:tcPr>
            <w:tcW w:w="1660" w:type="dxa"/>
            <w:tcBorders>
              <w:top w:val="nil"/>
              <w:left w:val="single" w:sz="4" w:space="0" w:color="auto"/>
              <w:bottom w:val="single" w:sz="8" w:space="0" w:color="auto"/>
              <w:right w:val="single" w:sz="4" w:space="0" w:color="auto"/>
            </w:tcBorders>
            <w:shd w:val="clear" w:color="auto" w:fill="auto"/>
            <w:noWrap/>
            <w:vAlign w:val="bottom"/>
            <w:hideMark/>
          </w:tcPr>
          <w:p w14:paraId="6A2806CE"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زمین پروژه</w:t>
            </w:r>
          </w:p>
        </w:tc>
        <w:tc>
          <w:tcPr>
            <w:tcW w:w="1798" w:type="dxa"/>
            <w:tcBorders>
              <w:top w:val="nil"/>
              <w:left w:val="single" w:sz="4" w:space="0" w:color="auto"/>
              <w:bottom w:val="single" w:sz="8" w:space="0" w:color="auto"/>
              <w:right w:val="single" w:sz="4" w:space="0" w:color="auto"/>
            </w:tcBorders>
            <w:shd w:val="clear" w:color="auto" w:fill="auto"/>
            <w:noWrap/>
            <w:vAlign w:val="center"/>
            <w:hideMark/>
          </w:tcPr>
          <w:p w14:paraId="1C99F643"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12,000</w:t>
            </w:r>
          </w:p>
        </w:tc>
        <w:tc>
          <w:tcPr>
            <w:tcW w:w="2316" w:type="dxa"/>
            <w:tcBorders>
              <w:top w:val="nil"/>
              <w:left w:val="single" w:sz="4" w:space="0" w:color="auto"/>
              <w:bottom w:val="single" w:sz="8" w:space="0" w:color="auto"/>
              <w:right w:val="single" w:sz="4" w:space="0" w:color="auto"/>
            </w:tcBorders>
            <w:shd w:val="clear" w:color="auto" w:fill="auto"/>
            <w:noWrap/>
            <w:vAlign w:val="center"/>
            <w:hideMark/>
          </w:tcPr>
          <w:p w14:paraId="5989319E"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800,000</w:t>
            </w:r>
          </w:p>
        </w:tc>
        <w:tc>
          <w:tcPr>
            <w:tcW w:w="2460" w:type="dxa"/>
            <w:tcBorders>
              <w:top w:val="nil"/>
              <w:left w:val="single" w:sz="4" w:space="0" w:color="auto"/>
              <w:bottom w:val="single" w:sz="8" w:space="0" w:color="auto"/>
              <w:right w:val="single" w:sz="8" w:space="0" w:color="auto"/>
            </w:tcBorders>
            <w:shd w:val="clear" w:color="auto" w:fill="auto"/>
            <w:noWrap/>
            <w:vAlign w:val="center"/>
            <w:hideMark/>
          </w:tcPr>
          <w:p w14:paraId="7F416CF6" w14:textId="77777777" w:rsidR="00951294" w:rsidRPr="00951294" w:rsidRDefault="00951294" w:rsidP="00951294">
            <w:pPr>
              <w:spacing w:line="240" w:lineRule="auto"/>
              <w:ind w:left="0" w:firstLine="0"/>
              <w:rPr>
                <w:rFonts w:ascii="Arial" w:hAnsi="Arial"/>
                <w:b w:val="0"/>
                <w:bCs w:val="0"/>
                <w:sz w:val="26"/>
                <w:szCs w:val="26"/>
                <w:rtl/>
                <w:lang w:bidi="fa-IR"/>
              </w:rPr>
            </w:pPr>
            <w:r w:rsidRPr="00951294">
              <w:rPr>
                <w:rFonts w:ascii="Arial" w:hAnsi="Arial" w:hint="cs"/>
                <w:b w:val="0"/>
                <w:bCs w:val="0"/>
                <w:sz w:val="26"/>
                <w:szCs w:val="26"/>
                <w:rtl/>
                <w:lang w:bidi="fa-IR"/>
              </w:rPr>
              <w:t>9,600,000</w:t>
            </w:r>
          </w:p>
        </w:tc>
      </w:tr>
      <w:tr w:rsidR="00951294" w:rsidRPr="00951294" w14:paraId="3616852D" w14:textId="77777777" w:rsidTr="00951294">
        <w:trPr>
          <w:trHeight w:val="465"/>
          <w:jc w:val="center"/>
        </w:trPr>
        <w:tc>
          <w:tcPr>
            <w:tcW w:w="2331" w:type="dxa"/>
            <w:gridSpan w:val="2"/>
            <w:tcBorders>
              <w:top w:val="nil"/>
              <w:left w:val="single" w:sz="8" w:space="0" w:color="auto"/>
              <w:bottom w:val="single" w:sz="8" w:space="0" w:color="auto"/>
              <w:right w:val="single" w:sz="4" w:space="0" w:color="000000"/>
            </w:tcBorders>
            <w:shd w:val="clear" w:color="auto" w:fill="auto"/>
            <w:noWrap/>
            <w:vAlign w:val="bottom"/>
            <w:hideMark/>
          </w:tcPr>
          <w:p w14:paraId="2C9839B0" w14:textId="77777777" w:rsidR="00951294" w:rsidRPr="00951294" w:rsidRDefault="00951294" w:rsidP="00951294">
            <w:pPr>
              <w:spacing w:line="240" w:lineRule="auto"/>
              <w:ind w:left="0" w:firstLine="0"/>
              <w:rPr>
                <w:rFonts w:ascii="Arial" w:hAnsi="Arial"/>
                <w:sz w:val="26"/>
                <w:szCs w:val="26"/>
                <w:rtl/>
                <w:lang w:bidi="fa-IR"/>
              </w:rPr>
            </w:pPr>
            <w:r w:rsidRPr="00951294">
              <w:rPr>
                <w:rFonts w:ascii="Arial" w:hAnsi="Arial" w:hint="cs"/>
                <w:sz w:val="26"/>
                <w:szCs w:val="26"/>
                <w:rtl/>
                <w:lang w:bidi="fa-IR"/>
              </w:rPr>
              <w:t>جـــــــــــــمع</w:t>
            </w:r>
          </w:p>
        </w:tc>
        <w:tc>
          <w:tcPr>
            <w:tcW w:w="1798" w:type="dxa"/>
            <w:tcBorders>
              <w:top w:val="nil"/>
              <w:left w:val="single" w:sz="4" w:space="0" w:color="auto"/>
              <w:bottom w:val="single" w:sz="8" w:space="0" w:color="auto"/>
              <w:right w:val="single" w:sz="4" w:space="0" w:color="auto"/>
            </w:tcBorders>
            <w:shd w:val="clear" w:color="auto" w:fill="auto"/>
            <w:noWrap/>
            <w:vAlign w:val="center"/>
            <w:hideMark/>
          </w:tcPr>
          <w:p w14:paraId="66E9EBB4" w14:textId="77777777" w:rsidR="00951294" w:rsidRPr="00951294" w:rsidRDefault="00951294" w:rsidP="00951294">
            <w:pPr>
              <w:spacing w:line="240" w:lineRule="auto"/>
              <w:ind w:left="0" w:firstLine="0"/>
              <w:rPr>
                <w:rFonts w:ascii="Arial" w:hAnsi="Arial"/>
                <w:sz w:val="26"/>
                <w:szCs w:val="26"/>
                <w:rtl/>
                <w:lang w:bidi="fa-IR"/>
              </w:rPr>
            </w:pPr>
            <w:r w:rsidRPr="00951294">
              <w:rPr>
                <w:rFonts w:ascii="Arial" w:hAnsi="Arial" w:hint="cs"/>
                <w:sz w:val="26"/>
                <w:szCs w:val="26"/>
                <w:rtl/>
                <w:lang w:bidi="fa-IR"/>
              </w:rPr>
              <w:t>---</w:t>
            </w:r>
          </w:p>
        </w:tc>
        <w:tc>
          <w:tcPr>
            <w:tcW w:w="2316" w:type="dxa"/>
            <w:tcBorders>
              <w:top w:val="nil"/>
              <w:left w:val="single" w:sz="4" w:space="0" w:color="auto"/>
              <w:bottom w:val="single" w:sz="8" w:space="0" w:color="auto"/>
              <w:right w:val="single" w:sz="4" w:space="0" w:color="auto"/>
            </w:tcBorders>
            <w:shd w:val="clear" w:color="auto" w:fill="auto"/>
            <w:noWrap/>
            <w:vAlign w:val="center"/>
            <w:hideMark/>
          </w:tcPr>
          <w:p w14:paraId="37043F45" w14:textId="77777777" w:rsidR="00951294" w:rsidRPr="00951294" w:rsidRDefault="00951294" w:rsidP="00951294">
            <w:pPr>
              <w:spacing w:line="240" w:lineRule="auto"/>
              <w:ind w:left="0" w:firstLine="0"/>
              <w:rPr>
                <w:rFonts w:ascii="Arial" w:hAnsi="Arial"/>
                <w:sz w:val="26"/>
                <w:szCs w:val="26"/>
                <w:rtl/>
                <w:lang w:bidi="fa-IR"/>
              </w:rPr>
            </w:pPr>
            <w:r w:rsidRPr="00951294">
              <w:rPr>
                <w:rFonts w:ascii="Arial" w:hAnsi="Arial" w:hint="cs"/>
                <w:sz w:val="26"/>
                <w:szCs w:val="26"/>
                <w:rtl/>
                <w:lang w:bidi="fa-IR"/>
              </w:rPr>
              <w:t>---</w:t>
            </w:r>
          </w:p>
        </w:tc>
        <w:tc>
          <w:tcPr>
            <w:tcW w:w="2460" w:type="dxa"/>
            <w:tcBorders>
              <w:top w:val="nil"/>
              <w:left w:val="single" w:sz="4" w:space="0" w:color="auto"/>
              <w:bottom w:val="single" w:sz="8" w:space="0" w:color="auto"/>
              <w:right w:val="single" w:sz="8" w:space="0" w:color="auto"/>
            </w:tcBorders>
            <w:shd w:val="clear" w:color="auto" w:fill="auto"/>
            <w:noWrap/>
            <w:vAlign w:val="center"/>
            <w:hideMark/>
          </w:tcPr>
          <w:p w14:paraId="38FBFC9A" w14:textId="77777777" w:rsidR="00951294" w:rsidRPr="00951294" w:rsidRDefault="00951294" w:rsidP="00951294">
            <w:pPr>
              <w:spacing w:line="240" w:lineRule="auto"/>
              <w:ind w:left="0" w:firstLine="0"/>
              <w:rPr>
                <w:rFonts w:ascii="Arial" w:hAnsi="Arial"/>
                <w:sz w:val="26"/>
                <w:szCs w:val="26"/>
                <w:rtl/>
                <w:lang w:bidi="fa-IR"/>
              </w:rPr>
            </w:pPr>
            <w:r w:rsidRPr="00951294">
              <w:rPr>
                <w:rFonts w:ascii="Arial" w:hAnsi="Arial" w:hint="cs"/>
                <w:sz w:val="26"/>
                <w:szCs w:val="26"/>
                <w:rtl/>
                <w:lang w:bidi="fa-IR"/>
              </w:rPr>
              <w:t>9,600,000</w:t>
            </w:r>
          </w:p>
        </w:tc>
      </w:tr>
    </w:tbl>
    <w:p w14:paraId="18FFD209" w14:textId="77777777" w:rsidR="00126B1B" w:rsidRDefault="00126B1B" w:rsidP="0073051E">
      <w:pPr>
        <w:ind w:firstLine="217"/>
        <w:rPr>
          <w:rtl/>
          <w:lang w:bidi="fa-IR"/>
        </w:rPr>
      </w:pPr>
    </w:p>
    <w:p w14:paraId="29297013" w14:textId="32CE20DD" w:rsidR="00126B1B" w:rsidRDefault="00BD6BAF" w:rsidP="0073051E">
      <w:pPr>
        <w:ind w:firstLine="217"/>
        <w:rPr>
          <w:lang w:bidi="fa-IR"/>
        </w:rPr>
      </w:pPr>
      <w:r w:rsidRPr="00BD6BAF">
        <w:rPr>
          <w:lang w:bidi="fa-IR"/>
        </w:rPr>
        <w:t>Land costs</w:t>
      </w:r>
    </w:p>
    <w:tbl>
      <w:tblPr>
        <w:bidiVisual/>
        <w:tblW w:w="9070" w:type="dxa"/>
        <w:jc w:val="center"/>
        <w:tblLook w:val="04A0" w:firstRow="1" w:lastRow="0" w:firstColumn="1" w:lastColumn="0" w:noHBand="0" w:noVBand="1"/>
      </w:tblPr>
      <w:tblGrid>
        <w:gridCol w:w="2494"/>
        <w:gridCol w:w="2665"/>
        <w:gridCol w:w="2154"/>
        <w:gridCol w:w="1757"/>
      </w:tblGrid>
      <w:tr w:rsidR="00BD6BAF" w:rsidRPr="000C0B2C" w14:paraId="1D37DD4F" w14:textId="148CA6B8" w:rsidTr="00BD6BAF">
        <w:trPr>
          <w:trHeight w:val="420"/>
          <w:jc w:val="center"/>
        </w:trPr>
        <w:tc>
          <w:tcPr>
            <w:tcW w:w="2494" w:type="dxa"/>
            <w:tcBorders>
              <w:top w:val="single" w:sz="8" w:space="0" w:color="auto"/>
              <w:left w:val="single" w:sz="4" w:space="0" w:color="auto"/>
              <w:bottom w:val="single" w:sz="4" w:space="0" w:color="auto"/>
              <w:right w:val="single" w:sz="4" w:space="0" w:color="auto"/>
            </w:tcBorders>
            <w:shd w:val="clear" w:color="000000" w:fill="D9D9D9"/>
            <w:vAlign w:val="center"/>
          </w:tcPr>
          <w:p w14:paraId="3EE73F0C" w14:textId="6A027EF7" w:rsidR="00BD6BAF" w:rsidRPr="000C0B2C" w:rsidRDefault="00BD6BAF" w:rsidP="00BD6BAF">
            <w:pPr>
              <w:spacing w:line="240" w:lineRule="auto"/>
              <w:ind w:left="0" w:firstLine="0"/>
              <w:rPr>
                <w:rFonts w:ascii="Arial" w:hAnsi="Arial"/>
                <w:rtl/>
                <w:lang w:bidi="fa-IR"/>
              </w:rPr>
            </w:pPr>
            <w:r w:rsidRPr="000C0B2C">
              <w:rPr>
                <w:rFonts w:ascii="Arial" w:hAnsi="Arial"/>
                <w:lang w:bidi="fa-IR"/>
              </w:rPr>
              <w:t>Total (million Rials)</w:t>
            </w:r>
          </w:p>
        </w:tc>
        <w:tc>
          <w:tcPr>
            <w:tcW w:w="2665" w:type="dxa"/>
            <w:tcBorders>
              <w:top w:val="single" w:sz="8" w:space="0" w:color="auto"/>
              <w:left w:val="single" w:sz="4" w:space="0" w:color="auto"/>
              <w:bottom w:val="single" w:sz="4" w:space="0" w:color="auto"/>
              <w:right w:val="single" w:sz="4" w:space="0" w:color="auto"/>
            </w:tcBorders>
            <w:shd w:val="clear" w:color="000000" w:fill="D9D9D9"/>
            <w:vAlign w:val="center"/>
            <w:hideMark/>
          </w:tcPr>
          <w:p w14:paraId="384FDB63" w14:textId="7BC88437" w:rsidR="00BD6BAF" w:rsidRPr="000C0B2C" w:rsidRDefault="00BD6BAF" w:rsidP="00BD6BAF">
            <w:pPr>
              <w:spacing w:line="240" w:lineRule="auto"/>
              <w:ind w:left="0" w:firstLine="0"/>
              <w:rPr>
                <w:rFonts w:ascii="Arial" w:hAnsi="Arial"/>
                <w:rtl/>
                <w:lang w:bidi="fa-IR"/>
              </w:rPr>
            </w:pPr>
            <w:r w:rsidRPr="000C0B2C">
              <w:rPr>
                <w:rFonts w:ascii="Arial" w:hAnsi="Arial"/>
                <w:lang w:bidi="fa-IR"/>
              </w:rPr>
              <w:t>Unit price (thousand Rials)</w:t>
            </w:r>
          </w:p>
        </w:tc>
        <w:tc>
          <w:tcPr>
            <w:tcW w:w="2154" w:type="dxa"/>
            <w:tcBorders>
              <w:top w:val="single" w:sz="8" w:space="0" w:color="auto"/>
              <w:left w:val="single" w:sz="4" w:space="0" w:color="auto"/>
              <w:bottom w:val="single" w:sz="4" w:space="0" w:color="auto"/>
              <w:right w:val="single" w:sz="8" w:space="0" w:color="auto"/>
            </w:tcBorders>
            <w:shd w:val="clear" w:color="000000" w:fill="D9D9D9"/>
            <w:vAlign w:val="center"/>
          </w:tcPr>
          <w:p w14:paraId="6AA02853" w14:textId="4F8A8284" w:rsidR="00BD6BAF" w:rsidRPr="000C0B2C" w:rsidRDefault="00BD6BAF" w:rsidP="00BD6BAF">
            <w:pPr>
              <w:spacing w:line="240" w:lineRule="auto"/>
              <w:ind w:left="0" w:firstLine="0"/>
              <w:rPr>
                <w:rFonts w:ascii="Arial" w:hAnsi="Arial"/>
                <w:rtl/>
                <w:lang w:bidi="fa-IR"/>
              </w:rPr>
            </w:pPr>
            <w:r w:rsidRPr="000C0B2C">
              <w:rPr>
                <w:rFonts w:ascii="Arial" w:hAnsi="Arial"/>
                <w:lang w:bidi="fa-IR"/>
              </w:rPr>
              <w:t>Area (square meters)</w:t>
            </w:r>
          </w:p>
        </w:tc>
        <w:tc>
          <w:tcPr>
            <w:tcW w:w="1757" w:type="dxa"/>
            <w:tcBorders>
              <w:top w:val="single" w:sz="8" w:space="0" w:color="auto"/>
              <w:left w:val="single" w:sz="4" w:space="0" w:color="auto"/>
              <w:bottom w:val="single" w:sz="4" w:space="0" w:color="auto"/>
              <w:right w:val="single" w:sz="8" w:space="0" w:color="auto"/>
            </w:tcBorders>
            <w:shd w:val="clear" w:color="000000" w:fill="D9D9D9"/>
            <w:vAlign w:val="center"/>
          </w:tcPr>
          <w:p w14:paraId="72E49810" w14:textId="77777777" w:rsidR="00BD6BAF" w:rsidRPr="000C0B2C" w:rsidRDefault="00BD6BAF" w:rsidP="00BD6BAF">
            <w:pPr>
              <w:spacing w:line="240" w:lineRule="auto"/>
              <w:ind w:left="0" w:firstLine="0"/>
              <w:rPr>
                <w:rFonts w:ascii="Arial" w:hAnsi="Arial"/>
                <w:rtl/>
                <w:lang w:bidi="fa-IR"/>
              </w:rPr>
            </w:pPr>
          </w:p>
        </w:tc>
      </w:tr>
      <w:tr w:rsidR="00BD6BAF" w:rsidRPr="000C0B2C" w14:paraId="680310C9" w14:textId="46AA98FF" w:rsidTr="00BD6BAF">
        <w:trPr>
          <w:trHeight w:val="435"/>
          <w:jc w:val="center"/>
        </w:trPr>
        <w:tc>
          <w:tcPr>
            <w:tcW w:w="2494" w:type="dxa"/>
            <w:tcBorders>
              <w:top w:val="nil"/>
              <w:left w:val="single" w:sz="4" w:space="0" w:color="auto"/>
              <w:bottom w:val="single" w:sz="8" w:space="0" w:color="auto"/>
              <w:right w:val="single" w:sz="4" w:space="0" w:color="auto"/>
            </w:tcBorders>
            <w:vAlign w:val="center"/>
          </w:tcPr>
          <w:p w14:paraId="39B99FBA" w14:textId="5676305D" w:rsidR="00BD6BAF" w:rsidRPr="000C0B2C" w:rsidRDefault="00BD6BAF" w:rsidP="00BD6BAF">
            <w:pPr>
              <w:spacing w:line="240" w:lineRule="auto"/>
              <w:ind w:left="0" w:firstLine="0"/>
              <w:rPr>
                <w:rFonts w:ascii="Arial" w:hAnsi="Arial"/>
                <w:sz w:val="26"/>
                <w:szCs w:val="26"/>
                <w:lang w:bidi="fa-IR"/>
              </w:rPr>
            </w:pPr>
            <w:r w:rsidRPr="000C0B2C">
              <w:rPr>
                <w:rFonts w:ascii="Arial" w:hAnsi="Arial"/>
                <w:sz w:val="26"/>
                <w:szCs w:val="26"/>
                <w:lang w:bidi="fa-IR"/>
              </w:rPr>
              <w:t>9600</w:t>
            </w:r>
          </w:p>
        </w:tc>
        <w:tc>
          <w:tcPr>
            <w:tcW w:w="2665" w:type="dxa"/>
            <w:tcBorders>
              <w:top w:val="nil"/>
              <w:left w:val="single" w:sz="4" w:space="0" w:color="auto"/>
              <w:bottom w:val="single" w:sz="8" w:space="0" w:color="auto"/>
              <w:right w:val="single" w:sz="4" w:space="0" w:color="auto"/>
            </w:tcBorders>
            <w:shd w:val="clear" w:color="auto" w:fill="auto"/>
            <w:noWrap/>
            <w:vAlign w:val="center"/>
            <w:hideMark/>
          </w:tcPr>
          <w:p w14:paraId="2ABB68CC" w14:textId="3B5E1678" w:rsidR="00BD6BAF" w:rsidRPr="000C0B2C" w:rsidRDefault="00BD6BAF" w:rsidP="00BD6BAF">
            <w:pPr>
              <w:spacing w:line="240" w:lineRule="auto"/>
              <w:ind w:left="0" w:firstLine="0"/>
              <w:rPr>
                <w:rFonts w:ascii="Arial" w:hAnsi="Arial"/>
                <w:sz w:val="26"/>
                <w:szCs w:val="26"/>
                <w:lang w:bidi="fa-IR"/>
              </w:rPr>
            </w:pPr>
            <w:r w:rsidRPr="000C0B2C">
              <w:rPr>
                <w:rFonts w:ascii="Arial" w:hAnsi="Arial"/>
                <w:sz w:val="26"/>
                <w:szCs w:val="26"/>
                <w:lang w:bidi="fa-IR"/>
              </w:rPr>
              <w:t>800</w:t>
            </w:r>
          </w:p>
        </w:tc>
        <w:tc>
          <w:tcPr>
            <w:tcW w:w="2154" w:type="dxa"/>
            <w:tcBorders>
              <w:top w:val="nil"/>
              <w:left w:val="single" w:sz="4" w:space="0" w:color="auto"/>
              <w:bottom w:val="single" w:sz="8" w:space="0" w:color="auto"/>
              <w:right w:val="single" w:sz="8" w:space="0" w:color="auto"/>
            </w:tcBorders>
            <w:shd w:val="clear" w:color="auto" w:fill="auto"/>
            <w:noWrap/>
            <w:vAlign w:val="center"/>
          </w:tcPr>
          <w:p w14:paraId="72B0142E" w14:textId="1E30C26C" w:rsidR="00BD6BAF" w:rsidRPr="000C0B2C" w:rsidRDefault="00BD6BAF" w:rsidP="00BD6BAF">
            <w:pPr>
              <w:spacing w:line="240" w:lineRule="auto"/>
              <w:ind w:left="0" w:firstLine="0"/>
              <w:rPr>
                <w:rFonts w:ascii="Arial" w:hAnsi="Arial"/>
                <w:sz w:val="26"/>
                <w:szCs w:val="26"/>
                <w:rtl/>
                <w:lang w:bidi="fa-IR"/>
              </w:rPr>
            </w:pPr>
            <w:r w:rsidRPr="000C0B2C">
              <w:rPr>
                <w:rFonts w:ascii="Arial" w:hAnsi="Arial"/>
                <w:sz w:val="26"/>
                <w:szCs w:val="26"/>
                <w:lang w:bidi="fa-IR"/>
              </w:rPr>
              <w:t>12000</w:t>
            </w:r>
          </w:p>
        </w:tc>
        <w:tc>
          <w:tcPr>
            <w:tcW w:w="1757" w:type="dxa"/>
            <w:tcBorders>
              <w:top w:val="nil"/>
              <w:left w:val="single" w:sz="4" w:space="0" w:color="auto"/>
              <w:bottom w:val="single" w:sz="8" w:space="0" w:color="auto"/>
              <w:right w:val="single" w:sz="8" w:space="0" w:color="auto"/>
            </w:tcBorders>
            <w:vAlign w:val="center"/>
          </w:tcPr>
          <w:p w14:paraId="19BC39CB" w14:textId="42E5E8FD" w:rsidR="00BD6BAF" w:rsidRPr="000C0B2C" w:rsidRDefault="00BD6BAF" w:rsidP="00BD6BAF">
            <w:pPr>
              <w:spacing w:line="240" w:lineRule="auto"/>
              <w:ind w:left="0" w:firstLine="0"/>
              <w:rPr>
                <w:rFonts w:ascii="Arial" w:hAnsi="Arial"/>
                <w:sz w:val="26"/>
                <w:szCs w:val="26"/>
                <w:rtl/>
                <w:lang w:bidi="fa-IR"/>
              </w:rPr>
            </w:pPr>
            <w:r w:rsidRPr="000C0B2C">
              <w:rPr>
                <w:rFonts w:ascii="Arial" w:hAnsi="Arial"/>
                <w:sz w:val="26"/>
                <w:szCs w:val="26"/>
                <w:lang w:bidi="fa-IR"/>
              </w:rPr>
              <w:t>Project land</w:t>
            </w:r>
          </w:p>
        </w:tc>
      </w:tr>
      <w:tr w:rsidR="00BD6BAF" w:rsidRPr="000C0B2C" w14:paraId="7F9C471F" w14:textId="6501DB57" w:rsidTr="00BD6BAF">
        <w:trPr>
          <w:trHeight w:val="465"/>
          <w:jc w:val="center"/>
        </w:trPr>
        <w:tc>
          <w:tcPr>
            <w:tcW w:w="2494" w:type="dxa"/>
            <w:tcBorders>
              <w:top w:val="nil"/>
              <w:left w:val="single" w:sz="4" w:space="0" w:color="auto"/>
              <w:bottom w:val="single" w:sz="8" w:space="0" w:color="auto"/>
              <w:right w:val="single" w:sz="4" w:space="0" w:color="auto"/>
            </w:tcBorders>
            <w:vAlign w:val="center"/>
          </w:tcPr>
          <w:p w14:paraId="010BCA81" w14:textId="32243C30" w:rsidR="00BD6BAF" w:rsidRPr="000C0B2C" w:rsidRDefault="00BD6BAF" w:rsidP="00BD6BAF">
            <w:pPr>
              <w:spacing w:line="240" w:lineRule="auto"/>
              <w:ind w:left="0" w:firstLine="0"/>
              <w:rPr>
                <w:rFonts w:ascii="Arial" w:hAnsi="Arial"/>
                <w:sz w:val="26"/>
                <w:szCs w:val="26"/>
                <w:rtl/>
                <w:lang w:bidi="fa-IR"/>
              </w:rPr>
            </w:pPr>
            <w:r w:rsidRPr="000C0B2C">
              <w:rPr>
                <w:rFonts w:ascii="Arial" w:hAnsi="Arial"/>
                <w:sz w:val="26"/>
                <w:szCs w:val="26"/>
                <w:lang w:bidi="fa-IR"/>
              </w:rPr>
              <w:t>9600</w:t>
            </w:r>
          </w:p>
        </w:tc>
        <w:tc>
          <w:tcPr>
            <w:tcW w:w="2665" w:type="dxa"/>
            <w:tcBorders>
              <w:top w:val="nil"/>
              <w:left w:val="single" w:sz="4" w:space="0" w:color="auto"/>
              <w:bottom w:val="single" w:sz="8" w:space="0" w:color="auto"/>
              <w:right w:val="single" w:sz="4" w:space="0" w:color="auto"/>
            </w:tcBorders>
            <w:shd w:val="clear" w:color="auto" w:fill="auto"/>
            <w:noWrap/>
            <w:vAlign w:val="center"/>
            <w:hideMark/>
          </w:tcPr>
          <w:p w14:paraId="398C1DAE" w14:textId="6B05FC58" w:rsidR="00BD6BAF" w:rsidRPr="000C0B2C" w:rsidRDefault="00BD6BAF" w:rsidP="00BD6BAF">
            <w:pPr>
              <w:spacing w:line="240" w:lineRule="auto"/>
              <w:ind w:left="0" w:firstLine="0"/>
              <w:rPr>
                <w:rFonts w:ascii="Arial" w:hAnsi="Arial"/>
                <w:sz w:val="26"/>
                <w:szCs w:val="26"/>
                <w:rtl/>
                <w:lang w:bidi="fa-IR"/>
              </w:rPr>
            </w:pPr>
            <w:r w:rsidRPr="000C0B2C">
              <w:rPr>
                <w:rFonts w:ascii="Arial" w:hAnsi="Arial" w:hint="cs"/>
                <w:sz w:val="26"/>
                <w:szCs w:val="26"/>
                <w:rtl/>
                <w:lang w:bidi="fa-IR"/>
              </w:rPr>
              <w:t>---</w:t>
            </w:r>
          </w:p>
        </w:tc>
        <w:tc>
          <w:tcPr>
            <w:tcW w:w="2154" w:type="dxa"/>
            <w:tcBorders>
              <w:top w:val="nil"/>
              <w:left w:val="single" w:sz="4" w:space="0" w:color="auto"/>
              <w:bottom w:val="single" w:sz="8" w:space="0" w:color="auto"/>
              <w:right w:val="single" w:sz="8" w:space="0" w:color="auto"/>
            </w:tcBorders>
            <w:shd w:val="clear" w:color="auto" w:fill="auto"/>
            <w:noWrap/>
            <w:vAlign w:val="center"/>
          </w:tcPr>
          <w:p w14:paraId="4F5B60C5" w14:textId="1E8E079E" w:rsidR="00BD6BAF" w:rsidRPr="000C0B2C" w:rsidRDefault="00BD6BAF" w:rsidP="00BD6BAF">
            <w:pPr>
              <w:spacing w:line="240" w:lineRule="auto"/>
              <w:ind w:left="0" w:firstLine="0"/>
              <w:rPr>
                <w:rFonts w:ascii="Arial" w:hAnsi="Arial"/>
                <w:sz w:val="26"/>
                <w:szCs w:val="26"/>
                <w:rtl/>
                <w:lang w:bidi="fa-IR"/>
              </w:rPr>
            </w:pPr>
          </w:p>
        </w:tc>
        <w:tc>
          <w:tcPr>
            <w:tcW w:w="1757" w:type="dxa"/>
            <w:tcBorders>
              <w:top w:val="nil"/>
              <w:left w:val="single" w:sz="4" w:space="0" w:color="auto"/>
              <w:bottom w:val="single" w:sz="8" w:space="0" w:color="auto"/>
              <w:right w:val="single" w:sz="8" w:space="0" w:color="auto"/>
            </w:tcBorders>
            <w:vAlign w:val="center"/>
          </w:tcPr>
          <w:p w14:paraId="13487419" w14:textId="1AE46154" w:rsidR="00BD6BAF" w:rsidRPr="000C0B2C" w:rsidRDefault="00BD6BAF" w:rsidP="00BD6BAF">
            <w:pPr>
              <w:spacing w:line="240" w:lineRule="auto"/>
              <w:ind w:left="0" w:firstLine="0"/>
              <w:rPr>
                <w:rFonts w:ascii="Arial" w:hAnsi="Arial"/>
                <w:sz w:val="26"/>
                <w:szCs w:val="26"/>
                <w:rtl/>
                <w:lang w:bidi="fa-IR"/>
              </w:rPr>
            </w:pPr>
            <w:r w:rsidRPr="000C0B2C">
              <w:rPr>
                <w:rFonts w:ascii="Arial" w:hAnsi="Arial"/>
                <w:sz w:val="26"/>
                <w:szCs w:val="26"/>
                <w:lang w:bidi="fa-IR"/>
              </w:rPr>
              <w:t>Total</w:t>
            </w:r>
          </w:p>
        </w:tc>
      </w:tr>
    </w:tbl>
    <w:p w14:paraId="1276CA23" w14:textId="72354919" w:rsidR="00C36A93" w:rsidRDefault="00C36A93" w:rsidP="0073051E">
      <w:pPr>
        <w:ind w:firstLine="217"/>
        <w:rPr>
          <w:lang w:bidi="fa-IR"/>
        </w:rPr>
      </w:pPr>
    </w:p>
    <w:p w14:paraId="0142409E" w14:textId="10EE1E57" w:rsidR="00C36A93" w:rsidRDefault="00C36A93" w:rsidP="0073051E">
      <w:pPr>
        <w:ind w:firstLine="217"/>
        <w:rPr>
          <w:lang w:bidi="fa-IR"/>
        </w:rPr>
      </w:pPr>
    </w:p>
    <w:p w14:paraId="35BD4359" w14:textId="77777777" w:rsidR="00126B1B" w:rsidRDefault="00126B1B" w:rsidP="0073051E">
      <w:pPr>
        <w:pStyle w:val="Heading2"/>
        <w:numPr>
          <w:ilvl w:val="2"/>
          <w:numId w:val="6"/>
        </w:numPr>
        <w:spacing w:before="0" w:after="0"/>
        <w:ind w:left="36" w:firstLine="217"/>
        <w:jc w:val="both"/>
        <w:rPr>
          <w:rFonts w:cs="B Nazanin"/>
          <w:b w:val="0"/>
          <w:i w:val="0"/>
          <w:iCs w:val="0"/>
          <w:sz w:val="24"/>
          <w:rtl/>
          <w:lang w:bidi="fa-IR"/>
        </w:rPr>
      </w:pPr>
      <w:bookmarkStart w:id="54" w:name="_Toc74315102"/>
      <w:r>
        <w:rPr>
          <w:rFonts w:cs="B Nazanin" w:hint="cs"/>
          <w:b w:val="0"/>
          <w:i w:val="0"/>
          <w:iCs w:val="0"/>
          <w:sz w:val="24"/>
          <w:rtl/>
          <w:lang w:bidi="fa-IR"/>
        </w:rPr>
        <w:t>محوطه سازی</w:t>
      </w:r>
      <w:bookmarkEnd w:id="54"/>
    </w:p>
    <w:p w14:paraId="20169C50" w14:textId="77777777" w:rsidR="0059467A" w:rsidRDefault="0059467A" w:rsidP="0073051E">
      <w:pPr>
        <w:ind w:firstLine="217"/>
        <w:rPr>
          <w:color w:val="FF0000"/>
        </w:rPr>
      </w:pPr>
      <w:bookmarkStart w:id="55" w:name="_Toc55116717"/>
    </w:p>
    <w:p w14:paraId="678FC47D" w14:textId="77777777" w:rsidR="0059467A" w:rsidRDefault="0059467A" w:rsidP="0073051E">
      <w:pPr>
        <w:ind w:firstLine="217"/>
        <w:rPr>
          <w:color w:val="FF0000"/>
        </w:rPr>
      </w:pPr>
    </w:p>
    <w:p w14:paraId="572B17EF" w14:textId="77777777" w:rsidR="0059467A" w:rsidRDefault="0059467A" w:rsidP="0073051E">
      <w:pPr>
        <w:ind w:firstLine="217"/>
        <w:rPr>
          <w:color w:val="FF0000"/>
        </w:rPr>
      </w:pPr>
    </w:p>
    <w:p w14:paraId="230D6C53" w14:textId="77777777" w:rsidR="0059467A" w:rsidRDefault="0059467A" w:rsidP="0073051E">
      <w:pPr>
        <w:ind w:firstLine="217"/>
        <w:rPr>
          <w:color w:val="FF0000"/>
        </w:rPr>
      </w:pPr>
    </w:p>
    <w:p w14:paraId="30E6B35A" w14:textId="77777777" w:rsidR="0059467A" w:rsidRDefault="0059467A" w:rsidP="0073051E">
      <w:pPr>
        <w:ind w:firstLine="217"/>
        <w:rPr>
          <w:color w:val="FF0000"/>
        </w:rPr>
      </w:pPr>
    </w:p>
    <w:p w14:paraId="1DC94496" w14:textId="77777777" w:rsidR="0059467A" w:rsidRDefault="0059467A" w:rsidP="0073051E">
      <w:pPr>
        <w:ind w:firstLine="217"/>
        <w:rPr>
          <w:color w:val="FF0000"/>
        </w:rPr>
      </w:pPr>
    </w:p>
    <w:p w14:paraId="67E161BE" w14:textId="77777777" w:rsidR="0059467A" w:rsidRDefault="0059467A" w:rsidP="0073051E">
      <w:pPr>
        <w:ind w:firstLine="217"/>
        <w:rPr>
          <w:color w:val="FF0000"/>
        </w:rPr>
      </w:pPr>
    </w:p>
    <w:p w14:paraId="73EB2989" w14:textId="77777777" w:rsidR="0059467A" w:rsidRDefault="0059467A" w:rsidP="0073051E">
      <w:pPr>
        <w:ind w:firstLine="217"/>
        <w:rPr>
          <w:color w:val="FF0000"/>
        </w:rPr>
      </w:pPr>
    </w:p>
    <w:p w14:paraId="2441CD06" w14:textId="77777777" w:rsidR="0059467A" w:rsidRDefault="0059467A" w:rsidP="0073051E">
      <w:pPr>
        <w:ind w:firstLine="217"/>
        <w:rPr>
          <w:color w:val="FF0000"/>
        </w:rPr>
      </w:pPr>
    </w:p>
    <w:p w14:paraId="7322E4F3" w14:textId="77777777" w:rsidR="0059467A" w:rsidRDefault="0059467A" w:rsidP="0073051E">
      <w:pPr>
        <w:ind w:firstLine="217"/>
        <w:rPr>
          <w:color w:val="FF0000"/>
        </w:rPr>
      </w:pPr>
    </w:p>
    <w:p w14:paraId="15CCEEEA" w14:textId="77777777" w:rsidR="0059467A" w:rsidRDefault="0059467A" w:rsidP="0073051E">
      <w:pPr>
        <w:ind w:firstLine="217"/>
        <w:rPr>
          <w:color w:val="FF0000"/>
        </w:rPr>
      </w:pPr>
    </w:p>
    <w:p w14:paraId="101A029B" w14:textId="77777777" w:rsidR="0059467A" w:rsidRDefault="0059467A" w:rsidP="0073051E">
      <w:pPr>
        <w:ind w:firstLine="217"/>
        <w:rPr>
          <w:color w:val="FF0000"/>
        </w:rPr>
      </w:pPr>
    </w:p>
    <w:p w14:paraId="25DDB291" w14:textId="77777777" w:rsidR="0059467A" w:rsidRDefault="0059467A" w:rsidP="0073051E">
      <w:pPr>
        <w:ind w:firstLine="217"/>
        <w:rPr>
          <w:color w:val="FF0000"/>
        </w:rPr>
      </w:pPr>
    </w:p>
    <w:p w14:paraId="4D262B01" w14:textId="77777777" w:rsidR="0059467A" w:rsidRDefault="0059467A" w:rsidP="0073051E">
      <w:pPr>
        <w:ind w:firstLine="217"/>
        <w:rPr>
          <w:color w:val="FF0000"/>
        </w:rPr>
      </w:pPr>
    </w:p>
    <w:p w14:paraId="350E0256" w14:textId="77777777" w:rsidR="0059467A" w:rsidRDefault="0059467A" w:rsidP="0073051E">
      <w:pPr>
        <w:ind w:firstLine="217"/>
        <w:rPr>
          <w:color w:val="FF0000"/>
        </w:rPr>
      </w:pPr>
    </w:p>
    <w:p w14:paraId="4147C571" w14:textId="77777777" w:rsidR="0059467A" w:rsidRDefault="0059467A" w:rsidP="0073051E">
      <w:pPr>
        <w:ind w:firstLine="217"/>
        <w:rPr>
          <w:color w:val="FF0000"/>
        </w:rPr>
      </w:pPr>
    </w:p>
    <w:p w14:paraId="18DA58BF" w14:textId="77777777" w:rsidR="0059467A" w:rsidRDefault="0059467A" w:rsidP="0073051E">
      <w:pPr>
        <w:ind w:firstLine="217"/>
        <w:rPr>
          <w:color w:val="FF0000"/>
        </w:rPr>
      </w:pPr>
    </w:p>
    <w:p w14:paraId="79CF5170" w14:textId="77777777" w:rsidR="0059467A" w:rsidRDefault="0059467A" w:rsidP="0073051E">
      <w:pPr>
        <w:ind w:firstLine="217"/>
        <w:rPr>
          <w:color w:val="FF0000"/>
        </w:rPr>
      </w:pPr>
    </w:p>
    <w:p w14:paraId="7FBA9ACD" w14:textId="77777777" w:rsidR="0059467A" w:rsidRDefault="0059467A" w:rsidP="0073051E">
      <w:pPr>
        <w:ind w:firstLine="217"/>
        <w:rPr>
          <w:color w:val="FF0000"/>
        </w:rPr>
      </w:pPr>
    </w:p>
    <w:p w14:paraId="6760051E" w14:textId="77777777" w:rsidR="0059467A" w:rsidRDefault="0059467A" w:rsidP="0073051E">
      <w:pPr>
        <w:ind w:firstLine="217"/>
        <w:rPr>
          <w:color w:val="FF0000"/>
        </w:rPr>
      </w:pPr>
    </w:p>
    <w:p w14:paraId="4ED70F98" w14:textId="77777777" w:rsidR="0059467A" w:rsidRDefault="0059467A" w:rsidP="0073051E">
      <w:pPr>
        <w:ind w:firstLine="217"/>
        <w:rPr>
          <w:color w:val="FF0000"/>
        </w:rPr>
      </w:pPr>
    </w:p>
    <w:p w14:paraId="22580CA5" w14:textId="77777777" w:rsidR="0059467A" w:rsidRDefault="0059467A" w:rsidP="0073051E">
      <w:pPr>
        <w:ind w:firstLine="217"/>
        <w:rPr>
          <w:color w:val="FF0000"/>
        </w:rPr>
      </w:pPr>
    </w:p>
    <w:p w14:paraId="73FA675B" w14:textId="77777777" w:rsidR="0059467A" w:rsidRDefault="0059467A" w:rsidP="0073051E">
      <w:pPr>
        <w:ind w:firstLine="217"/>
        <w:rPr>
          <w:color w:val="FF0000"/>
        </w:rPr>
      </w:pPr>
    </w:p>
    <w:p w14:paraId="2E09589C" w14:textId="77777777" w:rsidR="0059467A" w:rsidRDefault="0059467A" w:rsidP="0073051E">
      <w:pPr>
        <w:ind w:firstLine="217"/>
        <w:rPr>
          <w:color w:val="FF0000"/>
        </w:rPr>
      </w:pPr>
    </w:p>
    <w:p w14:paraId="0822E092" w14:textId="77777777" w:rsidR="0059467A" w:rsidRDefault="0059467A" w:rsidP="0073051E">
      <w:pPr>
        <w:ind w:firstLine="217"/>
        <w:rPr>
          <w:color w:val="FF0000"/>
        </w:rPr>
      </w:pPr>
    </w:p>
    <w:p w14:paraId="5D3908CD" w14:textId="77777777" w:rsidR="0059467A" w:rsidRDefault="0059467A" w:rsidP="0073051E">
      <w:pPr>
        <w:ind w:firstLine="217"/>
        <w:rPr>
          <w:color w:val="FF0000"/>
        </w:rPr>
      </w:pPr>
    </w:p>
    <w:p w14:paraId="3A4492D3" w14:textId="77777777" w:rsidR="0059467A" w:rsidRDefault="0059467A" w:rsidP="0073051E">
      <w:pPr>
        <w:ind w:firstLine="217"/>
        <w:rPr>
          <w:color w:val="FF0000"/>
        </w:rPr>
      </w:pPr>
    </w:p>
    <w:p w14:paraId="3CB7545A" w14:textId="701394E9" w:rsidR="00126B1B" w:rsidRPr="00AD428B" w:rsidRDefault="00126B1B" w:rsidP="0073051E">
      <w:pPr>
        <w:ind w:firstLine="217"/>
        <w:rPr>
          <w:color w:val="FF0000"/>
          <w:rtl/>
        </w:rPr>
      </w:pPr>
      <w:r w:rsidRPr="00AD428B">
        <w:rPr>
          <w:rFonts w:hint="cs"/>
          <w:color w:val="FF0000"/>
          <w:rtl/>
        </w:rPr>
        <w:t xml:space="preserve">جدول </w:t>
      </w:r>
      <w:r w:rsidRPr="00AD428B">
        <w:rPr>
          <w:color w:val="FF0000"/>
          <w:rtl/>
        </w:rPr>
        <w:fldChar w:fldCharType="begin"/>
      </w:r>
      <w:r w:rsidRPr="00AD428B">
        <w:rPr>
          <w:rFonts w:hint="cs"/>
          <w:color w:val="FF0000"/>
          <w:rtl/>
        </w:rPr>
        <w:instrText xml:space="preserve"> </w:instrText>
      </w:r>
      <w:r w:rsidRPr="00AD428B">
        <w:rPr>
          <w:color w:val="FF0000"/>
          <w:lang w:bidi="fa-IR"/>
        </w:rPr>
        <w:instrText>SEQ</w:instrText>
      </w:r>
      <w:r w:rsidRPr="00AD428B">
        <w:rPr>
          <w:rFonts w:hint="cs"/>
          <w:color w:val="FF0000"/>
          <w:rtl/>
        </w:rPr>
        <w:instrText xml:space="preserve"> جدول \* </w:instrText>
      </w:r>
      <w:r w:rsidRPr="00AD428B">
        <w:rPr>
          <w:color w:val="FF0000"/>
          <w:lang w:bidi="fa-IR"/>
        </w:rPr>
        <w:instrText>ARABIC</w:instrText>
      </w:r>
      <w:r w:rsidRPr="00AD428B">
        <w:rPr>
          <w:rFonts w:hint="cs"/>
          <w:color w:val="FF0000"/>
          <w:rtl/>
        </w:rPr>
        <w:instrText xml:space="preserve"> </w:instrText>
      </w:r>
      <w:r w:rsidRPr="00AD428B">
        <w:rPr>
          <w:color w:val="FF0000"/>
          <w:rtl/>
        </w:rPr>
        <w:fldChar w:fldCharType="separate"/>
      </w:r>
      <w:r w:rsidR="008E2E55" w:rsidRPr="00AD428B">
        <w:rPr>
          <w:noProof/>
          <w:color w:val="FF0000"/>
          <w:rtl/>
        </w:rPr>
        <w:t>16</w:t>
      </w:r>
      <w:r w:rsidRPr="00AD428B">
        <w:rPr>
          <w:color w:val="FF0000"/>
          <w:rtl/>
        </w:rPr>
        <w:fldChar w:fldCharType="end"/>
      </w:r>
      <w:r w:rsidRPr="00AD428B">
        <w:rPr>
          <w:rFonts w:hint="cs"/>
          <w:color w:val="FF0000"/>
          <w:rtl/>
        </w:rPr>
        <w:t xml:space="preserve">- </w:t>
      </w:r>
      <w:r w:rsidRPr="00AD428B">
        <w:rPr>
          <w:color w:val="FF0000"/>
          <w:rtl/>
        </w:rPr>
        <w:t>هز</w:t>
      </w:r>
      <w:r w:rsidRPr="00AD428B">
        <w:rPr>
          <w:rFonts w:hint="cs"/>
          <w:color w:val="FF0000"/>
          <w:rtl/>
        </w:rPr>
        <w:t>ی</w:t>
      </w:r>
      <w:r w:rsidRPr="00AD428B">
        <w:rPr>
          <w:rFonts w:hint="eastAsia"/>
          <w:color w:val="FF0000"/>
          <w:rtl/>
        </w:rPr>
        <w:t>نه‌ها</w:t>
      </w:r>
      <w:r w:rsidRPr="00AD428B">
        <w:rPr>
          <w:rFonts w:hint="cs"/>
          <w:color w:val="FF0000"/>
          <w:rtl/>
        </w:rPr>
        <w:t>ی محوطه سازی</w:t>
      </w:r>
      <w:bookmarkEnd w:id="55"/>
    </w:p>
    <w:tbl>
      <w:tblPr>
        <w:bidiVisual/>
        <w:tblW w:w="9863" w:type="dxa"/>
        <w:tblInd w:w="45" w:type="dxa"/>
        <w:tblLook w:val="04A0" w:firstRow="1" w:lastRow="0" w:firstColumn="1" w:lastColumn="0" w:noHBand="0" w:noVBand="1"/>
      </w:tblPr>
      <w:tblGrid>
        <w:gridCol w:w="671"/>
        <w:gridCol w:w="4817"/>
        <w:gridCol w:w="879"/>
        <w:gridCol w:w="843"/>
        <w:gridCol w:w="1360"/>
        <w:gridCol w:w="1279"/>
        <w:gridCol w:w="14"/>
      </w:tblGrid>
      <w:tr w:rsidR="004E207B" w:rsidRPr="004E207B" w14:paraId="597C5ABF" w14:textId="77777777" w:rsidTr="004E207B">
        <w:trPr>
          <w:gridAfter w:val="1"/>
          <w:wAfter w:w="14" w:type="dxa"/>
          <w:trHeight w:val="420"/>
        </w:trPr>
        <w:tc>
          <w:tcPr>
            <w:tcW w:w="671" w:type="dxa"/>
            <w:vMerge w:val="restart"/>
            <w:tcBorders>
              <w:top w:val="single" w:sz="8" w:space="0" w:color="auto"/>
              <w:left w:val="single" w:sz="8" w:space="0" w:color="auto"/>
              <w:bottom w:val="single" w:sz="4" w:space="0" w:color="auto"/>
              <w:right w:val="single" w:sz="4" w:space="0" w:color="auto"/>
            </w:tcBorders>
            <w:shd w:val="clear" w:color="000000" w:fill="F2F2F2"/>
            <w:noWrap/>
            <w:vAlign w:val="center"/>
            <w:hideMark/>
          </w:tcPr>
          <w:p w14:paraId="602BDE34" w14:textId="77777777" w:rsidR="004E207B" w:rsidRPr="004E207B" w:rsidRDefault="004E207B" w:rsidP="004E207B">
            <w:pPr>
              <w:spacing w:line="240" w:lineRule="auto"/>
              <w:ind w:left="0" w:firstLine="0"/>
              <w:rPr>
                <w:rFonts w:ascii="Arial" w:hAnsi="Arial"/>
                <w:lang w:bidi="fa-IR"/>
              </w:rPr>
            </w:pPr>
            <w:r w:rsidRPr="004E207B">
              <w:rPr>
                <w:rFonts w:ascii="Arial" w:hAnsi="Arial" w:hint="cs"/>
                <w:rtl/>
                <w:lang w:bidi="fa-IR"/>
              </w:rPr>
              <w:t>رديف</w:t>
            </w:r>
          </w:p>
        </w:tc>
        <w:tc>
          <w:tcPr>
            <w:tcW w:w="4817" w:type="dxa"/>
            <w:vMerge w:val="restart"/>
            <w:tcBorders>
              <w:top w:val="single" w:sz="8" w:space="0" w:color="auto"/>
              <w:left w:val="single" w:sz="4" w:space="0" w:color="auto"/>
              <w:bottom w:val="single" w:sz="4" w:space="0" w:color="auto"/>
              <w:right w:val="single" w:sz="4" w:space="0" w:color="auto"/>
            </w:tcBorders>
            <w:shd w:val="clear" w:color="000000" w:fill="F2F2F2"/>
            <w:noWrap/>
            <w:vAlign w:val="center"/>
            <w:hideMark/>
          </w:tcPr>
          <w:p w14:paraId="0DF8651C"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شرح</w:t>
            </w:r>
          </w:p>
        </w:tc>
        <w:tc>
          <w:tcPr>
            <w:tcW w:w="879" w:type="dxa"/>
            <w:vMerge w:val="restart"/>
            <w:tcBorders>
              <w:top w:val="single" w:sz="8" w:space="0" w:color="auto"/>
              <w:left w:val="single" w:sz="4" w:space="0" w:color="auto"/>
              <w:bottom w:val="single" w:sz="4" w:space="0" w:color="000000"/>
              <w:right w:val="single" w:sz="4" w:space="0" w:color="auto"/>
            </w:tcBorders>
            <w:shd w:val="clear" w:color="000000" w:fill="F2F2F2"/>
            <w:noWrap/>
            <w:vAlign w:val="center"/>
            <w:hideMark/>
          </w:tcPr>
          <w:p w14:paraId="0D4B8C16"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 xml:space="preserve"> متراژ</w:t>
            </w:r>
          </w:p>
        </w:tc>
        <w:tc>
          <w:tcPr>
            <w:tcW w:w="843" w:type="dxa"/>
            <w:vMerge w:val="restart"/>
            <w:tcBorders>
              <w:top w:val="single" w:sz="8" w:space="0" w:color="auto"/>
              <w:left w:val="single" w:sz="4" w:space="0" w:color="auto"/>
              <w:bottom w:val="single" w:sz="4" w:space="0" w:color="000000"/>
              <w:right w:val="single" w:sz="4" w:space="0" w:color="auto"/>
            </w:tcBorders>
            <w:shd w:val="clear" w:color="000000" w:fill="F2F2F2"/>
            <w:noWrap/>
            <w:vAlign w:val="center"/>
            <w:hideMark/>
          </w:tcPr>
          <w:p w14:paraId="2649E237"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واحد</w:t>
            </w:r>
          </w:p>
        </w:tc>
        <w:tc>
          <w:tcPr>
            <w:tcW w:w="1360" w:type="dxa"/>
            <w:vMerge w:val="restart"/>
            <w:tcBorders>
              <w:top w:val="single" w:sz="8" w:space="0" w:color="auto"/>
              <w:left w:val="single" w:sz="4" w:space="0" w:color="auto"/>
              <w:bottom w:val="single" w:sz="4" w:space="0" w:color="auto"/>
              <w:right w:val="single" w:sz="4" w:space="0" w:color="auto"/>
            </w:tcBorders>
            <w:shd w:val="clear" w:color="000000" w:fill="F2F2F2"/>
            <w:vAlign w:val="center"/>
            <w:hideMark/>
          </w:tcPr>
          <w:p w14:paraId="7B78109F"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هزينه واحد</w:t>
            </w:r>
            <w:r w:rsidRPr="004E207B">
              <w:rPr>
                <w:rFonts w:ascii="Arial" w:hAnsi="Arial" w:hint="cs"/>
                <w:rtl/>
                <w:lang w:bidi="fa-IR"/>
              </w:rPr>
              <w:br/>
            </w:r>
            <w:r w:rsidRPr="004E207B">
              <w:rPr>
                <w:rFonts w:ascii="Arial" w:hAnsi="Arial" w:hint="cs"/>
                <w:b w:val="0"/>
                <w:bCs w:val="0"/>
                <w:rtl/>
                <w:lang w:bidi="fa-IR"/>
              </w:rPr>
              <w:t>(هزار ريال)</w:t>
            </w:r>
          </w:p>
        </w:tc>
        <w:tc>
          <w:tcPr>
            <w:tcW w:w="1279" w:type="dxa"/>
            <w:vMerge w:val="restart"/>
            <w:tcBorders>
              <w:top w:val="single" w:sz="8" w:space="0" w:color="auto"/>
              <w:left w:val="single" w:sz="4" w:space="0" w:color="auto"/>
              <w:bottom w:val="single" w:sz="4" w:space="0" w:color="auto"/>
              <w:right w:val="single" w:sz="8" w:space="0" w:color="auto"/>
            </w:tcBorders>
            <w:shd w:val="clear" w:color="000000" w:fill="F2F2F2"/>
            <w:noWrap/>
            <w:vAlign w:val="center"/>
            <w:hideMark/>
          </w:tcPr>
          <w:p w14:paraId="4822B041" w14:textId="77777777" w:rsidR="004E207B" w:rsidRDefault="004E207B" w:rsidP="004E207B">
            <w:pPr>
              <w:spacing w:line="240" w:lineRule="auto"/>
              <w:ind w:left="0" w:firstLine="0"/>
              <w:rPr>
                <w:rFonts w:ascii="Arial" w:hAnsi="Arial"/>
                <w:rtl/>
                <w:lang w:bidi="fa-IR"/>
              </w:rPr>
            </w:pPr>
            <w:r w:rsidRPr="004E207B">
              <w:rPr>
                <w:rFonts w:ascii="Arial" w:hAnsi="Arial" w:hint="cs"/>
                <w:rtl/>
                <w:lang w:bidi="fa-IR"/>
              </w:rPr>
              <w:t>جمع کل</w:t>
            </w:r>
          </w:p>
          <w:p w14:paraId="75D07744" w14:textId="4742F1F0"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 xml:space="preserve"> </w:t>
            </w:r>
            <w:r w:rsidRPr="004E207B">
              <w:rPr>
                <w:rFonts w:ascii="Arial" w:hAnsi="Arial" w:hint="cs"/>
                <w:b w:val="0"/>
                <w:bCs w:val="0"/>
                <w:rtl/>
                <w:lang w:bidi="fa-IR"/>
              </w:rPr>
              <w:t>(هزار ريال)</w:t>
            </w:r>
          </w:p>
        </w:tc>
      </w:tr>
      <w:tr w:rsidR="004E207B" w:rsidRPr="004E207B" w14:paraId="0395705C" w14:textId="77777777" w:rsidTr="004E207B">
        <w:trPr>
          <w:gridAfter w:val="1"/>
          <w:wAfter w:w="14" w:type="dxa"/>
          <w:trHeight w:val="420"/>
        </w:trPr>
        <w:tc>
          <w:tcPr>
            <w:tcW w:w="671" w:type="dxa"/>
            <w:vMerge/>
            <w:tcBorders>
              <w:top w:val="single" w:sz="8" w:space="0" w:color="auto"/>
              <w:left w:val="single" w:sz="8" w:space="0" w:color="auto"/>
              <w:bottom w:val="single" w:sz="4" w:space="0" w:color="auto"/>
              <w:right w:val="single" w:sz="4" w:space="0" w:color="auto"/>
            </w:tcBorders>
            <w:vAlign w:val="center"/>
            <w:hideMark/>
          </w:tcPr>
          <w:p w14:paraId="12B232B9" w14:textId="77777777" w:rsidR="004E207B" w:rsidRPr="004E207B" w:rsidRDefault="004E207B" w:rsidP="004E207B">
            <w:pPr>
              <w:spacing w:line="240" w:lineRule="auto"/>
              <w:ind w:left="0" w:firstLine="0"/>
              <w:jc w:val="left"/>
              <w:rPr>
                <w:rFonts w:ascii="Arial" w:hAnsi="Arial"/>
                <w:lang w:bidi="fa-IR"/>
              </w:rPr>
            </w:pPr>
          </w:p>
        </w:tc>
        <w:tc>
          <w:tcPr>
            <w:tcW w:w="4817" w:type="dxa"/>
            <w:vMerge/>
            <w:tcBorders>
              <w:top w:val="single" w:sz="8" w:space="0" w:color="auto"/>
              <w:left w:val="single" w:sz="4" w:space="0" w:color="auto"/>
              <w:bottom w:val="single" w:sz="4" w:space="0" w:color="auto"/>
              <w:right w:val="single" w:sz="4" w:space="0" w:color="auto"/>
            </w:tcBorders>
            <w:vAlign w:val="center"/>
            <w:hideMark/>
          </w:tcPr>
          <w:p w14:paraId="595094CF" w14:textId="77777777" w:rsidR="004E207B" w:rsidRPr="004E207B" w:rsidRDefault="004E207B" w:rsidP="004E207B">
            <w:pPr>
              <w:spacing w:line="240" w:lineRule="auto"/>
              <w:ind w:left="0" w:firstLine="0"/>
              <w:jc w:val="left"/>
              <w:rPr>
                <w:rFonts w:ascii="Arial" w:hAnsi="Arial"/>
                <w:lang w:bidi="fa-IR"/>
              </w:rPr>
            </w:pPr>
          </w:p>
        </w:tc>
        <w:tc>
          <w:tcPr>
            <w:tcW w:w="879" w:type="dxa"/>
            <w:vMerge/>
            <w:tcBorders>
              <w:top w:val="single" w:sz="8" w:space="0" w:color="auto"/>
              <w:left w:val="single" w:sz="4" w:space="0" w:color="auto"/>
              <w:bottom w:val="single" w:sz="4" w:space="0" w:color="000000"/>
              <w:right w:val="single" w:sz="4" w:space="0" w:color="auto"/>
            </w:tcBorders>
            <w:vAlign w:val="center"/>
            <w:hideMark/>
          </w:tcPr>
          <w:p w14:paraId="0369AC7C" w14:textId="77777777" w:rsidR="004E207B" w:rsidRPr="004E207B" w:rsidRDefault="004E207B" w:rsidP="004E207B">
            <w:pPr>
              <w:spacing w:line="240" w:lineRule="auto"/>
              <w:ind w:left="0" w:firstLine="0"/>
              <w:jc w:val="left"/>
              <w:rPr>
                <w:rFonts w:ascii="Arial" w:hAnsi="Arial"/>
                <w:lang w:bidi="fa-IR"/>
              </w:rPr>
            </w:pPr>
          </w:p>
        </w:tc>
        <w:tc>
          <w:tcPr>
            <w:tcW w:w="843" w:type="dxa"/>
            <w:vMerge/>
            <w:tcBorders>
              <w:top w:val="single" w:sz="8" w:space="0" w:color="auto"/>
              <w:left w:val="single" w:sz="4" w:space="0" w:color="auto"/>
              <w:bottom w:val="single" w:sz="4" w:space="0" w:color="000000"/>
              <w:right w:val="single" w:sz="4" w:space="0" w:color="auto"/>
            </w:tcBorders>
            <w:vAlign w:val="center"/>
            <w:hideMark/>
          </w:tcPr>
          <w:p w14:paraId="080AB803" w14:textId="77777777" w:rsidR="004E207B" w:rsidRPr="004E207B" w:rsidRDefault="004E207B" w:rsidP="004E207B">
            <w:pPr>
              <w:spacing w:line="240" w:lineRule="auto"/>
              <w:ind w:left="0" w:firstLine="0"/>
              <w:jc w:val="left"/>
              <w:rPr>
                <w:rFonts w:ascii="Arial" w:hAnsi="Arial"/>
                <w:lang w:bidi="fa-IR"/>
              </w:rPr>
            </w:pPr>
          </w:p>
        </w:tc>
        <w:tc>
          <w:tcPr>
            <w:tcW w:w="1360" w:type="dxa"/>
            <w:vMerge/>
            <w:tcBorders>
              <w:top w:val="single" w:sz="8" w:space="0" w:color="auto"/>
              <w:left w:val="single" w:sz="4" w:space="0" w:color="auto"/>
              <w:bottom w:val="single" w:sz="4" w:space="0" w:color="auto"/>
              <w:right w:val="single" w:sz="4" w:space="0" w:color="auto"/>
            </w:tcBorders>
            <w:vAlign w:val="center"/>
            <w:hideMark/>
          </w:tcPr>
          <w:p w14:paraId="1E420FF4" w14:textId="77777777" w:rsidR="004E207B" w:rsidRPr="004E207B" w:rsidRDefault="004E207B" w:rsidP="004E207B">
            <w:pPr>
              <w:spacing w:line="240" w:lineRule="auto"/>
              <w:ind w:left="0" w:firstLine="0"/>
              <w:jc w:val="left"/>
              <w:rPr>
                <w:rFonts w:ascii="Arial" w:hAnsi="Arial"/>
                <w:lang w:bidi="fa-IR"/>
              </w:rPr>
            </w:pPr>
          </w:p>
        </w:tc>
        <w:tc>
          <w:tcPr>
            <w:tcW w:w="1279" w:type="dxa"/>
            <w:vMerge/>
            <w:tcBorders>
              <w:top w:val="single" w:sz="8" w:space="0" w:color="auto"/>
              <w:left w:val="single" w:sz="4" w:space="0" w:color="auto"/>
              <w:bottom w:val="single" w:sz="4" w:space="0" w:color="auto"/>
              <w:right w:val="single" w:sz="8" w:space="0" w:color="auto"/>
            </w:tcBorders>
            <w:vAlign w:val="center"/>
            <w:hideMark/>
          </w:tcPr>
          <w:p w14:paraId="676AB458" w14:textId="77777777" w:rsidR="004E207B" w:rsidRPr="004E207B" w:rsidRDefault="004E207B" w:rsidP="004E207B">
            <w:pPr>
              <w:spacing w:line="240" w:lineRule="auto"/>
              <w:ind w:left="0" w:firstLine="0"/>
              <w:jc w:val="left"/>
              <w:rPr>
                <w:rFonts w:ascii="Arial" w:hAnsi="Arial"/>
                <w:lang w:bidi="fa-IR"/>
              </w:rPr>
            </w:pPr>
          </w:p>
        </w:tc>
      </w:tr>
      <w:tr w:rsidR="004E207B" w:rsidRPr="004E207B" w14:paraId="48AA07C6" w14:textId="77777777" w:rsidTr="004E207B">
        <w:trPr>
          <w:gridAfter w:val="1"/>
          <w:wAfter w:w="14" w:type="dxa"/>
          <w:trHeight w:val="435"/>
        </w:trPr>
        <w:tc>
          <w:tcPr>
            <w:tcW w:w="671" w:type="dxa"/>
            <w:tcBorders>
              <w:top w:val="nil"/>
              <w:left w:val="single" w:sz="8" w:space="0" w:color="auto"/>
              <w:bottom w:val="single" w:sz="4" w:space="0" w:color="auto"/>
              <w:right w:val="single" w:sz="4" w:space="0" w:color="auto"/>
            </w:tcBorders>
            <w:shd w:val="clear" w:color="auto" w:fill="auto"/>
            <w:noWrap/>
            <w:vAlign w:val="center"/>
            <w:hideMark/>
          </w:tcPr>
          <w:p w14:paraId="17042B7A"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w:t>
            </w:r>
          </w:p>
        </w:tc>
        <w:tc>
          <w:tcPr>
            <w:tcW w:w="4817" w:type="dxa"/>
            <w:tcBorders>
              <w:top w:val="nil"/>
              <w:left w:val="single" w:sz="4" w:space="0" w:color="auto"/>
              <w:bottom w:val="single" w:sz="4" w:space="0" w:color="auto"/>
              <w:right w:val="single" w:sz="4" w:space="0" w:color="auto"/>
            </w:tcBorders>
            <w:shd w:val="clear" w:color="auto" w:fill="auto"/>
            <w:noWrap/>
            <w:vAlign w:val="center"/>
            <w:hideMark/>
          </w:tcPr>
          <w:p w14:paraId="1604A7B0"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تسطیح و خاکبرداری و خاکریزی</w:t>
            </w:r>
          </w:p>
        </w:tc>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4BA1BF89"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12,000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173DD83E"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مترمربع</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3A9D8476"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20</w:t>
            </w:r>
          </w:p>
        </w:tc>
        <w:tc>
          <w:tcPr>
            <w:tcW w:w="1279" w:type="dxa"/>
            <w:tcBorders>
              <w:top w:val="nil"/>
              <w:left w:val="single" w:sz="4" w:space="0" w:color="auto"/>
              <w:bottom w:val="single" w:sz="4" w:space="0" w:color="auto"/>
              <w:right w:val="single" w:sz="8" w:space="0" w:color="auto"/>
            </w:tcBorders>
            <w:shd w:val="clear" w:color="auto" w:fill="auto"/>
            <w:noWrap/>
            <w:vAlign w:val="center"/>
            <w:hideMark/>
          </w:tcPr>
          <w:p w14:paraId="47EF76B6"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240,000</w:t>
            </w:r>
          </w:p>
        </w:tc>
      </w:tr>
      <w:tr w:rsidR="004E207B" w:rsidRPr="004E207B" w14:paraId="65C8FA4C" w14:textId="77777777" w:rsidTr="004E207B">
        <w:trPr>
          <w:gridAfter w:val="1"/>
          <w:wAfter w:w="14" w:type="dxa"/>
          <w:trHeight w:val="435"/>
        </w:trPr>
        <w:tc>
          <w:tcPr>
            <w:tcW w:w="671" w:type="dxa"/>
            <w:tcBorders>
              <w:top w:val="nil"/>
              <w:left w:val="single" w:sz="8" w:space="0" w:color="auto"/>
              <w:bottom w:val="single" w:sz="4" w:space="0" w:color="auto"/>
              <w:right w:val="single" w:sz="4" w:space="0" w:color="auto"/>
            </w:tcBorders>
            <w:shd w:val="clear" w:color="auto" w:fill="auto"/>
            <w:noWrap/>
            <w:vAlign w:val="center"/>
            <w:hideMark/>
          </w:tcPr>
          <w:p w14:paraId="3DF900BC"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w:t>
            </w:r>
          </w:p>
        </w:tc>
        <w:tc>
          <w:tcPr>
            <w:tcW w:w="4817" w:type="dxa"/>
            <w:tcBorders>
              <w:top w:val="nil"/>
              <w:left w:val="single" w:sz="4" w:space="0" w:color="auto"/>
              <w:bottom w:val="single" w:sz="4" w:space="0" w:color="auto"/>
              <w:right w:val="single" w:sz="4" w:space="0" w:color="auto"/>
            </w:tcBorders>
            <w:shd w:val="clear" w:color="auto" w:fill="auto"/>
            <w:noWrap/>
            <w:vAlign w:val="center"/>
            <w:hideMark/>
          </w:tcPr>
          <w:p w14:paraId="149E02EB"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دیوارکشی</w:t>
            </w:r>
          </w:p>
        </w:tc>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0CE2A3F3"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580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6DB86C0E"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مترطول</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57163990"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3,800</w:t>
            </w:r>
          </w:p>
        </w:tc>
        <w:tc>
          <w:tcPr>
            <w:tcW w:w="1279" w:type="dxa"/>
            <w:tcBorders>
              <w:top w:val="nil"/>
              <w:left w:val="single" w:sz="4" w:space="0" w:color="auto"/>
              <w:bottom w:val="single" w:sz="4" w:space="0" w:color="auto"/>
              <w:right w:val="single" w:sz="8" w:space="0" w:color="auto"/>
            </w:tcBorders>
            <w:shd w:val="clear" w:color="auto" w:fill="auto"/>
            <w:noWrap/>
            <w:vAlign w:val="center"/>
            <w:hideMark/>
          </w:tcPr>
          <w:p w14:paraId="0AAB397C"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2,204,000</w:t>
            </w:r>
          </w:p>
        </w:tc>
      </w:tr>
      <w:tr w:rsidR="004E207B" w:rsidRPr="004E207B" w14:paraId="570A2793" w14:textId="77777777" w:rsidTr="004E207B">
        <w:trPr>
          <w:gridAfter w:val="1"/>
          <w:wAfter w:w="14" w:type="dxa"/>
          <w:trHeight w:val="435"/>
        </w:trPr>
        <w:tc>
          <w:tcPr>
            <w:tcW w:w="671" w:type="dxa"/>
            <w:tcBorders>
              <w:top w:val="nil"/>
              <w:left w:val="single" w:sz="8" w:space="0" w:color="auto"/>
              <w:bottom w:val="single" w:sz="4" w:space="0" w:color="auto"/>
              <w:right w:val="single" w:sz="4" w:space="0" w:color="auto"/>
            </w:tcBorders>
            <w:shd w:val="clear" w:color="auto" w:fill="auto"/>
            <w:noWrap/>
            <w:vAlign w:val="center"/>
            <w:hideMark/>
          </w:tcPr>
          <w:p w14:paraId="6A3734E9"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3</w:t>
            </w:r>
          </w:p>
        </w:tc>
        <w:tc>
          <w:tcPr>
            <w:tcW w:w="4817" w:type="dxa"/>
            <w:tcBorders>
              <w:top w:val="nil"/>
              <w:left w:val="single" w:sz="4" w:space="0" w:color="auto"/>
              <w:bottom w:val="single" w:sz="4" w:space="0" w:color="auto"/>
              <w:right w:val="single" w:sz="4" w:space="0" w:color="auto"/>
            </w:tcBorders>
            <w:shd w:val="clear" w:color="auto" w:fill="auto"/>
            <w:noWrap/>
            <w:vAlign w:val="center"/>
            <w:hideMark/>
          </w:tcPr>
          <w:p w14:paraId="62F5BFC9"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خیابان کشی، جدول کشی، کانال کشی و پارکینگ</w:t>
            </w:r>
          </w:p>
        </w:tc>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08CB6681"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1,200</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7E28063A"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مترمربع</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6083D515"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1,950</w:t>
            </w:r>
          </w:p>
        </w:tc>
        <w:tc>
          <w:tcPr>
            <w:tcW w:w="1279" w:type="dxa"/>
            <w:tcBorders>
              <w:top w:val="nil"/>
              <w:left w:val="single" w:sz="4" w:space="0" w:color="auto"/>
              <w:bottom w:val="single" w:sz="4" w:space="0" w:color="auto"/>
              <w:right w:val="single" w:sz="8" w:space="0" w:color="auto"/>
            </w:tcBorders>
            <w:shd w:val="clear" w:color="auto" w:fill="auto"/>
            <w:noWrap/>
            <w:vAlign w:val="center"/>
            <w:hideMark/>
          </w:tcPr>
          <w:p w14:paraId="3C9263C4"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2,340,000</w:t>
            </w:r>
          </w:p>
        </w:tc>
      </w:tr>
      <w:tr w:rsidR="004E207B" w:rsidRPr="004E207B" w14:paraId="49310EDE" w14:textId="77777777" w:rsidTr="00AD1434">
        <w:trPr>
          <w:gridAfter w:val="1"/>
          <w:wAfter w:w="14" w:type="dxa"/>
          <w:trHeight w:val="435"/>
        </w:trPr>
        <w:tc>
          <w:tcPr>
            <w:tcW w:w="671" w:type="dxa"/>
            <w:tcBorders>
              <w:top w:val="nil"/>
              <w:left w:val="single" w:sz="8" w:space="0" w:color="auto"/>
              <w:bottom w:val="single" w:sz="4" w:space="0" w:color="auto"/>
              <w:right w:val="single" w:sz="4" w:space="0" w:color="auto"/>
            </w:tcBorders>
            <w:shd w:val="clear" w:color="auto" w:fill="auto"/>
            <w:noWrap/>
            <w:vAlign w:val="center"/>
          </w:tcPr>
          <w:p w14:paraId="3B9D1648" w14:textId="3BC932BC" w:rsidR="004E207B" w:rsidRPr="004E207B" w:rsidRDefault="00AD1434" w:rsidP="004E207B">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4</w:t>
            </w:r>
          </w:p>
        </w:tc>
        <w:tc>
          <w:tcPr>
            <w:tcW w:w="4817" w:type="dxa"/>
            <w:tcBorders>
              <w:top w:val="nil"/>
              <w:left w:val="single" w:sz="4" w:space="0" w:color="auto"/>
              <w:bottom w:val="single" w:sz="4" w:space="0" w:color="auto"/>
              <w:right w:val="single" w:sz="4" w:space="0" w:color="auto"/>
            </w:tcBorders>
            <w:shd w:val="clear" w:color="auto" w:fill="auto"/>
            <w:noWrap/>
            <w:vAlign w:val="center"/>
            <w:hideMark/>
          </w:tcPr>
          <w:p w14:paraId="146CA6DE"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روشنایی محوطه</w:t>
            </w:r>
          </w:p>
        </w:tc>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274A5CE7"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28</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6ADAE3FB"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اصله</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6A68FAC2"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4,500</w:t>
            </w:r>
          </w:p>
        </w:tc>
        <w:tc>
          <w:tcPr>
            <w:tcW w:w="1279" w:type="dxa"/>
            <w:tcBorders>
              <w:top w:val="nil"/>
              <w:left w:val="single" w:sz="4" w:space="0" w:color="auto"/>
              <w:bottom w:val="single" w:sz="4" w:space="0" w:color="auto"/>
              <w:right w:val="single" w:sz="8" w:space="0" w:color="auto"/>
            </w:tcBorders>
            <w:shd w:val="clear" w:color="auto" w:fill="auto"/>
            <w:noWrap/>
            <w:vAlign w:val="center"/>
            <w:hideMark/>
          </w:tcPr>
          <w:p w14:paraId="5868D7F1"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126,000</w:t>
            </w:r>
          </w:p>
        </w:tc>
      </w:tr>
      <w:tr w:rsidR="004E207B" w:rsidRPr="004E207B" w14:paraId="7E50CB29" w14:textId="77777777" w:rsidTr="00AD1434">
        <w:trPr>
          <w:gridAfter w:val="1"/>
          <w:wAfter w:w="14" w:type="dxa"/>
          <w:trHeight w:val="420"/>
        </w:trPr>
        <w:tc>
          <w:tcPr>
            <w:tcW w:w="671" w:type="dxa"/>
            <w:tcBorders>
              <w:top w:val="nil"/>
              <w:left w:val="single" w:sz="8" w:space="0" w:color="auto"/>
              <w:bottom w:val="single" w:sz="4" w:space="0" w:color="auto"/>
              <w:right w:val="single" w:sz="4" w:space="0" w:color="auto"/>
            </w:tcBorders>
            <w:shd w:val="clear" w:color="auto" w:fill="auto"/>
            <w:noWrap/>
            <w:vAlign w:val="center"/>
          </w:tcPr>
          <w:p w14:paraId="7A143E13" w14:textId="30AC3A41" w:rsidR="004E207B" w:rsidRPr="004E207B" w:rsidRDefault="00AD1434" w:rsidP="004E207B">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5</w:t>
            </w:r>
          </w:p>
        </w:tc>
        <w:tc>
          <w:tcPr>
            <w:tcW w:w="4817" w:type="dxa"/>
            <w:tcBorders>
              <w:top w:val="nil"/>
              <w:left w:val="single" w:sz="4" w:space="0" w:color="auto"/>
              <w:bottom w:val="single" w:sz="4" w:space="0" w:color="auto"/>
              <w:right w:val="single" w:sz="4" w:space="0" w:color="auto"/>
            </w:tcBorders>
            <w:shd w:val="clear" w:color="auto" w:fill="auto"/>
            <w:noWrap/>
            <w:vAlign w:val="center"/>
            <w:hideMark/>
          </w:tcPr>
          <w:p w14:paraId="759E6086"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درب ورودی</w:t>
            </w:r>
          </w:p>
        </w:tc>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57E9FE2C"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w:t>
            </w: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14:paraId="46C8C3D0"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عدد</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1F0CD6A2"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75,000</w:t>
            </w:r>
          </w:p>
        </w:tc>
        <w:tc>
          <w:tcPr>
            <w:tcW w:w="1279" w:type="dxa"/>
            <w:tcBorders>
              <w:top w:val="nil"/>
              <w:left w:val="single" w:sz="4" w:space="0" w:color="auto"/>
              <w:bottom w:val="single" w:sz="4" w:space="0" w:color="auto"/>
              <w:right w:val="single" w:sz="8" w:space="0" w:color="auto"/>
            </w:tcBorders>
            <w:shd w:val="clear" w:color="auto" w:fill="auto"/>
            <w:noWrap/>
            <w:vAlign w:val="center"/>
            <w:hideMark/>
          </w:tcPr>
          <w:p w14:paraId="4A92D70C"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75,000</w:t>
            </w:r>
          </w:p>
        </w:tc>
      </w:tr>
      <w:tr w:rsidR="004E207B" w:rsidRPr="004E207B" w14:paraId="3C626483" w14:textId="77777777" w:rsidTr="004E207B">
        <w:trPr>
          <w:trHeight w:val="570"/>
        </w:trPr>
        <w:tc>
          <w:tcPr>
            <w:tcW w:w="8570" w:type="dxa"/>
            <w:gridSpan w:val="5"/>
            <w:tcBorders>
              <w:top w:val="nil"/>
              <w:left w:val="single" w:sz="8" w:space="0" w:color="auto"/>
              <w:bottom w:val="single" w:sz="8" w:space="0" w:color="auto"/>
              <w:right w:val="single" w:sz="4" w:space="0" w:color="000000"/>
            </w:tcBorders>
            <w:shd w:val="clear" w:color="auto" w:fill="auto"/>
            <w:noWrap/>
            <w:vAlign w:val="center"/>
            <w:hideMark/>
          </w:tcPr>
          <w:p w14:paraId="7C8EE1FF"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جــــــــــــــمع کل</w:t>
            </w:r>
          </w:p>
        </w:tc>
        <w:tc>
          <w:tcPr>
            <w:tcW w:w="1293" w:type="dxa"/>
            <w:gridSpan w:val="2"/>
            <w:tcBorders>
              <w:top w:val="nil"/>
              <w:left w:val="single" w:sz="4" w:space="0" w:color="auto"/>
              <w:bottom w:val="single" w:sz="8" w:space="0" w:color="auto"/>
              <w:right w:val="single" w:sz="8" w:space="0" w:color="auto"/>
            </w:tcBorders>
            <w:shd w:val="clear" w:color="auto" w:fill="auto"/>
            <w:noWrap/>
            <w:vAlign w:val="center"/>
            <w:hideMark/>
          </w:tcPr>
          <w:p w14:paraId="1080E874"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4,985,000</w:t>
            </w:r>
          </w:p>
        </w:tc>
      </w:tr>
    </w:tbl>
    <w:p w14:paraId="25B6BC2D" w14:textId="77777777" w:rsidR="00126B1B" w:rsidRDefault="00126B1B" w:rsidP="0073051E">
      <w:pPr>
        <w:ind w:firstLine="217"/>
        <w:rPr>
          <w:rtl/>
        </w:rPr>
      </w:pPr>
    </w:p>
    <w:p w14:paraId="367D5EAE" w14:textId="066C7F07" w:rsidR="0059467A" w:rsidRDefault="0059467A" w:rsidP="00102089">
      <w:pPr>
        <w:spacing w:line="240" w:lineRule="auto"/>
        <w:ind w:left="0" w:firstLine="217"/>
        <w:rPr>
          <w:color w:val="FF0000"/>
        </w:rPr>
      </w:pPr>
      <w:bookmarkStart w:id="56" w:name="_Toc55116718"/>
    </w:p>
    <w:p w14:paraId="0B51F4DB" w14:textId="61415CE4" w:rsidR="0059467A" w:rsidRPr="007F19F2" w:rsidRDefault="007F19F2" w:rsidP="00102089">
      <w:pPr>
        <w:spacing w:line="240" w:lineRule="auto"/>
        <w:ind w:left="0" w:firstLine="217"/>
      </w:pPr>
      <w:r w:rsidRPr="007F19F2">
        <w:t>Landscaping costs</w:t>
      </w:r>
    </w:p>
    <w:tbl>
      <w:tblPr>
        <w:bidiVisual/>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701"/>
        <w:gridCol w:w="1474"/>
        <w:gridCol w:w="939"/>
        <w:gridCol w:w="3798"/>
        <w:gridCol w:w="567"/>
      </w:tblGrid>
      <w:tr w:rsidR="005357F9" w:rsidRPr="004E207B" w14:paraId="3DE353B3" w14:textId="77777777" w:rsidTr="00383886">
        <w:trPr>
          <w:trHeight w:val="420"/>
          <w:jc w:val="center"/>
        </w:trPr>
        <w:tc>
          <w:tcPr>
            <w:tcW w:w="1928" w:type="dxa"/>
            <w:vMerge w:val="restart"/>
            <w:shd w:val="clear" w:color="000000" w:fill="F2F2F2"/>
            <w:noWrap/>
            <w:vAlign w:val="center"/>
          </w:tcPr>
          <w:p w14:paraId="2445876A" w14:textId="77777777" w:rsidR="00383886" w:rsidRPr="00383886" w:rsidRDefault="00383886" w:rsidP="00383886">
            <w:pPr>
              <w:spacing w:line="240" w:lineRule="auto"/>
              <w:ind w:left="0" w:firstLine="0"/>
              <w:rPr>
                <w:rFonts w:ascii="Arial" w:hAnsi="Arial"/>
                <w:lang w:bidi="fa-IR"/>
              </w:rPr>
            </w:pPr>
            <w:r w:rsidRPr="00383886">
              <w:rPr>
                <w:rFonts w:ascii="Arial" w:hAnsi="Arial"/>
                <w:lang w:bidi="fa-IR"/>
              </w:rPr>
              <w:t>total</w:t>
            </w:r>
          </w:p>
          <w:p w14:paraId="407F0CEC" w14:textId="1A68ADCD" w:rsidR="0059467A" w:rsidRPr="004E207B" w:rsidRDefault="00383886" w:rsidP="00383886">
            <w:pPr>
              <w:spacing w:line="240" w:lineRule="auto"/>
              <w:ind w:left="0" w:firstLine="0"/>
              <w:rPr>
                <w:rFonts w:ascii="Arial" w:hAnsi="Arial"/>
                <w:lang w:bidi="fa-IR"/>
              </w:rPr>
            </w:pPr>
            <w:r w:rsidRPr="00383886">
              <w:rPr>
                <w:rFonts w:ascii="Arial" w:hAnsi="Arial"/>
                <w:rtl/>
                <w:lang w:bidi="fa-IR"/>
              </w:rPr>
              <w:t xml:space="preserve"> (</w:t>
            </w:r>
            <w:r w:rsidRPr="00383886">
              <w:rPr>
                <w:rFonts w:ascii="Arial" w:hAnsi="Arial"/>
                <w:lang w:bidi="fa-IR"/>
              </w:rPr>
              <w:t>Million Rials</w:t>
            </w:r>
            <w:r w:rsidRPr="00383886">
              <w:rPr>
                <w:rFonts w:ascii="Arial" w:hAnsi="Arial"/>
                <w:rtl/>
                <w:lang w:bidi="fa-IR"/>
              </w:rPr>
              <w:t>)</w:t>
            </w:r>
          </w:p>
        </w:tc>
        <w:tc>
          <w:tcPr>
            <w:tcW w:w="1701" w:type="dxa"/>
            <w:vMerge w:val="restart"/>
            <w:shd w:val="clear" w:color="000000" w:fill="F2F2F2"/>
            <w:noWrap/>
            <w:vAlign w:val="center"/>
          </w:tcPr>
          <w:p w14:paraId="451ABAF2" w14:textId="77777777" w:rsidR="005357F9" w:rsidRPr="005357F9" w:rsidRDefault="005357F9" w:rsidP="005357F9">
            <w:pPr>
              <w:spacing w:line="240" w:lineRule="auto"/>
              <w:ind w:left="0" w:firstLine="0"/>
              <w:rPr>
                <w:rFonts w:ascii="Arial" w:hAnsi="Arial"/>
                <w:lang w:bidi="fa-IR"/>
              </w:rPr>
            </w:pPr>
            <w:r w:rsidRPr="005357F9">
              <w:rPr>
                <w:rFonts w:ascii="Arial" w:hAnsi="Arial"/>
                <w:lang w:bidi="fa-IR"/>
              </w:rPr>
              <w:t>Unit cost</w:t>
            </w:r>
          </w:p>
          <w:p w14:paraId="651F8CD4" w14:textId="2D82B06E" w:rsidR="0059467A" w:rsidRPr="004E207B" w:rsidRDefault="005357F9" w:rsidP="005357F9">
            <w:pPr>
              <w:spacing w:line="240" w:lineRule="auto"/>
              <w:ind w:left="0" w:firstLine="0"/>
              <w:rPr>
                <w:rFonts w:ascii="Arial" w:hAnsi="Arial"/>
                <w:rtl/>
                <w:lang w:bidi="fa-IR"/>
              </w:rPr>
            </w:pPr>
            <w:r w:rsidRPr="005357F9">
              <w:rPr>
                <w:rFonts w:ascii="Arial" w:hAnsi="Arial"/>
                <w:rtl/>
                <w:lang w:bidi="fa-IR"/>
              </w:rPr>
              <w:t>(</w:t>
            </w:r>
            <w:r w:rsidRPr="005357F9">
              <w:rPr>
                <w:rFonts w:ascii="Arial" w:hAnsi="Arial"/>
                <w:lang w:bidi="fa-IR"/>
              </w:rPr>
              <w:t>Thousand Rials</w:t>
            </w:r>
            <w:r w:rsidRPr="005357F9">
              <w:rPr>
                <w:rFonts w:ascii="Arial" w:hAnsi="Arial"/>
                <w:rtl/>
                <w:lang w:bidi="fa-IR"/>
              </w:rPr>
              <w:t>)</w:t>
            </w:r>
          </w:p>
        </w:tc>
        <w:tc>
          <w:tcPr>
            <w:tcW w:w="1474" w:type="dxa"/>
            <w:vMerge w:val="restart"/>
            <w:shd w:val="clear" w:color="000000" w:fill="F2F2F2"/>
            <w:noWrap/>
            <w:vAlign w:val="center"/>
          </w:tcPr>
          <w:p w14:paraId="066A8BB8" w14:textId="58460969" w:rsidR="0059467A" w:rsidRPr="004E207B" w:rsidRDefault="00736F88" w:rsidP="00C40B01">
            <w:pPr>
              <w:spacing w:line="240" w:lineRule="auto"/>
              <w:ind w:left="0" w:firstLine="0"/>
              <w:rPr>
                <w:rFonts w:ascii="Arial" w:hAnsi="Arial"/>
                <w:rtl/>
                <w:lang w:bidi="fa-IR"/>
              </w:rPr>
            </w:pPr>
            <w:r w:rsidRPr="00736F88">
              <w:rPr>
                <w:rFonts w:ascii="Arial" w:hAnsi="Arial"/>
                <w:lang w:bidi="fa-IR"/>
              </w:rPr>
              <w:t>unit</w:t>
            </w:r>
          </w:p>
        </w:tc>
        <w:tc>
          <w:tcPr>
            <w:tcW w:w="939" w:type="dxa"/>
            <w:vMerge w:val="restart"/>
            <w:shd w:val="clear" w:color="000000" w:fill="F2F2F2"/>
            <w:noWrap/>
            <w:vAlign w:val="center"/>
          </w:tcPr>
          <w:p w14:paraId="407EB822" w14:textId="7602CD01" w:rsidR="0059467A" w:rsidRPr="004E207B" w:rsidRDefault="00736F88" w:rsidP="00C40B01">
            <w:pPr>
              <w:spacing w:line="240" w:lineRule="auto"/>
              <w:ind w:left="0" w:firstLine="0"/>
              <w:rPr>
                <w:rFonts w:ascii="Arial" w:hAnsi="Arial"/>
                <w:rtl/>
                <w:lang w:bidi="fa-IR"/>
              </w:rPr>
            </w:pPr>
            <w:r w:rsidRPr="00736F88">
              <w:rPr>
                <w:rFonts w:ascii="Arial" w:hAnsi="Arial"/>
                <w:lang w:bidi="fa-IR"/>
              </w:rPr>
              <w:t>Area</w:t>
            </w:r>
          </w:p>
        </w:tc>
        <w:tc>
          <w:tcPr>
            <w:tcW w:w="3798" w:type="dxa"/>
            <w:vMerge w:val="restart"/>
            <w:shd w:val="clear" w:color="000000" w:fill="F2F2F2"/>
            <w:vAlign w:val="center"/>
          </w:tcPr>
          <w:p w14:paraId="586AC339" w14:textId="3EBDA1F0" w:rsidR="0059467A" w:rsidRPr="004E207B" w:rsidRDefault="0059467A" w:rsidP="00C40B01">
            <w:pPr>
              <w:spacing w:line="240" w:lineRule="auto"/>
              <w:ind w:left="0" w:firstLine="0"/>
              <w:rPr>
                <w:rFonts w:ascii="Arial" w:hAnsi="Arial"/>
                <w:rtl/>
                <w:lang w:bidi="fa-IR"/>
              </w:rPr>
            </w:pPr>
          </w:p>
        </w:tc>
        <w:tc>
          <w:tcPr>
            <w:tcW w:w="567" w:type="dxa"/>
            <w:vMerge w:val="restart"/>
            <w:shd w:val="clear" w:color="000000" w:fill="F2F2F2"/>
            <w:noWrap/>
            <w:vAlign w:val="center"/>
          </w:tcPr>
          <w:p w14:paraId="58EE0283" w14:textId="507AA4A9" w:rsidR="0059467A" w:rsidRPr="004E207B" w:rsidRDefault="00EA46B3" w:rsidP="00C40B01">
            <w:pPr>
              <w:spacing w:line="240" w:lineRule="auto"/>
              <w:ind w:left="0" w:firstLine="0"/>
              <w:rPr>
                <w:rFonts w:ascii="Arial" w:hAnsi="Arial"/>
                <w:rtl/>
                <w:lang w:bidi="fa-IR"/>
              </w:rPr>
            </w:pPr>
            <w:r w:rsidRPr="00EA46B3">
              <w:rPr>
                <w:rFonts w:ascii="Arial" w:hAnsi="Arial"/>
                <w:rtl/>
                <w:lang w:bidi="fa-IR"/>
              </w:rPr>
              <w:t>#</w:t>
            </w:r>
          </w:p>
        </w:tc>
      </w:tr>
      <w:tr w:rsidR="005357F9" w:rsidRPr="004E207B" w14:paraId="4313D041" w14:textId="77777777" w:rsidTr="00383886">
        <w:trPr>
          <w:trHeight w:val="420"/>
          <w:jc w:val="center"/>
        </w:trPr>
        <w:tc>
          <w:tcPr>
            <w:tcW w:w="1928" w:type="dxa"/>
            <w:vMerge/>
            <w:vAlign w:val="center"/>
          </w:tcPr>
          <w:p w14:paraId="550EDA62" w14:textId="77777777" w:rsidR="0059467A" w:rsidRPr="004E207B" w:rsidRDefault="0059467A" w:rsidP="00C40B01">
            <w:pPr>
              <w:spacing w:line="240" w:lineRule="auto"/>
              <w:ind w:left="0" w:firstLine="0"/>
              <w:jc w:val="left"/>
              <w:rPr>
                <w:rFonts w:ascii="Arial" w:hAnsi="Arial"/>
                <w:lang w:bidi="fa-IR"/>
              </w:rPr>
            </w:pPr>
          </w:p>
        </w:tc>
        <w:tc>
          <w:tcPr>
            <w:tcW w:w="1701" w:type="dxa"/>
            <w:vMerge/>
            <w:vAlign w:val="center"/>
          </w:tcPr>
          <w:p w14:paraId="35DCD212" w14:textId="77777777" w:rsidR="0059467A" w:rsidRPr="004E207B" w:rsidRDefault="0059467A" w:rsidP="00C40B01">
            <w:pPr>
              <w:spacing w:line="240" w:lineRule="auto"/>
              <w:ind w:left="0" w:firstLine="0"/>
              <w:jc w:val="left"/>
              <w:rPr>
                <w:rFonts w:ascii="Arial" w:hAnsi="Arial"/>
                <w:lang w:bidi="fa-IR"/>
              </w:rPr>
            </w:pPr>
          </w:p>
        </w:tc>
        <w:tc>
          <w:tcPr>
            <w:tcW w:w="1474" w:type="dxa"/>
            <w:vMerge/>
            <w:vAlign w:val="center"/>
          </w:tcPr>
          <w:p w14:paraId="7373C8AA" w14:textId="77777777" w:rsidR="0059467A" w:rsidRPr="004E207B" w:rsidRDefault="0059467A" w:rsidP="00C40B01">
            <w:pPr>
              <w:spacing w:line="240" w:lineRule="auto"/>
              <w:ind w:left="0" w:firstLine="0"/>
              <w:jc w:val="left"/>
              <w:rPr>
                <w:rFonts w:ascii="Arial" w:hAnsi="Arial"/>
                <w:lang w:bidi="fa-IR"/>
              </w:rPr>
            </w:pPr>
          </w:p>
        </w:tc>
        <w:tc>
          <w:tcPr>
            <w:tcW w:w="939" w:type="dxa"/>
            <w:vMerge/>
            <w:vAlign w:val="center"/>
          </w:tcPr>
          <w:p w14:paraId="3BE61094" w14:textId="77777777" w:rsidR="0059467A" w:rsidRPr="004E207B" w:rsidRDefault="0059467A" w:rsidP="00C40B01">
            <w:pPr>
              <w:spacing w:line="240" w:lineRule="auto"/>
              <w:ind w:left="0" w:firstLine="0"/>
              <w:jc w:val="left"/>
              <w:rPr>
                <w:rFonts w:ascii="Arial" w:hAnsi="Arial"/>
                <w:lang w:bidi="fa-IR"/>
              </w:rPr>
            </w:pPr>
          </w:p>
        </w:tc>
        <w:tc>
          <w:tcPr>
            <w:tcW w:w="3798" w:type="dxa"/>
            <w:vMerge/>
            <w:vAlign w:val="center"/>
          </w:tcPr>
          <w:p w14:paraId="0416CA1F" w14:textId="77777777" w:rsidR="0059467A" w:rsidRPr="004E207B" w:rsidRDefault="0059467A" w:rsidP="00C40B01">
            <w:pPr>
              <w:spacing w:line="240" w:lineRule="auto"/>
              <w:ind w:left="0" w:firstLine="0"/>
              <w:jc w:val="left"/>
              <w:rPr>
                <w:rFonts w:ascii="Arial" w:hAnsi="Arial"/>
                <w:lang w:bidi="fa-IR"/>
              </w:rPr>
            </w:pPr>
          </w:p>
        </w:tc>
        <w:tc>
          <w:tcPr>
            <w:tcW w:w="567" w:type="dxa"/>
            <w:vMerge/>
            <w:vAlign w:val="center"/>
          </w:tcPr>
          <w:p w14:paraId="7954BE42" w14:textId="77777777" w:rsidR="0059467A" w:rsidRPr="004E207B" w:rsidRDefault="0059467A" w:rsidP="00C40B01">
            <w:pPr>
              <w:spacing w:line="240" w:lineRule="auto"/>
              <w:ind w:left="0" w:firstLine="0"/>
              <w:jc w:val="left"/>
              <w:rPr>
                <w:rFonts w:ascii="Arial" w:hAnsi="Arial"/>
                <w:lang w:bidi="fa-IR"/>
              </w:rPr>
            </w:pPr>
          </w:p>
        </w:tc>
      </w:tr>
      <w:tr w:rsidR="005357F9" w:rsidRPr="004E207B" w14:paraId="7CBB9DF0" w14:textId="77777777" w:rsidTr="00383886">
        <w:trPr>
          <w:trHeight w:val="435"/>
          <w:jc w:val="center"/>
        </w:trPr>
        <w:tc>
          <w:tcPr>
            <w:tcW w:w="1928" w:type="dxa"/>
            <w:shd w:val="clear" w:color="auto" w:fill="auto"/>
            <w:noWrap/>
            <w:vAlign w:val="center"/>
          </w:tcPr>
          <w:p w14:paraId="6A292534" w14:textId="4BAAD332" w:rsidR="0059467A" w:rsidRPr="004E207B" w:rsidRDefault="00383886" w:rsidP="00C40B01">
            <w:pPr>
              <w:spacing w:line="240" w:lineRule="auto"/>
              <w:ind w:left="0" w:firstLine="0"/>
              <w:rPr>
                <w:rFonts w:ascii="Arial" w:hAnsi="Arial"/>
                <w:b w:val="0"/>
                <w:bCs w:val="0"/>
                <w:sz w:val="26"/>
                <w:szCs w:val="26"/>
                <w:lang w:bidi="fa-IR"/>
              </w:rPr>
            </w:pPr>
            <w:r>
              <w:rPr>
                <w:rFonts w:ascii="Arial" w:hAnsi="Arial"/>
                <w:b w:val="0"/>
                <w:bCs w:val="0"/>
                <w:sz w:val="26"/>
                <w:szCs w:val="26"/>
                <w:lang w:bidi="fa-IR"/>
              </w:rPr>
              <w:t>240</w:t>
            </w:r>
          </w:p>
        </w:tc>
        <w:tc>
          <w:tcPr>
            <w:tcW w:w="1701" w:type="dxa"/>
            <w:shd w:val="clear" w:color="auto" w:fill="auto"/>
            <w:noWrap/>
            <w:vAlign w:val="center"/>
          </w:tcPr>
          <w:p w14:paraId="478522B1" w14:textId="53AAC16D" w:rsidR="0059467A" w:rsidRPr="004E207B" w:rsidRDefault="005357F9" w:rsidP="00C40B01">
            <w:pPr>
              <w:spacing w:line="240" w:lineRule="auto"/>
              <w:ind w:left="0" w:firstLine="0"/>
              <w:rPr>
                <w:rFonts w:ascii="Arial" w:hAnsi="Arial"/>
                <w:rtl/>
                <w:lang w:bidi="fa-IR"/>
              </w:rPr>
            </w:pPr>
            <w:r>
              <w:rPr>
                <w:rFonts w:ascii="Arial" w:hAnsi="Arial"/>
                <w:lang w:bidi="fa-IR"/>
              </w:rPr>
              <w:t>20</w:t>
            </w:r>
          </w:p>
        </w:tc>
        <w:tc>
          <w:tcPr>
            <w:tcW w:w="1474" w:type="dxa"/>
            <w:shd w:val="clear" w:color="auto" w:fill="auto"/>
            <w:noWrap/>
            <w:vAlign w:val="center"/>
          </w:tcPr>
          <w:p w14:paraId="5990C23B" w14:textId="40FB4C62" w:rsidR="0059467A" w:rsidRPr="004E207B" w:rsidRDefault="00736F88" w:rsidP="00C40B01">
            <w:pPr>
              <w:spacing w:line="240" w:lineRule="auto"/>
              <w:ind w:left="0" w:firstLine="0"/>
              <w:rPr>
                <w:rFonts w:ascii="Arial" w:hAnsi="Arial"/>
                <w:b w:val="0"/>
                <w:bCs w:val="0"/>
                <w:sz w:val="26"/>
                <w:szCs w:val="26"/>
                <w:rtl/>
                <w:lang w:bidi="fa-IR"/>
              </w:rPr>
            </w:pPr>
            <w:r w:rsidRPr="00736F88">
              <w:rPr>
                <w:rFonts w:ascii="Arial" w:hAnsi="Arial"/>
                <w:b w:val="0"/>
                <w:bCs w:val="0"/>
                <w:sz w:val="26"/>
                <w:szCs w:val="26"/>
                <w:lang w:bidi="fa-IR"/>
              </w:rPr>
              <w:t>Square meters</w:t>
            </w:r>
          </w:p>
        </w:tc>
        <w:tc>
          <w:tcPr>
            <w:tcW w:w="939" w:type="dxa"/>
            <w:shd w:val="clear" w:color="auto" w:fill="auto"/>
            <w:noWrap/>
            <w:vAlign w:val="center"/>
          </w:tcPr>
          <w:p w14:paraId="21783AC9" w14:textId="079A1663" w:rsidR="0059467A" w:rsidRPr="004E207B" w:rsidRDefault="00736F8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12000</w:t>
            </w:r>
          </w:p>
        </w:tc>
        <w:tc>
          <w:tcPr>
            <w:tcW w:w="3798" w:type="dxa"/>
            <w:shd w:val="clear" w:color="auto" w:fill="auto"/>
            <w:noWrap/>
            <w:vAlign w:val="center"/>
          </w:tcPr>
          <w:p w14:paraId="1C73F355" w14:textId="7BA49856" w:rsidR="0059467A" w:rsidRPr="004E207B" w:rsidRDefault="00EA46B3" w:rsidP="00C40B01">
            <w:pPr>
              <w:spacing w:line="240" w:lineRule="auto"/>
              <w:ind w:left="0" w:firstLine="0"/>
              <w:rPr>
                <w:rFonts w:ascii="Arial" w:hAnsi="Arial"/>
                <w:b w:val="0"/>
                <w:bCs w:val="0"/>
                <w:sz w:val="26"/>
                <w:szCs w:val="26"/>
                <w:rtl/>
                <w:lang w:bidi="fa-IR"/>
              </w:rPr>
            </w:pPr>
            <w:r w:rsidRPr="00EA46B3">
              <w:rPr>
                <w:rFonts w:ascii="Arial" w:hAnsi="Arial"/>
                <w:b w:val="0"/>
                <w:bCs w:val="0"/>
                <w:sz w:val="26"/>
                <w:szCs w:val="26"/>
                <w:lang w:bidi="fa-IR"/>
              </w:rPr>
              <w:t>Leveling, excavation and embankment</w:t>
            </w:r>
          </w:p>
        </w:tc>
        <w:tc>
          <w:tcPr>
            <w:tcW w:w="567" w:type="dxa"/>
            <w:shd w:val="clear" w:color="auto" w:fill="auto"/>
            <w:noWrap/>
            <w:vAlign w:val="center"/>
          </w:tcPr>
          <w:p w14:paraId="274AD434" w14:textId="7072510F" w:rsidR="0059467A" w:rsidRPr="004E207B" w:rsidRDefault="00A3733B"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r>
      <w:tr w:rsidR="005357F9" w:rsidRPr="004E207B" w14:paraId="26E1FAA2" w14:textId="77777777" w:rsidTr="00383886">
        <w:trPr>
          <w:trHeight w:val="435"/>
          <w:jc w:val="center"/>
        </w:trPr>
        <w:tc>
          <w:tcPr>
            <w:tcW w:w="1928" w:type="dxa"/>
            <w:shd w:val="clear" w:color="auto" w:fill="auto"/>
            <w:noWrap/>
            <w:vAlign w:val="center"/>
          </w:tcPr>
          <w:p w14:paraId="44A6F23A" w14:textId="0A1CA45E" w:rsidR="0059467A" w:rsidRPr="004E207B" w:rsidRDefault="00383886"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2204</w:t>
            </w:r>
          </w:p>
        </w:tc>
        <w:tc>
          <w:tcPr>
            <w:tcW w:w="1701" w:type="dxa"/>
            <w:shd w:val="clear" w:color="auto" w:fill="auto"/>
            <w:noWrap/>
            <w:vAlign w:val="center"/>
          </w:tcPr>
          <w:p w14:paraId="53A78697" w14:textId="3B62C37C" w:rsidR="0059467A" w:rsidRPr="004E207B" w:rsidRDefault="005357F9" w:rsidP="00C40B01">
            <w:pPr>
              <w:spacing w:line="240" w:lineRule="auto"/>
              <w:ind w:left="0" w:firstLine="0"/>
              <w:rPr>
                <w:rFonts w:ascii="Arial" w:hAnsi="Arial"/>
                <w:rtl/>
                <w:lang w:bidi="fa-IR"/>
              </w:rPr>
            </w:pPr>
            <w:r>
              <w:rPr>
                <w:rFonts w:ascii="Arial" w:hAnsi="Arial"/>
                <w:lang w:bidi="fa-IR"/>
              </w:rPr>
              <w:t>3800</w:t>
            </w:r>
          </w:p>
        </w:tc>
        <w:tc>
          <w:tcPr>
            <w:tcW w:w="1474" w:type="dxa"/>
            <w:shd w:val="clear" w:color="auto" w:fill="auto"/>
            <w:noWrap/>
            <w:vAlign w:val="center"/>
          </w:tcPr>
          <w:p w14:paraId="5CE341CB" w14:textId="26804453" w:rsidR="0059467A" w:rsidRPr="004E207B" w:rsidRDefault="005357F9" w:rsidP="00C40B01">
            <w:pPr>
              <w:spacing w:line="240" w:lineRule="auto"/>
              <w:ind w:left="0" w:firstLine="0"/>
              <w:rPr>
                <w:rFonts w:ascii="Arial" w:hAnsi="Arial"/>
                <w:b w:val="0"/>
                <w:bCs w:val="0"/>
                <w:sz w:val="26"/>
                <w:szCs w:val="26"/>
                <w:rtl/>
                <w:lang w:bidi="fa-IR"/>
              </w:rPr>
            </w:pPr>
            <w:r w:rsidRPr="005357F9">
              <w:rPr>
                <w:rFonts w:ascii="Arial" w:hAnsi="Arial"/>
                <w:b w:val="0"/>
                <w:bCs w:val="0"/>
                <w:sz w:val="26"/>
                <w:szCs w:val="26"/>
                <w:lang w:bidi="fa-IR"/>
              </w:rPr>
              <w:t>Meters in length</w:t>
            </w:r>
          </w:p>
        </w:tc>
        <w:tc>
          <w:tcPr>
            <w:tcW w:w="939" w:type="dxa"/>
            <w:shd w:val="clear" w:color="auto" w:fill="auto"/>
            <w:noWrap/>
            <w:vAlign w:val="center"/>
          </w:tcPr>
          <w:p w14:paraId="155FFB04" w14:textId="34FEB54C" w:rsidR="0059467A" w:rsidRPr="004E207B" w:rsidRDefault="00736F8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580</w:t>
            </w:r>
          </w:p>
        </w:tc>
        <w:tc>
          <w:tcPr>
            <w:tcW w:w="3798" w:type="dxa"/>
            <w:shd w:val="clear" w:color="auto" w:fill="auto"/>
            <w:noWrap/>
            <w:vAlign w:val="center"/>
          </w:tcPr>
          <w:p w14:paraId="1E2D7C02" w14:textId="4AE179CE" w:rsidR="0059467A" w:rsidRPr="004E207B" w:rsidRDefault="00EA46B3" w:rsidP="00C40B01">
            <w:pPr>
              <w:spacing w:line="240" w:lineRule="auto"/>
              <w:ind w:left="0" w:firstLine="0"/>
              <w:rPr>
                <w:rFonts w:ascii="Arial" w:hAnsi="Arial"/>
                <w:b w:val="0"/>
                <w:bCs w:val="0"/>
                <w:sz w:val="26"/>
                <w:szCs w:val="26"/>
                <w:rtl/>
                <w:lang w:bidi="fa-IR"/>
              </w:rPr>
            </w:pPr>
            <w:r w:rsidRPr="00EA46B3">
              <w:rPr>
                <w:rFonts w:ascii="Arial" w:hAnsi="Arial"/>
                <w:b w:val="0"/>
                <w:bCs w:val="0"/>
                <w:sz w:val="26"/>
                <w:szCs w:val="26"/>
                <w:lang w:bidi="fa-IR"/>
              </w:rPr>
              <w:t>Fencing</w:t>
            </w:r>
          </w:p>
        </w:tc>
        <w:tc>
          <w:tcPr>
            <w:tcW w:w="567" w:type="dxa"/>
            <w:shd w:val="clear" w:color="auto" w:fill="auto"/>
            <w:noWrap/>
            <w:vAlign w:val="center"/>
          </w:tcPr>
          <w:p w14:paraId="51FB0B01" w14:textId="6C9C9007" w:rsidR="0059467A" w:rsidRPr="004E207B" w:rsidRDefault="00A3733B"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w:t>
            </w:r>
          </w:p>
        </w:tc>
      </w:tr>
      <w:tr w:rsidR="005357F9" w:rsidRPr="004E207B" w14:paraId="537EF45C" w14:textId="77777777" w:rsidTr="00383886">
        <w:trPr>
          <w:trHeight w:val="435"/>
          <w:jc w:val="center"/>
        </w:trPr>
        <w:tc>
          <w:tcPr>
            <w:tcW w:w="1928" w:type="dxa"/>
            <w:shd w:val="clear" w:color="auto" w:fill="auto"/>
            <w:noWrap/>
            <w:vAlign w:val="center"/>
          </w:tcPr>
          <w:p w14:paraId="4658E774" w14:textId="0A302CDA" w:rsidR="0059467A" w:rsidRPr="004E207B" w:rsidRDefault="00383886"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2340</w:t>
            </w:r>
          </w:p>
        </w:tc>
        <w:tc>
          <w:tcPr>
            <w:tcW w:w="1701" w:type="dxa"/>
            <w:shd w:val="clear" w:color="auto" w:fill="auto"/>
            <w:noWrap/>
            <w:vAlign w:val="center"/>
          </w:tcPr>
          <w:p w14:paraId="5BB4155F" w14:textId="4D105575" w:rsidR="0059467A" w:rsidRPr="004E207B" w:rsidRDefault="005357F9" w:rsidP="00C40B01">
            <w:pPr>
              <w:spacing w:line="240" w:lineRule="auto"/>
              <w:ind w:left="0" w:firstLine="0"/>
              <w:rPr>
                <w:rFonts w:ascii="Arial" w:hAnsi="Arial"/>
                <w:rtl/>
                <w:lang w:bidi="fa-IR"/>
              </w:rPr>
            </w:pPr>
            <w:r>
              <w:rPr>
                <w:rFonts w:ascii="Arial" w:hAnsi="Arial"/>
                <w:lang w:bidi="fa-IR"/>
              </w:rPr>
              <w:t>1950</w:t>
            </w:r>
          </w:p>
        </w:tc>
        <w:tc>
          <w:tcPr>
            <w:tcW w:w="1474" w:type="dxa"/>
            <w:shd w:val="clear" w:color="auto" w:fill="auto"/>
            <w:noWrap/>
            <w:vAlign w:val="center"/>
          </w:tcPr>
          <w:p w14:paraId="26A4BB40" w14:textId="21515E6D" w:rsidR="0059467A" w:rsidRPr="004E207B" w:rsidRDefault="005357F9" w:rsidP="00C40B01">
            <w:pPr>
              <w:spacing w:line="240" w:lineRule="auto"/>
              <w:ind w:left="0" w:firstLine="0"/>
              <w:rPr>
                <w:rFonts w:ascii="Arial" w:hAnsi="Arial"/>
                <w:b w:val="0"/>
                <w:bCs w:val="0"/>
                <w:sz w:val="26"/>
                <w:szCs w:val="26"/>
                <w:rtl/>
                <w:lang w:bidi="fa-IR"/>
              </w:rPr>
            </w:pPr>
            <w:r w:rsidRPr="005357F9">
              <w:rPr>
                <w:rFonts w:ascii="Arial" w:hAnsi="Arial"/>
                <w:b w:val="0"/>
                <w:bCs w:val="0"/>
                <w:sz w:val="26"/>
                <w:szCs w:val="26"/>
                <w:lang w:bidi="fa-IR"/>
              </w:rPr>
              <w:t>Square meters</w:t>
            </w:r>
          </w:p>
        </w:tc>
        <w:tc>
          <w:tcPr>
            <w:tcW w:w="939" w:type="dxa"/>
            <w:shd w:val="clear" w:color="auto" w:fill="auto"/>
            <w:noWrap/>
            <w:vAlign w:val="center"/>
          </w:tcPr>
          <w:p w14:paraId="18B042A5" w14:textId="40BB345D" w:rsidR="0059467A" w:rsidRPr="004E207B" w:rsidRDefault="00736F8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1200</w:t>
            </w:r>
          </w:p>
        </w:tc>
        <w:tc>
          <w:tcPr>
            <w:tcW w:w="3798" w:type="dxa"/>
            <w:shd w:val="clear" w:color="auto" w:fill="auto"/>
            <w:noWrap/>
            <w:vAlign w:val="center"/>
          </w:tcPr>
          <w:p w14:paraId="3CF976DA" w14:textId="0ECD26F7" w:rsidR="0059467A" w:rsidRPr="004E207B" w:rsidRDefault="00EA46B3" w:rsidP="00C40B01">
            <w:pPr>
              <w:spacing w:line="240" w:lineRule="auto"/>
              <w:ind w:left="0" w:firstLine="0"/>
              <w:rPr>
                <w:rFonts w:ascii="Arial" w:hAnsi="Arial"/>
                <w:b w:val="0"/>
                <w:bCs w:val="0"/>
                <w:sz w:val="26"/>
                <w:szCs w:val="26"/>
                <w:rtl/>
                <w:lang w:bidi="fa-IR"/>
              </w:rPr>
            </w:pPr>
            <w:r w:rsidRPr="00EA46B3">
              <w:rPr>
                <w:rFonts w:ascii="Arial" w:hAnsi="Arial"/>
                <w:b w:val="0"/>
                <w:bCs w:val="0"/>
                <w:sz w:val="26"/>
                <w:szCs w:val="26"/>
                <w:lang w:bidi="fa-IR"/>
              </w:rPr>
              <w:t>Street laying, table laying, canal laying and parking</w:t>
            </w:r>
          </w:p>
        </w:tc>
        <w:tc>
          <w:tcPr>
            <w:tcW w:w="567" w:type="dxa"/>
            <w:shd w:val="clear" w:color="auto" w:fill="auto"/>
            <w:noWrap/>
            <w:vAlign w:val="center"/>
          </w:tcPr>
          <w:p w14:paraId="49516AE7" w14:textId="4D4E45D1" w:rsidR="0059467A" w:rsidRPr="004E207B" w:rsidRDefault="00A3733B"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w:t>
            </w:r>
          </w:p>
        </w:tc>
      </w:tr>
      <w:tr w:rsidR="005357F9" w:rsidRPr="004E207B" w14:paraId="3904E5DB" w14:textId="77777777" w:rsidTr="00383886">
        <w:trPr>
          <w:trHeight w:val="435"/>
          <w:jc w:val="center"/>
        </w:trPr>
        <w:tc>
          <w:tcPr>
            <w:tcW w:w="1928" w:type="dxa"/>
            <w:shd w:val="clear" w:color="auto" w:fill="auto"/>
            <w:noWrap/>
            <w:vAlign w:val="center"/>
          </w:tcPr>
          <w:p w14:paraId="48716276" w14:textId="4E671274" w:rsidR="0059467A" w:rsidRPr="004E207B" w:rsidRDefault="00383886"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126</w:t>
            </w:r>
          </w:p>
        </w:tc>
        <w:tc>
          <w:tcPr>
            <w:tcW w:w="1701" w:type="dxa"/>
            <w:shd w:val="clear" w:color="auto" w:fill="auto"/>
            <w:noWrap/>
            <w:vAlign w:val="center"/>
          </w:tcPr>
          <w:p w14:paraId="40DB1811" w14:textId="2B8D1890" w:rsidR="0059467A" w:rsidRPr="004E207B" w:rsidRDefault="005357F9" w:rsidP="00C40B01">
            <w:pPr>
              <w:spacing w:line="240" w:lineRule="auto"/>
              <w:ind w:left="0" w:firstLine="0"/>
              <w:rPr>
                <w:rFonts w:ascii="Arial" w:hAnsi="Arial"/>
                <w:rtl/>
                <w:lang w:bidi="fa-IR"/>
              </w:rPr>
            </w:pPr>
            <w:r>
              <w:rPr>
                <w:rFonts w:ascii="Arial" w:hAnsi="Arial"/>
                <w:lang w:bidi="fa-IR"/>
              </w:rPr>
              <w:t>4500</w:t>
            </w:r>
          </w:p>
        </w:tc>
        <w:tc>
          <w:tcPr>
            <w:tcW w:w="1474" w:type="dxa"/>
            <w:shd w:val="clear" w:color="auto" w:fill="auto"/>
            <w:noWrap/>
            <w:vAlign w:val="center"/>
          </w:tcPr>
          <w:p w14:paraId="30371DCB" w14:textId="421C0EF7" w:rsidR="0059467A" w:rsidRPr="004E207B" w:rsidRDefault="00736F88" w:rsidP="00C40B01">
            <w:pPr>
              <w:spacing w:line="240" w:lineRule="auto"/>
              <w:ind w:left="0" w:firstLine="0"/>
              <w:rPr>
                <w:rFonts w:ascii="Arial" w:hAnsi="Arial"/>
                <w:b w:val="0"/>
                <w:bCs w:val="0"/>
                <w:sz w:val="26"/>
                <w:szCs w:val="26"/>
                <w:rtl/>
                <w:lang w:bidi="fa-IR"/>
              </w:rPr>
            </w:pPr>
            <w:r w:rsidRPr="00736F88">
              <w:rPr>
                <w:rFonts w:ascii="Arial" w:hAnsi="Arial"/>
                <w:b w:val="0"/>
                <w:bCs w:val="0"/>
                <w:sz w:val="26"/>
                <w:szCs w:val="26"/>
                <w:lang w:bidi="fa-IR"/>
              </w:rPr>
              <w:t>Original</w:t>
            </w:r>
          </w:p>
        </w:tc>
        <w:tc>
          <w:tcPr>
            <w:tcW w:w="939" w:type="dxa"/>
            <w:shd w:val="clear" w:color="auto" w:fill="auto"/>
            <w:noWrap/>
            <w:vAlign w:val="center"/>
          </w:tcPr>
          <w:p w14:paraId="4D7EB183" w14:textId="40CDF38A" w:rsidR="0059467A" w:rsidRPr="004E207B" w:rsidRDefault="00736F8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28</w:t>
            </w:r>
          </w:p>
        </w:tc>
        <w:tc>
          <w:tcPr>
            <w:tcW w:w="3798" w:type="dxa"/>
            <w:shd w:val="clear" w:color="auto" w:fill="auto"/>
            <w:noWrap/>
            <w:vAlign w:val="center"/>
          </w:tcPr>
          <w:p w14:paraId="106CD458" w14:textId="22306BE2" w:rsidR="0059467A" w:rsidRPr="004E207B" w:rsidRDefault="00AD1434" w:rsidP="00C40B01">
            <w:pPr>
              <w:spacing w:line="240" w:lineRule="auto"/>
              <w:ind w:left="0" w:firstLine="0"/>
              <w:rPr>
                <w:rFonts w:ascii="Arial" w:hAnsi="Arial"/>
                <w:b w:val="0"/>
                <w:bCs w:val="0"/>
                <w:sz w:val="26"/>
                <w:szCs w:val="26"/>
                <w:rtl/>
                <w:lang w:bidi="fa-IR"/>
              </w:rPr>
            </w:pPr>
            <w:r w:rsidRPr="00AD1434">
              <w:rPr>
                <w:rFonts w:ascii="Arial" w:hAnsi="Arial"/>
                <w:b w:val="0"/>
                <w:bCs w:val="0"/>
                <w:sz w:val="26"/>
                <w:szCs w:val="26"/>
                <w:lang w:bidi="fa-IR"/>
              </w:rPr>
              <w:t>Yard lighting</w:t>
            </w:r>
          </w:p>
        </w:tc>
        <w:tc>
          <w:tcPr>
            <w:tcW w:w="567" w:type="dxa"/>
            <w:shd w:val="clear" w:color="auto" w:fill="auto"/>
            <w:noWrap/>
            <w:vAlign w:val="center"/>
          </w:tcPr>
          <w:p w14:paraId="3A1B0112" w14:textId="4ED944B5" w:rsidR="0059467A" w:rsidRPr="004E207B" w:rsidRDefault="00A3733B"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w:t>
            </w:r>
          </w:p>
        </w:tc>
      </w:tr>
      <w:tr w:rsidR="005357F9" w:rsidRPr="004E207B" w14:paraId="1C357022" w14:textId="77777777" w:rsidTr="00383886">
        <w:trPr>
          <w:trHeight w:val="420"/>
          <w:jc w:val="center"/>
        </w:trPr>
        <w:tc>
          <w:tcPr>
            <w:tcW w:w="1928" w:type="dxa"/>
            <w:shd w:val="clear" w:color="auto" w:fill="auto"/>
            <w:noWrap/>
            <w:vAlign w:val="center"/>
          </w:tcPr>
          <w:p w14:paraId="0BF2E5FE" w14:textId="0821149C" w:rsidR="0059467A" w:rsidRPr="004E207B" w:rsidRDefault="00383886"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75</w:t>
            </w:r>
          </w:p>
        </w:tc>
        <w:tc>
          <w:tcPr>
            <w:tcW w:w="1701" w:type="dxa"/>
            <w:shd w:val="clear" w:color="auto" w:fill="auto"/>
            <w:noWrap/>
            <w:vAlign w:val="center"/>
          </w:tcPr>
          <w:p w14:paraId="006DF62D" w14:textId="30567D9F" w:rsidR="0059467A" w:rsidRPr="004E207B" w:rsidRDefault="005357F9" w:rsidP="00C40B01">
            <w:pPr>
              <w:spacing w:line="240" w:lineRule="auto"/>
              <w:ind w:left="0" w:firstLine="0"/>
              <w:rPr>
                <w:rFonts w:ascii="Arial" w:hAnsi="Arial"/>
                <w:rtl/>
                <w:lang w:bidi="fa-IR"/>
              </w:rPr>
            </w:pPr>
            <w:r>
              <w:rPr>
                <w:rFonts w:ascii="Arial" w:hAnsi="Arial"/>
                <w:lang w:bidi="fa-IR"/>
              </w:rPr>
              <w:t>75000</w:t>
            </w:r>
          </w:p>
        </w:tc>
        <w:tc>
          <w:tcPr>
            <w:tcW w:w="1474" w:type="dxa"/>
            <w:shd w:val="clear" w:color="auto" w:fill="auto"/>
            <w:noWrap/>
            <w:vAlign w:val="center"/>
          </w:tcPr>
          <w:p w14:paraId="1589D8F8" w14:textId="46D7A76B" w:rsidR="0059467A" w:rsidRPr="004E207B" w:rsidRDefault="00736F88" w:rsidP="00C40B01">
            <w:pPr>
              <w:spacing w:line="240" w:lineRule="auto"/>
              <w:ind w:left="0" w:firstLine="0"/>
              <w:rPr>
                <w:rFonts w:ascii="Arial" w:hAnsi="Arial"/>
                <w:b w:val="0"/>
                <w:bCs w:val="0"/>
                <w:sz w:val="26"/>
                <w:szCs w:val="26"/>
                <w:rtl/>
                <w:lang w:bidi="fa-IR"/>
              </w:rPr>
            </w:pPr>
            <w:r w:rsidRPr="00736F88">
              <w:rPr>
                <w:rFonts w:ascii="Arial" w:hAnsi="Arial"/>
                <w:b w:val="0"/>
                <w:bCs w:val="0"/>
                <w:sz w:val="26"/>
                <w:szCs w:val="26"/>
                <w:lang w:bidi="fa-IR"/>
              </w:rPr>
              <w:t>number</w:t>
            </w:r>
          </w:p>
        </w:tc>
        <w:tc>
          <w:tcPr>
            <w:tcW w:w="939" w:type="dxa"/>
            <w:shd w:val="clear" w:color="auto" w:fill="auto"/>
            <w:noWrap/>
            <w:vAlign w:val="center"/>
          </w:tcPr>
          <w:p w14:paraId="6455538C" w14:textId="3804D7F7" w:rsidR="0059467A" w:rsidRPr="004E207B" w:rsidRDefault="00736F8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c>
          <w:tcPr>
            <w:tcW w:w="3798" w:type="dxa"/>
            <w:shd w:val="clear" w:color="auto" w:fill="auto"/>
            <w:noWrap/>
            <w:vAlign w:val="center"/>
          </w:tcPr>
          <w:p w14:paraId="387302B4" w14:textId="52F37248" w:rsidR="0059467A" w:rsidRPr="004E207B" w:rsidRDefault="00736F88" w:rsidP="00C40B01">
            <w:pPr>
              <w:spacing w:line="240" w:lineRule="auto"/>
              <w:ind w:left="0" w:firstLine="0"/>
              <w:rPr>
                <w:rFonts w:ascii="Arial" w:hAnsi="Arial"/>
                <w:b w:val="0"/>
                <w:bCs w:val="0"/>
                <w:sz w:val="26"/>
                <w:szCs w:val="26"/>
                <w:lang w:bidi="fa-IR"/>
              </w:rPr>
            </w:pPr>
            <w:r w:rsidRPr="00736F88">
              <w:rPr>
                <w:rFonts w:ascii="Arial" w:hAnsi="Arial"/>
                <w:b w:val="0"/>
                <w:bCs w:val="0"/>
                <w:sz w:val="26"/>
                <w:szCs w:val="26"/>
                <w:lang w:bidi="fa-IR"/>
              </w:rPr>
              <w:t>entrance door</w:t>
            </w:r>
          </w:p>
        </w:tc>
        <w:tc>
          <w:tcPr>
            <w:tcW w:w="567" w:type="dxa"/>
            <w:shd w:val="clear" w:color="auto" w:fill="auto"/>
            <w:noWrap/>
            <w:vAlign w:val="center"/>
          </w:tcPr>
          <w:p w14:paraId="2F3B97A5" w14:textId="002DAF2C" w:rsidR="0059467A" w:rsidRPr="004E207B" w:rsidRDefault="00A3733B"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w:t>
            </w:r>
          </w:p>
        </w:tc>
      </w:tr>
      <w:tr w:rsidR="00383886" w:rsidRPr="004E207B" w14:paraId="500D2EA1" w14:textId="77777777" w:rsidTr="00D03A02">
        <w:trPr>
          <w:trHeight w:val="420"/>
          <w:jc w:val="center"/>
        </w:trPr>
        <w:tc>
          <w:tcPr>
            <w:tcW w:w="1928" w:type="dxa"/>
            <w:shd w:val="clear" w:color="auto" w:fill="auto"/>
            <w:noWrap/>
            <w:vAlign w:val="center"/>
          </w:tcPr>
          <w:p w14:paraId="467C0DB5" w14:textId="07742F1C" w:rsidR="00383886" w:rsidRPr="004E207B" w:rsidRDefault="00383886"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4985</w:t>
            </w:r>
          </w:p>
        </w:tc>
        <w:tc>
          <w:tcPr>
            <w:tcW w:w="7912" w:type="dxa"/>
            <w:gridSpan w:val="4"/>
            <w:shd w:val="clear" w:color="auto" w:fill="auto"/>
            <w:noWrap/>
            <w:vAlign w:val="center"/>
          </w:tcPr>
          <w:p w14:paraId="0909C8C6" w14:textId="5A518777" w:rsidR="00383886" w:rsidRPr="004E207B" w:rsidRDefault="00383886" w:rsidP="00C40B01">
            <w:pPr>
              <w:spacing w:line="240" w:lineRule="auto"/>
              <w:ind w:left="0" w:firstLine="0"/>
              <w:rPr>
                <w:rFonts w:ascii="Arial" w:hAnsi="Arial"/>
                <w:b w:val="0"/>
                <w:bCs w:val="0"/>
                <w:sz w:val="26"/>
                <w:szCs w:val="26"/>
                <w:rtl/>
                <w:lang w:bidi="fa-IR"/>
              </w:rPr>
            </w:pPr>
            <w:r w:rsidRPr="00383886">
              <w:rPr>
                <w:rFonts w:ascii="Arial" w:hAnsi="Arial"/>
                <w:b w:val="0"/>
                <w:bCs w:val="0"/>
                <w:sz w:val="26"/>
                <w:szCs w:val="26"/>
                <w:lang w:bidi="fa-IR"/>
              </w:rPr>
              <w:t>total</w:t>
            </w:r>
          </w:p>
        </w:tc>
        <w:tc>
          <w:tcPr>
            <w:tcW w:w="567" w:type="dxa"/>
            <w:shd w:val="clear" w:color="auto" w:fill="auto"/>
            <w:noWrap/>
            <w:vAlign w:val="center"/>
          </w:tcPr>
          <w:p w14:paraId="57681C29" w14:textId="77777777" w:rsidR="00383886" w:rsidRDefault="00383886" w:rsidP="00C40B01">
            <w:pPr>
              <w:spacing w:line="240" w:lineRule="auto"/>
              <w:ind w:left="0" w:firstLine="0"/>
              <w:rPr>
                <w:rFonts w:ascii="Arial" w:hAnsi="Arial"/>
                <w:b w:val="0"/>
                <w:bCs w:val="0"/>
                <w:sz w:val="26"/>
                <w:szCs w:val="26"/>
                <w:lang w:bidi="fa-IR"/>
              </w:rPr>
            </w:pPr>
          </w:p>
        </w:tc>
      </w:tr>
    </w:tbl>
    <w:p w14:paraId="552DE29A" w14:textId="5C5B0071" w:rsidR="0059467A" w:rsidRDefault="0059467A" w:rsidP="00102089">
      <w:pPr>
        <w:spacing w:line="240" w:lineRule="auto"/>
        <w:ind w:left="0" w:firstLine="217"/>
        <w:rPr>
          <w:color w:val="FF0000"/>
        </w:rPr>
      </w:pPr>
    </w:p>
    <w:p w14:paraId="2A2CC85E" w14:textId="130F8569" w:rsidR="0059467A" w:rsidRDefault="0059467A" w:rsidP="00102089">
      <w:pPr>
        <w:spacing w:line="240" w:lineRule="auto"/>
        <w:ind w:left="0" w:firstLine="217"/>
        <w:rPr>
          <w:color w:val="FF0000"/>
        </w:rPr>
      </w:pPr>
    </w:p>
    <w:p w14:paraId="557DB6A7" w14:textId="52D516A2" w:rsidR="0059467A" w:rsidRDefault="0059467A" w:rsidP="00102089">
      <w:pPr>
        <w:spacing w:line="240" w:lineRule="auto"/>
        <w:ind w:left="0" w:firstLine="217"/>
        <w:rPr>
          <w:color w:val="FF0000"/>
        </w:rPr>
      </w:pPr>
    </w:p>
    <w:p w14:paraId="53D22941" w14:textId="77777777" w:rsidR="0059467A" w:rsidRDefault="0059467A" w:rsidP="00102089">
      <w:pPr>
        <w:spacing w:line="240" w:lineRule="auto"/>
        <w:ind w:left="0" w:firstLine="217"/>
        <w:rPr>
          <w:color w:val="FF0000"/>
        </w:rPr>
      </w:pPr>
    </w:p>
    <w:p w14:paraId="387AA84B" w14:textId="1A80094E" w:rsidR="0059467A" w:rsidRDefault="0059467A" w:rsidP="00102089">
      <w:pPr>
        <w:spacing w:line="240" w:lineRule="auto"/>
        <w:ind w:left="0" w:firstLine="217"/>
        <w:rPr>
          <w:color w:val="FF0000"/>
        </w:rPr>
      </w:pPr>
    </w:p>
    <w:p w14:paraId="3CF1A331" w14:textId="1D0E6EF0" w:rsidR="00F00D7D" w:rsidRDefault="00F00D7D" w:rsidP="00102089">
      <w:pPr>
        <w:spacing w:line="240" w:lineRule="auto"/>
        <w:ind w:left="0" w:firstLine="217"/>
        <w:rPr>
          <w:color w:val="FF0000"/>
        </w:rPr>
      </w:pPr>
    </w:p>
    <w:p w14:paraId="4DC2A263" w14:textId="3EDC8875" w:rsidR="00F00D7D" w:rsidRDefault="00F00D7D" w:rsidP="00102089">
      <w:pPr>
        <w:spacing w:line="240" w:lineRule="auto"/>
        <w:ind w:left="0" w:firstLine="217"/>
        <w:rPr>
          <w:color w:val="FF0000"/>
        </w:rPr>
      </w:pPr>
    </w:p>
    <w:p w14:paraId="2D6BB7D6" w14:textId="18786396" w:rsidR="00F00D7D" w:rsidRDefault="00F00D7D" w:rsidP="00102089">
      <w:pPr>
        <w:spacing w:line="240" w:lineRule="auto"/>
        <w:ind w:left="0" w:firstLine="217"/>
        <w:rPr>
          <w:color w:val="FF0000"/>
        </w:rPr>
      </w:pPr>
    </w:p>
    <w:p w14:paraId="5D9138F9" w14:textId="27438D3D" w:rsidR="00F00D7D" w:rsidRDefault="00F00D7D" w:rsidP="00102089">
      <w:pPr>
        <w:spacing w:line="240" w:lineRule="auto"/>
        <w:ind w:left="0" w:firstLine="217"/>
        <w:rPr>
          <w:color w:val="FF0000"/>
        </w:rPr>
      </w:pPr>
    </w:p>
    <w:p w14:paraId="658E1C66" w14:textId="17E45A96" w:rsidR="00F00D7D" w:rsidRDefault="00F00D7D" w:rsidP="00102089">
      <w:pPr>
        <w:spacing w:line="240" w:lineRule="auto"/>
        <w:ind w:left="0" w:firstLine="217"/>
        <w:rPr>
          <w:color w:val="FF0000"/>
        </w:rPr>
      </w:pPr>
    </w:p>
    <w:p w14:paraId="2E73E4B1" w14:textId="2F19169F" w:rsidR="00F00D7D" w:rsidRDefault="00F00D7D" w:rsidP="00102089">
      <w:pPr>
        <w:spacing w:line="240" w:lineRule="auto"/>
        <w:ind w:left="0" w:firstLine="217"/>
        <w:rPr>
          <w:color w:val="FF0000"/>
        </w:rPr>
      </w:pPr>
    </w:p>
    <w:p w14:paraId="70858DB4" w14:textId="4E9A1838" w:rsidR="00F00D7D" w:rsidRDefault="00F00D7D" w:rsidP="00102089">
      <w:pPr>
        <w:spacing w:line="240" w:lineRule="auto"/>
        <w:ind w:left="0" w:firstLine="217"/>
        <w:rPr>
          <w:color w:val="FF0000"/>
        </w:rPr>
      </w:pPr>
    </w:p>
    <w:p w14:paraId="089FF07E" w14:textId="7AD9C492" w:rsidR="00F00D7D" w:rsidRDefault="00F00D7D" w:rsidP="00102089">
      <w:pPr>
        <w:spacing w:line="240" w:lineRule="auto"/>
        <w:ind w:left="0" w:firstLine="217"/>
        <w:rPr>
          <w:color w:val="FF0000"/>
        </w:rPr>
      </w:pPr>
    </w:p>
    <w:p w14:paraId="0F571B17" w14:textId="77777777" w:rsidR="00F00D7D" w:rsidRDefault="00F00D7D" w:rsidP="00102089">
      <w:pPr>
        <w:spacing w:line="240" w:lineRule="auto"/>
        <w:ind w:left="0" w:firstLine="217"/>
        <w:rPr>
          <w:color w:val="FF0000"/>
        </w:rPr>
      </w:pPr>
    </w:p>
    <w:p w14:paraId="412C5EB9" w14:textId="77777777" w:rsidR="0059467A" w:rsidRDefault="0059467A" w:rsidP="00102089">
      <w:pPr>
        <w:spacing w:line="240" w:lineRule="auto"/>
        <w:ind w:left="0" w:firstLine="217"/>
        <w:rPr>
          <w:color w:val="FF0000"/>
        </w:rPr>
      </w:pPr>
    </w:p>
    <w:p w14:paraId="0EF6663B" w14:textId="77777777" w:rsidR="0059467A" w:rsidRDefault="0059467A" w:rsidP="00102089">
      <w:pPr>
        <w:spacing w:line="240" w:lineRule="auto"/>
        <w:ind w:left="0" w:firstLine="217"/>
        <w:rPr>
          <w:color w:val="FF0000"/>
        </w:rPr>
      </w:pPr>
    </w:p>
    <w:p w14:paraId="694B3CE8" w14:textId="77777777" w:rsidR="0059467A" w:rsidRDefault="0059467A" w:rsidP="00102089">
      <w:pPr>
        <w:spacing w:line="240" w:lineRule="auto"/>
        <w:ind w:left="0" w:firstLine="217"/>
        <w:rPr>
          <w:color w:val="FF0000"/>
        </w:rPr>
      </w:pPr>
    </w:p>
    <w:p w14:paraId="1E1CA735" w14:textId="1DBCA679" w:rsidR="00126B1B" w:rsidRPr="00AD428B" w:rsidRDefault="00126B1B" w:rsidP="00102089">
      <w:pPr>
        <w:spacing w:line="240" w:lineRule="auto"/>
        <w:ind w:left="0" w:firstLine="217"/>
        <w:rPr>
          <w:color w:val="FF0000"/>
          <w:rtl/>
        </w:rPr>
      </w:pPr>
      <w:r w:rsidRPr="00AD428B">
        <w:rPr>
          <w:rFonts w:hint="cs"/>
          <w:color w:val="FF0000"/>
          <w:rtl/>
        </w:rPr>
        <w:t xml:space="preserve">جدول </w:t>
      </w:r>
      <w:r w:rsidRPr="00AD428B">
        <w:rPr>
          <w:color w:val="FF0000"/>
          <w:rtl/>
        </w:rPr>
        <w:fldChar w:fldCharType="begin"/>
      </w:r>
      <w:r w:rsidRPr="00AD428B">
        <w:rPr>
          <w:rFonts w:hint="cs"/>
          <w:color w:val="FF0000"/>
          <w:rtl/>
        </w:rPr>
        <w:instrText xml:space="preserve"> </w:instrText>
      </w:r>
      <w:r w:rsidRPr="00AD428B">
        <w:rPr>
          <w:color w:val="FF0000"/>
        </w:rPr>
        <w:instrText>SEQ</w:instrText>
      </w:r>
      <w:r w:rsidRPr="00AD428B">
        <w:rPr>
          <w:rFonts w:hint="cs"/>
          <w:color w:val="FF0000"/>
          <w:rtl/>
        </w:rPr>
        <w:instrText xml:space="preserve"> جدول \* </w:instrText>
      </w:r>
      <w:r w:rsidRPr="00AD428B">
        <w:rPr>
          <w:color w:val="FF0000"/>
        </w:rPr>
        <w:instrText>ARABIC</w:instrText>
      </w:r>
      <w:r w:rsidRPr="00AD428B">
        <w:rPr>
          <w:rFonts w:hint="cs"/>
          <w:color w:val="FF0000"/>
          <w:rtl/>
        </w:rPr>
        <w:instrText xml:space="preserve"> </w:instrText>
      </w:r>
      <w:r w:rsidRPr="00AD428B">
        <w:rPr>
          <w:color w:val="FF0000"/>
          <w:rtl/>
        </w:rPr>
        <w:fldChar w:fldCharType="separate"/>
      </w:r>
      <w:r w:rsidR="008E2E55" w:rsidRPr="00AD428B">
        <w:rPr>
          <w:noProof/>
          <w:color w:val="FF0000"/>
          <w:rtl/>
        </w:rPr>
        <w:t>17</w:t>
      </w:r>
      <w:r w:rsidRPr="00AD428B">
        <w:rPr>
          <w:color w:val="FF0000"/>
          <w:rtl/>
        </w:rPr>
        <w:fldChar w:fldCharType="end"/>
      </w:r>
      <w:r w:rsidRPr="00AD428B">
        <w:rPr>
          <w:rFonts w:hint="cs"/>
          <w:color w:val="FF0000"/>
          <w:rtl/>
        </w:rPr>
        <w:t>-هزینه‌های ساختمان‌سازی</w:t>
      </w:r>
      <w:bookmarkEnd w:id="56"/>
    </w:p>
    <w:tbl>
      <w:tblPr>
        <w:bidiVisual/>
        <w:tblW w:w="10021" w:type="dxa"/>
        <w:jc w:val="center"/>
        <w:tblLook w:val="04A0" w:firstRow="1" w:lastRow="0" w:firstColumn="1" w:lastColumn="0" w:noHBand="0" w:noVBand="1"/>
      </w:tblPr>
      <w:tblGrid>
        <w:gridCol w:w="671"/>
        <w:gridCol w:w="2558"/>
        <w:gridCol w:w="2700"/>
        <w:gridCol w:w="1440"/>
        <w:gridCol w:w="1184"/>
        <w:gridCol w:w="10"/>
        <w:gridCol w:w="1458"/>
      </w:tblGrid>
      <w:tr w:rsidR="004E207B" w:rsidRPr="004E207B" w14:paraId="6C645A27" w14:textId="77777777" w:rsidTr="004E207B">
        <w:trPr>
          <w:trHeight w:val="405"/>
          <w:jc w:val="center"/>
        </w:trPr>
        <w:tc>
          <w:tcPr>
            <w:tcW w:w="671" w:type="dxa"/>
            <w:vMerge w:val="restart"/>
            <w:tcBorders>
              <w:top w:val="single" w:sz="8" w:space="0" w:color="auto"/>
              <w:left w:val="single" w:sz="8" w:space="0" w:color="auto"/>
              <w:bottom w:val="nil"/>
              <w:right w:val="single" w:sz="4" w:space="0" w:color="auto"/>
            </w:tcBorders>
            <w:shd w:val="clear" w:color="000000" w:fill="F2F2F2"/>
            <w:noWrap/>
            <w:vAlign w:val="center"/>
            <w:hideMark/>
          </w:tcPr>
          <w:p w14:paraId="4C476E60" w14:textId="77777777" w:rsidR="004E207B" w:rsidRPr="004E207B" w:rsidRDefault="004E207B" w:rsidP="004E207B">
            <w:pPr>
              <w:spacing w:line="240" w:lineRule="auto"/>
              <w:ind w:left="0" w:firstLine="0"/>
              <w:rPr>
                <w:rFonts w:ascii="Arial" w:hAnsi="Arial"/>
                <w:lang w:bidi="fa-IR"/>
              </w:rPr>
            </w:pPr>
            <w:r w:rsidRPr="004E207B">
              <w:rPr>
                <w:rFonts w:ascii="Arial" w:hAnsi="Arial" w:hint="cs"/>
                <w:rtl/>
                <w:lang w:bidi="fa-IR"/>
              </w:rPr>
              <w:t>رديف</w:t>
            </w:r>
          </w:p>
        </w:tc>
        <w:tc>
          <w:tcPr>
            <w:tcW w:w="2558" w:type="dxa"/>
            <w:vMerge w:val="restart"/>
            <w:tcBorders>
              <w:top w:val="single" w:sz="8" w:space="0" w:color="auto"/>
              <w:left w:val="single" w:sz="4" w:space="0" w:color="auto"/>
              <w:bottom w:val="nil"/>
              <w:right w:val="single" w:sz="4" w:space="0" w:color="auto"/>
            </w:tcBorders>
            <w:shd w:val="clear" w:color="000000" w:fill="F2F2F2"/>
            <w:noWrap/>
            <w:vAlign w:val="center"/>
            <w:hideMark/>
          </w:tcPr>
          <w:p w14:paraId="6B6235B5"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شرح</w:t>
            </w:r>
          </w:p>
        </w:tc>
        <w:tc>
          <w:tcPr>
            <w:tcW w:w="2700" w:type="dxa"/>
            <w:vMerge w:val="restart"/>
            <w:tcBorders>
              <w:top w:val="single" w:sz="8" w:space="0" w:color="auto"/>
              <w:left w:val="single" w:sz="4" w:space="0" w:color="auto"/>
              <w:bottom w:val="nil"/>
              <w:right w:val="single" w:sz="4" w:space="0" w:color="000000"/>
            </w:tcBorders>
            <w:shd w:val="clear" w:color="000000" w:fill="F2F2F2"/>
            <w:noWrap/>
            <w:vAlign w:val="center"/>
            <w:hideMark/>
          </w:tcPr>
          <w:p w14:paraId="31B362FB"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نوع ساختمان</w:t>
            </w:r>
          </w:p>
        </w:tc>
        <w:tc>
          <w:tcPr>
            <w:tcW w:w="1440" w:type="dxa"/>
            <w:vMerge w:val="restart"/>
            <w:tcBorders>
              <w:top w:val="single" w:sz="8" w:space="0" w:color="auto"/>
              <w:left w:val="single" w:sz="4" w:space="0" w:color="auto"/>
              <w:bottom w:val="nil"/>
              <w:right w:val="single" w:sz="4" w:space="0" w:color="auto"/>
            </w:tcBorders>
            <w:shd w:val="clear" w:color="000000" w:fill="F2F2F2"/>
            <w:noWrap/>
            <w:vAlign w:val="center"/>
            <w:hideMark/>
          </w:tcPr>
          <w:p w14:paraId="49E90555"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 xml:space="preserve">مساحت </w:t>
            </w:r>
            <w:r w:rsidRPr="004E207B">
              <w:rPr>
                <w:rFonts w:ascii="Arial" w:hAnsi="Arial" w:hint="cs"/>
                <w:b w:val="0"/>
                <w:bCs w:val="0"/>
                <w:rtl/>
                <w:lang w:bidi="fa-IR"/>
              </w:rPr>
              <w:t>(مترمربع)</w:t>
            </w:r>
          </w:p>
        </w:tc>
        <w:tc>
          <w:tcPr>
            <w:tcW w:w="1184" w:type="dxa"/>
            <w:vMerge w:val="restart"/>
            <w:tcBorders>
              <w:top w:val="single" w:sz="8" w:space="0" w:color="auto"/>
              <w:left w:val="single" w:sz="4" w:space="0" w:color="auto"/>
              <w:bottom w:val="nil"/>
              <w:right w:val="single" w:sz="4" w:space="0" w:color="auto"/>
            </w:tcBorders>
            <w:shd w:val="clear" w:color="000000" w:fill="F2F2F2"/>
            <w:noWrap/>
            <w:vAlign w:val="center"/>
            <w:hideMark/>
          </w:tcPr>
          <w:p w14:paraId="0B7E7908" w14:textId="6E4860F2" w:rsidR="004E207B" w:rsidRDefault="004E207B" w:rsidP="004E207B">
            <w:pPr>
              <w:spacing w:line="240" w:lineRule="auto"/>
              <w:ind w:left="0" w:firstLine="0"/>
              <w:rPr>
                <w:rFonts w:ascii="Arial" w:hAnsi="Arial"/>
                <w:b w:val="0"/>
                <w:bCs w:val="0"/>
                <w:rtl/>
                <w:lang w:bidi="fa-IR"/>
              </w:rPr>
            </w:pPr>
            <w:r w:rsidRPr="004E207B">
              <w:rPr>
                <w:rFonts w:ascii="Arial" w:hAnsi="Arial" w:hint="cs"/>
                <w:rtl/>
                <w:lang w:bidi="fa-IR"/>
              </w:rPr>
              <w:t>هزينه واحد</w:t>
            </w:r>
          </w:p>
          <w:p w14:paraId="0DF5D1A5"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b w:val="0"/>
                <w:bCs w:val="0"/>
                <w:rtl/>
                <w:lang w:bidi="fa-IR"/>
              </w:rPr>
              <w:t>(هزار ريال)</w:t>
            </w:r>
          </w:p>
        </w:tc>
        <w:tc>
          <w:tcPr>
            <w:tcW w:w="1468" w:type="dxa"/>
            <w:gridSpan w:val="2"/>
            <w:vMerge w:val="restart"/>
            <w:tcBorders>
              <w:top w:val="single" w:sz="8" w:space="0" w:color="auto"/>
              <w:left w:val="single" w:sz="4" w:space="0" w:color="auto"/>
              <w:bottom w:val="nil"/>
              <w:right w:val="single" w:sz="8" w:space="0" w:color="auto"/>
            </w:tcBorders>
            <w:shd w:val="clear" w:color="000000" w:fill="F2F2F2"/>
            <w:noWrap/>
            <w:vAlign w:val="center"/>
            <w:hideMark/>
          </w:tcPr>
          <w:p w14:paraId="2A786116" w14:textId="598719F0" w:rsidR="004E207B" w:rsidRDefault="004E207B" w:rsidP="004E207B">
            <w:pPr>
              <w:spacing w:line="240" w:lineRule="auto"/>
              <w:ind w:left="0" w:firstLine="0"/>
              <w:rPr>
                <w:rFonts w:ascii="Arial" w:hAnsi="Arial"/>
                <w:b w:val="0"/>
                <w:bCs w:val="0"/>
                <w:rtl/>
                <w:lang w:bidi="fa-IR"/>
              </w:rPr>
            </w:pPr>
            <w:r w:rsidRPr="004E207B">
              <w:rPr>
                <w:rFonts w:ascii="Arial" w:hAnsi="Arial" w:hint="cs"/>
                <w:rtl/>
                <w:lang w:bidi="fa-IR"/>
              </w:rPr>
              <w:t xml:space="preserve">هزينه </w:t>
            </w:r>
            <w:r w:rsidR="00952072">
              <w:rPr>
                <w:rFonts w:ascii="Arial" w:hAnsi="Arial" w:hint="cs"/>
                <w:rtl/>
                <w:lang w:bidi="fa-IR"/>
              </w:rPr>
              <w:t>ک</w:t>
            </w:r>
            <w:r w:rsidRPr="004E207B">
              <w:rPr>
                <w:rFonts w:ascii="Arial" w:hAnsi="Arial" w:hint="cs"/>
                <w:rtl/>
                <w:lang w:bidi="fa-IR"/>
              </w:rPr>
              <w:t>ل</w:t>
            </w:r>
          </w:p>
          <w:p w14:paraId="67316108"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b w:val="0"/>
                <w:bCs w:val="0"/>
                <w:rtl/>
                <w:lang w:bidi="fa-IR"/>
              </w:rPr>
              <w:t>(هزار ريال)</w:t>
            </w:r>
          </w:p>
        </w:tc>
      </w:tr>
      <w:tr w:rsidR="004E207B" w:rsidRPr="004E207B" w14:paraId="263B5C37" w14:textId="77777777" w:rsidTr="004E207B">
        <w:trPr>
          <w:trHeight w:val="420"/>
          <w:jc w:val="center"/>
        </w:trPr>
        <w:tc>
          <w:tcPr>
            <w:tcW w:w="671" w:type="dxa"/>
            <w:vMerge/>
            <w:tcBorders>
              <w:top w:val="single" w:sz="8" w:space="0" w:color="auto"/>
              <w:left w:val="single" w:sz="8" w:space="0" w:color="auto"/>
              <w:bottom w:val="nil"/>
              <w:right w:val="single" w:sz="4" w:space="0" w:color="auto"/>
            </w:tcBorders>
            <w:vAlign w:val="center"/>
            <w:hideMark/>
          </w:tcPr>
          <w:p w14:paraId="60E379BC" w14:textId="77777777" w:rsidR="004E207B" w:rsidRPr="004E207B" w:rsidRDefault="004E207B" w:rsidP="004E207B">
            <w:pPr>
              <w:spacing w:line="240" w:lineRule="auto"/>
              <w:ind w:left="0" w:firstLine="0"/>
              <w:jc w:val="left"/>
              <w:rPr>
                <w:rFonts w:ascii="Arial" w:hAnsi="Arial"/>
                <w:lang w:bidi="fa-IR"/>
              </w:rPr>
            </w:pPr>
          </w:p>
        </w:tc>
        <w:tc>
          <w:tcPr>
            <w:tcW w:w="2558" w:type="dxa"/>
            <w:vMerge/>
            <w:tcBorders>
              <w:top w:val="single" w:sz="8" w:space="0" w:color="auto"/>
              <w:left w:val="single" w:sz="4" w:space="0" w:color="auto"/>
              <w:bottom w:val="nil"/>
              <w:right w:val="single" w:sz="4" w:space="0" w:color="auto"/>
            </w:tcBorders>
            <w:vAlign w:val="center"/>
            <w:hideMark/>
          </w:tcPr>
          <w:p w14:paraId="11C20CF9" w14:textId="77777777" w:rsidR="004E207B" w:rsidRPr="004E207B" w:rsidRDefault="004E207B" w:rsidP="004E207B">
            <w:pPr>
              <w:spacing w:line="240" w:lineRule="auto"/>
              <w:ind w:left="0" w:firstLine="0"/>
              <w:jc w:val="left"/>
              <w:rPr>
                <w:rFonts w:ascii="Arial" w:hAnsi="Arial"/>
                <w:lang w:bidi="fa-IR"/>
              </w:rPr>
            </w:pPr>
          </w:p>
        </w:tc>
        <w:tc>
          <w:tcPr>
            <w:tcW w:w="2700" w:type="dxa"/>
            <w:vMerge/>
            <w:tcBorders>
              <w:top w:val="single" w:sz="8" w:space="0" w:color="auto"/>
              <w:left w:val="single" w:sz="4" w:space="0" w:color="auto"/>
              <w:bottom w:val="nil"/>
              <w:right w:val="single" w:sz="4" w:space="0" w:color="000000"/>
            </w:tcBorders>
            <w:vAlign w:val="center"/>
            <w:hideMark/>
          </w:tcPr>
          <w:p w14:paraId="5C78609B" w14:textId="77777777" w:rsidR="004E207B" w:rsidRPr="004E207B" w:rsidRDefault="004E207B" w:rsidP="004E207B">
            <w:pPr>
              <w:spacing w:line="240" w:lineRule="auto"/>
              <w:ind w:left="0" w:firstLine="0"/>
              <w:jc w:val="left"/>
              <w:rPr>
                <w:rFonts w:ascii="Arial" w:hAnsi="Arial"/>
                <w:lang w:bidi="fa-IR"/>
              </w:rPr>
            </w:pPr>
          </w:p>
        </w:tc>
        <w:tc>
          <w:tcPr>
            <w:tcW w:w="1440" w:type="dxa"/>
            <w:vMerge/>
            <w:tcBorders>
              <w:top w:val="single" w:sz="8" w:space="0" w:color="auto"/>
              <w:left w:val="single" w:sz="4" w:space="0" w:color="auto"/>
              <w:bottom w:val="nil"/>
              <w:right w:val="single" w:sz="4" w:space="0" w:color="auto"/>
            </w:tcBorders>
            <w:vAlign w:val="center"/>
            <w:hideMark/>
          </w:tcPr>
          <w:p w14:paraId="111F0456" w14:textId="77777777" w:rsidR="004E207B" w:rsidRPr="004E207B" w:rsidRDefault="004E207B" w:rsidP="004E207B">
            <w:pPr>
              <w:spacing w:line="240" w:lineRule="auto"/>
              <w:ind w:left="0" w:firstLine="0"/>
              <w:jc w:val="left"/>
              <w:rPr>
                <w:rFonts w:ascii="Arial" w:hAnsi="Arial"/>
                <w:lang w:bidi="fa-IR"/>
              </w:rPr>
            </w:pPr>
          </w:p>
        </w:tc>
        <w:tc>
          <w:tcPr>
            <w:tcW w:w="1184" w:type="dxa"/>
            <w:vMerge/>
            <w:tcBorders>
              <w:top w:val="single" w:sz="8" w:space="0" w:color="auto"/>
              <w:left w:val="single" w:sz="4" w:space="0" w:color="auto"/>
              <w:bottom w:val="nil"/>
              <w:right w:val="single" w:sz="4" w:space="0" w:color="auto"/>
            </w:tcBorders>
            <w:vAlign w:val="center"/>
            <w:hideMark/>
          </w:tcPr>
          <w:p w14:paraId="6DF60B8A" w14:textId="77777777" w:rsidR="004E207B" w:rsidRPr="004E207B" w:rsidRDefault="004E207B" w:rsidP="004E207B">
            <w:pPr>
              <w:spacing w:line="240" w:lineRule="auto"/>
              <w:ind w:left="0" w:firstLine="0"/>
              <w:jc w:val="left"/>
              <w:rPr>
                <w:rFonts w:ascii="Arial" w:hAnsi="Arial"/>
                <w:lang w:bidi="fa-IR"/>
              </w:rPr>
            </w:pPr>
          </w:p>
        </w:tc>
        <w:tc>
          <w:tcPr>
            <w:tcW w:w="1468" w:type="dxa"/>
            <w:gridSpan w:val="2"/>
            <w:vMerge/>
            <w:tcBorders>
              <w:top w:val="single" w:sz="8" w:space="0" w:color="auto"/>
              <w:left w:val="single" w:sz="4" w:space="0" w:color="auto"/>
              <w:bottom w:val="nil"/>
              <w:right w:val="single" w:sz="8" w:space="0" w:color="auto"/>
            </w:tcBorders>
            <w:vAlign w:val="center"/>
            <w:hideMark/>
          </w:tcPr>
          <w:p w14:paraId="1325A519" w14:textId="77777777" w:rsidR="004E207B" w:rsidRPr="004E207B" w:rsidRDefault="004E207B" w:rsidP="004E207B">
            <w:pPr>
              <w:spacing w:line="240" w:lineRule="auto"/>
              <w:ind w:left="0" w:firstLine="0"/>
              <w:jc w:val="left"/>
              <w:rPr>
                <w:rFonts w:ascii="Arial" w:hAnsi="Arial"/>
                <w:lang w:bidi="fa-IR"/>
              </w:rPr>
            </w:pPr>
          </w:p>
        </w:tc>
      </w:tr>
      <w:tr w:rsidR="004E207B" w:rsidRPr="004E207B" w14:paraId="314EB090" w14:textId="77777777" w:rsidTr="004E207B">
        <w:trPr>
          <w:trHeight w:val="573"/>
          <w:jc w:val="center"/>
        </w:trPr>
        <w:tc>
          <w:tcPr>
            <w:tcW w:w="671"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E4D834B"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w:t>
            </w:r>
          </w:p>
        </w:tc>
        <w:tc>
          <w:tcPr>
            <w:tcW w:w="2558"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0EB2C1DF"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سالن تولید</w:t>
            </w:r>
          </w:p>
        </w:tc>
        <w:tc>
          <w:tcPr>
            <w:tcW w:w="2700"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7AC43185" w14:textId="6AB927D1" w:rsidR="004E207B" w:rsidRPr="004E207B" w:rsidRDefault="004E207B" w:rsidP="004E207B">
            <w:pPr>
              <w:spacing w:line="240" w:lineRule="auto"/>
              <w:ind w:left="0" w:firstLine="0"/>
              <w:rPr>
                <w:rFonts w:ascii="Arial" w:hAnsi="Arial"/>
                <w:b w:val="0"/>
                <w:bCs w:val="0"/>
                <w:rtl/>
                <w:lang w:bidi="fa-IR"/>
              </w:rPr>
            </w:pPr>
            <w:r w:rsidRPr="004E207B">
              <w:rPr>
                <w:rFonts w:ascii="Arial" w:hAnsi="Arial" w:hint="cs"/>
                <w:b w:val="0"/>
                <w:bCs w:val="0"/>
                <w:rtl/>
                <w:lang w:bidi="fa-IR"/>
              </w:rPr>
              <w:t>اس</w:t>
            </w:r>
            <w:r w:rsidR="00952072">
              <w:rPr>
                <w:rFonts w:ascii="Arial" w:hAnsi="Arial" w:hint="cs"/>
                <w:b w:val="0"/>
                <w:bCs w:val="0"/>
                <w:rtl/>
                <w:lang w:bidi="fa-IR"/>
              </w:rPr>
              <w:t>ک</w:t>
            </w:r>
            <w:r w:rsidRPr="004E207B">
              <w:rPr>
                <w:rFonts w:ascii="Arial" w:hAnsi="Arial" w:hint="cs"/>
                <w:b w:val="0"/>
                <w:bCs w:val="0"/>
                <w:rtl/>
                <w:lang w:bidi="fa-IR"/>
              </w:rPr>
              <w:t>لت سوله</w:t>
            </w:r>
          </w:p>
        </w:tc>
        <w:tc>
          <w:tcPr>
            <w:tcW w:w="1440"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53ACAD48"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2,000</w:t>
            </w:r>
          </w:p>
        </w:tc>
        <w:tc>
          <w:tcPr>
            <w:tcW w:w="1184"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228087A3"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17,000</w:t>
            </w:r>
          </w:p>
        </w:tc>
        <w:tc>
          <w:tcPr>
            <w:tcW w:w="1468" w:type="dxa"/>
            <w:gridSpan w:val="2"/>
            <w:tcBorders>
              <w:top w:val="single" w:sz="8" w:space="0" w:color="auto"/>
              <w:left w:val="single" w:sz="4" w:space="0" w:color="auto"/>
              <w:bottom w:val="single" w:sz="4" w:space="0" w:color="auto"/>
              <w:right w:val="single" w:sz="8" w:space="0" w:color="auto"/>
            </w:tcBorders>
            <w:shd w:val="clear" w:color="auto" w:fill="auto"/>
            <w:noWrap/>
            <w:vAlign w:val="center"/>
            <w:hideMark/>
          </w:tcPr>
          <w:p w14:paraId="37E041F2"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34,000,000</w:t>
            </w:r>
          </w:p>
        </w:tc>
      </w:tr>
      <w:tr w:rsidR="004E207B" w:rsidRPr="004E207B" w14:paraId="1A3330B3" w14:textId="77777777" w:rsidTr="004E207B">
        <w:trPr>
          <w:trHeight w:val="562"/>
          <w:jc w:val="center"/>
        </w:trPr>
        <w:tc>
          <w:tcPr>
            <w:tcW w:w="671" w:type="dxa"/>
            <w:tcBorders>
              <w:top w:val="nil"/>
              <w:left w:val="single" w:sz="8" w:space="0" w:color="auto"/>
              <w:bottom w:val="single" w:sz="4" w:space="0" w:color="auto"/>
              <w:right w:val="single" w:sz="4" w:space="0" w:color="auto"/>
            </w:tcBorders>
            <w:shd w:val="clear" w:color="auto" w:fill="auto"/>
            <w:noWrap/>
            <w:vAlign w:val="center"/>
            <w:hideMark/>
          </w:tcPr>
          <w:p w14:paraId="32D86160"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w:t>
            </w:r>
          </w:p>
        </w:tc>
        <w:tc>
          <w:tcPr>
            <w:tcW w:w="2558" w:type="dxa"/>
            <w:tcBorders>
              <w:top w:val="nil"/>
              <w:left w:val="single" w:sz="4" w:space="0" w:color="auto"/>
              <w:bottom w:val="single" w:sz="4" w:space="0" w:color="auto"/>
              <w:right w:val="single" w:sz="4" w:space="0" w:color="auto"/>
            </w:tcBorders>
            <w:shd w:val="clear" w:color="auto" w:fill="auto"/>
            <w:noWrap/>
            <w:vAlign w:val="center"/>
            <w:hideMark/>
          </w:tcPr>
          <w:p w14:paraId="321C6A48"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انبار مسقف</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60DCC" w14:textId="20B0D8A2" w:rsidR="004E207B" w:rsidRPr="004E207B" w:rsidRDefault="004E207B" w:rsidP="004E207B">
            <w:pPr>
              <w:spacing w:line="240" w:lineRule="auto"/>
              <w:ind w:left="0" w:firstLine="0"/>
              <w:rPr>
                <w:rFonts w:ascii="Arial" w:hAnsi="Arial"/>
                <w:b w:val="0"/>
                <w:bCs w:val="0"/>
                <w:rtl/>
                <w:lang w:bidi="fa-IR"/>
              </w:rPr>
            </w:pPr>
            <w:r w:rsidRPr="004E207B">
              <w:rPr>
                <w:rFonts w:ascii="Arial" w:hAnsi="Arial" w:hint="cs"/>
                <w:b w:val="0"/>
                <w:bCs w:val="0"/>
                <w:rtl/>
                <w:lang w:bidi="fa-IR"/>
              </w:rPr>
              <w:t>اس</w:t>
            </w:r>
            <w:r w:rsidR="00952072">
              <w:rPr>
                <w:rFonts w:ascii="Arial" w:hAnsi="Arial" w:hint="cs"/>
                <w:b w:val="0"/>
                <w:bCs w:val="0"/>
                <w:rtl/>
                <w:lang w:bidi="fa-IR"/>
              </w:rPr>
              <w:t>ک</w:t>
            </w:r>
            <w:r w:rsidRPr="004E207B">
              <w:rPr>
                <w:rFonts w:ascii="Arial" w:hAnsi="Arial" w:hint="cs"/>
                <w:b w:val="0"/>
                <w:bCs w:val="0"/>
                <w:rtl/>
                <w:lang w:bidi="fa-IR"/>
              </w:rPr>
              <w:t>لت سوله</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59EC0314"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2,200</w:t>
            </w: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4E3F0A67"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14,500</w:t>
            </w:r>
          </w:p>
        </w:tc>
        <w:tc>
          <w:tcPr>
            <w:tcW w:w="1468" w:type="dxa"/>
            <w:gridSpan w:val="2"/>
            <w:tcBorders>
              <w:top w:val="nil"/>
              <w:left w:val="single" w:sz="4" w:space="0" w:color="auto"/>
              <w:bottom w:val="single" w:sz="4" w:space="0" w:color="auto"/>
              <w:right w:val="single" w:sz="8" w:space="0" w:color="auto"/>
            </w:tcBorders>
            <w:shd w:val="clear" w:color="auto" w:fill="auto"/>
            <w:noWrap/>
            <w:vAlign w:val="center"/>
            <w:hideMark/>
          </w:tcPr>
          <w:p w14:paraId="637F0016"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31,900,000</w:t>
            </w:r>
          </w:p>
        </w:tc>
      </w:tr>
      <w:tr w:rsidR="004E207B" w:rsidRPr="004E207B" w14:paraId="5432D4AC" w14:textId="77777777" w:rsidTr="004E207B">
        <w:trPr>
          <w:trHeight w:val="420"/>
          <w:jc w:val="center"/>
        </w:trPr>
        <w:tc>
          <w:tcPr>
            <w:tcW w:w="671" w:type="dxa"/>
            <w:tcBorders>
              <w:top w:val="nil"/>
              <w:left w:val="single" w:sz="8" w:space="0" w:color="auto"/>
              <w:bottom w:val="single" w:sz="4" w:space="0" w:color="auto"/>
              <w:right w:val="single" w:sz="4" w:space="0" w:color="auto"/>
            </w:tcBorders>
            <w:shd w:val="clear" w:color="auto" w:fill="auto"/>
            <w:noWrap/>
            <w:vAlign w:val="center"/>
            <w:hideMark/>
          </w:tcPr>
          <w:p w14:paraId="38DFFB4D"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3</w:t>
            </w:r>
          </w:p>
        </w:tc>
        <w:tc>
          <w:tcPr>
            <w:tcW w:w="2558" w:type="dxa"/>
            <w:tcBorders>
              <w:top w:val="nil"/>
              <w:left w:val="single" w:sz="4" w:space="0" w:color="auto"/>
              <w:bottom w:val="single" w:sz="4" w:space="0" w:color="auto"/>
              <w:right w:val="single" w:sz="4" w:space="0" w:color="auto"/>
            </w:tcBorders>
            <w:shd w:val="clear" w:color="auto" w:fill="auto"/>
            <w:noWrap/>
            <w:vAlign w:val="center"/>
            <w:hideMark/>
          </w:tcPr>
          <w:p w14:paraId="03B87C43"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ساختمان اداری</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83CE29" w14:textId="59E6F04E" w:rsidR="004E207B" w:rsidRPr="004E207B" w:rsidRDefault="004E207B" w:rsidP="004E207B">
            <w:pPr>
              <w:spacing w:line="240" w:lineRule="auto"/>
              <w:ind w:left="0" w:firstLine="0"/>
              <w:rPr>
                <w:rFonts w:ascii="Arial" w:hAnsi="Arial"/>
                <w:b w:val="0"/>
                <w:bCs w:val="0"/>
                <w:rtl/>
                <w:lang w:bidi="fa-IR"/>
              </w:rPr>
            </w:pPr>
            <w:r w:rsidRPr="004E207B">
              <w:rPr>
                <w:rFonts w:ascii="Arial" w:hAnsi="Arial" w:hint="cs"/>
                <w:b w:val="0"/>
                <w:bCs w:val="0"/>
                <w:rtl/>
                <w:lang w:bidi="fa-IR"/>
              </w:rPr>
              <w:t>اس</w:t>
            </w:r>
            <w:r w:rsidR="00952072">
              <w:rPr>
                <w:rFonts w:ascii="Arial" w:hAnsi="Arial" w:hint="cs"/>
                <w:b w:val="0"/>
                <w:bCs w:val="0"/>
                <w:rtl/>
                <w:lang w:bidi="fa-IR"/>
              </w:rPr>
              <w:t>ک</w:t>
            </w:r>
            <w:r w:rsidRPr="004E207B">
              <w:rPr>
                <w:rFonts w:ascii="Arial" w:hAnsi="Arial" w:hint="cs"/>
                <w:b w:val="0"/>
                <w:bCs w:val="0"/>
                <w:rtl/>
                <w:lang w:bidi="fa-IR"/>
              </w:rPr>
              <w:t>لت فلزي یا بتنی با شناژبندی</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7688E118"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220</w:t>
            </w: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7C304CA0"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27,000</w:t>
            </w:r>
          </w:p>
        </w:tc>
        <w:tc>
          <w:tcPr>
            <w:tcW w:w="1468" w:type="dxa"/>
            <w:gridSpan w:val="2"/>
            <w:tcBorders>
              <w:top w:val="nil"/>
              <w:left w:val="single" w:sz="4" w:space="0" w:color="auto"/>
              <w:bottom w:val="single" w:sz="4" w:space="0" w:color="auto"/>
              <w:right w:val="single" w:sz="8" w:space="0" w:color="auto"/>
            </w:tcBorders>
            <w:shd w:val="clear" w:color="auto" w:fill="auto"/>
            <w:noWrap/>
            <w:vAlign w:val="center"/>
            <w:hideMark/>
          </w:tcPr>
          <w:p w14:paraId="63F8A084"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5,940,000</w:t>
            </w:r>
          </w:p>
        </w:tc>
      </w:tr>
      <w:tr w:rsidR="004E207B" w:rsidRPr="004E207B" w14:paraId="37DBB06C" w14:textId="77777777" w:rsidTr="00F00D7D">
        <w:trPr>
          <w:trHeight w:val="411"/>
          <w:jc w:val="center"/>
        </w:trPr>
        <w:tc>
          <w:tcPr>
            <w:tcW w:w="671" w:type="dxa"/>
            <w:tcBorders>
              <w:top w:val="nil"/>
              <w:left w:val="single" w:sz="8" w:space="0" w:color="auto"/>
              <w:bottom w:val="single" w:sz="4" w:space="0" w:color="auto"/>
              <w:right w:val="single" w:sz="4" w:space="0" w:color="auto"/>
            </w:tcBorders>
            <w:shd w:val="clear" w:color="auto" w:fill="auto"/>
            <w:noWrap/>
            <w:vAlign w:val="center"/>
          </w:tcPr>
          <w:p w14:paraId="3D15B9D4" w14:textId="2D3FA2A6" w:rsidR="004E207B" w:rsidRPr="004E207B" w:rsidRDefault="00F00D7D" w:rsidP="004E207B">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4</w:t>
            </w:r>
          </w:p>
        </w:tc>
        <w:tc>
          <w:tcPr>
            <w:tcW w:w="2558" w:type="dxa"/>
            <w:tcBorders>
              <w:top w:val="nil"/>
              <w:left w:val="single" w:sz="4" w:space="0" w:color="auto"/>
              <w:bottom w:val="single" w:sz="4" w:space="0" w:color="auto"/>
              <w:right w:val="single" w:sz="4" w:space="0" w:color="auto"/>
            </w:tcBorders>
            <w:shd w:val="clear" w:color="auto" w:fill="auto"/>
            <w:noWrap/>
            <w:vAlign w:val="center"/>
            <w:hideMark/>
          </w:tcPr>
          <w:p w14:paraId="0586D0B6"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سرایداری و نگهبانی و رفاهی</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18FAA" w14:textId="3C162C5E" w:rsidR="004E207B" w:rsidRPr="004E207B" w:rsidRDefault="004E207B" w:rsidP="004E207B">
            <w:pPr>
              <w:spacing w:line="240" w:lineRule="auto"/>
              <w:ind w:left="0" w:firstLine="0"/>
              <w:rPr>
                <w:rFonts w:ascii="Arial" w:hAnsi="Arial"/>
                <w:b w:val="0"/>
                <w:bCs w:val="0"/>
                <w:rtl/>
                <w:lang w:bidi="fa-IR"/>
              </w:rPr>
            </w:pPr>
            <w:r w:rsidRPr="004E207B">
              <w:rPr>
                <w:rFonts w:ascii="Arial" w:hAnsi="Arial" w:hint="cs"/>
                <w:b w:val="0"/>
                <w:bCs w:val="0"/>
                <w:rtl/>
                <w:lang w:bidi="fa-IR"/>
              </w:rPr>
              <w:t>اس</w:t>
            </w:r>
            <w:r w:rsidR="00952072">
              <w:rPr>
                <w:rFonts w:ascii="Arial" w:hAnsi="Arial" w:hint="cs"/>
                <w:b w:val="0"/>
                <w:bCs w:val="0"/>
                <w:rtl/>
                <w:lang w:bidi="fa-IR"/>
              </w:rPr>
              <w:t>ک</w:t>
            </w:r>
            <w:r w:rsidRPr="004E207B">
              <w:rPr>
                <w:rFonts w:ascii="Arial" w:hAnsi="Arial" w:hint="cs"/>
                <w:b w:val="0"/>
                <w:bCs w:val="0"/>
                <w:rtl/>
                <w:lang w:bidi="fa-IR"/>
              </w:rPr>
              <w:t>لت فلزي یا بتنی با شناژبندی</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76F1336A"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120</w:t>
            </w: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1E4E4E5D"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25,000</w:t>
            </w:r>
          </w:p>
        </w:tc>
        <w:tc>
          <w:tcPr>
            <w:tcW w:w="1468" w:type="dxa"/>
            <w:gridSpan w:val="2"/>
            <w:tcBorders>
              <w:top w:val="nil"/>
              <w:left w:val="single" w:sz="4" w:space="0" w:color="auto"/>
              <w:bottom w:val="single" w:sz="4" w:space="0" w:color="auto"/>
              <w:right w:val="single" w:sz="8" w:space="0" w:color="auto"/>
            </w:tcBorders>
            <w:shd w:val="clear" w:color="auto" w:fill="auto"/>
            <w:noWrap/>
            <w:vAlign w:val="center"/>
            <w:hideMark/>
          </w:tcPr>
          <w:p w14:paraId="3D210C25"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3,000,000</w:t>
            </w:r>
          </w:p>
        </w:tc>
      </w:tr>
      <w:tr w:rsidR="004E207B" w:rsidRPr="004E207B" w14:paraId="675972F0" w14:textId="77777777" w:rsidTr="00F00D7D">
        <w:trPr>
          <w:trHeight w:val="420"/>
          <w:jc w:val="center"/>
        </w:trPr>
        <w:tc>
          <w:tcPr>
            <w:tcW w:w="671" w:type="dxa"/>
            <w:tcBorders>
              <w:top w:val="nil"/>
              <w:left w:val="single" w:sz="8" w:space="0" w:color="auto"/>
              <w:bottom w:val="single" w:sz="4" w:space="0" w:color="auto"/>
              <w:right w:val="single" w:sz="4" w:space="0" w:color="auto"/>
            </w:tcBorders>
            <w:shd w:val="clear" w:color="auto" w:fill="auto"/>
            <w:noWrap/>
            <w:vAlign w:val="center"/>
          </w:tcPr>
          <w:p w14:paraId="020BF5EE" w14:textId="7D4F914B" w:rsidR="004E207B" w:rsidRPr="004E207B" w:rsidRDefault="00F00D7D" w:rsidP="004E207B">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5</w:t>
            </w:r>
          </w:p>
        </w:tc>
        <w:tc>
          <w:tcPr>
            <w:tcW w:w="2558" w:type="dxa"/>
            <w:tcBorders>
              <w:top w:val="nil"/>
              <w:left w:val="single" w:sz="4" w:space="0" w:color="auto"/>
              <w:bottom w:val="single" w:sz="4" w:space="0" w:color="auto"/>
              <w:right w:val="single" w:sz="4" w:space="0" w:color="auto"/>
            </w:tcBorders>
            <w:shd w:val="clear" w:color="auto" w:fill="auto"/>
            <w:noWrap/>
            <w:vAlign w:val="center"/>
            <w:hideMark/>
          </w:tcPr>
          <w:p w14:paraId="1FE66502"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آزمایشگاه</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DC462" w14:textId="50F2F642" w:rsidR="004E207B" w:rsidRPr="004E207B" w:rsidRDefault="004E207B" w:rsidP="004E207B">
            <w:pPr>
              <w:spacing w:line="240" w:lineRule="auto"/>
              <w:ind w:left="0" w:firstLine="0"/>
              <w:rPr>
                <w:rFonts w:ascii="Arial" w:hAnsi="Arial"/>
                <w:b w:val="0"/>
                <w:bCs w:val="0"/>
                <w:rtl/>
                <w:lang w:bidi="fa-IR"/>
              </w:rPr>
            </w:pPr>
            <w:r w:rsidRPr="004E207B">
              <w:rPr>
                <w:rFonts w:ascii="Arial" w:hAnsi="Arial" w:hint="cs"/>
                <w:b w:val="0"/>
                <w:bCs w:val="0"/>
                <w:rtl/>
                <w:lang w:bidi="fa-IR"/>
              </w:rPr>
              <w:t>اس</w:t>
            </w:r>
            <w:r w:rsidR="00952072">
              <w:rPr>
                <w:rFonts w:ascii="Arial" w:hAnsi="Arial" w:hint="cs"/>
                <w:b w:val="0"/>
                <w:bCs w:val="0"/>
                <w:rtl/>
                <w:lang w:bidi="fa-IR"/>
              </w:rPr>
              <w:t>ک</w:t>
            </w:r>
            <w:r w:rsidRPr="004E207B">
              <w:rPr>
                <w:rFonts w:ascii="Arial" w:hAnsi="Arial" w:hint="cs"/>
                <w:b w:val="0"/>
                <w:bCs w:val="0"/>
                <w:rtl/>
                <w:lang w:bidi="fa-IR"/>
              </w:rPr>
              <w:t>لت فلزي یا بتنی با شناژبندی</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5F23DF75"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24</w:t>
            </w:r>
          </w:p>
        </w:tc>
        <w:tc>
          <w:tcPr>
            <w:tcW w:w="1184" w:type="dxa"/>
            <w:tcBorders>
              <w:top w:val="nil"/>
              <w:left w:val="single" w:sz="4" w:space="0" w:color="auto"/>
              <w:bottom w:val="single" w:sz="4" w:space="0" w:color="auto"/>
              <w:right w:val="single" w:sz="4" w:space="0" w:color="auto"/>
            </w:tcBorders>
            <w:shd w:val="clear" w:color="auto" w:fill="auto"/>
            <w:noWrap/>
            <w:vAlign w:val="center"/>
            <w:hideMark/>
          </w:tcPr>
          <w:p w14:paraId="7E406F01"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27,000</w:t>
            </w:r>
          </w:p>
        </w:tc>
        <w:tc>
          <w:tcPr>
            <w:tcW w:w="1468" w:type="dxa"/>
            <w:gridSpan w:val="2"/>
            <w:tcBorders>
              <w:top w:val="nil"/>
              <w:left w:val="single" w:sz="4" w:space="0" w:color="auto"/>
              <w:bottom w:val="single" w:sz="4" w:space="0" w:color="auto"/>
              <w:right w:val="single" w:sz="8" w:space="0" w:color="auto"/>
            </w:tcBorders>
            <w:shd w:val="clear" w:color="auto" w:fill="auto"/>
            <w:noWrap/>
            <w:vAlign w:val="center"/>
            <w:hideMark/>
          </w:tcPr>
          <w:p w14:paraId="08EF81F6"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648,000</w:t>
            </w:r>
          </w:p>
        </w:tc>
      </w:tr>
      <w:tr w:rsidR="004E207B" w:rsidRPr="004E207B" w14:paraId="6214555F" w14:textId="77777777" w:rsidTr="004E207B">
        <w:trPr>
          <w:trHeight w:val="450"/>
          <w:jc w:val="center"/>
        </w:trPr>
        <w:tc>
          <w:tcPr>
            <w:tcW w:w="5929" w:type="dxa"/>
            <w:gridSpan w:val="3"/>
            <w:tcBorders>
              <w:top w:val="single" w:sz="8" w:space="0" w:color="auto"/>
              <w:left w:val="single" w:sz="8" w:space="0" w:color="auto"/>
              <w:bottom w:val="single" w:sz="8" w:space="0" w:color="auto"/>
              <w:right w:val="single" w:sz="4" w:space="0" w:color="000000"/>
            </w:tcBorders>
            <w:shd w:val="clear" w:color="auto" w:fill="auto"/>
            <w:noWrap/>
            <w:vAlign w:val="center"/>
            <w:hideMark/>
          </w:tcPr>
          <w:p w14:paraId="6D9B4058" w14:textId="4ABB7426"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 xml:space="preserve">جمع </w:t>
            </w:r>
            <w:r w:rsidR="00952072">
              <w:rPr>
                <w:rFonts w:ascii="Arial" w:hAnsi="Arial" w:hint="cs"/>
                <w:sz w:val="26"/>
                <w:szCs w:val="26"/>
                <w:rtl/>
                <w:lang w:bidi="fa-IR"/>
              </w:rPr>
              <w:t>ک</w:t>
            </w:r>
            <w:r w:rsidRPr="004E207B">
              <w:rPr>
                <w:rFonts w:ascii="Arial" w:hAnsi="Arial" w:hint="cs"/>
                <w:sz w:val="26"/>
                <w:szCs w:val="26"/>
                <w:rtl/>
                <w:lang w:bidi="fa-IR"/>
              </w:rPr>
              <w:t xml:space="preserve">ل زيربنا و </w:t>
            </w:r>
            <w:r w:rsidR="00952072">
              <w:rPr>
                <w:rFonts w:ascii="Arial" w:hAnsi="Arial"/>
                <w:sz w:val="26"/>
                <w:szCs w:val="26"/>
                <w:rtl/>
                <w:lang w:bidi="fa-IR"/>
              </w:rPr>
              <w:t>هز</w:t>
            </w:r>
            <w:r w:rsidR="00952072">
              <w:rPr>
                <w:rFonts w:ascii="Arial" w:hAnsi="Arial" w:hint="cs"/>
                <w:sz w:val="26"/>
                <w:szCs w:val="26"/>
                <w:rtl/>
                <w:lang w:bidi="fa-IR"/>
              </w:rPr>
              <w:t>ی</w:t>
            </w:r>
            <w:r w:rsidR="00952072">
              <w:rPr>
                <w:rFonts w:ascii="Arial" w:hAnsi="Arial" w:hint="eastAsia"/>
                <w:sz w:val="26"/>
                <w:szCs w:val="26"/>
                <w:rtl/>
                <w:lang w:bidi="fa-IR"/>
              </w:rPr>
              <w:t>نه‌ها</w:t>
            </w:r>
          </w:p>
        </w:tc>
        <w:tc>
          <w:tcPr>
            <w:tcW w:w="144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8006408"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4,564</w:t>
            </w:r>
          </w:p>
        </w:tc>
        <w:tc>
          <w:tcPr>
            <w:tcW w:w="1194" w:type="dxa"/>
            <w:gridSpan w:val="2"/>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20A6EAF"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w:t>
            </w:r>
          </w:p>
        </w:tc>
        <w:tc>
          <w:tcPr>
            <w:tcW w:w="1458"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2544F915"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75,488,000</w:t>
            </w:r>
          </w:p>
        </w:tc>
      </w:tr>
    </w:tbl>
    <w:p w14:paraId="411C06F0" w14:textId="1BB6F32F" w:rsidR="00946B31" w:rsidRDefault="00946B31" w:rsidP="0073051E">
      <w:pPr>
        <w:pStyle w:val="Heading2"/>
        <w:spacing w:before="0" w:after="0"/>
        <w:ind w:left="1350" w:firstLine="217"/>
        <w:jc w:val="both"/>
        <w:rPr>
          <w:rFonts w:ascii="Times New Roman" w:hAnsi="Times New Roman" w:cs="B Nazanin"/>
          <w:b w:val="0"/>
          <w:i w:val="0"/>
          <w:iCs w:val="0"/>
          <w:sz w:val="24"/>
          <w:lang w:bidi="fa-IR"/>
        </w:rPr>
      </w:pPr>
    </w:p>
    <w:p w14:paraId="549C23E5" w14:textId="0519EF85" w:rsidR="00F00D7D" w:rsidRDefault="00F00D7D" w:rsidP="00F00D7D">
      <w:pPr>
        <w:rPr>
          <w:lang w:bidi="fa-IR"/>
        </w:rPr>
      </w:pPr>
    </w:p>
    <w:p w14:paraId="4F06874D" w14:textId="110B721B" w:rsidR="00F00D7D" w:rsidRDefault="006E3AC8" w:rsidP="00F00D7D">
      <w:pPr>
        <w:rPr>
          <w:lang w:bidi="fa-IR"/>
        </w:rPr>
      </w:pPr>
      <w:r w:rsidRPr="006E3AC8">
        <w:rPr>
          <w:lang w:bidi="fa-IR"/>
        </w:rPr>
        <w:t>Construction costs</w:t>
      </w:r>
    </w:p>
    <w:tbl>
      <w:tblPr>
        <w:bidiVisual/>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1587"/>
        <w:gridCol w:w="1644"/>
        <w:gridCol w:w="2268"/>
        <w:gridCol w:w="2268"/>
        <w:gridCol w:w="365"/>
      </w:tblGrid>
      <w:tr w:rsidR="006E3AC8" w:rsidRPr="00883EC3" w14:paraId="49E4755C" w14:textId="77777777" w:rsidTr="0012536A">
        <w:trPr>
          <w:trHeight w:val="405"/>
          <w:jc w:val="center"/>
        </w:trPr>
        <w:tc>
          <w:tcPr>
            <w:tcW w:w="1814" w:type="dxa"/>
            <w:vMerge w:val="restart"/>
            <w:shd w:val="clear" w:color="000000" w:fill="F2F2F2"/>
            <w:noWrap/>
            <w:vAlign w:val="center"/>
          </w:tcPr>
          <w:p w14:paraId="51940EE6" w14:textId="77777777" w:rsidR="006E3AC8" w:rsidRPr="00883EC3" w:rsidRDefault="006E3AC8" w:rsidP="006E3AC8">
            <w:pPr>
              <w:spacing w:line="240" w:lineRule="auto"/>
              <w:ind w:left="0" w:firstLine="0"/>
              <w:rPr>
                <w:rFonts w:ascii="Arial" w:hAnsi="Arial"/>
                <w:b w:val="0"/>
                <w:bCs w:val="0"/>
                <w:lang w:bidi="fa-IR"/>
              </w:rPr>
            </w:pPr>
            <w:r w:rsidRPr="00883EC3">
              <w:rPr>
                <w:rFonts w:ascii="Arial" w:hAnsi="Arial"/>
                <w:b w:val="0"/>
                <w:bCs w:val="0"/>
                <w:lang w:bidi="fa-IR"/>
              </w:rPr>
              <w:t>total</w:t>
            </w:r>
          </w:p>
          <w:p w14:paraId="35B92ABF" w14:textId="51FB12EE" w:rsidR="00F00D7D" w:rsidRPr="00883EC3" w:rsidRDefault="006E3AC8" w:rsidP="006E3AC8">
            <w:pPr>
              <w:spacing w:line="240" w:lineRule="auto"/>
              <w:ind w:left="0" w:firstLine="0"/>
              <w:rPr>
                <w:rFonts w:ascii="Arial" w:hAnsi="Arial"/>
                <w:b w:val="0"/>
                <w:bCs w:val="0"/>
                <w:lang w:bidi="fa-IR"/>
              </w:rPr>
            </w:pPr>
            <w:r w:rsidRPr="00883EC3">
              <w:rPr>
                <w:rFonts w:ascii="Arial" w:hAnsi="Arial"/>
                <w:b w:val="0"/>
                <w:bCs w:val="0"/>
                <w:rtl/>
                <w:lang w:bidi="fa-IR"/>
              </w:rPr>
              <w:t>(</w:t>
            </w:r>
            <w:r w:rsidRPr="00883EC3">
              <w:rPr>
                <w:rFonts w:ascii="Arial" w:hAnsi="Arial"/>
                <w:b w:val="0"/>
                <w:bCs w:val="0"/>
                <w:lang w:bidi="fa-IR"/>
              </w:rPr>
              <w:t>Million Rials</w:t>
            </w:r>
            <w:r w:rsidRPr="00883EC3">
              <w:rPr>
                <w:rFonts w:ascii="Arial" w:hAnsi="Arial"/>
                <w:b w:val="0"/>
                <w:bCs w:val="0"/>
                <w:rtl/>
                <w:lang w:bidi="fa-IR"/>
              </w:rPr>
              <w:t>)</w:t>
            </w:r>
          </w:p>
        </w:tc>
        <w:tc>
          <w:tcPr>
            <w:tcW w:w="1587" w:type="dxa"/>
            <w:vMerge w:val="restart"/>
            <w:shd w:val="clear" w:color="000000" w:fill="F2F2F2"/>
            <w:noWrap/>
            <w:vAlign w:val="center"/>
          </w:tcPr>
          <w:p w14:paraId="345C5D58" w14:textId="77777777" w:rsidR="006E3AC8" w:rsidRPr="00883EC3" w:rsidRDefault="006E3AC8" w:rsidP="006E3AC8">
            <w:pPr>
              <w:spacing w:line="240" w:lineRule="auto"/>
              <w:ind w:left="0" w:firstLine="0"/>
              <w:rPr>
                <w:rFonts w:ascii="Arial" w:hAnsi="Arial"/>
                <w:b w:val="0"/>
                <w:bCs w:val="0"/>
                <w:lang w:bidi="fa-IR"/>
              </w:rPr>
            </w:pPr>
            <w:r w:rsidRPr="00883EC3">
              <w:rPr>
                <w:rFonts w:ascii="Arial" w:hAnsi="Arial"/>
                <w:b w:val="0"/>
                <w:bCs w:val="0"/>
                <w:lang w:bidi="fa-IR"/>
              </w:rPr>
              <w:t>Unit cost</w:t>
            </w:r>
          </w:p>
          <w:p w14:paraId="1BA9B516" w14:textId="5675C65E" w:rsidR="00F00D7D" w:rsidRPr="00883EC3" w:rsidRDefault="006E3AC8" w:rsidP="006E3AC8">
            <w:pPr>
              <w:spacing w:line="240" w:lineRule="auto"/>
              <w:ind w:left="0" w:firstLine="0"/>
              <w:rPr>
                <w:rFonts w:ascii="Arial" w:hAnsi="Arial"/>
                <w:b w:val="0"/>
                <w:bCs w:val="0"/>
                <w:rtl/>
                <w:lang w:bidi="fa-IR"/>
              </w:rPr>
            </w:pPr>
            <w:r w:rsidRPr="00883EC3">
              <w:rPr>
                <w:rFonts w:ascii="Arial" w:hAnsi="Arial"/>
                <w:b w:val="0"/>
                <w:bCs w:val="0"/>
                <w:rtl/>
                <w:lang w:bidi="fa-IR"/>
              </w:rPr>
              <w:t>(</w:t>
            </w:r>
            <w:r w:rsidRPr="00883EC3">
              <w:rPr>
                <w:rFonts w:ascii="Arial" w:hAnsi="Arial"/>
                <w:b w:val="0"/>
                <w:bCs w:val="0"/>
                <w:lang w:bidi="fa-IR"/>
              </w:rPr>
              <w:t>Thousand Rials</w:t>
            </w:r>
            <w:r w:rsidRPr="00883EC3">
              <w:rPr>
                <w:rFonts w:ascii="Arial" w:hAnsi="Arial"/>
                <w:b w:val="0"/>
                <w:bCs w:val="0"/>
                <w:rtl/>
                <w:lang w:bidi="fa-IR"/>
              </w:rPr>
              <w:t>)</w:t>
            </w:r>
          </w:p>
        </w:tc>
        <w:tc>
          <w:tcPr>
            <w:tcW w:w="1644" w:type="dxa"/>
            <w:vMerge w:val="restart"/>
            <w:shd w:val="clear" w:color="000000" w:fill="F2F2F2"/>
            <w:noWrap/>
            <w:vAlign w:val="center"/>
          </w:tcPr>
          <w:p w14:paraId="5894BC58" w14:textId="22139B46" w:rsidR="00F00D7D" w:rsidRPr="00883EC3" w:rsidRDefault="000B4511" w:rsidP="00F00D7D">
            <w:pPr>
              <w:spacing w:line="240" w:lineRule="auto"/>
              <w:ind w:left="0" w:firstLine="0"/>
              <w:rPr>
                <w:rFonts w:ascii="Arial" w:hAnsi="Arial"/>
                <w:b w:val="0"/>
                <w:bCs w:val="0"/>
                <w:rtl/>
                <w:lang w:bidi="fa-IR"/>
              </w:rPr>
            </w:pPr>
            <w:r w:rsidRPr="00883EC3">
              <w:rPr>
                <w:rFonts w:ascii="Arial" w:hAnsi="Arial"/>
                <w:b w:val="0"/>
                <w:bCs w:val="0"/>
                <w:lang w:bidi="fa-IR"/>
              </w:rPr>
              <w:t>Area (square meters)</w:t>
            </w:r>
          </w:p>
        </w:tc>
        <w:tc>
          <w:tcPr>
            <w:tcW w:w="2268" w:type="dxa"/>
            <w:vMerge w:val="restart"/>
            <w:shd w:val="clear" w:color="000000" w:fill="F2F2F2"/>
            <w:noWrap/>
            <w:vAlign w:val="center"/>
          </w:tcPr>
          <w:p w14:paraId="5D0A7461" w14:textId="21E812BE" w:rsidR="00F00D7D" w:rsidRPr="00883EC3" w:rsidRDefault="000B4511" w:rsidP="00F00D7D">
            <w:pPr>
              <w:spacing w:line="240" w:lineRule="auto"/>
              <w:ind w:left="0" w:firstLine="0"/>
              <w:rPr>
                <w:rFonts w:ascii="Arial" w:hAnsi="Arial"/>
                <w:b w:val="0"/>
                <w:bCs w:val="0"/>
                <w:rtl/>
                <w:lang w:bidi="fa-IR"/>
              </w:rPr>
            </w:pPr>
            <w:r w:rsidRPr="00883EC3">
              <w:rPr>
                <w:rFonts w:ascii="Arial" w:hAnsi="Arial"/>
                <w:b w:val="0"/>
                <w:bCs w:val="0"/>
                <w:lang w:bidi="fa-IR"/>
              </w:rPr>
              <w:t>building type</w:t>
            </w:r>
          </w:p>
        </w:tc>
        <w:tc>
          <w:tcPr>
            <w:tcW w:w="2268" w:type="dxa"/>
            <w:vMerge w:val="restart"/>
            <w:shd w:val="clear" w:color="000000" w:fill="F2F2F2"/>
            <w:noWrap/>
            <w:vAlign w:val="center"/>
          </w:tcPr>
          <w:p w14:paraId="54F582CA" w14:textId="59B2004F" w:rsidR="00F00D7D" w:rsidRPr="00883EC3" w:rsidRDefault="00F00D7D" w:rsidP="00F00D7D">
            <w:pPr>
              <w:spacing w:line="240" w:lineRule="auto"/>
              <w:ind w:left="0" w:firstLine="0"/>
              <w:rPr>
                <w:rFonts w:ascii="Arial" w:hAnsi="Arial"/>
                <w:b w:val="0"/>
                <w:bCs w:val="0"/>
                <w:rtl/>
                <w:lang w:bidi="fa-IR"/>
              </w:rPr>
            </w:pPr>
          </w:p>
        </w:tc>
        <w:tc>
          <w:tcPr>
            <w:tcW w:w="365" w:type="dxa"/>
            <w:vMerge w:val="restart"/>
            <w:shd w:val="clear" w:color="000000" w:fill="F2F2F2"/>
            <w:noWrap/>
            <w:vAlign w:val="center"/>
          </w:tcPr>
          <w:p w14:paraId="5804C41D" w14:textId="0272AF72" w:rsidR="00F00D7D" w:rsidRPr="00883EC3" w:rsidRDefault="00F00D7D" w:rsidP="00F00D7D">
            <w:pPr>
              <w:spacing w:line="240" w:lineRule="auto"/>
              <w:ind w:left="0" w:firstLine="0"/>
              <w:rPr>
                <w:rFonts w:ascii="Arial" w:hAnsi="Arial"/>
                <w:b w:val="0"/>
                <w:bCs w:val="0"/>
                <w:rtl/>
                <w:lang w:bidi="fa-IR"/>
              </w:rPr>
            </w:pPr>
            <w:r w:rsidRPr="00883EC3">
              <w:rPr>
                <w:rFonts w:ascii="Arial" w:hAnsi="Arial"/>
                <w:b w:val="0"/>
                <w:bCs w:val="0"/>
                <w:rtl/>
                <w:lang w:bidi="fa-IR"/>
              </w:rPr>
              <w:t>#</w:t>
            </w:r>
          </w:p>
        </w:tc>
      </w:tr>
      <w:tr w:rsidR="006E3AC8" w:rsidRPr="00883EC3" w14:paraId="198362E6" w14:textId="77777777" w:rsidTr="0012536A">
        <w:trPr>
          <w:trHeight w:val="420"/>
          <w:jc w:val="center"/>
        </w:trPr>
        <w:tc>
          <w:tcPr>
            <w:tcW w:w="1814" w:type="dxa"/>
            <w:vMerge/>
            <w:vAlign w:val="center"/>
          </w:tcPr>
          <w:p w14:paraId="5C7728AE" w14:textId="77777777" w:rsidR="00F00D7D" w:rsidRPr="00883EC3" w:rsidRDefault="00F00D7D" w:rsidP="00F00D7D">
            <w:pPr>
              <w:spacing w:line="240" w:lineRule="auto"/>
              <w:ind w:left="0" w:firstLine="0"/>
              <w:jc w:val="left"/>
              <w:rPr>
                <w:rFonts w:ascii="Arial" w:hAnsi="Arial"/>
                <w:b w:val="0"/>
                <w:bCs w:val="0"/>
                <w:lang w:bidi="fa-IR"/>
              </w:rPr>
            </w:pPr>
          </w:p>
        </w:tc>
        <w:tc>
          <w:tcPr>
            <w:tcW w:w="1587" w:type="dxa"/>
            <w:vMerge/>
            <w:vAlign w:val="center"/>
          </w:tcPr>
          <w:p w14:paraId="62608861" w14:textId="77777777" w:rsidR="00F00D7D" w:rsidRPr="00883EC3" w:rsidRDefault="00F00D7D" w:rsidP="00F00D7D">
            <w:pPr>
              <w:spacing w:line="240" w:lineRule="auto"/>
              <w:ind w:left="0" w:firstLine="0"/>
              <w:jc w:val="left"/>
              <w:rPr>
                <w:rFonts w:ascii="Arial" w:hAnsi="Arial"/>
                <w:b w:val="0"/>
                <w:bCs w:val="0"/>
                <w:lang w:bidi="fa-IR"/>
              </w:rPr>
            </w:pPr>
          </w:p>
        </w:tc>
        <w:tc>
          <w:tcPr>
            <w:tcW w:w="1644" w:type="dxa"/>
            <w:vMerge/>
            <w:vAlign w:val="center"/>
          </w:tcPr>
          <w:p w14:paraId="2C5CE408" w14:textId="77777777" w:rsidR="00F00D7D" w:rsidRPr="00883EC3" w:rsidRDefault="00F00D7D" w:rsidP="00F00D7D">
            <w:pPr>
              <w:spacing w:line="240" w:lineRule="auto"/>
              <w:ind w:left="0" w:firstLine="0"/>
              <w:jc w:val="left"/>
              <w:rPr>
                <w:rFonts w:ascii="Arial" w:hAnsi="Arial"/>
                <w:b w:val="0"/>
                <w:bCs w:val="0"/>
                <w:lang w:bidi="fa-IR"/>
              </w:rPr>
            </w:pPr>
          </w:p>
        </w:tc>
        <w:tc>
          <w:tcPr>
            <w:tcW w:w="2268" w:type="dxa"/>
            <w:vMerge/>
            <w:vAlign w:val="center"/>
          </w:tcPr>
          <w:p w14:paraId="02A4C4E0" w14:textId="77777777" w:rsidR="00F00D7D" w:rsidRPr="00883EC3" w:rsidRDefault="00F00D7D" w:rsidP="00F00D7D">
            <w:pPr>
              <w:spacing w:line="240" w:lineRule="auto"/>
              <w:ind w:left="0" w:firstLine="0"/>
              <w:jc w:val="left"/>
              <w:rPr>
                <w:rFonts w:ascii="Arial" w:hAnsi="Arial"/>
                <w:b w:val="0"/>
                <w:bCs w:val="0"/>
                <w:lang w:bidi="fa-IR"/>
              </w:rPr>
            </w:pPr>
          </w:p>
        </w:tc>
        <w:tc>
          <w:tcPr>
            <w:tcW w:w="2268" w:type="dxa"/>
            <w:vMerge/>
            <w:vAlign w:val="center"/>
          </w:tcPr>
          <w:p w14:paraId="0621812C" w14:textId="77777777" w:rsidR="00F00D7D" w:rsidRPr="00883EC3" w:rsidRDefault="00F00D7D" w:rsidP="00F00D7D">
            <w:pPr>
              <w:spacing w:line="240" w:lineRule="auto"/>
              <w:ind w:left="0" w:firstLine="0"/>
              <w:jc w:val="left"/>
              <w:rPr>
                <w:rFonts w:ascii="Arial" w:hAnsi="Arial"/>
                <w:b w:val="0"/>
                <w:bCs w:val="0"/>
                <w:lang w:bidi="fa-IR"/>
              </w:rPr>
            </w:pPr>
          </w:p>
        </w:tc>
        <w:tc>
          <w:tcPr>
            <w:tcW w:w="365" w:type="dxa"/>
            <w:vMerge/>
            <w:vAlign w:val="center"/>
          </w:tcPr>
          <w:p w14:paraId="4E652684" w14:textId="77777777" w:rsidR="00F00D7D" w:rsidRPr="00883EC3" w:rsidRDefault="00F00D7D" w:rsidP="00F00D7D">
            <w:pPr>
              <w:spacing w:line="240" w:lineRule="auto"/>
              <w:ind w:left="0" w:firstLine="0"/>
              <w:jc w:val="left"/>
              <w:rPr>
                <w:rFonts w:ascii="Arial" w:hAnsi="Arial"/>
                <w:b w:val="0"/>
                <w:bCs w:val="0"/>
                <w:lang w:bidi="fa-IR"/>
              </w:rPr>
            </w:pPr>
          </w:p>
        </w:tc>
      </w:tr>
      <w:tr w:rsidR="006E3AC8" w:rsidRPr="00883EC3" w14:paraId="01EF5B60" w14:textId="77777777" w:rsidTr="0012536A">
        <w:trPr>
          <w:trHeight w:val="573"/>
          <w:jc w:val="center"/>
        </w:trPr>
        <w:tc>
          <w:tcPr>
            <w:tcW w:w="1814" w:type="dxa"/>
            <w:shd w:val="clear" w:color="auto" w:fill="auto"/>
            <w:noWrap/>
            <w:vAlign w:val="center"/>
          </w:tcPr>
          <w:p w14:paraId="6075CAA6" w14:textId="4DBB325B" w:rsidR="000B4511" w:rsidRPr="00883EC3" w:rsidRDefault="006E3AC8"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34000</w:t>
            </w:r>
          </w:p>
        </w:tc>
        <w:tc>
          <w:tcPr>
            <w:tcW w:w="1587" w:type="dxa"/>
            <w:shd w:val="clear" w:color="auto" w:fill="auto"/>
            <w:noWrap/>
            <w:vAlign w:val="center"/>
          </w:tcPr>
          <w:p w14:paraId="21EC2BE1" w14:textId="7B5C17B4" w:rsidR="000B4511" w:rsidRPr="00883EC3" w:rsidRDefault="006E3AC8" w:rsidP="000B4511">
            <w:pPr>
              <w:spacing w:line="240" w:lineRule="auto"/>
              <w:ind w:left="0" w:firstLine="0"/>
              <w:rPr>
                <w:rFonts w:ascii="Arial" w:hAnsi="Arial"/>
                <w:b w:val="0"/>
                <w:bCs w:val="0"/>
                <w:rtl/>
                <w:lang w:bidi="fa-IR"/>
              </w:rPr>
            </w:pPr>
            <w:r w:rsidRPr="00883EC3">
              <w:rPr>
                <w:rFonts w:ascii="Arial" w:hAnsi="Arial"/>
                <w:b w:val="0"/>
                <w:bCs w:val="0"/>
                <w:lang w:bidi="fa-IR"/>
              </w:rPr>
              <w:t>17000</w:t>
            </w:r>
          </w:p>
        </w:tc>
        <w:tc>
          <w:tcPr>
            <w:tcW w:w="1644" w:type="dxa"/>
            <w:shd w:val="clear" w:color="auto" w:fill="auto"/>
            <w:vAlign w:val="center"/>
          </w:tcPr>
          <w:p w14:paraId="7C5C2DF4" w14:textId="7B9F661D" w:rsidR="000B4511" w:rsidRPr="00883EC3" w:rsidRDefault="000B4511" w:rsidP="000B4511">
            <w:pPr>
              <w:spacing w:line="240" w:lineRule="auto"/>
              <w:ind w:left="0" w:firstLine="0"/>
              <w:rPr>
                <w:rFonts w:ascii="Arial" w:hAnsi="Arial"/>
                <w:b w:val="0"/>
                <w:bCs w:val="0"/>
                <w:rtl/>
                <w:lang w:bidi="fa-IR"/>
              </w:rPr>
            </w:pPr>
            <w:r w:rsidRPr="00883EC3">
              <w:rPr>
                <w:rFonts w:ascii="Arial" w:hAnsi="Arial"/>
                <w:b w:val="0"/>
                <w:bCs w:val="0"/>
                <w:lang w:bidi="fa-IR"/>
              </w:rPr>
              <w:t>2000</w:t>
            </w:r>
          </w:p>
        </w:tc>
        <w:tc>
          <w:tcPr>
            <w:tcW w:w="2268" w:type="dxa"/>
            <w:shd w:val="clear" w:color="auto" w:fill="auto"/>
            <w:noWrap/>
          </w:tcPr>
          <w:p w14:paraId="775BD3F6" w14:textId="0322A331" w:rsidR="000B4511" w:rsidRPr="00883EC3" w:rsidRDefault="000B4511" w:rsidP="000B4511">
            <w:pPr>
              <w:spacing w:line="240" w:lineRule="auto"/>
              <w:ind w:left="0" w:firstLine="0"/>
              <w:rPr>
                <w:rFonts w:ascii="Arial" w:hAnsi="Arial"/>
                <w:b w:val="0"/>
                <w:bCs w:val="0"/>
                <w:sz w:val="26"/>
                <w:szCs w:val="26"/>
                <w:rtl/>
                <w:lang w:bidi="fa-IR"/>
              </w:rPr>
            </w:pPr>
            <w:r w:rsidRPr="00883EC3">
              <w:rPr>
                <w:b w:val="0"/>
                <w:bCs w:val="0"/>
              </w:rPr>
              <w:t>Skeleton of the shed</w:t>
            </w:r>
          </w:p>
        </w:tc>
        <w:tc>
          <w:tcPr>
            <w:tcW w:w="2268" w:type="dxa"/>
            <w:shd w:val="clear" w:color="auto" w:fill="auto"/>
            <w:noWrap/>
            <w:vAlign w:val="center"/>
          </w:tcPr>
          <w:p w14:paraId="18DF7AFB" w14:textId="5AFE2E03"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Production Hall</w:t>
            </w:r>
          </w:p>
        </w:tc>
        <w:tc>
          <w:tcPr>
            <w:tcW w:w="365" w:type="dxa"/>
            <w:shd w:val="clear" w:color="auto" w:fill="auto"/>
            <w:noWrap/>
            <w:vAlign w:val="center"/>
          </w:tcPr>
          <w:p w14:paraId="507DB757" w14:textId="04C16B41"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1</w:t>
            </w:r>
          </w:p>
        </w:tc>
      </w:tr>
      <w:tr w:rsidR="006E3AC8" w:rsidRPr="00883EC3" w14:paraId="4917AF31" w14:textId="77777777" w:rsidTr="0012536A">
        <w:trPr>
          <w:trHeight w:val="562"/>
          <w:jc w:val="center"/>
        </w:trPr>
        <w:tc>
          <w:tcPr>
            <w:tcW w:w="1814" w:type="dxa"/>
            <w:shd w:val="clear" w:color="auto" w:fill="auto"/>
            <w:noWrap/>
            <w:vAlign w:val="center"/>
          </w:tcPr>
          <w:p w14:paraId="56913263" w14:textId="4048A198" w:rsidR="000B4511" w:rsidRPr="00883EC3" w:rsidRDefault="006E3AC8"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31900</w:t>
            </w:r>
          </w:p>
        </w:tc>
        <w:tc>
          <w:tcPr>
            <w:tcW w:w="1587" w:type="dxa"/>
            <w:shd w:val="clear" w:color="auto" w:fill="auto"/>
            <w:noWrap/>
            <w:vAlign w:val="center"/>
          </w:tcPr>
          <w:p w14:paraId="1B46E8DF" w14:textId="4BBB8A0B" w:rsidR="000B4511" w:rsidRPr="00883EC3" w:rsidRDefault="006E3AC8" w:rsidP="000B4511">
            <w:pPr>
              <w:spacing w:line="240" w:lineRule="auto"/>
              <w:ind w:left="0" w:firstLine="0"/>
              <w:rPr>
                <w:rFonts w:ascii="Arial" w:hAnsi="Arial"/>
                <w:b w:val="0"/>
                <w:bCs w:val="0"/>
                <w:rtl/>
                <w:lang w:bidi="fa-IR"/>
              </w:rPr>
            </w:pPr>
            <w:r w:rsidRPr="00883EC3">
              <w:rPr>
                <w:rFonts w:ascii="Arial" w:hAnsi="Arial"/>
                <w:b w:val="0"/>
                <w:bCs w:val="0"/>
                <w:lang w:bidi="fa-IR"/>
              </w:rPr>
              <w:t>14500</w:t>
            </w:r>
          </w:p>
        </w:tc>
        <w:tc>
          <w:tcPr>
            <w:tcW w:w="1644" w:type="dxa"/>
            <w:shd w:val="clear" w:color="auto" w:fill="auto"/>
            <w:vAlign w:val="center"/>
          </w:tcPr>
          <w:p w14:paraId="0A606285" w14:textId="4A4CE106" w:rsidR="000B4511" w:rsidRPr="00883EC3" w:rsidRDefault="000B4511" w:rsidP="000B4511">
            <w:pPr>
              <w:spacing w:line="240" w:lineRule="auto"/>
              <w:ind w:left="0" w:firstLine="0"/>
              <w:rPr>
                <w:rFonts w:ascii="Arial" w:hAnsi="Arial"/>
                <w:b w:val="0"/>
                <w:bCs w:val="0"/>
                <w:rtl/>
                <w:lang w:bidi="fa-IR"/>
              </w:rPr>
            </w:pPr>
            <w:r w:rsidRPr="00883EC3">
              <w:rPr>
                <w:rFonts w:ascii="Arial" w:hAnsi="Arial"/>
                <w:b w:val="0"/>
                <w:bCs w:val="0"/>
                <w:lang w:bidi="fa-IR"/>
              </w:rPr>
              <w:t>2200</w:t>
            </w:r>
          </w:p>
        </w:tc>
        <w:tc>
          <w:tcPr>
            <w:tcW w:w="2268" w:type="dxa"/>
            <w:shd w:val="clear" w:color="auto" w:fill="auto"/>
            <w:noWrap/>
          </w:tcPr>
          <w:p w14:paraId="2EB041F0" w14:textId="62DB3935" w:rsidR="000B4511" w:rsidRPr="00883EC3" w:rsidRDefault="000B4511" w:rsidP="000B4511">
            <w:pPr>
              <w:spacing w:line="240" w:lineRule="auto"/>
              <w:ind w:left="0" w:firstLine="0"/>
              <w:rPr>
                <w:rFonts w:ascii="Arial" w:hAnsi="Arial"/>
                <w:b w:val="0"/>
                <w:bCs w:val="0"/>
                <w:sz w:val="26"/>
                <w:szCs w:val="26"/>
                <w:rtl/>
                <w:lang w:bidi="fa-IR"/>
              </w:rPr>
            </w:pPr>
            <w:r w:rsidRPr="00883EC3">
              <w:rPr>
                <w:b w:val="0"/>
                <w:bCs w:val="0"/>
              </w:rPr>
              <w:t>Skeleton of the shed</w:t>
            </w:r>
          </w:p>
        </w:tc>
        <w:tc>
          <w:tcPr>
            <w:tcW w:w="2268" w:type="dxa"/>
            <w:shd w:val="clear" w:color="auto" w:fill="auto"/>
            <w:noWrap/>
            <w:vAlign w:val="center"/>
          </w:tcPr>
          <w:p w14:paraId="3ADE61D0" w14:textId="75F28EC6"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Roofed warehouse</w:t>
            </w:r>
          </w:p>
        </w:tc>
        <w:tc>
          <w:tcPr>
            <w:tcW w:w="365" w:type="dxa"/>
            <w:shd w:val="clear" w:color="auto" w:fill="auto"/>
            <w:noWrap/>
            <w:vAlign w:val="center"/>
          </w:tcPr>
          <w:p w14:paraId="005B494D" w14:textId="0B3C50FE"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2</w:t>
            </w:r>
          </w:p>
        </w:tc>
      </w:tr>
      <w:tr w:rsidR="006E3AC8" w:rsidRPr="00883EC3" w14:paraId="445A32A3" w14:textId="77777777" w:rsidTr="0012536A">
        <w:trPr>
          <w:trHeight w:val="420"/>
          <w:jc w:val="center"/>
        </w:trPr>
        <w:tc>
          <w:tcPr>
            <w:tcW w:w="1814" w:type="dxa"/>
            <w:shd w:val="clear" w:color="auto" w:fill="auto"/>
            <w:noWrap/>
            <w:vAlign w:val="center"/>
          </w:tcPr>
          <w:p w14:paraId="2CA8C8B0" w14:textId="745EB0E5" w:rsidR="000B4511" w:rsidRPr="00883EC3" w:rsidRDefault="006E3AC8"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5940</w:t>
            </w:r>
          </w:p>
        </w:tc>
        <w:tc>
          <w:tcPr>
            <w:tcW w:w="1587" w:type="dxa"/>
            <w:shd w:val="clear" w:color="auto" w:fill="auto"/>
            <w:noWrap/>
            <w:vAlign w:val="center"/>
          </w:tcPr>
          <w:p w14:paraId="6227E0A7" w14:textId="5B83133A" w:rsidR="000B4511" w:rsidRPr="00883EC3" w:rsidRDefault="006E3AC8" w:rsidP="000B4511">
            <w:pPr>
              <w:spacing w:line="240" w:lineRule="auto"/>
              <w:ind w:left="0" w:firstLine="0"/>
              <w:rPr>
                <w:rFonts w:ascii="Arial" w:hAnsi="Arial"/>
                <w:b w:val="0"/>
                <w:bCs w:val="0"/>
                <w:rtl/>
                <w:lang w:bidi="fa-IR"/>
              </w:rPr>
            </w:pPr>
            <w:r w:rsidRPr="00883EC3">
              <w:rPr>
                <w:rFonts w:ascii="Arial" w:hAnsi="Arial"/>
                <w:b w:val="0"/>
                <w:bCs w:val="0"/>
                <w:lang w:bidi="fa-IR"/>
              </w:rPr>
              <w:t>27000</w:t>
            </w:r>
          </w:p>
        </w:tc>
        <w:tc>
          <w:tcPr>
            <w:tcW w:w="1644" w:type="dxa"/>
            <w:shd w:val="clear" w:color="auto" w:fill="auto"/>
            <w:vAlign w:val="center"/>
          </w:tcPr>
          <w:p w14:paraId="2EE242E8" w14:textId="0AE4F135" w:rsidR="000B4511" w:rsidRPr="00883EC3" w:rsidRDefault="000B4511" w:rsidP="000B4511">
            <w:pPr>
              <w:spacing w:line="240" w:lineRule="auto"/>
              <w:ind w:left="0" w:firstLine="0"/>
              <w:rPr>
                <w:rFonts w:ascii="Arial" w:hAnsi="Arial"/>
                <w:b w:val="0"/>
                <w:bCs w:val="0"/>
                <w:rtl/>
                <w:lang w:bidi="fa-IR"/>
              </w:rPr>
            </w:pPr>
            <w:r w:rsidRPr="00883EC3">
              <w:rPr>
                <w:rFonts w:ascii="Arial" w:hAnsi="Arial"/>
                <w:b w:val="0"/>
                <w:bCs w:val="0"/>
                <w:lang w:bidi="fa-IR"/>
              </w:rPr>
              <w:t>220</w:t>
            </w:r>
          </w:p>
        </w:tc>
        <w:tc>
          <w:tcPr>
            <w:tcW w:w="2268" w:type="dxa"/>
            <w:shd w:val="clear" w:color="auto" w:fill="auto"/>
            <w:noWrap/>
          </w:tcPr>
          <w:p w14:paraId="392D88C3" w14:textId="4F270EED" w:rsidR="000B4511" w:rsidRPr="00883EC3" w:rsidRDefault="000B4511" w:rsidP="000B4511">
            <w:pPr>
              <w:spacing w:line="240" w:lineRule="auto"/>
              <w:ind w:left="0" w:firstLine="0"/>
              <w:rPr>
                <w:rFonts w:ascii="Arial" w:hAnsi="Arial"/>
                <w:b w:val="0"/>
                <w:bCs w:val="0"/>
                <w:sz w:val="26"/>
                <w:szCs w:val="26"/>
                <w:rtl/>
                <w:lang w:bidi="fa-IR"/>
              </w:rPr>
            </w:pPr>
            <w:r w:rsidRPr="00883EC3">
              <w:rPr>
                <w:b w:val="0"/>
                <w:bCs w:val="0"/>
              </w:rPr>
              <w:t>Steel or concrete frame with bracing</w:t>
            </w:r>
          </w:p>
        </w:tc>
        <w:tc>
          <w:tcPr>
            <w:tcW w:w="2268" w:type="dxa"/>
            <w:shd w:val="clear" w:color="auto" w:fill="auto"/>
            <w:noWrap/>
            <w:vAlign w:val="center"/>
          </w:tcPr>
          <w:p w14:paraId="22E46973" w14:textId="39253802"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office building</w:t>
            </w:r>
          </w:p>
        </w:tc>
        <w:tc>
          <w:tcPr>
            <w:tcW w:w="365" w:type="dxa"/>
            <w:shd w:val="clear" w:color="auto" w:fill="auto"/>
            <w:noWrap/>
            <w:vAlign w:val="center"/>
          </w:tcPr>
          <w:p w14:paraId="2FAE14A1" w14:textId="23FBE979"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3</w:t>
            </w:r>
          </w:p>
        </w:tc>
      </w:tr>
      <w:tr w:rsidR="006E3AC8" w:rsidRPr="00883EC3" w14:paraId="1D4C4056" w14:textId="77777777" w:rsidTr="0012536A">
        <w:trPr>
          <w:trHeight w:val="411"/>
          <w:jc w:val="center"/>
        </w:trPr>
        <w:tc>
          <w:tcPr>
            <w:tcW w:w="1814" w:type="dxa"/>
            <w:shd w:val="clear" w:color="auto" w:fill="auto"/>
            <w:noWrap/>
            <w:vAlign w:val="center"/>
          </w:tcPr>
          <w:p w14:paraId="5355825D" w14:textId="01FAAE1E" w:rsidR="000B4511" w:rsidRPr="00883EC3" w:rsidRDefault="006E3AC8"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3000</w:t>
            </w:r>
          </w:p>
        </w:tc>
        <w:tc>
          <w:tcPr>
            <w:tcW w:w="1587" w:type="dxa"/>
            <w:shd w:val="clear" w:color="auto" w:fill="auto"/>
            <w:noWrap/>
            <w:vAlign w:val="center"/>
          </w:tcPr>
          <w:p w14:paraId="1276F9E3" w14:textId="594E8058" w:rsidR="000B4511" w:rsidRPr="00883EC3" w:rsidRDefault="006E3AC8" w:rsidP="000B4511">
            <w:pPr>
              <w:spacing w:line="240" w:lineRule="auto"/>
              <w:ind w:left="0" w:firstLine="0"/>
              <w:rPr>
                <w:rFonts w:ascii="Arial" w:hAnsi="Arial"/>
                <w:b w:val="0"/>
                <w:bCs w:val="0"/>
                <w:rtl/>
                <w:lang w:bidi="fa-IR"/>
              </w:rPr>
            </w:pPr>
            <w:r w:rsidRPr="00883EC3">
              <w:rPr>
                <w:rFonts w:ascii="Arial" w:hAnsi="Arial"/>
                <w:b w:val="0"/>
                <w:bCs w:val="0"/>
                <w:lang w:bidi="fa-IR"/>
              </w:rPr>
              <w:t>25000</w:t>
            </w:r>
          </w:p>
        </w:tc>
        <w:tc>
          <w:tcPr>
            <w:tcW w:w="1644" w:type="dxa"/>
            <w:shd w:val="clear" w:color="auto" w:fill="auto"/>
            <w:vAlign w:val="center"/>
          </w:tcPr>
          <w:p w14:paraId="795D339B" w14:textId="4FFB4CEB" w:rsidR="000B4511" w:rsidRPr="00883EC3" w:rsidRDefault="000B4511" w:rsidP="000B4511">
            <w:pPr>
              <w:spacing w:line="240" w:lineRule="auto"/>
              <w:ind w:left="0" w:firstLine="0"/>
              <w:rPr>
                <w:rFonts w:ascii="Arial" w:hAnsi="Arial"/>
                <w:b w:val="0"/>
                <w:bCs w:val="0"/>
                <w:rtl/>
                <w:lang w:bidi="fa-IR"/>
              </w:rPr>
            </w:pPr>
            <w:r w:rsidRPr="00883EC3">
              <w:rPr>
                <w:rFonts w:ascii="Arial" w:hAnsi="Arial"/>
                <w:b w:val="0"/>
                <w:bCs w:val="0"/>
                <w:lang w:bidi="fa-IR"/>
              </w:rPr>
              <w:t>120</w:t>
            </w:r>
          </w:p>
        </w:tc>
        <w:tc>
          <w:tcPr>
            <w:tcW w:w="2268" w:type="dxa"/>
            <w:shd w:val="clear" w:color="auto" w:fill="auto"/>
            <w:noWrap/>
          </w:tcPr>
          <w:p w14:paraId="0791BFB7" w14:textId="28746FBE" w:rsidR="000B4511" w:rsidRPr="00883EC3" w:rsidRDefault="000B4511" w:rsidP="000B4511">
            <w:pPr>
              <w:spacing w:line="240" w:lineRule="auto"/>
              <w:ind w:left="0" w:firstLine="0"/>
              <w:rPr>
                <w:rFonts w:ascii="Arial" w:hAnsi="Arial"/>
                <w:b w:val="0"/>
                <w:bCs w:val="0"/>
                <w:sz w:val="26"/>
                <w:szCs w:val="26"/>
                <w:rtl/>
                <w:lang w:bidi="fa-IR"/>
              </w:rPr>
            </w:pPr>
            <w:r w:rsidRPr="00883EC3">
              <w:rPr>
                <w:b w:val="0"/>
                <w:bCs w:val="0"/>
              </w:rPr>
              <w:t>Steel or concrete frame with bracing</w:t>
            </w:r>
          </w:p>
        </w:tc>
        <w:tc>
          <w:tcPr>
            <w:tcW w:w="2268" w:type="dxa"/>
            <w:shd w:val="clear" w:color="auto" w:fill="auto"/>
            <w:noWrap/>
            <w:vAlign w:val="center"/>
          </w:tcPr>
          <w:p w14:paraId="7D749370" w14:textId="4029ADF4"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Caretaker, guard and welfare</w:t>
            </w:r>
          </w:p>
        </w:tc>
        <w:tc>
          <w:tcPr>
            <w:tcW w:w="365" w:type="dxa"/>
            <w:shd w:val="clear" w:color="auto" w:fill="auto"/>
            <w:noWrap/>
            <w:vAlign w:val="center"/>
          </w:tcPr>
          <w:p w14:paraId="7C492639" w14:textId="12387CF0"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4</w:t>
            </w:r>
          </w:p>
        </w:tc>
      </w:tr>
      <w:tr w:rsidR="006E3AC8" w:rsidRPr="00883EC3" w14:paraId="652290E5" w14:textId="77777777" w:rsidTr="0012536A">
        <w:trPr>
          <w:trHeight w:val="420"/>
          <w:jc w:val="center"/>
        </w:trPr>
        <w:tc>
          <w:tcPr>
            <w:tcW w:w="1814" w:type="dxa"/>
            <w:shd w:val="clear" w:color="auto" w:fill="auto"/>
            <w:noWrap/>
            <w:vAlign w:val="center"/>
          </w:tcPr>
          <w:p w14:paraId="114CDED0" w14:textId="789F3873" w:rsidR="000B4511" w:rsidRPr="00883EC3" w:rsidRDefault="006E3AC8"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648</w:t>
            </w:r>
          </w:p>
        </w:tc>
        <w:tc>
          <w:tcPr>
            <w:tcW w:w="1587" w:type="dxa"/>
            <w:shd w:val="clear" w:color="auto" w:fill="auto"/>
            <w:noWrap/>
            <w:vAlign w:val="center"/>
          </w:tcPr>
          <w:p w14:paraId="4D0C948C" w14:textId="52EFD5A2" w:rsidR="000B4511" w:rsidRPr="00883EC3" w:rsidRDefault="006E3AC8" w:rsidP="000B4511">
            <w:pPr>
              <w:spacing w:line="240" w:lineRule="auto"/>
              <w:ind w:left="0" w:firstLine="0"/>
              <w:rPr>
                <w:rFonts w:ascii="Arial" w:hAnsi="Arial"/>
                <w:b w:val="0"/>
                <w:bCs w:val="0"/>
                <w:rtl/>
                <w:lang w:bidi="fa-IR"/>
              </w:rPr>
            </w:pPr>
            <w:r w:rsidRPr="00883EC3">
              <w:rPr>
                <w:rFonts w:ascii="Arial" w:hAnsi="Arial"/>
                <w:b w:val="0"/>
                <w:bCs w:val="0"/>
                <w:lang w:bidi="fa-IR"/>
              </w:rPr>
              <w:t>27000</w:t>
            </w:r>
          </w:p>
        </w:tc>
        <w:tc>
          <w:tcPr>
            <w:tcW w:w="1644" w:type="dxa"/>
            <w:shd w:val="clear" w:color="auto" w:fill="auto"/>
            <w:vAlign w:val="center"/>
          </w:tcPr>
          <w:p w14:paraId="76ABA788" w14:textId="27394E3F" w:rsidR="000B4511" w:rsidRPr="00883EC3" w:rsidRDefault="000B4511" w:rsidP="000B4511">
            <w:pPr>
              <w:spacing w:line="240" w:lineRule="auto"/>
              <w:ind w:left="0" w:firstLine="0"/>
              <w:rPr>
                <w:rFonts w:ascii="Arial" w:hAnsi="Arial"/>
                <w:b w:val="0"/>
                <w:bCs w:val="0"/>
                <w:rtl/>
                <w:lang w:bidi="fa-IR"/>
              </w:rPr>
            </w:pPr>
            <w:r w:rsidRPr="00883EC3">
              <w:rPr>
                <w:rFonts w:ascii="Arial" w:hAnsi="Arial"/>
                <w:b w:val="0"/>
                <w:bCs w:val="0"/>
                <w:lang w:bidi="fa-IR"/>
              </w:rPr>
              <w:t>24</w:t>
            </w:r>
          </w:p>
        </w:tc>
        <w:tc>
          <w:tcPr>
            <w:tcW w:w="2268" w:type="dxa"/>
            <w:shd w:val="clear" w:color="auto" w:fill="auto"/>
            <w:noWrap/>
          </w:tcPr>
          <w:p w14:paraId="32470318" w14:textId="15EF971B" w:rsidR="000B4511" w:rsidRPr="00883EC3" w:rsidRDefault="000B4511" w:rsidP="000B4511">
            <w:pPr>
              <w:spacing w:line="240" w:lineRule="auto"/>
              <w:ind w:left="0" w:firstLine="0"/>
              <w:rPr>
                <w:rFonts w:ascii="Arial" w:hAnsi="Arial"/>
                <w:b w:val="0"/>
                <w:bCs w:val="0"/>
                <w:sz w:val="26"/>
                <w:szCs w:val="26"/>
                <w:rtl/>
                <w:lang w:bidi="fa-IR"/>
              </w:rPr>
            </w:pPr>
            <w:r w:rsidRPr="00883EC3">
              <w:rPr>
                <w:b w:val="0"/>
                <w:bCs w:val="0"/>
              </w:rPr>
              <w:t>Steel or concrete frame with bracing</w:t>
            </w:r>
          </w:p>
        </w:tc>
        <w:tc>
          <w:tcPr>
            <w:tcW w:w="2268" w:type="dxa"/>
            <w:shd w:val="clear" w:color="auto" w:fill="auto"/>
            <w:noWrap/>
            <w:vAlign w:val="center"/>
          </w:tcPr>
          <w:p w14:paraId="694E7EC4" w14:textId="0B04E07F"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Laboratory</w:t>
            </w:r>
          </w:p>
        </w:tc>
        <w:tc>
          <w:tcPr>
            <w:tcW w:w="365" w:type="dxa"/>
            <w:shd w:val="clear" w:color="auto" w:fill="auto"/>
            <w:noWrap/>
            <w:vAlign w:val="center"/>
          </w:tcPr>
          <w:p w14:paraId="0362173F" w14:textId="1C1DB5B1"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5</w:t>
            </w:r>
          </w:p>
        </w:tc>
      </w:tr>
      <w:tr w:rsidR="00A173CC" w:rsidRPr="00883EC3" w14:paraId="3EBDE6AA" w14:textId="77777777" w:rsidTr="00DF5E78">
        <w:trPr>
          <w:trHeight w:val="420"/>
          <w:jc w:val="center"/>
        </w:trPr>
        <w:tc>
          <w:tcPr>
            <w:tcW w:w="1814" w:type="dxa"/>
            <w:shd w:val="clear" w:color="auto" w:fill="auto"/>
            <w:noWrap/>
            <w:vAlign w:val="center"/>
          </w:tcPr>
          <w:p w14:paraId="6F7FAB21" w14:textId="66283408" w:rsidR="00A173CC" w:rsidRPr="00883EC3" w:rsidRDefault="00A173CC" w:rsidP="00F00D7D">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75488</w:t>
            </w:r>
          </w:p>
        </w:tc>
        <w:tc>
          <w:tcPr>
            <w:tcW w:w="1587" w:type="dxa"/>
            <w:shd w:val="clear" w:color="auto" w:fill="auto"/>
            <w:noWrap/>
            <w:vAlign w:val="center"/>
          </w:tcPr>
          <w:p w14:paraId="0FD50A60" w14:textId="57D56B90" w:rsidR="00A173CC" w:rsidRPr="00883EC3" w:rsidRDefault="00A173CC" w:rsidP="00F00D7D">
            <w:pPr>
              <w:spacing w:line="240" w:lineRule="auto"/>
              <w:ind w:left="0" w:firstLine="0"/>
              <w:rPr>
                <w:rFonts w:ascii="Arial" w:hAnsi="Arial"/>
                <w:b w:val="0"/>
                <w:bCs w:val="0"/>
                <w:rtl/>
                <w:lang w:bidi="fa-IR"/>
              </w:rPr>
            </w:pPr>
            <w:r w:rsidRPr="00883EC3">
              <w:rPr>
                <w:rFonts w:ascii="Arial" w:hAnsi="Arial"/>
                <w:b w:val="0"/>
                <w:bCs w:val="0"/>
                <w:lang w:bidi="fa-IR"/>
              </w:rPr>
              <w:t>-</w:t>
            </w:r>
          </w:p>
        </w:tc>
        <w:tc>
          <w:tcPr>
            <w:tcW w:w="1644" w:type="dxa"/>
            <w:shd w:val="clear" w:color="auto" w:fill="auto"/>
            <w:vAlign w:val="center"/>
          </w:tcPr>
          <w:p w14:paraId="7AFBC23D" w14:textId="10B4CAB3" w:rsidR="00A173CC" w:rsidRPr="00883EC3" w:rsidRDefault="00A173CC" w:rsidP="00F00D7D">
            <w:pPr>
              <w:spacing w:line="240" w:lineRule="auto"/>
              <w:ind w:left="0" w:firstLine="0"/>
              <w:rPr>
                <w:rFonts w:ascii="Arial" w:hAnsi="Arial"/>
                <w:b w:val="0"/>
                <w:bCs w:val="0"/>
                <w:rtl/>
                <w:lang w:bidi="fa-IR"/>
              </w:rPr>
            </w:pPr>
            <w:r w:rsidRPr="00883EC3">
              <w:rPr>
                <w:rFonts w:ascii="Arial" w:hAnsi="Arial"/>
                <w:b w:val="0"/>
                <w:bCs w:val="0"/>
                <w:lang w:bidi="fa-IR"/>
              </w:rPr>
              <w:t>4564</w:t>
            </w:r>
          </w:p>
        </w:tc>
        <w:tc>
          <w:tcPr>
            <w:tcW w:w="4901" w:type="dxa"/>
            <w:gridSpan w:val="3"/>
            <w:shd w:val="clear" w:color="auto" w:fill="auto"/>
            <w:noWrap/>
            <w:vAlign w:val="center"/>
          </w:tcPr>
          <w:p w14:paraId="42AB3FDD" w14:textId="64F8E8A8" w:rsidR="00A173CC" w:rsidRPr="00883EC3" w:rsidRDefault="00A173CC" w:rsidP="00F00D7D">
            <w:pPr>
              <w:spacing w:line="240" w:lineRule="auto"/>
              <w:ind w:left="0" w:firstLine="0"/>
              <w:rPr>
                <w:rFonts w:ascii="Arial" w:hAnsi="Arial"/>
                <w:b w:val="0"/>
                <w:bCs w:val="0"/>
                <w:sz w:val="26"/>
                <w:szCs w:val="26"/>
                <w:lang w:bidi="fa-IR"/>
              </w:rPr>
            </w:pPr>
            <w:r w:rsidRPr="00883EC3">
              <w:rPr>
                <w:rFonts w:ascii="Arial" w:hAnsi="Arial"/>
                <w:b w:val="0"/>
                <w:bCs w:val="0"/>
                <w:sz w:val="26"/>
                <w:szCs w:val="26"/>
                <w:lang w:bidi="fa-IR"/>
              </w:rPr>
              <w:t>Total infrastructure and costs</w:t>
            </w:r>
          </w:p>
        </w:tc>
      </w:tr>
    </w:tbl>
    <w:p w14:paraId="29A72192" w14:textId="28223F11" w:rsidR="00F00D7D" w:rsidRDefault="00F00D7D" w:rsidP="00F00D7D">
      <w:pPr>
        <w:rPr>
          <w:lang w:bidi="fa-IR"/>
        </w:rPr>
      </w:pPr>
    </w:p>
    <w:p w14:paraId="44DA3828" w14:textId="2FB54B0F" w:rsidR="00F00D7D" w:rsidRDefault="00F00D7D" w:rsidP="00F00D7D">
      <w:pPr>
        <w:rPr>
          <w:lang w:bidi="fa-IR"/>
        </w:rPr>
      </w:pPr>
    </w:p>
    <w:p w14:paraId="590D53F1" w14:textId="7E1D995B" w:rsidR="00F00D7D" w:rsidRDefault="00F00D7D" w:rsidP="00F00D7D">
      <w:pPr>
        <w:rPr>
          <w:lang w:bidi="fa-IR"/>
        </w:rPr>
      </w:pPr>
    </w:p>
    <w:p w14:paraId="50913DA8" w14:textId="3BEDA58D" w:rsidR="00F00D7D" w:rsidRDefault="00F00D7D" w:rsidP="00F00D7D">
      <w:pPr>
        <w:rPr>
          <w:lang w:bidi="fa-IR"/>
        </w:rPr>
      </w:pPr>
    </w:p>
    <w:p w14:paraId="26F4D4E9" w14:textId="47758942" w:rsidR="00F00D7D" w:rsidRDefault="00F00D7D" w:rsidP="00F00D7D">
      <w:pPr>
        <w:rPr>
          <w:lang w:bidi="fa-IR"/>
        </w:rPr>
      </w:pPr>
    </w:p>
    <w:p w14:paraId="031F82BF" w14:textId="1EF4D88F" w:rsidR="00F00D7D" w:rsidRDefault="00F00D7D" w:rsidP="00F00D7D">
      <w:pPr>
        <w:rPr>
          <w:lang w:bidi="fa-IR"/>
        </w:rPr>
      </w:pPr>
    </w:p>
    <w:p w14:paraId="3224B320" w14:textId="64D7D847" w:rsidR="00F00D7D" w:rsidRDefault="00F00D7D" w:rsidP="00F00D7D">
      <w:pPr>
        <w:rPr>
          <w:lang w:bidi="fa-IR"/>
        </w:rPr>
      </w:pPr>
    </w:p>
    <w:p w14:paraId="4790FB40" w14:textId="7FCA16F8" w:rsidR="00F00D7D" w:rsidRDefault="00F00D7D" w:rsidP="00F00D7D">
      <w:pPr>
        <w:rPr>
          <w:lang w:bidi="fa-IR"/>
        </w:rPr>
      </w:pPr>
    </w:p>
    <w:p w14:paraId="06E01EA2" w14:textId="11C5CEB6" w:rsidR="00F00D7D" w:rsidRDefault="00F00D7D" w:rsidP="00F00D7D">
      <w:pPr>
        <w:rPr>
          <w:lang w:bidi="fa-IR"/>
        </w:rPr>
      </w:pPr>
    </w:p>
    <w:p w14:paraId="6C97E28C" w14:textId="77777777" w:rsidR="00F00D7D" w:rsidRPr="00F00D7D" w:rsidRDefault="00F00D7D" w:rsidP="00F00D7D">
      <w:pPr>
        <w:rPr>
          <w:rtl/>
          <w:lang w:bidi="fa-IR"/>
        </w:rPr>
      </w:pPr>
    </w:p>
    <w:p w14:paraId="6B42EE77" w14:textId="77777777" w:rsidR="00126B1B" w:rsidRDefault="00126B1B" w:rsidP="0073051E">
      <w:pPr>
        <w:pStyle w:val="Heading2"/>
        <w:numPr>
          <w:ilvl w:val="2"/>
          <w:numId w:val="6"/>
        </w:numPr>
        <w:spacing w:before="0" w:after="0"/>
        <w:ind w:left="36" w:firstLine="217"/>
        <w:jc w:val="both"/>
        <w:rPr>
          <w:rFonts w:ascii="Times New Roman" w:hAnsi="Times New Roman" w:cs="B Nazanin"/>
          <w:b w:val="0"/>
          <w:i w:val="0"/>
          <w:iCs w:val="0"/>
          <w:sz w:val="24"/>
          <w:rtl/>
          <w:lang w:bidi="fa-IR"/>
        </w:rPr>
      </w:pPr>
      <w:bookmarkStart w:id="57" w:name="_Toc74315103"/>
      <w:r>
        <w:rPr>
          <w:rFonts w:ascii="Times New Roman" w:hAnsi="Times New Roman" w:cs="B Nazanin" w:hint="cs"/>
          <w:b w:val="0"/>
          <w:i w:val="0"/>
          <w:iCs w:val="0"/>
          <w:sz w:val="24"/>
          <w:rtl/>
          <w:lang w:bidi="fa-IR"/>
        </w:rPr>
        <w:lastRenderedPageBreak/>
        <w:t>هزینه تجهیزات و تکنولوژی</w:t>
      </w:r>
      <w:bookmarkEnd w:id="57"/>
    </w:p>
    <w:p w14:paraId="01C33DCD" w14:textId="33F5AFD5" w:rsidR="00126B1B" w:rsidRDefault="00126B1B" w:rsidP="008E2E55">
      <w:pPr>
        <w:ind w:firstLine="217"/>
        <w:jc w:val="lowKashida"/>
        <w:rPr>
          <w:b w:val="0"/>
          <w:bCs w:val="0"/>
          <w:szCs w:val="28"/>
        </w:rPr>
      </w:pPr>
      <w:r>
        <w:rPr>
          <w:rFonts w:hint="cs"/>
          <w:b w:val="0"/>
          <w:bCs w:val="0"/>
          <w:szCs w:val="28"/>
          <w:rtl/>
        </w:rPr>
        <w:t xml:space="preserve">به کارگیری ماشین آلات و </w:t>
      </w:r>
      <w:r>
        <w:rPr>
          <w:b w:val="0"/>
          <w:bCs w:val="0"/>
          <w:szCs w:val="28"/>
          <w:rtl/>
        </w:rPr>
        <w:t>دستگاه‌ها</w:t>
      </w:r>
      <w:r>
        <w:rPr>
          <w:rFonts w:hint="cs"/>
          <w:b w:val="0"/>
          <w:bCs w:val="0"/>
          <w:szCs w:val="28"/>
          <w:rtl/>
        </w:rPr>
        <w:t xml:space="preserve">ی مناسب از </w:t>
      </w:r>
      <w:r>
        <w:rPr>
          <w:b w:val="0"/>
          <w:bCs w:val="0"/>
          <w:szCs w:val="28"/>
          <w:rtl/>
        </w:rPr>
        <w:t>اساس</w:t>
      </w:r>
      <w:r>
        <w:rPr>
          <w:rFonts w:hint="cs"/>
          <w:b w:val="0"/>
          <w:bCs w:val="0"/>
          <w:szCs w:val="28"/>
          <w:rtl/>
        </w:rPr>
        <w:t>ی‌</w:t>
      </w:r>
      <w:r>
        <w:rPr>
          <w:rFonts w:hint="eastAsia"/>
          <w:b w:val="0"/>
          <w:bCs w:val="0"/>
          <w:szCs w:val="28"/>
          <w:rtl/>
        </w:rPr>
        <w:t>تر</w:t>
      </w:r>
      <w:r>
        <w:rPr>
          <w:rFonts w:hint="cs"/>
          <w:b w:val="0"/>
          <w:bCs w:val="0"/>
          <w:szCs w:val="28"/>
          <w:rtl/>
        </w:rPr>
        <w:t>ی</w:t>
      </w:r>
      <w:r>
        <w:rPr>
          <w:rFonts w:hint="eastAsia"/>
          <w:b w:val="0"/>
          <w:bCs w:val="0"/>
          <w:szCs w:val="28"/>
          <w:rtl/>
        </w:rPr>
        <w:t>ن</w:t>
      </w:r>
      <w:r>
        <w:rPr>
          <w:rFonts w:hint="cs"/>
          <w:b w:val="0"/>
          <w:bCs w:val="0"/>
          <w:szCs w:val="28"/>
          <w:rtl/>
        </w:rPr>
        <w:t xml:space="preserve"> ارکان طراحی واحد </w:t>
      </w:r>
      <w:r>
        <w:rPr>
          <w:b w:val="0"/>
          <w:bCs w:val="0"/>
          <w:szCs w:val="28"/>
          <w:rtl/>
        </w:rPr>
        <w:t>م</w:t>
      </w:r>
      <w:r>
        <w:rPr>
          <w:rFonts w:hint="cs"/>
          <w:b w:val="0"/>
          <w:bCs w:val="0"/>
          <w:szCs w:val="28"/>
          <w:rtl/>
        </w:rPr>
        <w:t>ی‌</w:t>
      </w:r>
      <w:r>
        <w:rPr>
          <w:rFonts w:hint="eastAsia"/>
          <w:b w:val="0"/>
          <w:bCs w:val="0"/>
          <w:szCs w:val="28"/>
          <w:rtl/>
        </w:rPr>
        <w:t>باشد</w:t>
      </w:r>
      <w:r>
        <w:rPr>
          <w:rFonts w:hint="cs"/>
          <w:b w:val="0"/>
          <w:bCs w:val="0"/>
          <w:szCs w:val="28"/>
          <w:rtl/>
        </w:rPr>
        <w:t xml:space="preserve">، چرا که وجود ماشین آلات مناسب </w:t>
      </w:r>
      <w:r>
        <w:rPr>
          <w:b w:val="0"/>
          <w:bCs w:val="0"/>
          <w:szCs w:val="28"/>
          <w:rtl/>
        </w:rPr>
        <w:t>م</w:t>
      </w:r>
      <w:r>
        <w:rPr>
          <w:rFonts w:hint="cs"/>
          <w:b w:val="0"/>
          <w:bCs w:val="0"/>
          <w:szCs w:val="28"/>
          <w:rtl/>
        </w:rPr>
        <w:t>ی‌</w:t>
      </w:r>
      <w:r>
        <w:rPr>
          <w:rFonts w:hint="eastAsia"/>
          <w:b w:val="0"/>
          <w:bCs w:val="0"/>
          <w:szCs w:val="28"/>
          <w:rtl/>
        </w:rPr>
        <w:t>تواند</w:t>
      </w:r>
      <w:r>
        <w:rPr>
          <w:rFonts w:hint="cs"/>
          <w:b w:val="0"/>
          <w:bCs w:val="0"/>
          <w:szCs w:val="28"/>
          <w:rtl/>
        </w:rPr>
        <w:t xml:space="preserve"> در کاهش تلفات و بهینه سازی سرمایه گذاری نقش موثری دارد.</w:t>
      </w:r>
      <w:r w:rsidR="001D2603">
        <w:rPr>
          <w:rFonts w:hint="cs"/>
          <w:b w:val="0"/>
          <w:bCs w:val="0"/>
          <w:szCs w:val="28"/>
          <w:rtl/>
        </w:rPr>
        <w:t xml:space="preserve"> </w:t>
      </w:r>
      <w:r>
        <w:rPr>
          <w:rFonts w:hint="cs"/>
          <w:b w:val="0"/>
          <w:bCs w:val="0"/>
          <w:szCs w:val="28"/>
          <w:rtl/>
        </w:rPr>
        <w:t xml:space="preserve">مطابق فرآیند تولید </w:t>
      </w:r>
      <w:r>
        <w:rPr>
          <w:b w:val="0"/>
          <w:bCs w:val="0"/>
          <w:szCs w:val="28"/>
          <w:rtl/>
        </w:rPr>
        <w:t>ارائه</w:t>
      </w:r>
      <w:r>
        <w:rPr>
          <w:rFonts w:hint="cs"/>
          <w:b w:val="0"/>
          <w:bCs w:val="0"/>
          <w:szCs w:val="28"/>
          <w:rtl/>
        </w:rPr>
        <w:t xml:space="preserve"> شده در بخش </w:t>
      </w:r>
      <w:r>
        <w:rPr>
          <w:rFonts w:hint="cs"/>
          <w:b w:val="0"/>
          <w:bCs w:val="0"/>
          <w:szCs w:val="28"/>
          <w:rtl/>
          <w:lang w:bidi="fa-IR"/>
        </w:rPr>
        <w:t>پیشین</w:t>
      </w:r>
      <w:r>
        <w:rPr>
          <w:rFonts w:hint="cs"/>
          <w:b w:val="0"/>
          <w:bCs w:val="0"/>
          <w:szCs w:val="28"/>
          <w:rtl/>
        </w:rPr>
        <w:t xml:space="preserve"> ماشین‌آلات تولیدی مورد نیاز تولید محصولات شرکت در جدول </w:t>
      </w:r>
      <w:r w:rsidR="008E2E55">
        <w:rPr>
          <w:rFonts w:hint="cs"/>
          <w:b w:val="0"/>
          <w:bCs w:val="0"/>
          <w:szCs w:val="28"/>
          <w:rtl/>
        </w:rPr>
        <w:t>18</w:t>
      </w:r>
      <w:r>
        <w:rPr>
          <w:rFonts w:hint="cs"/>
          <w:b w:val="0"/>
          <w:bCs w:val="0"/>
          <w:szCs w:val="28"/>
          <w:rtl/>
        </w:rPr>
        <w:t xml:space="preserve"> </w:t>
      </w:r>
      <w:r>
        <w:rPr>
          <w:b w:val="0"/>
          <w:bCs w:val="0"/>
          <w:szCs w:val="28"/>
          <w:rtl/>
        </w:rPr>
        <w:t>ارائه</w:t>
      </w:r>
      <w:r>
        <w:rPr>
          <w:rFonts w:hint="cs"/>
          <w:b w:val="0"/>
          <w:bCs w:val="0"/>
          <w:szCs w:val="28"/>
          <w:rtl/>
        </w:rPr>
        <w:t xml:space="preserve"> شده است.</w:t>
      </w:r>
    </w:p>
    <w:p w14:paraId="73673DC4" w14:textId="5AB97BAB" w:rsidR="00D90225" w:rsidRDefault="00D90225" w:rsidP="008E2E55">
      <w:pPr>
        <w:ind w:firstLine="217"/>
        <w:jc w:val="lowKashida"/>
        <w:rPr>
          <w:b w:val="0"/>
          <w:bCs w:val="0"/>
          <w:szCs w:val="28"/>
        </w:rPr>
      </w:pPr>
    </w:p>
    <w:p w14:paraId="73A051CC" w14:textId="77777777" w:rsidR="00126B1B" w:rsidRPr="00AD428B" w:rsidRDefault="00126B1B" w:rsidP="0073051E">
      <w:pPr>
        <w:pStyle w:val="ListParagraph"/>
        <w:spacing w:after="0"/>
        <w:ind w:left="36" w:firstLine="217"/>
        <w:rPr>
          <w:rFonts w:ascii="Times New Roman" w:hAnsi="Times New Roman" w:cs="B Nazanin"/>
          <w:color w:val="FF0000"/>
          <w:sz w:val="24"/>
          <w:szCs w:val="24"/>
          <w:rtl/>
        </w:rPr>
      </w:pPr>
      <w:bookmarkStart w:id="58" w:name="_Toc55116719"/>
      <w:r w:rsidRPr="00AD428B">
        <w:rPr>
          <w:rFonts w:ascii="Times New Roman" w:hAnsi="Times New Roman" w:cs="B Nazanin" w:hint="cs"/>
          <w:color w:val="FF0000"/>
          <w:sz w:val="24"/>
          <w:szCs w:val="24"/>
          <w:rtl/>
          <w:lang w:bidi="ar-SA"/>
        </w:rPr>
        <w:t xml:space="preserve">جدول </w:t>
      </w:r>
      <w:r w:rsidRPr="00AD428B">
        <w:rPr>
          <w:color w:val="FF0000"/>
          <w:rtl/>
        </w:rPr>
        <w:fldChar w:fldCharType="begin"/>
      </w:r>
      <w:r w:rsidRPr="00AD428B">
        <w:rPr>
          <w:rFonts w:ascii="Times New Roman" w:hAnsi="Times New Roman" w:cs="B Nazanin" w:hint="cs"/>
          <w:color w:val="FF0000"/>
          <w:sz w:val="24"/>
          <w:szCs w:val="24"/>
          <w:rtl/>
          <w:lang w:bidi="ar-SA"/>
        </w:rPr>
        <w:instrText xml:space="preserve"> </w:instrText>
      </w:r>
      <w:r w:rsidRPr="00AD428B">
        <w:rPr>
          <w:rFonts w:ascii="Times New Roman" w:hAnsi="Times New Roman" w:cs="B Nazanin"/>
          <w:color w:val="FF0000"/>
          <w:sz w:val="24"/>
          <w:szCs w:val="24"/>
        </w:rPr>
        <w:instrText>SEQ</w:instrText>
      </w:r>
      <w:r w:rsidRPr="00AD428B">
        <w:rPr>
          <w:rFonts w:ascii="Times New Roman" w:hAnsi="Times New Roman" w:cs="B Nazanin" w:hint="cs"/>
          <w:color w:val="FF0000"/>
          <w:sz w:val="24"/>
          <w:szCs w:val="24"/>
          <w:rtl/>
          <w:lang w:bidi="ar-SA"/>
        </w:rPr>
        <w:instrText xml:space="preserve"> جدول \* </w:instrText>
      </w:r>
      <w:r w:rsidRPr="00AD428B">
        <w:rPr>
          <w:rFonts w:ascii="Times New Roman" w:hAnsi="Times New Roman" w:cs="B Nazanin"/>
          <w:color w:val="FF0000"/>
          <w:sz w:val="24"/>
          <w:szCs w:val="24"/>
        </w:rPr>
        <w:instrText>ARABIC</w:instrText>
      </w:r>
      <w:r w:rsidRPr="00AD428B">
        <w:rPr>
          <w:rFonts w:ascii="Times New Roman" w:hAnsi="Times New Roman" w:cs="B Nazanin" w:hint="cs"/>
          <w:color w:val="FF0000"/>
          <w:sz w:val="24"/>
          <w:szCs w:val="24"/>
          <w:rtl/>
          <w:lang w:bidi="ar-SA"/>
        </w:rPr>
        <w:instrText xml:space="preserve"> </w:instrText>
      </w:r>
      <w:r w:rsidRPr="00AD428B">
        <w:rPr>
          <w:color w:val="FF0000"/>
          <w:rtl/>
        </w:rPr>
        <w:fldChar w:fldCharType="separate"/>
      </w:r>
      <w:r w:rsidR="008E2E55" w:rsidRPr="00AD428B">
        <w:rPr>
          <w:rFonts w:ascii="Times New Roman" w:hAnsi="Times New Roman" w:cs="B Nazanin"/>
          <w:noProof/>
          <w:color w:val="FF0000"/>
          <w:sz w:val="24"/>
          <w:szCs w:val="24"/>
          <w:rtl/>
          <w:lang w:bidi="ar-SA"/>
        </w:rPr>
        <w:t>18</w:t>
      </w:r>
      <w:r w:rsidRPr="00AD428B">
        <w:rPr>
          <w:color w:val="FF0000"/>
          <w:rtl/>
        </w:rPr>
        <w:fldChar w:fldCharType="end"/>
      </w:r>
      <w:r w:rsidRPr="00AD428B">
        <w:rPr>
          <w:rFonts w:ascii="Times New Roman" w:hAnsi="Times New Roman" w:cs="B Nazanin" w:hint="cs"/>
          <w:color w:val="FF0000"/>
          <w:sz w:val="24"/>
          <w:szCs w:val="24"/>
          <w:rtl/>
        </w:rPr>
        <w:t>- هزینه تجهیزات و ماشین آلات</w:t>
      </w:r>
      <w:r w:rsidR="00F11F9C" w:rsidRPr="00AD428B">
        <w:rPr>
          <w:rStyle w:val="FootnoteReference"/>
          <w:rFonts w:cs="B Nazanin"/>
          <w:color w:val="FF0000"/>
          <w:rtl/>
        </w:rPr>
        <w:footnoteReference w:id="14"/>
      </w:r>
      <w:bookmarkEnd w:id="58"/>
    </w:p>
    <w:tbl>
      <w:tblPr>
        <w:bidiVisual/>
        <w:tblW w:w="10285" w:type="dxa"/>
        <w:jc w:val="center"/>
        <w:tblLook w:val="04A0" w:firstRow="1" w:lastRow="0" w:firstColumn="1" w:lastColumn="0" w:noHBand="0" w:noVBand="1"/>
      </w:tblPr>
      <w:tblGrid>
        <w:gridCol w:w="709"/>
        <w:gridCol w:w="2669"/>
        <w:gridCol w:w="691"/>
        <w:gridCol w:w="780"/>
        <w:gridCol w:w="1176"/>
        <w:gridCol w:w="1420"/>
        <w:gridCol w:w="1420"/>
        <w:gridCol w:w="1420"/>
      </w:tblGrid>
      <w:tr w:rsidR="004E207B" w:rsidRPr="004E207B" w14:paraId="32451B84" w14:textId="77777777" w:rsidTr="004E207B">
        <w:trPr>
          <w:trHeight w:val="405"/>
          <w:jc w:val="center"/>
        </w:trPr>
        <w:tc>
          <w:tcPr>
            <w:tcW w:w="709" w:type="dxa"/>
            <w:vMerge w:val="restart"/>
            <w:tcBorders>
              <w:top w:val="single" w:sz="8" w:space="0" w:color="auto"/>
              <w:left w:val="single" w:sz="8" w:space="0" w:color="auto"/>
              <w:bottom w:val="single" w:sz="8" w:space="0" w:color="000000"/>
              <w:right w:val="single" w:sz="4" w:space="0" w:color="auto"/>
            </w:tcBorders>
            <w:shd w:val="clear" w:color="000000" w:fill="F2F2F2"/>
            <w:noWrap/>
            <w:vAlign w:val="center"/>
            <w:hideMark/>
          </w:tcPr>
          <w:p w14:paraId="686EE8C2" w14:textId="77777777" w:rsidR="004E207B" w:rsidRPr="004E207B" w:rsidRDefault="004E207B" w:rsidP="004E207B">
            <w:pPr>
              <w:spacing w:line="240" w:lineRule="auto"/>
              <w:ind w:left="0" w:firstLine="0"/>
              <w:rPr>
                <w:rFonts w:ascii="Arial" w:hAnsi="Arial"/>
                <w:sz w:val="26"/>
                <w:szCs w:val="26"/>
                <w:lang w:bidi="fa-IR"/>
              </w:rPr>
            </w:pPr>
            <w:r w:rsidRPr="004E207B">
              <w:rPr>
                <w:rFonts w:ascii="Arial" w:hAnsi="Arial" w:hint="cs"/>
                <w:sz w:val="26"/>
                <w:szCs w:val="26"/>
                <w:rtl/>
                <w:lang w:bidi="fa-IR"/>
              </w:rPr>
              <w:t>رديف</w:t>
            </w:r>
          </w:p>
        </w:tc>
        <w:tc>
          <w:tcPr>
            <w:tcW w:w="2669" w:type="dxa"/>
            <w:vMerge w:val="restart"/>
            <w:tcBorders>
              <w:top w:val="single" w:sz="8" w:space="0" w:color="auto"/>
              <w:left w:val="single" w:sz="4" w:space="0" w:color="auto"/>
              <w:bottom w:val="single" w:sz="8" w:space="0" w:color="000000"/>
              <w:right w:val="single" w:sz="4" w:space="0" w:color="auto"/>
            </w:tcBorders>
            <w:shd w:val="clear" w:color="000000" w:fill="F2F2F2"/>
            <w:noWrap/>
            <w:vAlign w:val="center"/>
            <w:hideMark/>
          </w:tcPr>
          <w:p w14:paraId="01E438D1" w14:textId="24651CB2"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 xml:space="preserve"> شرح</w:t>
            </w:r>
          </w:p>
        </w:tc>
        <w:tc>
          <w:tcPr>
            <w:tcW w:w="691"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2B645157"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تعداد</w:t>
            </w:r>
          </w:p>
        </w:tc>
        <w:tc>
          <w:tcPr>
            <w:tcW w:w="780"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42913EEA"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واحد</w:t>
            </w:r>
          </w:p>
        </w:tc>
        <w:tc>
          <w:tcPr>
            <w:tcW w:w="1176"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59276C5A"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 xml:space="preserve">هزينه واحد </w:t>
            </w:r>
            <w:r w:rsidRPr="004E207B">
              <w:rPr>
                <w:rFonts w:ascii="Arial" w:hAnsi="Arial" w:hint="cs"/>
                <w:sz w:val="26"/>
                <w:szCs w:val="26"/>
                <w:rtl/>
                <w:lang w:bidi="fa-IR"/>
              </w:rPr>
              <w:br/>
            </w:r>
            <w:r>
              <w:rPr>
                <w:rFonts w:ascii="Arial" w:hAnsi="Arial" w:hint="cs"/>
                <w:b w:val="0"/>
                <w:bCs w:val="0"/>
                <w:sz w:val="26"/>
                <w:szCs w:val="26"/>
                <w:rtl/>
                <w:lang w:bidi="fa-IR"/>
              </w:rPr>
              <w:t>(ارزی-</w:t>
            </w:r>
            <w:r w:rsidRPr="004E207B">
              <w:rPr>
                <w:rFonts w:ascii="Arial" w:hAnsi="Arial" w:hint="cs"/>
                <w:b w:val="0"/>
                <w:bCs w:val="0"/>
                <w:sz w:val="26"/>
                <w:szCs w:val="26"/>
                <w:rtl/>
                <w:lang w:bidi="fa-IR"/>
              </w:rPr>
              <w:t>یورو)</w:t>
            </w:r>
          </w:p>
        </w:tc>
        <w:tc>
          <w:tcPr>
            <w:tcW w:w="1420"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58748E43"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 xml:space="preserve">هزينه واحد </w:t>
            </w:r>
            <w:r w:rsidRPr="004E207B">
              <w:rPr>
                <w:rFonts w:ascii="Arial" w:hAnsi="Arial" w:hint="cs"/>
                <w:sz w:val="26"/>
                <w:szCs w:val="26"/>
                <w:rtl/>
                <w:lang w:bidi="fa-IR"/>
              </w:rPr>
              <w:br/>
            </w:r>
            <w:r w:rsidRPr="004E207B">
              <w:rPr>
                <w:rFonts w:ascii="Arial" w:hAnsi="Arial" w:hint="cs"/>
                <w:b w:val="0"/>
                <w:bCs w:val="0"/>
                <w:sz w:val="26"/>
                <w:szCs w:val="26"/>
                <w:rtl/>
                <w:lang w:bidi="fa-IR"/>
              </w:rPr>
              <w:t>(هزار ريال)</w:t>
            </w:r>
          </w:p>
        </w:tc>
        <w:tc>
          <w:tcPr>
            <w:tcW w:w="1420"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0A828AD1"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هزينه ریالی</w:t>
            </w:r>
            <w:r w:rsidRPr="004E207B">
              <w:rPr>
                <w:rFonts w:ascii="Arial" w:hAnsi="Arial" w:hint="cs"/>
                <w:b w:val="0"/>
                <w:bCs w:val="0"/>
                <w:sz w:val="26"/>
                <w:szCs w:val="26"/>
                <w:rtl/>
                <w:lang w:bidi="fa-IR"/>
              </w:rPr>
              <w:t xml:space="preserve"> (هزار ريال)</w:t>
            </w:r>
          </w:p>
        </w:tc>
        <w:tc>
          <w:tcPr>
            <w:tcW w:w="1420" w:type="dxa"/>
            <w:vMerge w:val="restart"/>
            <w:tcBorders>
              <w:top w:val="single" w:sz="8" w:space="0" w:color="auto"/>
              <w:left w:val="single" w:sz="4" w:space="0" w:color="auto"/>
              <w:bottom w:val="single" w:sz="8" w:space="0" w:color="000000"/>
              <w:right w:val="single" w:sz="8" w:space="0" w:color="auto"/>
            </w:tcBorders>
            <w:shd w:val="clear" w:color="000000" w:fill="F2F2F2"/>
            <w:vAlign w:val="center"/>
            <w:hideMark/>
          </w:tcPr>
          <w:p w14:paraId="4D142BAC" w14:textId="77777777" w:rsid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جمع کل ریالی</w:t>
            </w:r>
          </w:p>
          <w:p w14:paraId="19DC44B9"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b w:val="0"/>
                <w:bCs w:val="0"/>
                <w:sz w:val="26"/>
                <w:szCs w:val="26"/>
                <w:rtl/>
                <w:lang w:bidi="fa-IR"/>
              </w:rPr>
              <w:t xml:space="preserve"> (هزار ريال)</w:t>
            </w:r>
          </w:p>
        </w:tc>
      </w:tr>
      <w:tr w:rsidR="004E207B" w:rsidRPr="004E207B" w14:paraId="4534584E" w14:textId="77777777" w:rsidTr="004E207B">
        <w:trPr>
          <w:trHeight w:val="420"/>
          <w:jc w:val="center"/>
        </w:trPr>
        <w:tc>
          <w:tcPr>
            <w:tcW w:w="709" w:type="dxa"/>
            <w:vMerge/>
            <w:tcBorders>
              <w:top w:val="single" w:sz="8" w:space="0" w:color="auto"/>
              <w:left w:val="single" w:sz="8" w:space="0" w:color="auto"/>
              <w:bottom w:val="single" w:sz="8" w:space="0" w:color="000000"/>
              <w:right w:val="single" w:sz="4" w:space="0" w:color="auto"/>
            </w:tcBorders>
            <w:vAlign w:val="center"/>
            <w:hideMark/>
          </w:tcPr>
          <w:p w14:paraId="203D542C" w14:textId="77777777" w:rsidR="004E207B" w:rsidRPr="004E207B" w:rsidRDefault="004E207B" w:rsidP="004E207B">
            <w:pPr>
              <w:spacing w:line="240" w:lineRule="auto"/>
              <w:ind w:left="0" w:firstLine="0"/>
              <w:jc w:val="left"/>
              <w:rPr>
                <w:rFonts w:ascii="Arial" w:hAnsi="Arial"/>
                <w:sz w:val="26"/>
                <w:szCs w:val="26"/>
                <w:lang w:bidi="fa-IR"/>
              </w:rPr>
            </w:pPr>
          </w:p>
        </w:tc>
        <w:tc>
          <w:tcPr>
            <w:tcW w:w="2669" w:type="dxa"/>
            <w:vMerge/>
            <w:tcBorders>
              <w:top w:val="single" w:sz="8" w:space="0" w:color="auto"/>
              <w:left w:val="single" w:sz="4" w:space="0" w:color="auto"/>
              <w:bottom w:val="single" w:sz="8" w:space="0" w:color="000000"/>
              <w:right w:val="single" w:sz="4" w:space="0" w:color="auto"/>
            </w:tcBorders>
            <w:vAlign w:val="center"/>
            <w:hideMark/>
          </w:tcPr>
          <w:p w14:paraId="6BD2DED1" w14:textId="77777777" w:rsidR="004E207B" w:rsidRPr="004E207B" w:rsidRDefault="004E207B" w:rsidP="004E207B">
            <w:pPr>
              <w:spacing w:line="240" w:lineRule="auto"/>
              <w:ind w:left="0" w:firstLine="0"/>
              <w:jc w:val="left"/>
              <w:rPr>
                <w:rFonts w:ascii="Arial" w:hAnsi="Arial"/>
                <w:sz w:val="26"/>
                <w:szCs w:val="26"/>
                <w:lang w:bidi="fa-IR"/>
              </w:rPr>
            </w:pPr>
          </w:p>
        </w:tc>
        <w:tc>
          <w:tcPr>
            <w:tcW w:w="691" w:type="dxa"/>
            <w:vMerge/>
            <w:tcBorders>
              <w:top w:val="single" w:sz="8" w:space="0" w:color="auto"/>
              <w:left w:val="single" w:sz="4" w:space="0" w:color="auto"/>
              <w:bottom w:val="single" w:sz="8" w:space="0" w:color="000000"/>
              <w:right w:val="single" w:sz="4" w:space="0" w:color="auto"/>
            </w:tcBorders>
            <w:vAlign w:val="center"/>
            <w:hideMark/>
          </w:tcPr>
          <w:p w14:paraId="13BAF908" w14:textId="77777777" w:rsidR="004E207B" w:rsidRPr="004E207B" w:rsidRDefault="004E207B" w:rsidP="004E207B">
            <w:pPr>
              <w:spacing w:line="240" w:lineRule="auto"/>
              <w:ind w:left="0" w:firstLine="0"/>
              <w:jc w:val="left"/>
              <w:rPr>
                <w:rFonts w:ascii="Arial" w:hAnsi="Arial"/>
                <w:sz w:val="26"/>
                <w:szCs w:val="26"/>
                <w:lang w:bidi="fa-IR"/>
              </w:rPr>
            </w:pPr>
          </w:p>
        </w:tc>
        <w:tc>
          <w:tcPr>
            <w:tcW w:w="780" w:type="dxa"/>
            <w:vMerge/>
            <w:tcBorders>
              <w:top w:val="single" w:sz="8" w:space="0" w:color="auto"/>
              <w:left w:val="single" w:sz="4" w:space="0" w:color="auto"/>
              <w:bottom w:val="single" w:sz="8" w:space="0" w:color="000000"/>
              <w:right w:val="single" w:sz="4" w:space="0" w:color="auto"/>
            </w:tcBorders>
            <w:vAlign w:val="center"/>
            <w:hideMark/>
          </w:tcPr>
          <w:p w14:paraId="06F05A30" w14:textId="77777777" w:rsidR="004E207B" w:rsidRPr="004E207B" w:rsidRDefault="004E207B" w:rsidP="004E207B">
            <w:pPr>
              <w:spacing w:line="240" w:lineRule="auto"/>
              <w:ind w:left="0" w:firstLine="0"/>
              <w:jc w:val="left"/>
              <w:rPr>
                <w:rFonts w:ascii="Arial" w:hAnsi="Arial"/>
                <w:sz w:val="26"/>
                <w:szCs w:val="26"/>
                <w:lang w:bidi="fa-IR"/>
              </w:rPr>
            </w:pPr>
          </w:p>
        </w:tc>
        <w:tc>
          <w:tcPr>
            <w:tcW w:w="1176" w:type="dxa"/>
            <w:vMerge/>
            <w:tcBorders>
              <w:top w:val="single" w:sz="8" w:space="0" w:color="auto"/>
              <w:left w:val="single" w:sz="4" w:space="0" w:color="auto"/>
              <w:bottom w:val="single" w:sz="8" w:space="0" w:color="000000"/>
              <w:right w:val="single" w:sz="4" w:space="0" w:color="auto"/>
            </w:tcBorders>
            <w:vAlign w:val="center"/>
            <w:hideMark/>
          </w:tcPr>
          <w:p w14:paraId="4DC09258" w14:textId="77777777" w:rsidR="004E207B" w:rsidRPr="004E207B" w:rsidRDefault="004E207B" w:rsidP="004E207B">
            <w:pPr>
              <w:spacing w:line="240" w:lineRule="auto"/>
              <w:ind w:left="0" w:firstLine="0"/>
              <w:jc w:val="left"/>
              <w:rPr>
                <w:rFonts w:ascii="Arial" w:hAnsi="Arial"/>
                <w:sz w:val="26"/>
                <w:szCs w:val="26"/>
                <w:lang w:bidi="fa-IR"/>
              </w:rPr>
            </w:pPr>
          </w:p>
        </w:tc>
        <w:tc>
          <w:tcPr>
            <w:tcW w:w="1420" w:type="dxa"/>
            <w:vMerge/>
            <w:tcBorders>
              <w:top w:val="single" w:sz="8" w:space="0" w:color="auto"/>
              <w:left w:val="single" w:sz="4" w:space="0" w:color="auto"/>
              <w:bottom w:val="single" w:sz="8" w:space="0" w:color="000000"/>
              <w:right w:val="single" w:sz="4" w:space="0" w:color="auto"/>
            </w:tcBorders>
            <w:vAlign w:val="center"/>
            <w:hideMark/>
          </w:tcPr>
          <w:p w14:paraId="6FBB0891" w14:textId="77777777" w:rsidR="004E207B" w:rsidRPr="004E207B" w:rsidRDefault="004E207B" w:rsidP="004E207B">
            <w:pPr>
              <w:spacing w:line="240" w:lineRule="auto"/>
              <w:ind w:left="0" w:firstLine="0"/>
              <w:jc w:val="left"/>
              <w:rPr>
                <w:rFonts w:ascii="Arial" w:hAnsi="Arial"/>
                <w:sz w:val="26"/>
                <w:szCs w:val="26"/>
                <w:lang w:bidi="fa-IR"/>
              </w:rPr>
            </w:pPr>
          </w:p>
        </w:tc>
        <w:tc>
          <w:tcPr>
            <w:tcW w:w="1420" w:type="dxa"/>
            <w:vMerge/>
            <w:tcBorders>
              <w:top w:val="single" w:sz="8" w:space="0" w:color="auto"/>
              <w:left w:val="single" w:sz="4" w:space="0" w:color="auto"/>
              <w:bottom w:val="single" w:sz="8" w:space="0" w:color="000000"/>
              <w:right w:val="single" w:sz="4" w:space="0" w:color="auto"/>
            </w:tcBorders>
            <w:vAlign w:val="center"/>
            <w:hideMark/>
          </w:tcPr>
          <w:p w14:paraId="75449144" w14:textId="77777777" w:rsidR="004E207B" w:rsidRPr="004E207B" w:rsidRDefault="004E207B" w:rsidP="004E207B">
            <w:pPr>
              <w:spacing w:line="240" w:lineRule="auto"/>
              <w:ind w:left="0" w:firstLine="0"/>
              <w:jc w:val="left"/>
              <w:rPr>
                <w:rFonts w:ascii="Arial" w:hAnsi="Arial"/>
                <w:sz w:val="26"/>
                <w:szCs w:val="26"/>
                <w:lang w:bidi="fa-IR"/>
              </w:rPr>
            </w:pPr>
          </w:p>
        </w:tc>
        <w:tc>
          <w:tcPr>
            <w:tcW w:w="1420" w:type="dxa"/>
            <w:vMerge/>
            <w:tcBorders>
              <w:top w:val="single" w:sz="8" w:space="0" w:color="auto"/>
              <w:left w:val="single" w:sz="4" w:space="0" w:color="auto"/>
              <w:bottom w:val="single" w:sz="8" w:space="0" w:color="000000"/>
              <w:right w:val="single" w:sz="8" w:space="0" w:color="auto"/>
            </w:tcBorders>
            <w:vAlign w:val="center"/>
            <w:hideMark/>
          </w:tcPr>
          <w:p w14:paraId="6285E1CD" w14:textId="77777777" w:rsidR="004E207B" w:rsidRPr="004E207B" w:rsidRDefault="004E207B" w:rsidP="004E207B">
            <w:pPr>
              <w:spacing w:line="240" w:lineRule="auto"/>
              <w:ind w:left="0" w:firstLine="0"/>
              <w:jc w:val="left"/>
              <w:rPr>
                <w:rFonts w:ascii="Arial" w:hAnsi="Arial"/>
                <w:sz w:val="26"/>
                <w:szCs w:val="26"/>
                <w:lang w:bidi="fa-IR"/>
              </w:rPr>
            </w:pPr>
          </w:p>
        </w:tc>
      </w:tr>
      <w:tr w:rsidR="004E207B" w:rsidRPr="004E207B" w14:paraId="0CF1A3FA" w14:textId="77777777" w:rsidTr="004E207B">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042C7238"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w:t>
            </w:r>
          </w:p>
        </w:tc>
        <w:tc>
          <w:tcPr>
            <w:tcW w:w="2669" w:type="dxa"/>
            <w:tcBorders>
              <w:top w:val="nil"/>
              <w:left w:val="single" w:sz="4" w:space="0" w:color="auto"/>
              <w:bottom w:val="single" w:sz="4" w:space="0" w:color="auto"/>
              <w:right w:val="single" w:sz="4" w:space="0" w:color="auto"/>
            </w:tcBorders>
            <w:shd w:val="clear" w:color="auto" w:fill="auto"/>
            <w:vAlign w:val="center"/>
            <w:hideMark/>
          </w:tcPr>
          <w:p w14:paraId="38268591" w14:textId="030025DD" w:rsidR="004E207B" w:rsidRPr="00E27473" w:rsidRDefault="00E27473" w:rsidP="004E207B">
            <w:pPr>
              <w:spacing w:line="240" w:lineRule="auto"/>
              <w:ind w:left="0" w:firstLine="0"/>
              <w:rPr>
                <w:rFonts w:ascii="Arial" w:hAnsi="Arial"/>
                <w:b w:val="0"/>
                <w:bCs w:val="0"/>
                <w:sz w:val="26"/>
                <w:szCs w:val="26"/>
                <w:rtl/>
                <w:lang w:bidi="fa-IR"/>
              </w:rPr>
            </w:pPr>
            <w:r w:rsidRPr="00E27473">
              <w:rPr>
                <w:rFonts w:ascii="Arial" w:hAnsi="Arial" w:hint="cs"/>
                <w:b w:val="0"/>
                <w:bCs w:val="0"/>
                <w:sz w:val="26"/>
                <w:szCs w:val="26"/>
                <w:rtl/>
                <w:lang w:bidi="fa-IR"/>
              </w:rPr>
              <w:t>خط تولی</w:t>
            </w:r>
            <w:r>
              <w:rPr>
                <w:rFonts w:ascii="Arial" w:hAnsi="Arial" w:hint="cs"/>
                <w:b w:val="0"/>
                <w:bCs w:val="0"/>
                <w:sz w:val="26"/>
                <w:szCs w:val="26"/>
                <w:rtl/>
                <w:lang w:bidi="fa-IR"/>
              </w:rPr>
              <w:t>د</w:t>
            </w:r>
            <w:r w:rsidRPr="00E27473">
              <w:rPr>
                <w:rFonts w:ascii="Arial" w:hAnsi="Arial" w:hint="cs"/>
                <w:b w:val="0"/>
                <w:bCs w:val="0"/>
                <w:sz w:val="26"/>
                <w:szCs w:val="26"/>
                <w:rtl/>
                <w:lang w:bidi="fa-IR"/>
              </w:rPr>
              <w:t xml:space="preserve"> و متعلقات</w:t>
            </w:r>
            <w:r w:rsidR="004E207B" w:rsidRPr="00E27473">
              <w:rPr>
                <w:rFonts w:ascii="Cambria" w:hAnsi="Cambria" w:cs="Cambria" w:hint="cs"/>
                <w:b w:val="0"/>
                <w:bCs w:val="0"/>
                <w:sz w:val="26"/>
                <w:szCs w:val="26"/>
                <w:rtl/>
                <w:lang w:bidi="fa-IR"/>
              </w:rPr>
              <w:t> </w:t>
            </w: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DEE07F" w14:textId="77777777" w:rsidR="004E207B" w:rsidRPr="004E207B" w:rsidRDefault="004E207B" w:rsidP="004E207B">
            <w:pPr>
              <w:spacing w:line="240" w:lineRule="auto"/>
              <w:ind w:left="0" w:firstLine="0"/>
              <w:rPr>
                <w:rFonts w:ascii="Arial" w:hAnsi="Arial" w:cs="B Mitra"/>
                <w:b w:val="0"/>
                <w:bCs w:val="0"/>
                <w:sz w:val="26"/>
                <w:szCs w:val="26"/>
                <w:rtl/>
                <w:lang w:bidi="fa-IR"/>
              </w:rPr>
            </w:pPr>
            <w:r w:rsidRPr="004E207B">
              <w:rPr>
                <w:rFonts w:ascii="Arial" w:hAnsi="Arial" w:cs="B Mitra" w:hint="cs"/>
                <w:b w:val="0"/>
                <w:bCs w:val="0"/>
                <w:sz w:val="26"/>
                <w:szCs w:val="26"/>
                <w:rtl/>
                <w:lang w:bidi="fa-IR"/>
              </w:rPr>
              <w:t>1</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7334A" w14:textId="77777777" w:rsidR="004E207B" w:rsidRPr="004E207B" w:rsidRDefault="004E207B" w:rsidP="004E207B">
            <w:pPr>
              <w:spacing w:line="240" w:lineRule="auto"/>
              <w:ind w:left="0" w:firstLine="0"/>
              <w:rPr>
                <w:rFonts w:ascii="Arial" w:hAnsi="Arial" w:cs="B Mitra"/>
                <w:b w:val="0"/>
                <w:bCs w:val="0"/>
                <w:sz w:val="26"/>
                <w:szCs w:val="26"/>
                <w:rtl/>
                <w:lang w:bidi="fa-IR"/>
              </w:rPr>
            </w:pPr>
            <w:r w:rsidRPr="004E207B">
              <w:rPr>
                <w:rFonts w:ascii="Arial" w:hAnsi="Arial" w:cs="B Mitra" w:hint="cs"/>
                <w:b w:val="0"/>
                <w:bCs w:val="0"/>
                <w:sz w:val="26"/>
                <w:szCs w:val="26"/>
                <w:rtl/>
                <w:lang w:bidi="fa-IR"/>
              </w:rPr>
              <w:t>دستگاه</w:t>
            </w:r>
          </w:p>
        </w:tc>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01577ED8"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3,000,000</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14A9D999"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540,000,000</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530D6DBE"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540,000,000</w:t>
            </w:r>
          </w:p>
        </w:tc>
        <w:tc>
          <w:tcPr>
            <w:tcW w:w="1420" w:type="dxa"/>
            <w:tcBorders>
              <w:top w:val="nil"/>
              <w:left w:val="single" w:sz="4" w:space="0" w:color="auto"/>
              <w:bottom w:val="single" w:sz="4" w:space="0" w:color="auto"/>
              <w:right w:val="single" w:sz="8" w:space="0" w:color="auto"/>
            </w:tcBorders>
            <w:shd w:val="clear" w:color="auto" w:fill="auto"/>
            <w:noWrap/>
            <w:vAlign w:val="center"/>
            <w:hideMark/>
          </w:tcPr>
          <w:p w14:paraId="4537E8FA"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540,000,000</w:t>
            </w:r>
          </w:p>
        </w:tc>
      </w:tr>
      <w:tr w:rsidR="004E207B" w:rsidRPr="004E207B" w14:paraId="4862D2FB" w14:textId="77777777" w:rsidTr="004E207B">
        <w:trPr>
          <w:trHeight w:val="420"/>
          <w:jc w:val="center"/>
        </w:trPr>
        <w:tc>
          <w:tcPr>
            <w:tcW w:w="709" w:type="dxa"/>
            <w:tcBorders>
              <w:top w:val="nil"/>
              <w:left w:val="single" w:sz="8" w:space="0" w:color="auto"/>
              <w:bottom w:val="nil"/>
              <w:right w:val="single" w:sz="4" w:space="0" w:color="auto"/>
            </w:tcBorders>
            <w:shd w:val="clear" w:color="auto" w:fill="auto"/>
            <w:noWrap/>
            <w:vAlign w:val="center"/>
            <w:hideMark/>
          </w:tcPr>
          <w:p w14:paraId="2D2C698A" w14:textId="77777777" w:rsidR="004E207B" w:rsidRPr="004E207B" w:rsidRDefault="004E207B" w:rsidP="004E207B">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2</w:t>
            </w:r>
          </w:p>
        </w:tc>
        <w:tc>
          <w:tcPr>
            <w:tcW w:w="2669" w:type="dxa"/>
            <w:tcBorders>
              <w:top w:val="nil"/>
              <w:left w:val="single" w:sz="4" w:space="0" w:color="auto"/>
              <w:bottom w:val="nil"/>
              <w:right w:val="single" w:sz="4" w:space="0" w:color="auto"/>
            </w:tcBorders>
            <w:shd w:val="clear" w:color="auto" w:fill="auto"/>
            <w:vAlign w:val="center"/>
            <w:hideMark/>
          </w:tcPr>
          <w:p w14:paraId="1BD9A40F"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هزینه خرید، حمل و راه اندازی</w:t>
            </w:r>
          </w:p>
        </w:tc>
        <w:tc>
          <w:tcPr>
            <w:tcW w:w="691" w:type="dxa"/>
            <w:tcBorders>
              <w:top w:val="nil"/>
              <w:left w:val="single" w:sz="4" w:space="0" w:color="auto"/>
              <w:bottom w:val="nil"/>
              <w:right w:val="single" w:sz="4" w:space="0" w:color="auto"/>
            </w:tcBorders>
            <w:shd w:val="clear" w:color="auto" w:fill="auto"/>
            <w:noWrap/>
            <w:vAlign w:val="center"/>
            <w:hideMark/>
          </w:tcPr>
          <w:p w14:paraId="07778D86"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w:t>
            </w:r>
          </w:p>
        </w:tc>
        <w:tc>
          <w:tcPr>
            <w:tcW w:w="780" w:type="dxa"/>
            <w:tcBorders>
              <w:top w:val="nil"/>
              <w:left w:val="single" w:sz="4" w:space="0" w:color="auto"/>
              <w:bottom w:val="nil"/>
              <w:right w:val="single" w:sz="4" w:space="0" w:color="auto"/>
            </w:tcBorders>
            <w:shd w:val="clear" w:color="auto" w:fill="auto"/>
            <w:noWrap/>
            <w:vAlign w:val="center"/>
            <w:hideMark/>
          </w:tcPr>
          <w:p w14:paraId="107CF864" w14:textId="77777777" w:rsidR="004E207B" w:rsidRPr="004E207B" w:rsidRDefault="004E207B" w:rsidP="004E207B">
            <w:pPr>
              <w:spacing w:line="240" w:lineRule="auto"/>
              <w:ind w:left="0" w:firstLine="0"/>
              <w:jc w:val="left"/>
              <w:rPr>
                <w:rFonts w:ascii="Arial" w:hAnsi="Arial"/>
                <w:b w:val="0"/>
                <w:bCs w:val="0"/>
                <w:sz w:val="26"/>
                <w:szCs w:val="26"/>
                <w:rtl/>
                <w:lang w:bidi="fa-IR"/>
              </w:rPr>
            </w:pPr>
            <w:r w:rsidRPr="004E207B">
              <w:rPr>
                <w:rFonts w:ascii="Arial" w:hAnsi="Arial" w:hint="cs"/>
                <w:b w:val="0"/>
                <w:bCs w:val="0"/>
                <w:sz w:val="26"/>
                <w:szCs w:val="26"/>
                <w:rtl/>
                <w:lang w:bidi="fa-IR"/>
              </w:rPr>
              <w:t>سری</w:t>
            </w:r>
          </w:p>
        </w:tc>
        <w:tc>
          <w:tcPr>
            <w:tcW w:w="1176" w:type="dxa"/>
            <w:tcBorders>
              <w:top w:val="nil"/>
              <w:left w:val="single" w:sz="4" w:space="0" w:color="auto"/>
              <w:bottom w:val="nil"/>
              <w:right w:val="single" w:sz="4" w:space="0" w:color="auto"/>
            </w:tcBorders>
            <w:shd w:val="clear" w:color="auto" w:fill="auto"/>
            <w:noWrap/>
            <w:vAlign w:val="center"/>
            <w:hideMark/>
          </w:tcPr>
          <w:p w14:paraId="2551DC56"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150,000</w:t>
            </w:r>
          </w:p>
        </w:tc>
        <w:tc>
          <w:tcPr>
            <w:tcW w:w="1420" w:type="dxa"/>
            <w:tcBorders>
              <w:top w:val="nil"/>
              <w:left w:val="single" w:sz="4" w:space="0" w:color="auto"/>
              <w:bottom w:val="nil"/>
              <w:right w:val="single" w:sz="4" w:space="0" w:color="auto"/>
            </w:tcBorders>
            <w:shd w:val="clear" w:color="auto" w:fill="auto"/>
            <w:noWrap/>
            <w:vAlign w:val="center"/>
            <w:hideMark/>
          </w:tcPr>
          <w:p w14:paraId="507E9812"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27,000,000</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239CD9A9"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27,000,000</w:t>
            </w:r>
          </w:p>
        </w:tc>
        <w:tc>
          <w:tcPr>
            <w:tcW w:w="1420" w:type="dxa"/>
            <w:tcBorders>
              <w:top w:val="nil"/>
              <w:left w:val="single" w:sz="4" w:space="0" w:color="auto"/>
              <w:bottom w:val="nil"/>
              <w:right w:val="single" w:sz="8" w:space="0" w:color="auto"/>
            </w:tcBorders>
            <w:shd w:val="clear" w:color="auto" w:fill="auto"/>
            <w:noWrap/>
            <w:vAlign w:val="center"/>
            <w:hideMark/>
          </w:tcPr>
          <w:p w14:paraId="5356EA2E"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27,000,000</w:t>
            </w:r>
          </w:p>
        </w:tc>
      </w:tr>
      <w:tr w:rsidR="004E207B" w:rsidRPr="004E207B" w14:paraId="4128561B" w14:textId="77777777" w:rsidTr="004E207B">
        <w:trPr>
          <w:trHeight w:val="450"/>
          <w:jc w:val="center"/>
        </w:trPr>
        <w:tc>
          <w:tcPr>
            <w:tcW w:w="3378"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244D315"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جـــــــــــــــمع</w:t>
            </w:r>
          </w:p>
        </w:tc>
        <w:tc>
          <w:tcPr>
            <w:tcW w:w="691"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56295AE"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w:t>
            </w:r>
          </w:p>
        </w:tc>
        <w:tc>
          <w:tcPr>
            <w:tcW w:w="78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215383C"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Cambria" w:hAnsi="Cambria" w:cs="Cambria" w:hint="cs"/>
                <w:sz w:val="26"/>
                <w:szCs w:val="26"/>
                <w:rtl/>
                <w:lang w:bidi="fa-IR"/>
              </w:rPr>
              <w:t> </w:t>
            </w:r>
          </w:p>
        </w:tc>
        <w:tc>
          <w:tcPr>
            <w:tcW w:w="1176"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31B31BB"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3,150,000</w:t>
            </w:r>
          </w:p>
        </w:tc>
        <w:tc>
          <w:tcPr>
            <w:tcW w:w="142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254FCE44"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w:t>
            </w:r>
          </w:p>
        </w:tc>
        <w:tc>
          <w:tcPr>
            <w:tcW w:w="142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1A8DFCC"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567,000,000</w:t>
            </w:r>
          </w:p>
        </w:tc>
        <w:tc>
          <w:tcPr>
            <w:tcW w:w="1420"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469E4776" w14:textId="77777777" w:rsidR="004E207B" w:rsidRPr="004E207B" w:rsidRDefault="004E207B" w:rsidP="004E207B">
            <w:pPr>
              <w:spacing w:line="240" w:lineRule="auto"/>
              <w:ind w:left="0" w:firstLine="0"/>
              <w:rPr>
                <w:rFonts w:ascii="Arial" w:hAnsi="Arial"/>
                <w:rtl/>
                <w:lang w:bidi="fa-IR"/>
              </w:rPr>
            </w:pPr>
            <w:r w:rsidRPr="004E207B">
              <w:rPr>
                <w:rFonts w:ascii="Arial" w:hAnsi="Arial" w:hint="cs"/>
                <w:rtl/>
                <w:lang w:bidi="fa-IR"/>
              </w:rPr>
              <w:t>567,000,000</w:t>
            </w:r>
          </w:p>
        </w:tc>
      </w:tr>
    </w:tbl>
    <w:p w14:paraId="437C1FC0" w14:textId="7307C7FC" w:rsidR="00126B1B" w:rsidRDefault="00946B31" w:rsidP="0073051E">
      <w:pPr>
        <w:pStyle w:val="ListParagraph"/>
        <w:spacing w:after="0"/>
        <w:ind w:left="36" w:firstLine="217"/>
        <w:rPr>
          <w:rFonts w:ascii="Times New Roman" w:hAnsi="Times New Roman" w:cs="B Nazanin"/>
          <w:sz w:val="24"/>
          <w:szCs w:val="24"/>
        </w:rPr>
      </w:pPr>
      <w:r>
        <w:rPr>
          <w:rFonts w:ascii="Times New Roman" w:hAnsi="Times New Roman" w:cs="B Nazanin" w:hint="cs"/>
          <w:sz w:val="24"/>
          <w:szCs w:val="24"/>
          <w:rtl/>
        </w:rPr>
        <w:t xml:space="preserve"> </w:t>
      </w:r>
    </w:p>
    <w:p w14:paraId="0C901605" w14:textId="2A3C1832" w:rsidR="00D90225" w:rsidRDefault="00D90225" w:rsidP="0073051E">
      <w:pPr>
        <w:pStyle w:val="ListParagraph"/>
        <w:spacing w:after="0"/>
        <w:ind w:left="36" w:firstLine="217"/>
        <w:rPr>
          <w:rFonts w:ascii="Times New Roman" w:hAnsi="Times New Roman" w:cs="B Nazanin"/>
          <w:sz w:val="24"/>
          <w:szCs w:val="24"/>
        </w:rPr>
      </w:pPr>
    </w:p>
    <w:p w14:paraId="5E78F122" w14:textId="63131924" w:rsidR="00605615" w:rsidRDefault="00605615" w:rsidP="00605615">
      <w:pPr>
        <w:pStyle w:val="ListParagraph"/>
        <w:spacing w:after="0" w:line="240" w:lineRule="auto"/>
        <w:ind w:left="36" w:firstLine="217"/>
        <w:rPr>
          <w:rFonts w:ascii="Times New Roman" w:hAnsi="Times New Roman" w:cs="B Nazanin"/>
          <w:sz w:val="24"/>
          <w:szCs w:val="24"/>
          <w:rtl/>
        </w:rPr>
      </w:pPr>
      <w:r w:rsidRPr="00605615">
        <w:rPr>
          <w:rFonts w:ascii="Times New Roman" w:hAnsi="Times New Roman" w:cs="B Nazanin"/>
          <w:sz w:val="24"/>
          <w:szCs w:val="24"/>
        </w:rPr>
        <w:t>Cost of equipment and machinery</w:t>
      </w:r>
    </w:p>
    <w:tbl>
      <w:tblPr>
        <w:tblStyle w:val="TableGrid"/>
        <w:bidiVisual/>
        <w:tblW w:w="0" w:type="auto"/>
        <w:jc w:val="center"/>
        <w:tblLook w:val="04A0" w:firstRow="1" w:lastRow="0" w:firstColumn="1" w:lastColumn="0" w:noHBand="0" w:noVBand="1"/>
      </w:tblPr>
      <w:tblGrid>
        <w:gridCol w:w="1094"/>
        <w:gridCol w:w="1094"/>
        <w:gridCol w:w="1094"/>
        <w:gridCol w:w="1353"/>
        <w:gridCol w:w="1106"/>
        <w:gridCol w:w="965"/>
        <w:gridCol w:w="3122"/>
        <w:gridCol w:w="454"/>
      </w:tblGrid>
      <w:tr w:rsidR="00610231" w14:paraId="25F7F42E" w14:textId="77777777" w:rsidTr="00643780">
        <w:trPr>
          <w:jc w:val="center"/>
        </w:trPr>
        <w:tc>
          <w:tcPr>
            <w:tcW w:w="1094" w:type="dxa"/>
            <w:shd w:val="clear" w:color="auto" w:fill="D99594" w:themeFill="accent2" w:themeFillTint="99"/>
            <w:vAlign w:val="center"/>
          </w:tcPr>
          <w:p w14:paraId="4B35B9CD" w14:textId="77777777" w:rsidR="008445C6" w:rsidRPr="008445C6" w:rsidRDefault="008445C6" w:rsidP="008445C6">
            <w:pPr>
              <w:pStyle w:val="ListParagraph"/>
              <w:spacing w:line="240" w:lineRule="auto"/>
              <w:ind w:left="0" w:firstLine="0"/>
              <w:rPr>
                <w:rFonts w:ascii="Times New Roman" w:hAnsi="Times New Roman" w:cs="B Nazanin"/>
                <w:sz w:val="24"/>
                <w:szCs w:val="24"/>
              </w:rPr>
            </w:pPr>
            <w:r w:rsidRPr="008445C6">
              <w:rPr>
                <w:rFonts w:ascii="Times New Roman" w:hAnsi="Times New Roman" w:cs="B Nazanin"/>
                <w:sz w:val="24"/>
                <w:szCs w:val="24"/>
              </w:rPr>
              <w:t>Total Rials</w:t>
            </w:r>
          </w:p>
          <w:p w14:paraId="2FAC3C0E" w14:textId="6725C9A2" w:rsidR="00610231" w:rsidRDefault="008445C6" w:rsidP="008445C6">
            <w:pPr>
              <w:pStyle w:val="ListParagraph"/>
              <w:spacing w:after="0" w:line="240" w:lineRule="auto"/>
              <w:ind w:left="0" w:firstLine="0"/>
              <w:rPr>
                <w:rFonts w:ascii="Times New Roman" w:hAnsi="Times New Roman" w:cs="B Nazanin"/>
                <w:sz w:val="24"/>
                <w:szCs w:val="24"/>
                <w:rtl/>
              </w:rPr>
            </w:pPr>
            <w:r w:rsidRPr="008445C6">
              <w:rPr>
                <w:rFonts w:ascii="Times New Roman" w:hAnsi="Times New Roman" w:cs="B Nazanin"/>
                <w:sz w:val="24"/>
                <w:szCs w:val="24"/>
                <w:rtl/>
              </w:rPr>
              <w:t>(</w:t>
            </w:r>
            <w:r w:rsidRPr="008445C6">
              <w:rPr>
                <w:rFonts w:ascii="Times New Roman" w:hAnsi="Times New Roman" w:cs="B Nazanin"/>
                <w:sz w:val="24"/>
                <w:szCs w:val="24"/>
              </w:rPr>
              <w:t>Million Rials</w:t>
            </w:r>
            <w:r w:rsidRPr="008445C6">
              <w:rPr>
                <w:rFonts w:ascii="Times New Roman" w:hAnsi="Times New Roman" w:cs="B Nazanin"/>
                <w:sz w:val="24"/>
                <w:szCs w:val="24"/>
                <w:rtl/>
              </w:rPr>
              <w:t>)</w:t>
            </w:r>
          </w:p>
        </w:tc>
        <w:tc>
          <w:tcPr>
            <w:tcW w:w="1094" w:type="dxa"/>
            <w:shd w:val="clear" w:color="auto" w:fill="D99594" w:themeFill="accent2" w:themeFillTint="99"/>
            <w:vAlign w:val="center"/>
          </w:tcPr>
          <w:p w14:paraId="07834419" w14:textId="77777777" w:rsidR="00610231" w:rsidRPr="00610231" w:rsidRDefault="00610231" w:rsidP="00610231">
            <w:pPr>
              <w:pStyle w:val="ListParagraph"/>
              <w:spacing w:line="240" w:lineRule="auto"/>
              <w:ind w:left="0" w:firstLine="0"/>
              <w:rPr>
                <w:rFonts w:ascii="Times New Roman" w:hAnsi="Times New Roman" w:cs="B Nazanin"/>
                <w:sz w:val="24"/>
                <w:szCs w:val="24"/>
              </w:rPr>
            </w:pPr>
            <w:r w:rsidRPr="00610231">
              <w:rPr>
                <w:rFonts w:ascii="Times New Roman" w:hAnsi="Times New Roman" w:cs="B Nazanin"/>
                <w:sz w:val="24"/>
                <w:szCs w:val="24"/>
              </w:rPr>
              <w:t>cost of Rials</w:t>
            </w:r>
          </w:p>
          <w:p w14:paraId="7109669F" w14:textId="51D8273B" w:rsidR="00610231" w:rsidRDefault="00610231" w:rsidP="00610231">
            <w:pPr>
              <w:pStyle w:val="ListParagraph"/>
              <w:spacing w:after="0" w:line="240" w:lineRule="auto"/>
              <w:ind w:left="0" w:firstLine="0"/>
              <w:rPr>
                <w:rFonts w:ascii="Times New Roman" w:hAnsi="Times New Roman" w:cs="B Nazanin"/>
                <w:sz w:val="24"/>
                <w:szCs w:val="24"/>
                <w:rtl/>
              </w:rPr>
            </w:pPr>
            <w:r w:rsidRPr="00610231">
              <w:rPr>
                <w:rFonts w:ascii="Times New Roman" w:hAnsi="Times New Roman" w:cs="B Nazanin"/>
                <w:sz w:val="24"/>
                <w:szCs w:val="24"/>
                <w:rtl/>
              </w:rPr>
              <w:t>(</w:t>
            </w:r>
            <w:r w:rsidRPr="00610231">
              <w:rPr>
                <w:rFonts w:ascii="Times New Roman" w:hAnsi="Times New Roman" w:cs="B Nazanin"/>
                <w:sz w:val="24"/>
                <w:szCs w:val="24"/>
              </w:rPr>
              <w:t>Million Rials</w:t>
            </w:r>
            <w:r w:rsidRPr="00610231">
              <w:rPr>
                <w:rFonts w:ascii="Times New Roman" w:hAnsi="Times New Roman" w:cs="B Nazanin"/>
                <w:sz w:val="24"/>
                <w:szCs w:val="24"/>
                <w:rtl/>
              </w:rPr>
              <w:t>)</w:t>
            </w:r>
          </w:p>
        </w:tc>
        <w:tc>
          <w:tcPr>
            <w:tcW w:w="1094" w:type="dxa"/>
            <w:shd w:val="clear" w:color="auto" w:fill="D99594" w:themeFill="accent2" w:themeFillTint="99"/>
            <w:vAlign w:val="center"/>
          </w:tcPr>
          <w:p w14:paraId="3D15A8A7" w14:textId="77777777" w:rsidR="00610231" w:rsidRPr="002971C3" w:rsidRDefault="00610231" w:rsidP="00610231">
            <w:pPr>
              <w:pStyle w:val="ListParagraph"/>
              <w:spacing w:line="240" w:lineRule="auto"/>
              <w:ind w:left="0" w:firstLine="0"/>
              <w:rPr>
                <w:rFonts w:ascii="Times New Roman" w:hAnsi="Times New Roman" w:cs="B Nazanin"/>
                <w:sz w:val="24"/>
                <w:szCs w:val="24"/>
              </w:rPr>
            </w:pPr>
            <w:r w:rsidRPr="002971C3">
              <w:rPr>
                <w:rFonts w:ascii="Times New Roman" w:hAnsi="Times New Roman" w:cs="B Nazanin"/>
                <w:sz w:val="24"/>
                <w:szCs w:val="24"/>
              </w:rPr>
              <w:t>Unit cost</w:t>
            </w:r>
          </w:p>
          <w:p w14:paraId="10B2D647" w14:textId="66180ED9" w:rsidR="00610231" w:rsidRDefault="00610231" w:rsidP="00610231">
            <w:pPr>
              <w:pStyle w:val="ListParagraph"/>
              <w:spacing w:after="0" w:line="240" w:lineRule="auto"/>
              <w:ind w:left="0" w:firstLine="0"/>
              <w:rPr>
                <w:rFonts w:ascii="Times New Roman" w:hAnsi="Times New Roman" w:cs="B Nazanin"/>
                <w:sz w:val="24"/>
                <w:szCs w:val="24"/>
                <w:rtl/>
              </w:rPr>
            </w:pPr>
            <w:r w:rsidRPr="002971C3">
              <w:rPr>
                <w:rFonts w:ascii="Times New Roman" w:hAnsi="Times New Roman" w:cs="B Nazanin"/>
                <w:sz w:val="24"/>
                <w:szCs w:val="24"/>
                <w:rtl/>
              </w:rPr>
              <w:t>(</w:t>
            </w:r>
            <w:r w:rsidRPr="002971C3">
              <w:rPr>
                <w:rFonts w:ascii="Times New Roman" w:hAnsi="Times New Roman" w:cs="B Nazanin"/>
                <w:sz w:val="24"/>
                <w:szCs w:val="24"/>
              </w:rPr>
              <w:t>Million Rials</w:t>
            </w:r>
            <w:r w:rsidRPr="002971C3">
              <w:rPr>
                <w:rFonts w:ascii="Times New Roman" w:hAnsi="Times New Roman" w:cs="B Nazanin"/>
                <w:sz w:val="24"/>
                <w:szCs w:val="24"/>
                <w:rtl/>
              </w:rPr>
              <w:t>)</w:t>
            </w:r>
          </w:p>
        </w:tc>
        <w:tc>
          <w:tcPr>
            <w:tcW w:w="1353" w:type="dxa"/>
            <w:shd w:val="clear" w:color="auto" w:fill="D99594" w:themeFill="accent2" w:themeFillTint="99"/>
            <w:vAlign w:val="center"/>
          </w:tcPr>
          <w:p w14:paraId="2BAB6579" w14:textId="77777777" w:rsidR="00610231" w:rsidRPr="000166A8" w:rsidRDefault="00610231" w:rsidP="00610231">
            <w:pPr>
              <w:pStyle w:val="ListParagraph"/>
              <w:spacing w:line="240" w:lineRule="auto"/>
              <w:ind w:left="0" w:firstLine="0"/>
              <w:rPr>
                <w:rFonts w:ascii="Times New Roman" w:hAnsi="Times New Roman" w:cs="B Nazanin"/>
                <w:sz w:val="24"/>
                <w:szCs w:val="24"/>
              </w:rPr>
            </w:pPr>
            <w:r w:rsidRPr="000166A8">
              <w:rPr>
                <w:rFonts w:ascii="Times New Roman" w:hAnsi="Times New Roman" w:cs="B Nazanin"/>
                <w:sz w:val="24"/>
                <w:szCs w:val="24"/>
              </w:rPr>
              <w:t>Unit cost</w:t>
            </w:r>
          </w:p>
          <w:p w14:paraId="37D326A7" w14:textId="6960B03E" w:rsidR="00610231" w:rsidRDefault="00610231" w:rsidP="00610231">
            <w:pPr>
              <w:pStyle w:val="ListParagraph"/>
              <w:spacing w:after="0" w:line="240" w:lineRule="auto"/>
              <w:ind w:left="0" w:firstLine="0"/>
              <w:rPr>
                <w:rFonts w:ascii="Times New Roman" w:hAnsi="Times New Roman" w:cs="B Nazanin"/>
                <w:sz w:val="24"/>
                <w:szCs w:val="24"/>
                <w:rtl/>
              </w:rPr>
            </w:pPr>
            <w:r w:rsidRPr="000166A8">
              <w:rPr>
                <w:rFonts w:ascii="Times New Roman" w:hAnsi="Times New Roman" w:cs="B Nazanin"/>
                <w:sz w:val="24"/>
                <w:szCs w:val="24"/>
                <w:rtl/>
              </w:rPr>
              <w:t>(</w:t>
            </w:r>
            <w:r w:rsidRPr="000166A8">
              <w:rPr>
                <w:rFonts w:ascii="Times New Roman" w:hAnsi="Times New Roman" w:cs="B Nazanin"/>
                <w:sz w:val="24"/>
                <w:szCs w:val="24"/>
              </w:rPr>
              <w:t>Currency-Euro</w:t>
            </w:r>
            <w:r w:rsidRPr="000166A8">
              <w:rPr>
                <w:rFonts w:ascii="Times New Roman" w:hAnsi="Times New Roman" w:cs="B Nazanin"/>
                <w:sz w:val="24"/>
                <w:szCs w:val="24"/>
                <w:rtl/>
              </w:rPr>
              <w:t>)</w:t>
            </w:r>
          </w:p>
        </w:tc>
        <w:tc>
          <w:tcPr>
            <w:tcW w:w="1106" w:type="dxa"/>
            <w:shd w:val="clear" w:color="auto" w:fill="D99594" w:themeFill="accent2" w:themeFillTint="99"/>
            <w:vAlign w:val="center"/>
          </w:tcPr>
          <w:p w14:paraId="3A7EABBC" w14:textId="4289AB6F" w:rsidR="00610231" w:rsidRDefault="00610231" w:rsidP="00610231">
            <w:pPr>
              <w:pStyle w:val="ListParagraph"/>
              <w:spacing w:after="0" w:line="240" w:lineRule="auto"/>
              <w:ind w:left="0" w:firstLine="0"/>
              <w:rPr>
                <w:rFonts w:ascii="Times New Roman" w:hAnsi="Times New Roman" w:cs="B Nazanin"/>
                <w:sz w:val="24"/>
                <w:szCs w:val="24"/>
                <w:rtl/>
              </w:rPr>
            </w:pPr>
            <w:r w:rsidRPr="00760429">
              <w:rPr>
                <w:rFonts w:ascii="Times New Roman" w:hAnsi="Times New Roman" w:cs="B Nazanin"/>
                <w:sz w:val="24"/>
                <w:szCs w:val="24"/>
              </w:rPr>
              <w:t>unit</w:t>
            </w:r>
          </w:p>
        </w:tc>
        <w:tc>
          <w:tcPr>
            <w:tcW w:w="965" w:type="dxa"/>
            <w:shd w:val="clear" w:color="auto" w:fill="D99594" w:themeFill="accent2" w:themeFillTint="99"/>
            <w:vAlign w:val="center"/>
          </w:tcPr>
          <w:p w14:paraId="288F27AF" w14:textId="6F86C065" w:rsidR="00610231" w:rsidRDefault="00610231" w:rsidP="00610231">
            <w:pPr>
              <w:pStyle w:val="ListParagraph"/>
              <w:spacing w:after="0" w:line="240" w:lineRule="auto"/>
              <w:ind w:left="0" w:firstLine="0"/>
              <w:rPr>
                <w:rFonts w:ascii="Times New Roman" w:hAnsi="Times New Roman" w:cs="B Nazanin"/>
                <w:sz w:val="24"/>
                <w:szCs w:val="24"/>
                <w:rtl/>
              </w:rPr>
            </w:pPr>
            <w:r w:rsidRPr="005C51FF">
              <w:t>Number</w:t>
            </w:r>
          </w:p>
        </w:tc>
        <w:tc>
          <w:tcPr>
            <w:tcW w:w="3122" w:type="dxa"/>
            <w:shd w:val="clear" w:color="auto" w:fill="D99594" w:themeFill="accent2" w:themeFillTint="99"/>
            <w:vAlign w:val="center"/>
          </w:tcPr>
          <w:p w14:paraId="16F23CFE" w14:textId="799A5923" w:rsidR="00610231" w:rsidRDefault="00610231" w:rsidP="00610231">
            <w:pPr>
              <w:pStyle w:val="ListParagraph"/>
              <w:spacing w:after="0" w:line="240" w:lineRule="auto"/>
              <w:ind w:left="0" w:firstLine="0"/>
              <w:rPr>
                <w:rFonts w:ascii="Times New Roman" w:hAnsi="Times New Roman" w:cs="B Nazanin"/>
                <w:sz w:val="24"/>
                <w:szCs w:val="24"/>
                <w:rtl/>
              </w:rPr>
            </w:pPr>
            <w:r w:rsidRPr="00AE22D1">
              <w:t>Machinery</w:t>
            </w:r>
          </w:p>
        </w:tc>
        <w:tc>
          <w:tcPr>
            <w:tcW w:w="454" w:type="dxa"/>
            <w:shd w:val="clear" w:color="auto" w:fill="D99594" w:themeFill="accent2" w:themeFillTint="99"/>
            <w:vAlign w:val="center"/>
          </w:tcPr>
          <w:p w14:paraId="661A9CA3" w14:textId="18EEFC83" w:rsidR="00610231" w:rsidRDefault="00610231" w:rsidP="00610231">
            <w:pPr>
              <w:pStyle w:val="ListParagraph"/>
              <w:spacing w:after="0" w:line="240" w:lineRule="auto"/>
              <w:ind w:left="0" w:firstLine="0"/>
              <w:rPr>
                <w:rFonts w:ascii="Times New Roman" w:hAnsi="Times New Roman" w:cs="B Nazanin"/>
                <w:sz w:val="24"/>
                <w:szCs w:val="24"/>
                <w:rtl/>
              </w:rPr>
            </w:pPr>
            <w:r w:rsidRPr="00DE553F">
              <w:t>#</w:t>
            </w:r>
          </w:p>
        </w:tc>
      </w:tr>
      <w:tr w:rsidR="00A83DB9" w14:paraId="317C7E0D" w14:textId="77777777" w:rsidTr="00643780">
        <w:trPr>
          <w:jc w:val="center"/>
        </w:trPr>
        <w:tc>
          <w:tcPr>
            <w:tcW w:w="1094" w:type="dxa"/>
            <w:vAlign w:val="center"/>
          </w:tcPr>
          <w:p w14:paraId="027E96DC" w14:textId="5C5F24ED"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540000</w:t>
            </w:r>
          </w:p>
        </w:tc>
        <w:tc>
          <w:tcPr>
            <w:tcW w:w="1094" w:type="dxa"/>
            <w:vAlign w:val="center"/>
          </w:tcPr>
          <w:p w14:paraId="7EB8FDA9" w14:textId="4FF5DA00"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540000</w:t>
            </w:r>
          </w:p>
        </w:tc>
        <w:tc>
          <w:tcPr>
            <w:tcW w:w="1094" w:type="dxa"/>
            <w:vAlign w:val="center"/>
          </w:tcPr>
          <w:p w14:paraId="19E82CB7" w14:textId="4C757379"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540000</w:t>
            </w:r>
          </w:p>
        </w:tc>
        <w:tc>
          <w:tcPr>
            <w:tcW w:w="1353" w:type="dxa"/>
            <w:vAlign w:val="center"/>
          </w:tcPr>
          <w:p w14:paraId="7B0826BE" w14:textId="7F3FDCDC"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3000</w:t>
            </w:r>
          </w:p>
        </w:tc>
        <w:tc>
          <w:tcPr>
            <w:tcW w:w="1106" w:type="dxa"/>
            <w:vAlign w:val="center"/>
          </w:tcPr>
          <w:p w14:paraId="02C3450F" w14:textId="480C76F6" w:rsidR="00A83DB9" w:rsidRDefault="00A83DB9" w:rsidP="00A83DB9">
            <w:pPr>
              <w:pStyle w:val="ListParagraph"/>
              <w:spacing w:after="0" w:line="240" w:lineRule="auto"/>
              <w:ind w:left="0" w:firstLine="0"/>
              <w:rPr>
                <w:rFonts w:ascii="Times New Roman" w:hAnsi="Times New Roman" w:cs="B Nazanin"/>
                <w:sz w:val="24"/>
                <w:szCs w:val="24"/>
                <w:rtl/>
              </w:rPr>
            </w:pPr>
            <w:r w:rsidRPr="000166A8">
              <w:rPr>
                <w:rFonts w:ascii="Times New Roman" w:hAnsi="Times New Roman" w:cs="B Nazanin"/>
                <w:sz w:val="24"/>
                <w:szCs w:val="24"/>
              </w:rPr>
              <w:t>Device</w:t>
            </w:r>
          </w:p>
        </w:tc>
        <w:tc>
          <w:tcPr>
            <w:tcW w:w="965" w:type="dxa"/>
            <w:vAlign w:val="center"/>
          </w:tcPr>
          <w:p w14:paraId="183CF1A5" w14:textId="63C65BEC" w:rsidR="00A83DB9" w:rsidRDefault="00A83DB9" w:rsidP="00A83DB9">
            <w:pPr>
              <w:pStyle w:val="ListParagraph"/>
              <w:spacing w:after="0" w:line="240" w:lineRule="auto"/>
              <w:ind w:left="0" w:firstLine="0"/>
              <w:rPr>
                <w:rFonts w:ascii="Times New Roman" w:hAnsi="Times New Roman" w:cs="B Nazanin"/>
                <w:sz w:val="24"/>
                <w:szCs w:val="24"/>
              </w:rPr>
            </w:pPr>
            <w:r>
              <w:rPr>
                <w:rFonts w:ascii="Times New Roman" w:hAnsi="Times New Roman" w:cs="B Nazanin"/>
                <w:sz w:val="24"/>
                <w:szCs w:val="24"/>
              </w:rPr>
              <w:t>1</w:t>
            </w:r>
          </w:p>
        </w:tc>
        <w:tc>
          <w:tcPr>
            <w:tcW w:w="3122" w:type="dxa"/>
            <w:vAlign w:val="center"/>
          </w:tcPr>
          <w:p w14:paraId="750F0C53" w14:textId="315A7A11" w:rsidR="00A83DB9" w:rsidRDefault="00A83DB9" w:rsidP="00A83DB9">
            <w:pPr>
              <w:pStyle w:val="ListParagraph"/>
              <w:spacing w:after="0" w:line="240" w:lineRule="auto"/>
              <w:ind w:left="0" w:firstLine="0"/>
              <w:rPr>
                <w:rFonts w:ascii="Times New Roman" w:hAnsi="Times New Roman" w:cs="B Nazanin"/>
                <w:sz w:val="24"/>
                <w:szCs w:val="24"/>
                <w:rtl/>
              </w:rPr>
            </w:pPr>
            <w:r w:rsidRPr="00AE22D1">
              <w:t>Production line and accessories</w:t>
            </w:r>
          </w:p>
        </w:tc>
        <w:tc>
          <w:tcPr>
            <w:tcW w:w="454" w:type="dxa"/>
            <w:vAlign w:val="center"/>
          </w:tcPr>
          <w:p w14:paraId="5D58C4A3" w14:textId="2359DC92" w:rsidR="00A83DB9" w:rsidRDefault="00A83DB9" w:rsidP="00A83DB9">
            <w:pPr>
              <w:pStyle w:val="ListParagraph"/>
              <w:spacing w:after="0" w:line="240" w:lineRule="auto"/>
              <w:ind w:left="0" w:firstLine="0"/>
              <w:rPr>
                <w:rFonts w:ascii="Times New Roman" w:hAnsi="Times New Roman" w:cs="B Nazanin"/>
                <w:sz w:val="24"/>
                <w:szCs w:val="24"/>
                <w:rtl/>
              </w:rPr>
            </w:pPr>
            <w:r>
              <w:t>1</w:t>
            </w:r>
          </w:p>
        </w:tc>
      </w:tr>
      <w:tr w:rsidR="00A83DB9" w14:paraId="42447B11" w14:textId="77777777" w:rsidTr="00643780">
        <w:trPr>
          <w:jc w:val="center"/>
        </w:trPr>
        <w:tc>
          <w:tcPr>
            <w:tcW w:w="1094" w:type="dxa"/>
            <w:vAlign w:val="center"/>
          </w:tcPr>
          <w:p w14:paraId="15AD05F0" w14:textId="017AB046"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27000</w:t>
            </w:r>
          </w:p>
        </w:tc>
        <w:tc>
          <w:tcPr>
            <w:tcW w:w="1094" w:type="dxa"/>
            <w:vAlign w:val="center"/>
          </w:tcPr>
          <w:p w14:paraId="5E590DE3" w14:textId="25B920C0"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27000</w:t>
            </w:r>
          </w:p>
        </w:tc>
        <w:tc>
          <w:tcPr>
            <w:tcW w:w="1094" w:type="dxa"/>
            <w:vAlign w:val="center"/>
          </w:tcPr>
          <w:p w14:paraId="19769D3A" w14:textId="50DBD3CE"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27000</w:t>
            </w:r>
          </w:p>
        </w:tc>
        <w:tc>
          <w:tcPr>
            <w:tcW w:w="1353" w:type="dxa"/>
            <w:vAlign w:val="center"/>
          </w:tcPr>
          <w:p w14:paraId="767A72CA" w14:textId="274158D7"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150000</w:t>
            </w:r>
          </w:p>
        </w:tc>
        <w:tc>
          <w:tcPr>
            <w:tcW w:w="1106" w:type="dxa"/>
            <w:vAlign w:val="center"/>
          </w:tcPr>
          <w:p w14:paraId="52929C7A" w14:textId="2011DABA" w:rsidR="00A83DB9" w:rsidRDefault="00A83DB9" w:rsidP="00A83DB9">
            <w:pPr>
              <w:pStyle w:val="ListParagraph"/>
              <w:spacing w:after="0" w:line="240" w:lineRule="auto"/>
              <w:ind w:left="0" w:firstLine="0"/>
              <w:rPr>
                <w:rFonts w:ascii="Times New Roman" w:hAnsi="Times New Roman" w:cs="B Nazanin"/>
                <w:sz w:val="24"/>
                <w:szCs w:val="24"/>
                <w:rtl/>
              </w:rPr>
            </w:pPr>
            <w:r w:rsidRPr="000166A8">
              <w:rPr>
                <w:rFonts w:ascii="Times New Roman" w:hAnsi="Times New Roman" w:cs="B Nazanin"/>
                <w:sz w:val="24"/>
                <w:szCs w:val="24"/>
              </w:rPr>
              <w:t>Series</w:t>
            </w:r>
          </w:p>
        </w:tc>
        <w:tc>
          <w:tcPr>
            <w:tcW w:w="965" w:type="dxa"/>
            <w:vAlign w:val="center"/>
          </w:tcPr>
          <w:p w14:paraId="5D89E024" w14:textId="4BC14633"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1</w:t>
            </w:r>
          </w:p>
        </w:tc>
        <w:tc>
          <w:tcPr>
            <w:tcW w:w="3122" w:type="dxa"/>
            <w:vAlign w:val="center"/>
          </w:tcPr>
          <w:p w14:paraId="0D68AD88" w14:textId="7709BCCF" w:rsidR="00A83DB9" w:rsidRDefault="00A83DB9" w:rsidP="00A83DB9">
            <w:pPr>
              <w:pStyle w:val="ListParagraph"/>
              <w:spacing w:after="0" w:line="240" w:lineRule="auto"/>
              <w:ind w:left="0" w:firstLine="0"/>
              <w:rPr>
                <w:rFonts w:ascii="Times New Roman" w:hAnsi="Times New Roman" w:cs="B Nazanin"/>
                <w:sz w:val="24"/>
                <w:szCs w:val="24"/>
                <w:rtl/>
              </w:rPr>
            </w:pPr>
            <w:r w:rsidRPr="00AE22D1">
              <w:t>Cost of purchase, shipping and commissioning</w:t>
            </w:r>
          </w:p>
        </w:tc>
        <w:tc>
          <w:tcPr>
            <w:tcW w:w="454" w:type="dxa"/>
            <w:vAlign w:val="center"/>
          </w:tcPr>
          <w:p w14:paraId="03D5F5D4" w14:textId="496FA29B" w:rsidR="00A83DB9" w:rsidRDefault="00A83DB9" w:rsidP="00A83DB9">
            <w:pPr>
              <w:pStyle w:val="ListParagraph"/>
              <w:spacing w:after="0" w:line="240" w:lineRule="auto"/>
              <w:ind w:left="0" w:firstLine="0"/>
              <w:rPr>
                <w:rFonts w:ascii="Times New Roman" w:hAnsi="Times New Roman" w:cs="B Nazanin"/>
                <w:sz w:val="24"/>
                <w:szCs w:val="24"/>
                <w:rtl/>
              </w:rPr>
            </w:pPr>
            <w:r>
              <w:t>2</w:t>
            </w:r>
          </w:p>
        </w:tc>
      </w:tr>
      <w:tr w:rsidR="00A83DB9" w14:paraId="2341DDA5" w14:textId="77777777" w:rsidTr="00643780">
        <w:trPr>
          <w:jc w:val="center"/>
        </w:trPr>
        <w:tc>
          <w:tcPr>
            <w:tcW w:w="1094" w:type="dxa"/>
            <w:vAlign w:val="center"/>
          </w:tcPr>
          <w:p w14:paraId="35E12928" w14:textId="354A485F"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567000</w:t>
            </w:r>
          </w:p>
        </w:tc>
        <w:tc>
          <w:tcPr>
            <w:tcW w:w="1094" w:type="dxa"/>
            <w:vAlign w:val="center"/>
          </w:tcPr>
          <w:p w14:paraId="110EDB51" w14:textId="4A2A1BB3"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567000</w:t>
            </w:r>
          </w:p>
        </w:tc>
        <w:tc>
          <w:tcPr>
            <w:tcW w:w="1094" w:type="dxa"/>
            <w:vAlign w:val="center"/>
          </w:tcPr>
          <w:p w14:paraId="020073B1" w14:textId="2576879D"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w:t>
            </w:r>
          </w:p>
        </w:tc>
        <w:tc>
          <w:tcPr>
            <w:tcW w:w="1353" w:type="dxa"/>
            <w:vAlign w:val="center"/>
          </w:tcPr>
          <w:p w14:paraId="666308CB" w14:textId="47D0F169"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3150000</w:t>
            </w:r>
          </w:p>
        </w:tc>
        <w:tc>
          <w:tcPr>
            <w:tcW w:w="1106" w:type="dxa"/>
            <w:vAlign w:val="center"/>
          </w:tcPr>
          <w:p w14:paraId="00553622" w14:textId="4F3D6402"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w:t>
            </w:r>
          </w:p>
        </w:tc>
        <w:tc>
          <w:tcPr>
            <w:tcW w:w="965" w:type="dxa"/>
            <w:vAlign w:val="center"/>
          </w:tcPr>
          <w:p w14:paraId="600A6D6C" w14:textId="6BCB6D16"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hint="cs"/>
                <w:sz w:val="24"/>
                <w:szCs w:val="24"/>
                <w:rtl/>
              </w:rPr>
              <w:t>-</w:t>
            </w:r>
          </w:p>
        </w:tc>
        <w:tc>
          <w:tcPr>
            <w:tcW w:w="3122" w:type="dxa"/>
            <w:vAlign w:val="center"/>
          </w:tcPr>
          <w:p w14:paraId="0B14B57C" w14:textId="4B9D3AD9" w:rsidR="00A83DB9" w:rsidRDefault="00A83DB9" w:rsidP="00A83DB9">
            <w:pPr>
              <w:pStyle w:val="ListParagraph"/>
              <w:spacing w:after="0" w:line="240" w:lineRule="auto"/>
              <w:ind w:left="0" w:firstLine="0"/>
              <w:rPr>
                <w:rFonts w:ascii="Times New Roman" w:hAnsi="Times New Roman" w:cs="B Nazanin"/>
                <w:sz w:val="24"/>
                <w:szCs w:val="24"/>
                <w:rtl/>
              </w:rPr>
            </w:pPr>
            <w:r w:rsidRPr="00AE22D1">
              <w:t>Total</w:t>
            </w:r>
          </w:p>
        </w:tc>
        <w:tc>
          <w:tcPr>
            <w:tcW w:w="454" w:type="dxa"/>
            <w:vAlign w:val="center"/>
          </w:tcPr>
          <w:p w14:paraId="34831177" w14:textId="77777777" w:rsidR="00A83DB9" w:rsidRDefault="00A83DB9" w:rsidP="00A83DB9">
            <w:pPr>
              <w:pStyle w:val="ListParagraph"/>
              <w:spacing w:after="0" w:line="240" w:lineRule="auto"/>
              <w:ind w:left="0" w:firstLine="0"/>
              <w:rPr>
                <w:rFonts w:ascii="Times New Roman" w:hAnsi="Times New Roman" w:cs="B Nazanin"/>
                <w:sz w:val="24"/>
                <w:szCs w:val="24"/>
                <w:rtl/>
              </w:rPr>
            </w:pPr>
          </w:p>
        </w:tc>
      </w:tr>
    </w:tbl>
    <w:p w14:paraId="1FB7F8FE" w14:textId="6FD7ED34" w:rsidR="005C51FF" w:rsidRDefault="005C51FF" w:rsidP="0073051E">
      <w:pPr>
        <w:pStyle w:val="ListParagraph"/>
        <w:spacing w:after="0"/>
        <w:ind w:left="36" w:firstLine="217"/>
        <w:rPr>
          <w:rFonts w:ascii="Times New Roman" w:hAnsi="Times New Roman" w:cs="B Nazanin"/>
          <w:sz w:val="24"/>
          <w:szCs w:val="24"/>
          <w:rtl/>
        </w:rPr>
      </w:pPr>
    </w:p>
    <w:p w14:paraId="2A197409" w14:textId="77777777" w:rsidR="00081C48" w:rsidRDefault="00081C48" w:rsidP="0073051E">
      <w:pPr>
        <w:ind w:firstLine="217"/>
        <w:jc w:val="lowKashida"/>
        <w:rPr>
          <w:b w:val="0"/>
          <w:bCs w:val="0"/>
          <w:szCs w:val="28"/>
          <w:rtl/>
        </w:rPr>
      </w:pPr>
    </w:p>
    <w:p w14:paraId="2D85468D" w14:textId="560AA70A" w:rsidR="00BE4B98" w:rsidRPr="00BE4B98" w:rsidRDefault="00BE4B98" w:rsidP="0073051E">
      <w:pPr>
        <w:pStyle w:val="Heading2"/>
        <w:numPr>
          <w:ilvl w:val="2"/>
          <w:numId w:val="6"/>
        </w:numPr>
        <w:spacing w:before="0" w:after="0"/>
        <w:ind w:left="36" w:firstLine="217"/>
        <w:jc w:val="both"/>
        <w:rPr>
          <w:rFonts w:ascii="Times New Roman" w:hAnsi="Times New Roman" w:cs="B Nazanin"/>
          <w:b w:val="0"/>
          <w:i w:val="0"/>
          <w:iCs w:val="0"/>
          <w:sz w:val="24"/>
          <w:rtl/>
          <w:lang w:bidi="fa-IR"/>
        </w:rPr>
      </w:pPr>
      <w:bookmarkStart w:id="59" w:name="_Toc526243464"/>
      <w:bookmarkStart w:id="60" w:name="_Toc74315104"/>
      <w:r w:rsidRPr="002636B7">
        <w:rPr>
          <w:rFonts w:ascii="Times New Roman" w:hAnsi="Times New Roman" w:cs="B Nazanin"/>
          <w:b w:val="0"/>
          <w:i w:val="0"/>
          <w:iCs w:val="0"/>
          <w:sz w:val="24"/>
          <w:rtl/>
          <w:lang w:bidi="fa-IR"/>
        </w:rPr>
        <w:t>هزینه</w:t>
      </w:r>
      <w:r w:rsidRPr="00BE4B98">
        <w:rPr>
          <w:rFonts w:ascii="Times New Roman" w:hAnsi="Times New Roman" w:cs="B Nazanin"/>
          <w:b w:val="0"/>
          <w:i w:val="0"/>
          <w:iCs w:val="0"/>
          <w:sz w:val="24"/>
          <w:rtl/>
          <w:lang w:bidi="fa-IR"/>
        </w:rPr>
        <w:t xml:space="preserve"> </w:t>
      </w:r>
      <w:r w:rsidRPr="00BE4B98">
        <w:rPr>
          <w:rFonts w:ascii="Times New Roman" w:hAnsi="Times New Roman" w:cs="B Nazanin" w:hint="cs"/>
          <w:b w:val="0"/>
          <w:i w:val="0"/>
          <w:iCs w:val="0"/>
          <w:sz w:val="24"/>
          <w:rtl/>
          <w:lang w:bidi="fa-IR"/>
        </w:rPr>
        <w:t>تاسیسات و انشعابات</w:t>
      </w:r>
      <w:bookmarkEnd w:id="59"/>
      <w:bookmarkEnd w:id="60"/>
    </w:p>
    <w:p w14:paraId="6CF05B6C" w14:textId="58E6DACF" w:rsidR="00BE4B98" w:rsidRDefault="00BE4B98" w:rsidP="004E207B">
      <w:pPr>
        <w:spacing w:line="240" w:lineRule="auto"/>
        <w:ind w:left="0" w:firstLine="217"/>
        <w:jc w:val="both"/>
        <w:rPr>
          <w:b w:val="0"/>
          <w:bCs w:val="0"/>
          <w:szCs w:val="28"/>
          <w:rtl/>
        </w:rPr>
      </w:pPr>
      <w:r w:rsidRPr="006C0374">
        <w:rPr>
          <w:b w:val="0"/>
          <w:bCs w:val="0"/>
          <w:szCs w:val="28"/>
          <w:rtl/>
        </w:rPr>
        <w:t>هز</w:t>
      </w:r>
      <w:r w:rsidRPr="006C0374">
        <w:rPr>
          <w:rFonts w:hint="cs"/>
          <w:b w:val="0"/>
          <w:bCs w:val="0"/>
          <w:szCs w:val="28"/>
          <w:rtl/>
        </w:rPr>
        <w:t>ی</w:t>
      </w:r>
      <w:r w:rsidRPr="006C0374">
        <w:rPr>
          <w:rFonts w:hint="eastAsia"/>
          <w:b w:val="0"/>
          <w:bCs w:val="0"/>
          <w:szCs w:val="28"/>
          <w:rtl/>
        </w:rPr>
        <w:t>ن</w:t>
      </w:r>
      <w:r w:rsidRPr="006C0374">
        <w:rPr>
          <w:rFonts w:hint="cs"/>
          <w:b w:val="0"/>
          <w:bCs w:val="0"/>
          <w:szCs w:val="28"/>
          <w:rtl/>
        </w:rPr>
        <w:t>ۀ</w:t>
      </w:r>
      <w:r w:rsidRPr="006C0374">
        <w:rPr>
          <w:b w:val="0"/>
          <w:bCs w:val="0"/>
          <w:szCs w:val="28"/>
          <w:rtl/>
        </w:rPr>
        <w:t xml:space="preserve"> تاس</w:t>
      </w:r>
      <w:r w:rsidRPr="006C0374">
        <w:rPr>
          <w:rFonts w:hint="cs"/>
          <w:b w:val="0"/>
          <w:bCs w:val="0"/>
          <w:szCs w:val="28"/>
          <w:rtl/>
        </w:rPr>
        <w:t>ی</w:t>
      </w:r>
      <w:r w:rsidRPr="006C0374">
        <w:rPr>
          <w:rFonts w:hint="eastAsia"/>
          <w:b w:val="0"/>
          <w:bCs w:val="0"/>
          <w:szCs w:val="28"/>
          <w:rtl/>
        </w:rPr>
        <w:t>سات</w:t>
      </w:r>
      <w:r w:rsidRPr="006C0374">
        <w:rPr>
          <w:b w:val="0"/>
          <w:bCs w:val="0"/>
          <w:szCs w:val="28"/>
          <w:rtl/>
        </w:rPr>
        <w:t xml:space="preserve"> ز</w:t>
      </w:r>
      <w:r w:rsidRPr="006C0374">
        <w:rPr>
          <w:rFonts w:hint="cs"/>
          <w:b w:val="0"/>
          <w:bCs w:val="0"/>
          <w:szCs w:val="28"/>
          <w:rtl/>
        </w:rPr>
        <w:t>ی</w:t>
      </w:r>
      <w:r w:rsidRPr="006C0374">
        <w:rPr>
          <w:rFonts w:hint="eastAsia"/>
          <w:b w:val="0"/>
          <w:bCs w:val="0"/>
          <w:szCs w:val="28"/>
          <w:rtl/>
        </w:rPr>
        <w:t>ر</w:t>
      </w:r>
      <w:r w:rsidRPr="006C0374">
        <w:rPr>
          <w:b w:val="0"/>
          <w:bCs w:val="0"/>
          <w:szCs w:val="28"/>
          <w:rtl/>
        </w:rPr>
        <w:t xml:space="preserve"> بنا</w:t>
      </w:r>
      <w:r w:rsidRPr="006C0374">
        <w:rPr>
          <w:rFonts w:hint="cs"/>
          <w:b w:val="0"/>
          <w:bCs w:val="0"/>
          <w:szCs w:val="28"/>
          <w:rtl/>
        </w:rPr>
        <w:t>یی</w:t>
      </w:r>
      <w:r w:rsidRPr="006C0374">
        <w:rPr>
          <w:b w:val="0"/>
          <w:bCs w:val="0"/>
          <w:szCs w:val="28"/>
          <w:rtl/>
        </w:rPr>
        <w:t xml:space="preserve"> شامل تاس</w:t>
      </w:r>
      <w:r w:rsidRPr="006C0374">
        <w:rPr>
          <w:rFonts w:hint="cs"/>
          <w:b w:val="0"/>
          <w:bCs w:val="0"/>
          <w:szCs w:val="28"/>
          <w:rtl/>
        </w:rPr>
        <w:t>ی</w:t>
      </w:r>
      <w:r w:rsidRPr="006C0374">
        <w:rPr>
          <w:rFonts w:hint="eastAsia"/>
          <w:b w:val="0"/>
          <w:bCs w:val="0"/>
          <w:szCs w:val="28"/>
          <w:rtl/>
        </w:rPr>
        <w:t>سات</w:t>
      </w:r>
      <w:r w:rsidRPr="006C0374">
        <w:rPr>
          <w:b w:val="0"/>
          <w:bCs w:val="0"/>
          <w:szCs w:val="28"/>
          <w:rtl/>
        </w:rPr>
        <w:t xml:space="preserve"> برق، تاس</w:t>
      </w:r>
      <w:r w:rsidRPr="006C0374">
        <w:rPr>
          <w:rFonts w:hint="cs"/>
          <w:b w:val="0"/>
          <w:bCs w:val="0"/>
          <w:szCs w:val="28"/>
          <w:rtl/>
        </w:rPr>
        <w:t>ی</w:t>
      </w:r>
      <w:r w:rsidRPr="006C0374">
        <w:rPr>
          <w:rFonts w:hint="eastAsia"/>
          <w:b w:val="0"/>
          <w:bCs w:val="0"/>
          <w:szCs w:val="28"/>
          <w:rtl/>
        </w:rPr>
        <w:t>سات</w:t>
      </w:r>
      <w:r w:rsidRPr="006C0374">
        <w:rPr>
          <w:b w:val="0"/>
          <w:bCs w:val="0"/>
          <w:szCs w:val="28"/>
          <w:rtl/>
        </w:rPr>
        <w:t xml:space="preserve"> مکان</w:t>
      </w:r>
      <w:r w:rsidRPr="006C0374">
        <w:rPr>
          <w:rFonts w:hint="cs"/>
          <w:b w:val="0"/>
          <w:bCs w:val="0"/>
          <w:szCs w:val="28"/>
          <w:rtl/>
        </w:rPr>
        <w:t>ی</w:t>
      </w:r>
      <w:r w:rsidRPr="006C0374">
        <w:rPr>
          <w:rFonts w:hint="eastAsia"/>
          <w:b w:val="0"/>
          <w:bCs w:val="0"/>
          <w:szCs w:val="28"/>
          <w:rtl/>
        </w:rPr>
        <w:t>ک</w:t>
      </w:r>
      <w:r w:rsidRPr="006C0374">
        <w:rPr>
          <w:rFonts w:hint="cs"/>
          <w:b w:val="0"/>
          <w:bCs w:val="0"/>
          <w:szCs w:val="28"/>
          <w:rtl/>
        </w:rPr>
        <w:t>ی</w:t>
      </w:r>
      <w:r w:rsidRPr="006C0374">
        <w:rPr>
          <w:rFonts w:hint="eastAsia"/>
          <w:b w:val="0"/>
          <w:bCs w:val="0"/>
          <w:szCs w:val="28"/>
          <w:rtl/>
        </w:rPr>
        <w:t>،</w:t>
      </w:r>
      <w:r w:rsidRPr="006C0374">
        <w:rPr>
          <w:b w:val="0"/>
          <w:bCs w:val="0"/>
          <w:szCs w:val="28"/>
          <w:rtl/>
        </w:rPr>
        <w:t xml:space="preserve"> تاس</w:t>
      </w:r>
      <w:r w:rsidRPr="006C0374">
        <w:rPr>
          <w:rFonts w:hint="cs"/>
          <w:b w:val="0"/>
          <w:bCs w:val="0"/>
          <w:szCs w:val="28"/>
          <w:rtl/>
        </w:rPr>
        <w:t>ی</w:t>
      </w:r>
      <w:r w:rsidRPr="006C0374">
        <w:rPr>
          <w:rFonts w:hint="eastAsia"/>
          <w:b w:val="0"/>
          <w:bCs w:val="0"/>
          <w:szCs w:val="28"/>
          <w:rtl/>
        </w:rPr>
        <w:t>سات</w:t>
      </w:r>
      <w:r w:rsidRPr="006C0374">
        <w:rPr>
          <w:b w:val="0"/>
          <w:bCs w:val="0"/>
          <w:szCs w:val="28"/>
          <w:rtl/>
        </w:rPr>
        <w:t xml:space="preserve"> </w:t>
      </w:r>
      <w:r w:rsidR="00952072">
        <w:rPr>
          <w:b w:val="0"/>
          <w:bCs w:val="0"/>
          <w:szCs w:val="28"/>
          <w:rtl/>
        </w:rPr>
        <w:t>تأم</w:t>
      </w:r>
      <w:r w:rsidR="00952072">
        <w:rPr>
          <w:rFonts w:hint="cs"/>
          <w:b w:val="0"/>
          <w:bCs w:val="0"/>
          <w:szCs w:val="28"/>
          <w:rtl/>
        </w:rPr>
        <w:t>ی</w:t>
      </w:r>
      <w:r w:rsidR="00952072">
        <w:rPr>
          <w:rFonts w:hint="eastAsia"/>
          <w:b w:val="0"/>
          <w:bCs w:val="0"/>
          <w:szCs w:val="28"/>
          <w:rtl/>
        </w:rPr>
        <w:t>ن</w:t>
      </w:r>
      <w:r w:rsidRPr="006C0374">
        <w:rPr>
          <w:b w:val="0"/>
          <w:bCs w:val="0"/>
          <w:szCs w:val="28"/>
          <w:rtl/>
        </w:rPr>
        <w:t xml:space="preserve"> آب، مخازن ذخ</w:t>
      </w:r>
      <w:r w:rsidRPr="006C0374">
        <w:rPr>
          <w:rFonts w:hint="cs"/>
          <w:b w:val="0"/>
          <w:bCs w:val="0"/>
          <w:szCs w:val="28"/>
          <w:rtl/>
        </w:rPr>
        <w:t>ی</w:t>
      </w:r>
      <w:r w:rsidRPr="006C0374">
        <w:rPr>
          <w:rFonts w:hint="eastAsia"/>
          <w:b w:val="0"/>
          <w:bCs w:val="0"/>
          <w:szCs w:val="28"/>
          <w:rtl/>
        </w:rPr>
        <w:t>ره</w:t>
      </w:r>
      <w:r w:rsidRPr="006C0374">
        <w:rPr>
          <w:b w:val="0"/>
          <w:bCs w:val="0"/>
          <w:szCs w:val="28"/>
          <w:rtl/>
        </w:rPr>
        <w:t xml:space="preserve"> و س</w:t>
      </w:r>
      <w:r w:rsidRPr="006C0374">
        <w:rPr>
          <w:rFonts w:hint="cs"/>
          <w:b w:val="0"/>
          <w:bCs w:val="0"/>
          <w:szCs w:val="28"/>
          <w:rtl/>
        </w:rPr>
        <w:t>ی</w:t>
      </w:r>
      <w:r w:rsidRPr="006C0374">
        <w:rPr>
          <w:rFonts w:hint="eastAsia"/>
          <w:b w:val="0"/>
          <w:bCs w:val="0"/>
          <w:szCs w:val="28"/>
          <w:rtl/>
        </w:rPr>
        <w:t>ستم</w:t>
      </w:r>
      <w:r w:rsidRPr="006C0374">
        <w:rPr>
          <w:b w:val="0"/>
          <w:bCs w:val="0"/>
          <w:szCs w:val="28"/>
          <w:rtl/>
        </w:rPr>
        <w:t xml:space="preserve"> اطفاء حر</w:t>
      </w:r>
      <w:r w:rsidRPr="006C0374">
        <w:rPr>
          <w:rFonts w:hint="cs"/>
          <w:b w:val="0"/>
          <w:bCs w:val="0"/>
          <w:szCs w:val="28"/>
          <w:rtl/>
        </w:rPr>
        <w:t>ی</w:t>
      </w:r>
      <w:r w:rsidRPr="006C0374">
        <w:rPr>
          <w:rFonts w:hint="eastAsia"/>
          <w:b w:val="0"/>
          <w:bCs w:val="0"/>
          <w:szCs w:val="28"/>
          <w:rtl/>
        </w:rPr>
        <w:t>ق</w:t>
      </w:r>
      <w:r w:rsidRPr="006C0374">
        <w:rPr>
          <w:b w:val="0"/>
          <w:bCs w:val="0"/>
          <w:szCs w:val="28"/>
          <w:rtl/>
        </w:rPr>
        <w:t xml:space="preserve"> و </w:t>
      </w:r>
      <w:r w:rsidR="00952072">
        <w:rPr>
          <w:b w:val="0"/>
          <w:bCs w:val="0"/>
          <w:szCs w:val="28"/>
          <w:rtl/>
        </w:rPr>
        <w:t>هز</w:t>
      </w:r>
      <w:r w:rsidR="00952072">
        <w:rPr>
          <w:rFonts w:hint="cs"/>
          <w:b w:val="0"/>
          <w:bCs w:val="0"/>
          <w:szCs w:val="28"/>
          <w:rtl/>
        </w:rPr>
        <w:t>ی</w:t>
      </w:r>
      <w:r w:rsidR="00952072">
        <w:rPr>
          <w:rFonts w:hint="eastAsia"/>
          <w:b w:val="0"/>
          <w:bCs w:val="0"/>
          <w:szCs w:val="28"/>
          <w:rtl/>
        </w:rPr>
        <w:t>نه‌</w:t>
      </w:r>
      <w:r w:rsidR="00952072">
        <w:rPr>
          <w:rFonts w:hint="cs"/>
          <w:b w:val="0"/>
          <w:bCs w:val="0"/>
          <w:szCs w:val="28"/>
          <w:rtl/>
        </w:rPr>
        <w:t>ی</w:t>
      </w:r>
      <w:r w:rsidRPr="006C0374">
        <w:rPr>
          <w:b w:val="0"/>
          <w:bCs w:val="0"/>
          <w:szCs w:val="28"/>
          <w:rtl/>
        </w:rPr>
        <w:t xml:space="preserve"> برقراري انشعابات در حدود </w:t>
      </w:r>
      <w:r w:rsidR="004E207B" w:rsidRPr="004E207B">
        <w:rPr>
          <w:b w:val="0"/>
          <w:bCs w:val="0"/>
          <w:szCs w:val="28"/>
          <w:rtl/>
        </w:rPr>
        <w:t>16,305,000</w:t>
      </w:r>
      <w:r w:rsidR="00D91554">
        <w:rPr>
          <w:rFonts w:hint="cs"/>
          <w:b w:val="0"/>
          <w:bCs w:val="0"/>
          <w:szCs w:val="28"/>
          <w:rtl/>
        </w:rPr>
        <w:t xml:space="preserve"> </w:t>
      </w:r>
      <w:r>
        <w:rPr>
          <w:rFonts w:hint="cs"/>
          <w:b w:val="0"/>
          <w:bCs w:val="0"/>
          <w:szCs w:val="28"/>
          <w:rtl/>
        </w:rPr>
        <w:t>هزار</w:t>
      </w:r>
      <w:r w:rsidRPr="006C0374">
        <w:rPr>
          <w:b w:val="0"/>
          <w:bCs w:val="0"/>
          <w:szCs w:val="28"/>
          <w:rtl/>
        </w:rPr>
        <w:t xml:space="preserve"> ر</w:t>
      </w:r>
      <w:r w:rsidRPr="006C0374">
        <w:rPr>
          <w:rFonts w:hint="cs"/>
          <w:b w:val="0"/>
          <w:bCs w:val="0"/>
          <w:szCs w:val="28"/>
          <w:rtl/>
        </w:rPr>
        <w:t>ی</w:t>
      </w:r>
      <w:r w:rsidRPr="006C0374">
        <w:rPr>
          <w:rFonts w:hint="eastAsia"/>
          <w:b w:val="0"/>
          <w:bCs w:val="0"/>
          <w:szCs w:val="28"/>
          <w:rtl/>
        </w:rPr>
        <w:t>ال</w:t>
      </w:r>
      <w:r w:rsidRPr="006C0374">
        <w:rPr>
          <w:b w:val="0"/>
          <w:bCs w:val="0"/>
          <w:szCs w:val="28"/>
          <w:rtl/>
        </w:rPr>
        <w:t xml:space="preserve"> خواهد بود.</w:t>
      </w:r>
    </w:p>
    <w:p w14:paraId="5BF03405" w14:textId="0DA3EB32" w:rsidR="00BE4B98" w:rsidRDefault="00BE4B98" w:rsidP="0073051E">
      <w:pPr>
        <w:spacing w:line="240" w:lineRule="auto"/>
        <w:ind w:left="0" w:firstLine="217"/>
        <w:jc w:val="both"/>
        <w:rPr>
          <w:b w:val="0"/>
          <w:bCs w:val="0"/>
          <w:szCs w:val="28"/>
        </w:rPr>
      </w:pPr>
    </w:p>
    <w:p w14:paraId="64829AAE" w14:textId="0174E3ED" w:rsidR="000A0F84" w:rsidRDefault="000A0F84" w:rsidP="0073051E">
      <w:pPr>
        <w:spacing w:line="240" w:lineRule="auto"/>
        <w:ind w:left="0" w:firstLine="217"/>
        <w:jc w:val="both"/>
        <w:rPr>
          <w:b w:val="0"/>
          <w:bCs w:val="0"/>
          <w:szCs w:val="28"/>
        </w:rPr>
      </w:pPr>
    </w:p>
    <w:p w14:paraId="7C589EFC" w14:textId="6ED829F9" w:rsidR="000A0F84" w:rsidRDefault="000A0F84" w:rsidP="0073051E">
      <w:pPr>
        <w:spacing w:line="240" w:lineRule="auto"/>
        <w:ind w:left="0" w:firstLine="217"/>
        <w:jc w:val="both"/>
        <w:rPr>
          <w:b w:val="0"/>
          <w:bCs w:val="0"/>
          <w:szCs w:val="28"/>
        </w:rPr>
      </w:pPr>
    </w:p>
    <w:p w14:paraId="75CF2792" w14:textId="272DFE75" w:rsidR="000A0F84" w:rsidRDefault="000A0F84" w:rsidP="0073051E">
      <w:pPr>
        <w:spacing w:line="240" w:lineRule="auto"/>
        <w:ind w:left="0" w:firstLine="217"/>
        <w:jc w:val="both"/>
        <w:rPr>
          <w:b w:val="0"/>
          <w:bCs w:val="0"/>
          <w:szCs w:val="28"/>
        </w:rPr>
      </w:pPr>
    </w:p>
    <w:p w14:paraId="2A879011" w14:textId="2DAEB38B" w:rsidR="000A0F84" w:rsidRDefault="000A0F84" w:rsidP="0073051E">
      <w:pPr>
        <w:spacing w:line="240" w:lineRule="auto"/>
        <w:ind w:left="0" w:firstLine="217"/>
        <w:jc w:val="both"/>
        <w:rPr>
          <w:b w:val="0"/>
          <w:bCs w:val="0"/>
          <w:szCs w:val="28"/>
        </w:rPr>
      </w:pPr>
    </w:p>
    <w:p w14:paraId="222AAD65" w14:textId="77777777" w:rsidR="000A0F84" w:rsidRDefault="000A0F84" w:rsidP="0073051E">
      <w:pPr>
        <w:spacing w:line="240" w:lineRule="auto"/>
        <w:ind w:left="0" w:firstLine="217"/>
        <w:jc w:val="both"/>
        <w:rPr>
          <w:b w:val="0"/>
          <w:bCs w:val="0"/>
          <w:szCs w:val="28"/>
          <w:rtl/>
        </w:rPr>
      </w:pPr>
    </w:p>
    <w:p w14:paraId="29089256" w14:textId="77777777" w:rsidR="00A659B7" w:rsidRDefault="00A659B7" w:rsidP="0073051E">
      <w:pPr>
        <w:spacing w:line="240" w:lineRule="auto"/>
        <w:ind w:left="0" w:firstLine="217"/>
        <w:jc w:val="both"/>
        <w:rPr>
          <w:b w:val="0"/>
          <w:bCs w:val="0"/>
          <w:szCs w:val="28"/>
        </w:rPr>
      </w:pPr>
    </w:p>
    <w:p w14:paraId="48E2C402" w14:textId="77777777" w:rsidR="00BE4B98" w:rsidRDefault="00BE4B98" w:rsidP="0073051E">
      <w:pPr>
        <w:ind w:firstLine="217"/>
        <w:rPr>
          <w:rtl/>
        </w:rPr>
      </w:pPr>
      <w:bookmarkStart w:id="61" w:name="_Toc526243500"/>
      <w:bookmarkStart w:id="62" w:name="_Toc55116720"/>
      <w:r w:rsidRPr="004A633C">
        <w:rPr>
          <w:rtl/>
        </w:rPr>
        <w:lastRenderedPageBreak/>
        <w:t xml:space="preserve">جدول </w:t>
      </w:r>
      <w:r w:rsidRPr="004A633C">
        <w:rPr>
          <w:rtl/>
        </w:rPr>
        <w:fldChar w:fldCharType="begin"/>
      </w:r>
      <w:r w:rsidRPr="004A633C">
        <w:rPr>
          <w:rtl/>
        </w:rPr>
        <w:instrText xml:space="preserve"> </w:instrText>
      </w:r>
      <w:r w:rsidRPr="004A633C">
        <w:instrText>SEQ</w:instrText>
      </w:r>
      <w:r w:rsidRPr="004A633C">
        <w:rPr>
          <w:rtl/>
        </w:rPr>
        <w:instrText xml:space="preserve"> جدول \* </w:instrText>
      </w:r>
      <w:r w:rsidRPr="004A633C">
        <w:instrText>ARABIC</w:instrText>
      </w:r>
      <w:r w:rsidRPr="004A633C">
        <w:rPr>
          <w:rtl/>
        </w:rPr>
        <w:instrText xml:space="preserve"> </w:instrText>
      </w:r>
      <w:r w:rsidRPr="004A633C">
        <w:rPr>
          <w:rtl/>
        </w:rPr>
        <w:fldChar w:fldCharType="separate"/>
      </w:r>
      <w:r w:rsidR="008E2E55">
        <w:rPr>
          <w:noProof/>
          <w:rtl/>
        </w:rPr>
        <w:t>19</w:t>
      </w:r>
      <w:r w:rsidRPr="004A633C">
        <w:rPr>
          <w:rtl/>
        </w:rPr>
        <w:fldChar w:fldCharType="end"/>
      </w:r>
      <w:r w:rsidRPr="001F68EB">
        <w:rPr>
          <w:rtl/>
        </w:rPr>
        <w:t>-</w:t>
      </w:r>
      <w:r w:rsidRPr="008E188E">
        <w:rPr>
          <w:rtl/>
        </w:rPr>
        <w:t xml:space="preserve"> </w:t>
      </w:r>
      <w:r>
        <w:rPr>
          <w:rFonts w:hint="cs"/>
          <w:rtl/>
        </w:rPr>
        <w:t>تاسیسات</w:t>
      </w:r>
      <w:bookmarkEnd w:id="61"/>
      <w:bookmarkEnd w:id="62"/>
    </w:p>
    <w:tbl>
      <w:tblPr>
        <w:bidiVisual/>
        <w:tblW w:w="9319" w:type="dxa"/>
        <w:jc w:val="center"/>
        <w:tblLook w:val="04A0" w:firstRow="1" w:lastRow="0" w:firstColumn="1" w:lastColumn="0" w:noHBand="0" w:noVBand="1"/>
      </w:tblPr>
      <w:tblGrid>
        <w:gridCol w:w="709"/>
        <w:gridCol w:w="6690"/>
        <w:gridCol w:w="1920"/>
      </w:tblGrid>
      <w:tr w:rsidR="004E207B" w:rsidRPr="004E207B" w14:paraId="34EFCBB7" w14:textId="77777777" w:rsidTr="002214F5">
        <w:trPr>
          <w:trHeight w:val="409"/>
          <w:jc w:val="center"/>
        </w:trPr>
        <w:tc>
          <w:tcPr>
            <w:tcW w:w="709" w:type="dxa"/>
            <w:vMerge w:val="restart"/>
            <w:tcBorders>
              <w:top w:val="single" w:sz="8" w:space="0" w:color="auto"/>
              <w:left w:val="single" w:sz="8" w:space="0" w:color="auto"/>
              <w:bottom w:val="single" w:sz="8" w:space="0" w:color="000000"/>
              <w:right w:val="single" w:sz="4" w:space="0" w:color="auto"/>
            </w:tcBorders>
            <w:shd w:val="clear" w:color="000000" w:fill="D9D9D9"/>
            <w:noWrap/>
            <w:vAlign w:val="center"/>
            <w:hideMark/>
          </w:tcPr>
          <w:p w14:paraId="3E86679B" w14:textId="77777777" w:rsidR="004E207B" w:rsidRPr="004E207B" w:rsidRDefault="004E207B" w:rsidP="004E207B">
            <w:pPr>
              <w:spacing w:line="240" w:lineRule="auto"/>
              <w:ind w:left="0" w:firstLine="0"/>
              <w:rPr>
                <w:rFonts w:ascii="Arial" w:hAnsi="Arial"/>
                <w:sz w:val="26"/>
                <w:szCs w:val="26"/>
                <w:lang w:bidi="fa-IR"/>
              </w:rPr>
            </w:pPr>
            <w:r w:rsidRPr="004E207B">
              <w:rPr>
                <w:rFonts w:ascii="Arial" w:hAnsi="Arial" w:hint="cs"/>
                <w:sz w:val="26"/>
                <w:szCs w:val="26"/>
                <w:rtl/>
                <w:lang w:bidi="fa-IR"/>
              </w:rPr>
              <w:t>رديف</w:t>
            </w:r>
          </w:p>
        </w:tc>
        <w:tc>
          <w:tcPr>
            <w:tcW w:w="6690" w:type="dxa"/>
            <w:vMerge w:val="restart"/>
            <w:tcBorders>
              <w:top w:val="single" w:sz="8" w:space="0" w:color="auto"/>
              <w:left w:val="single" w:sz="4" w:space="0" w:color="auto"/>
              <w:bottom w:val="single" w:sz="8" w:space="0" w:color="000000"/>
              <w:right w:val="single" w:sz="4" w:space="0" w:color="auto"/>
            </w:tcBorders>
            <w:shd w:val="clear" w:color="000000" w:fill="D9D9D9"/>
            <w:noWrap/>
            <w:vAlign w:val="center"/>
            <w:hideMark/>
          </w:tcPr>
          <w:p w14:paraId="454167D8" w14:textId="152DA7E4"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 xml:space="preserve"> شرح</w:t>
            </w:r>
          </w:p>
        </w:tc>
        <w:tc>
          <w:tcPr>
            <w:tcW w:w="1920" w:type="dxa"/>
            <w:vMerge w:val="restart"/>
            <w:tcBorders>
              <w:top w:val="single" w:sz="8" w:space="0" w:color="auto"/>
              <w:left w:val="single" w:sz="4" w:space="0" w:color="auto"/>
              <w:bottom w:val="single" w:sz="8" w:space="0" w:color="000000"/>
              <w:right w:val="single" w:sz="8" w:space="0" w:color="auto"/>
            </w:tcBorders>
            <w:shd w:val="clear" w:color="000000" w:fill="D9D9D9"/>
            <w:noWrap/>
            <w:vAlign w:val="center"/>
            <w:hideMark/>
          </w:tcPr>
          <w:p w14:paraId="7939AEB2"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 xml:space="preserve">جمع کل </w:t>
            </w:r>
            <w:r w:rsidRPr="004E207B">
              <w:rPr>
                <w:rFonts w:ascii="Arial" w:hAnsi="Arial" w:hint="cs"/>
                <w:b w:val="0"/>
                <w:bCs w:val="0"/>
                <w:sz w:val="26"/>
                <w:szCs w:val="26"/>
                <w:rtl/>
                <w:lang w:bidi="fa-IR"/>
              </w:rPr>
              <w:t>(هزار ريال)</w:t>
            </w:r>
          </w:p>
        </w:tc>
      </w:tr>
      <w:tr w:rsidR="004E207B" w:rsidRPr="004E207B" w14:paraId="7DAE4324" w14:textId="77777777" w:rsidTr="002214F5">
        <w:trPr>
          <w:trHeight w:val="420"/>
          <w:jc w:val="center"/>
        </w:trPr>
        <w:tc>
          <w:tcPr>
            <w:tcW w:w="709" w:type="dxa"/>
            <w:vMerge/>
            <w:tcBorders>
              <w:top w:val="single" w:sz="8" w:space="0" w:color="auto"/>
              <w:left w:val="single" w:sz="8" w:space="0" w:color="auto"/>
              <w:bottom w:val="single" w:sz="8" w:space="0" w:color="000000"/>
              <w:right w:val="single" w:sz="4" w:space="0" w:color="auto"/>
            </w:tcBorders>
            <w:vAlign w:val="center"/>
            <w:hideMark/>
          </w:tcPr>
          <w:p w14:paraId="6E66F86E" w14:textId="77777777" w:rsidR="004E207B" w:rsidRPr="004E207B" w:rsidRDefault="004E207B" w:rsidP="004E207B">
            <w:pPr>
              <w:spacing w:line="240" w:lineRule="auto"/>
              <w:ind w:left="0" w:firstLine="0"/>
              <w:jc w:val="left"/>
              <w:rPr>
                <w:rFonts w:ascii="Arial" w:hAnsi="Arial"/>
                <w:sz w:val="26"/>
                <w:szCs w:val="26"/>
                <w:lang w:bidi="fa-IR"/>
              </w:rPr>
            </w:pPr>
          </w:p>
        </w:tc>
        <w:tc>
          <w:tcPr>
            <w:tcW w:w="6690" w:type="dxa"/>
            <w:vMerge/>
            <w:tcBorders>
              <w:top w:val="single" w:sz="8" w:space="0" w:color="auto"/>
              <w:left w:val="single" w:sz="4" w:space="0" w:color="auto"/>
              <w:bottom w:val="single" w:sz="8" w:space="0" w:color="000000"/>
              <w:right w:val="single" w:sz="4" w:space="0" w:color="auto"/>
            </w:tcBorders>
            <w:vAlign w:val="center"/>
            <w:hideMark/>
          </w:tcPr>
          <w:p w14:paraId="7F5582B4" w14:textId="77777777" w:rsidR="004E207B" w:rsidRPr="004E207B" w:rsidRDefault="004E207B" w:rsidP="004E207B">
            <w:pPr>
              <w:spacing w:line="240" w:lineRule="auto"/>
              <w:ind w:left="0" w:firstLine="0"/>
              <w:jc w:val="left"/>
              <w:rPr>
                <w:rFonts w:ascii="Arial" w:hAnsi="Arial"/>
                <w:sz w:val="26"/>
                <w:szCs w:val="26"/>
                <w:lang w:bidi="fa-IR"/>
              </w:rPr>
            </w:pPr>
          </w:p>
        </w:tc>
        <w:tc>
          <w:tcPr>
            <w:tcW w:w="1920" w:type="dxa"/>
            <w:vMerge/>
            <w:tcBorders>
              <w:top w:val="single" w:sz="8" w:space="0" w:color="auto"/>
              <w:left w:val="single" w:sz="4" w:space="0" w:color="auto"/>
              <w:bottom w:val="single" w:sz="8" w:space="0" w:color="000000"/>
              <w:right w:val="single" w:sz="8" w:space="0" w:color="auto"/>
            </w:tcBorders>
            <w:vAlign w:val="center"/>
            <w:hideMark/>
          </w:tcPr>
          <w:p w14:paraId="0E841F37" w14:textId="77777777" w:rsidR="004E207B" w:rsidRPr="004E207B" w:rsidRDefault="004E207B" w:rsidP="004E207B">
            <w:pPr>
              <w:spacing w:line="240" w:lineRule="auto"/>
              <w:ind w:left="0" w:firstLine="0"/>
              <w:jc w:val="left"/>
              <w:rPr>
                <w:rFonts w:ascii="Arial" w:hAnsi="Arial"/>
                <w:sz w:val="26"/>
                <w:szCs w:val="26"/>
                <w:lang w:bidi="fa-IR"/>
              </w:rPr>
            </w:pPr>
          </w:p>
        </w:tc>
      </w:tr>
      <w:tr w:rsidR="004E207B" w:rsidRPr="004E207B" w14:paraId="0379ED7A" w14:textId="77777777" w:rsidTr="002214F5">
        <w:trPr>
          <w:trHeight w:val="46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152A4D5"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w:t>
            </w:r>
          </w:p>
        </w:tc>
        <w:tc>
          <w:tcPr>
            <w:tcW w:w="6690" w:type="dxa"/>
            <w:tcBorders>
              <w:top w:val="nil"/>
              <w:left w:val="single" w:sz="4" w:space="0" w:color="auto"/>
              <w:bottom w:val="single" w:sz="4" w:space="0" w:color="auto"/>
              <w:right w:val="single" w:sz="4" w:space="0" w:color="auto"/>
            </w:tcBorders>
            <w:shd w:val="clear" w:color="auto" w:fill="auto"/>
            <w:noWrap/>
            <w:vAlign w:val="center"/>
            <w:hideMark/>
          </w:tcPr>
          <w:p w14:paraId="7A8A3074"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برق</w:t>
            </w:r>
          </w:p>
        </w:tc>
        <w:tc>
          <w:tcPr>
            <w:tcW w:w="1920" w:type="dxa"/>
            <w:tcBorders>
              <w:top w:val="nil"/>
              <w:left w:val="single" w:sz="4" w:space="0" w:color="auto"/>
              <w:bottom w:val="single" w:sz="4" w:space="0" w:color="auto"/>
              <w:right w:val="single" w:sz="8" w:space="0" w:color="auto"/>
            </w:tcBorders>
            <w:shd w:val="clear" w:color="auto" w:fill="auto"/>
            <w:noWrap/>
            <w:vAlign w:val="center"/>
            <w:hideMark/>
          </w:tcPr>
          <w:p w14:paraId="2271D15F"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13,000,000</w:t>
            </w:r>
          </w:p>
        </w:tc>
      </w:tr>
      <w:tr w:rsidR="004E207B" w:rsidRPr="004E207B" w14:paraId="0717794D" w14:textId="77777777" w:rsidTr="002214F5">
        <w:trPr>
          <w:trHeight w:val="46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7980B21"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w:t>
            </w:r>
          </w:p>
        </w:tc>
        <w:tc>
          <w:tcPr>
            <w:tcW w:w="6690" w:type="dxa"/>
            <w:tcBorders>
              <w:top w:val="nil"/>
              <w:left w:val="single" w:sz="4" w:space="0" w:color="auto"/>
              <w:bottom w:val="single" w:sz="4" w:space="0" w:color="auto"/>
              <w:right w:val="single" w:sz="4" w:space="0" w:color="auto"/>
            </w:tcBorders>
            <w:shd w:val="clear" w:color="auto" w:fill="auto"/>
            <w:noWrap/>
            <w:vAlign w:val="center"/>
            <w:hideMark/>
          </w:tcPr>
          <w:p w14:paraId="1EEFD877"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آب</w:t>
            </w:r>
          </w:p>
        </w:tc>
        <w:tc>
          <w:tcPr>
            <w:tcW w:w="1920" w:type="dxa"/>
            <w:tcBorders>
              <w:top w:val="nil"/>
              <w:left w:val="single" w:sz="4" w:space="0" w:color="auto"/>
              <w:bottom w:val="single" w:sz="4" w:space="0" w:color="auto"/>
              <w:right w:val="single" w:sz="8" w:space="0" w:color="auto"/>
            </w:tcBorders>
            <w:shd w:val="clear" w:color="auto" w:fill="auto"/>
            <w:noWrap/>
            <w:vAlign w:val="center"/>
            <w:hideMark/>
          </w:tcPr>
          <w:p w14:paraId="72502139"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250,000</w:t>
            </w:r>
          </w:p>
        </w:tc>
      </w:tr>
      <w:tr w:rsidR="004E207B" w:rsidRPr="004E207B" w14:paraId="1F54F5F8" w14:textId="77777777" w:rsidTr="002214F5">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A954089"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3</w:t>
            </w:r>
          </w:p>
        </w:tc>
        <w:tc>
          <w:tcPr>
            <w:tcW w:w="6690" w:type="dxa"/>
            <w:tcBorders>
              <w:top w:val="nil"/>
              <w:left w:val="single" w:sz="4" w:space="0" w:color="auto"/>
              <w:bottom w:val="single" w:sz="4" w:space="0" w:color="auto"/>
              <w:right w:val="single" w:sz="4" w:space="0" w:color="auto"/>
            </w:tcBorders>
            <w:shd w:val="clear" w:color="auto" w:fill="auto"/>
            <w:noWrap/>
            <w:vAlign w:val="center"/>
            <w:hideMark/>
          </w:tcPr>
          <w:p w14:paraId="3AD99F23"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سرمايش و گرمايش</w:t>
            </w:r>
          </w:p>
        </w:tc>
        <w:tc>
          <w:tcPr>
            <w:tcW w:w="1920" w:type="dxa"/>
            <w:tcBorders>
              <w:top w:val="nil"/>
              <w:left w:val="single" w:sz="4" w:space="0" w:color="auto"/>
              <w:bottom w:val="single" w:sz="4" w:space="0" w:color="auto"/>
              <w:right w:val="single" w:sz="8" w:space="0" w:color="auto"/>
            </w:tcBorders>
            <w:shd w:val="clear" w:color="auto" w:fill="auto"/>
            <w:noWrap/>
            <w:vAlign w:val="center"/>
            <w:hideMark/>
          </w:tcPr>
          <w:p w14:paraId="49BAD39C"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950,000</w:t>
            </w:r>
          </w:p>
        </w:tc>
      </w:tr>
      <w:tr w:rsidR="004E207B" w:rsidRPr="004E207B" w14:paraId="26C1CB63" w14:textId="77777777" w:rsidTr="002214F5">
        <w:trPr>
          <w:trHeight w:val="46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196CECF5" w14:textId="77777777" w:rsidR="004E207B" w:rsidRPr="004E207B" w:rsidRDefault="004E207B" w:rsidP="004E207B">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4</w:t>
            </w:r>
          </w:p>
        </w:tc>
        <w:tc>
          <w:tcPr>
            <w:tcW w:w="6690" w:type="dxa"/>
            <w:tcBorders>
              <w:top w:val="nil"/>
              <w:left w:val="single" w:sz="4" w:space="0" w:color="auto"/>
              <w:bottom w:val="single" w:sz="4" w:space="0" w:color="auto"/>
              <w:right w:val="single" w:sz="4" w:space="0" w:color="auto"/>
            </w:tcBorders>
            <w:shd w:val="clear" w:color="auto" w:fill="auto"/>
            <w:noWrap/>
            <w:vAlign w:val="center"/>
            <w:hideMark/>
          </w:tcPr>
          <w:p w14:paraId="02CB3FE2"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سوخت</w:t>
            </w:r>
          </w:p>
        </w:tc>
        <w:tc>
          <w:tcPr>
            <w:tcW w:w="1920" w:type="dxa"/>
            <w:tcBorders>
              <w:top w:val="nil"/>
              <w:left w:val="single" w:sz="4" w:space="0" w:color="auto"/>
              <w:bottom w:val="single" w:sz="4" w:space="0" w:color="auto"/>
              <w:right w:val="single" w:sz="8" w:space="0" w:color="auto"/>
            </w:tcBorders>
            <w:shd w:val="clear" w:color="auto" w:fill="auto"/>
            <w:noWrap/>
            <w:vAlign w:val="center"/>
            <w:hideMark/>
          </w:tcPr>
          <w:p w14:paraId="4A5E8283"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780,000</w:t>
            </w:r>
          </w:p>
        </w:tc>
      </w:tr>
      <w:tr w:rsidR="004E207B" w:rsidRPr="004E207B" w14:paraId="73D63CBC" w14:textId="77777777" w:rsidTr="002214F5">
        <w:trPr>
          <w:trHeight w:val="46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3A45FBE" w14:textId="77777777" w:rsidR="004E207B" w:rsidRPr="004E207B" w:rsidRDefault="004E207B" w:rsidP="004E207B">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5</w:t>
            </w:r>
          </w:p>
        </w:tc>
        <w:tc>
          <w:tcPr>
            <w:tcW w:w="6690" w:type="dxa"/>
            <w:tcBorders>
              <w:top w:val="nil"/>
              <w:left w:val="single" w:sz="4" w:space="0" w:color="auto"/>
              <w:bottom w:val="single" w:sz="4" w:space="0" w:color="auto"/>
              <w:right w:val="single" w:sz="4" w:space="0" w:color="auto"/>
            </w:tcBorders>
            <w:shd w:val="clear" w:color="auto" w:fill="auto"/>
            <w:noWrap/>
            <w:vAlign w:val="center"/>
            <w:hideMark/>
          </w:tcPr>
          <w:p w14:paraId="03F9E082"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تجهيزات حفاظتی و مانیتورینگ</w:t>
            </w:r>
          </w:p>
        </w:tc>
        <w:tc>
          <w:tcPr>
            <w:tcW w:w="1920" w:type="dxa"/>
            <w:tcBorders>
              <w:top w:val="nil"/>
              <w:left w:val="single" w:sz="4" w:space="0" w:color="auto"/>
              <w:bottom w:val="single" w:sz="4" w:space="0" w:color="auto"/>
              <w:right w:val="single" w:sz="8" w:space="0" w:color="auto"/>
            </w:tcBorders>
            <w:shd w:val="clear" w:color="auto" w:fill="auto"/>
            <w:noWrap/>
            <w:vAlign w:val="center"/>
            <w:hideMark/>
          </w:tcPr>
          <w:p w14:paraId="24267EAB"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520,000</w:t>
            </w:r>
          </w:p>
        </w:tc>
      </w:tr>
      <w:tr w:rsidR="004E207B" w:rsidRPr="004E207B" w14:paraId="40FF9D81" w14:textId="77777777" w:rsidTr="002214F5">
        <w:trPr>
          <w:trHeight w:val="46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CE4F799" w14:textId="77777777" w:rsidR="004E207B" w:rsidRPr="004E207B" w:rsidRDefault="004E207B" w:rsidP="004E207B">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6</w:t>
            </w:r>
          </w:p>
        </w:tc>
        <w:tc>
          <w:tcPr>
            <w:tcW w:w="6690" w:type="dxa"/>
            <w:tcBorders>
              <w:top w:val="nil"/>
              <w:left w:val="single" w:sz="4" w:space="0" w:color="auto"/>
              <w:bottom w:val="single" w:sz="4" w:space="0" w:color="auto"/>
              <w:right w:val="single" w:sz="4" w:space="0" w:color="auto"/>
            </w:tcBorders>
            <w:shd w:val="clear" w:color="auto" w:fill="auto"/>
            <w:noWrap/>
            <w:vAlign w:val="center"/>
            <w:hideMark/>
          </w:tcPr>
          <w:p w14:paraId="76FB99CC"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باسکول و جایگاه تخلیه کامیون</w:t>
            </w:r>
          </w:p>
        </w:tc>
        <w:tc>
          <w:tcPr>
            <w:tcW w:w="1920" w:type="dxa"/>
            <w:tcBorders>
              <w:top w:val="nil"/>
              <w:left w:val="single" w:sz="4" w:space="0" w:color="auto"/>
              <w:bottom w:val="single" w:sz="4" w:space="0" w:color="auto"/>
              <w:right w:val="single" w:sz="8" w:space="0" w:color="auto"/>
            </w:tcBorders>
            <w:shd w:val="clear" w:color="auto" w:fill="auto"/>
            <w:noWrap/>
            <w:vAlign w:val="center"/>
            <w:hideMark/>
          </w:tcPr>
          <w:p w14:paraId="2D4812A2"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800,000</w:t>
            </w:r>
          </w:p>
        </w:tc>
      </w:tr>
      <w:tr w:rsidR="004E207B" w:rsidRPr="004E207B" w14:paraId="46C7CF42" w14:textId="77777777" w:rsidTr="002214F5">
        <w:trPr>
          <w:trHeight w:val="465"/>
          <w:jc w:val="center"/>
        </w:trPr>
        <w:tc>
          <w:tcPr>
            <w:tcW w:w="709" w:type="dxa"/>
            <w:tcBorders>
              <w:top w:val="nil"/>
              <w:left w:val="single" w:sz="8" w:space="0" w:color="auto"/>
              <w:bottom w:val="nil"/>
              <w:right w:val="single" w:sz="4" w:space="0" w:color="auto"/>
            </w:tcBorders>
            <w:shd w:val="clear" w:color="auto" w:fill="auto"/>
            <w:noWrap/>
            <w:vAlign w:val="center"/>
            <w:hideMark/>
          </w:tcPr>
          <w:p w14:paraId="294A30BC" w14:textId="77777777" w:rsidR="004E207B" w:rsidRPr="004E207B" w:rsidRDefault="004E207B" w:rsidP="004E207B">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7</w:t>
            </w:r>
          </w:p>
        </w:tc>
        <w:tc>
          <w:tcPr>
            <w:tcW w:w="6690" w:type="dxa"/>
            <w:tcBorders>
              <w:top w:val="nil"/>
              <w:left w:val="single" w:sz="4" w:space="0" w:color="auto"/>
              <w:bottom w:val="nil"/>
              <w:right w:val="single" w:sz="4" w:space="0" w:color="auto"/>
            </w:tcBorders>
            <w:shd w:val="clear" w:color="auto" w:fill="auto"/>
            <w:noWrap/>
            <w:vAlign w:val="center"/>
            <w:hideMark/>
          </w:tcPr>
          <w:p w14:paraId="1E3C7218"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خطوط تلفن</w:t>
            </w:r>
          </w:p>
        </w:tc>
        <w:tc>
          <w:tcPr>
            <w:tcW w:w="1920" w:type="dxa"/>
            <w:tcBorders>
              <w:top w:val="nil"/>
              <w:left w:val="single" w:sz="4" w:space="0" w:color="auto"/>
              <w:bottom w:val="nil"/>
              <w:right w:val="single" w:sz="8" w:space="0" w:color="auto"/>
            </w:tcBorders>
            <w:shd w:val="clear" w:color="auto" w:fill="auto"/>
            <w:noWrap/>
            <w:vAlign w:val="center"/>
            <w:hideMark/>
          </w:tcPr>
          <w:p w14:paraId="0FF1B560" w14:textId="77777777" w:rsidR="004E207B" w:rsidRPr="004E207B" w:rsidRDefault="004E207B" w:rsidP="004E207B">
            <w:pPr>
              <w:spacing w:line="240" w:lineRule="auto"/>
              <w:ind w:left="0" w:firstLine="0"/>
              <w:rPr>
                <w:rFonts w:ascii="Arial" w:hAnsi="Arial"/>
                <w:b w:val="0"/>
                <w:bCs w:val="0"/>
                <w:sz w:val="26"/>
                <w:szCs w:val="26"/>
                <w:rtl/>
                <w:lang w:bidi="fa-IR"/>
              </w:rPr>
            </w:pPr>
            <w:r w:rsidRPr="004E207B">
              <w:rPr>
                <w:rFonts w:ascii="Arial" w:hAnsi="Arial" w:hint="cs"/>
                <w:b w:val="0"/>
                <w:bCs w:val="0"/>
                <w:sz w:val="26"/>
                <w:szCs w:val="26"/>
                <w:rtl/>
                <w:lang w:bidi="fa-IR"/>
              </w:rPr>
              <w:t>5,000</w:t>
            </w:r>
          </w:p>
        </w:tc>
      </w:tr>
      <w:tr w:rsidR="004E207B" w:rsidRPr="004E207B" w14:paraId="2B4EEA89" w14:textId="77777777" w:rsidTr="002214F5">
        <w:trPr>
          <w:trHeight w:val="570"/>
          <w:jc w:val="center"/>
        </w:trPr>
        <w:tc>
          <w:tcPr>
            <w:tcW w:w="7399"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A66F755"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جــــــــــــمع</w:t>
            </w:r>
          </w:p>
        </w:tc>
        <w:tc>
          <w:tcPr>
            <w:tcW w:w="1920"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B2B6858" w14:textId="77777777" w:rsidR="004E207B" w:rsidRPr="004E207B" w:rsidRDefault="004E207B" w:rsidP="004E207B">
            <w:pPr>
              <w:spacing w:line="240" w:lineRule="auto"/>
              <w:ind w:left="0" w:firstLine="0"/>
              <w:rPr>
                <w:rFonts w:ascii="Arial" w:hAnsi="Arial"/>
                <w:sz w:val="26"/>
                <w:szCs w:val="26"/>
                <w:rtl/>
                <w:lang w:bidi="fa-IR"/>
              </w:rPr>
            </w:pPr>
            <w:r w:rsidRPr="004E207B">
              <w:rPr>
                <w:rFonts w:ascii="Arial" w:hAnsi="Arial" w:hint="cs"/>
                <w:sz w:val="26"/>
                <w:szCs w:val="26"/>
                <w:rtl/>
                <w:lang w:bidi="fa-IR"/>
              </w:rPr>
              <w:t>16,305,000</w:t>
            </w:r>
          </w:p>
        </w:tc>
      </w:tr>
    </w:tbl>
    <w:p w14:paraId="0D885932" w14:textId="77777777" w:rsidR="00BE4B98" w:rsidRDefault="00BE4B98" w:rsidP="0073051E">
      <w:pPr>
        <w:ind w:firstLine="217"/>
      </w:pPr>
    </w:p>
    <w:p w14:paraId="249D6F8F" w14:textId="42856428" w:rsidR="0083380E" w:rsidRDefault="0083380E">
      <w:pPr>
        <w:bidi w:val="0"/>
        <w:spacing w:line="240" w:lineRule="auto"/>
        <w:ind w:left="0" w:firstLine="0"/>
        <w:jc w:val="left"/>
      </w:pPr>
    </w:p>
    <w:p w14:paraId="46CD8176" w14:textId="77777777" w:rsidR="00126B1B" w:rsidRDefault="00126B1B" w:rsidP="0073051E">
      <w:pPr>
        <w:ind w:firstLine="217"/>
        <w:rPr>
          <w:rtl/>
        </w:rPr>
      </w:pPr>
      <w:bookmarkStart w:id="63" w:name="_Toc55116721"/>
      <w:r>
        <w:rPr>
          <w:rFonts w:hint="cs"/>
          <w:rtl/>
        </w:rPr>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8E2E55">
        <w:rPr>
          <w:noProof/>
          <w:rtl/>
        </w:rPr>
        <w:t>20</w:t>
      </w:r>
      <w:r>
        <w:rPr>
          <w:rtl/>
        </w:rPr>
        <w:fldChar w:fldCharType="end"/>
      </w:r>
      <w:r>
        <w:rPr>
          <w:rFonts w:hint="cs"/>
          <w:rtl/>
        </w:rPr>
        <w:t>-لوازم اداری</w:t>
      </w:r>
      <w:bookmarkEnd w:id="63"/>
    </w:p>
    <w:tbl>
      <w:tblPr>
        <w:bidiVisual/>
        <w:tblW w:w="10326" w:type="dxa"/>
        <w:jc w:val="center"/>
        <w:tblLook w:val="04A0" w:firstRow="1" w:lastRow="0" w:firstColumn="1" w:lastColumn="0" w:noHBand="0" w:noVBand="1"/>
      </w:tblPr>
      <w:tblGrid>
        <w:gridCol w:w="709"/>
        <w:gridCol w:w="4467"/>
        <w:gridCol w:w="691"/>
        <w:gridCol w:w="653"/>
        <w:gridCol w:w="734"/>
        <w:gridCol w:w="1024"/>
        <w:gridCol w:w="1024"/>
        <w:gridCol w:w="1024"/>
      </w:tblGrid>
      <w:tr w:rsidR="00FA5CD4" w:rsidRPr="00FA5CD4" w14:paraId="23ECB350" w14:textId="77777777" w:rsidTr="00FA5CD4">
        <w:trPr>
          <w:trHeight w:val="405"/>
          <w:jc w:val="center"/>
        </w:trPr>
        <w:tc>
          <w:tcPr>
            <w:tcW w:w="709" w:type="dxa"/>
            <w:vMerge w:val="restart"/>
            <w:tcBorders>
              <w:top w:val="single" w:sz="8" w:space="0" w:color="auto"/>
              <w:left w:val="single" w:sz="8" w:space="0" w:color="auto"/>
              <w:bottom w:val="single" w:sz="8" w:space="0" w:color="000000"/>
              <w:right w:val="single" w:sz="4" w:space="0" w:color="auto"/>
            </w:tcBorders>
            <w:shd w:val="clear" w:color="000000" w:fill="F2F2F2"/>
            <w:noWrap/>
            <w:vAlign w:val="center"/>
            <w:hideMark/>
          </w:tcPr>
          <w:p w14:paraId="54EC74C4" w14:textId="77777777" w:rsidR="00FA5CD4" w:rsidRPr="00FA5CD4" w:rsidRDefault="00FA5CD4" w:rsidP="00FA5CD4">
            <w:pPr>
              <w:spacing w:line="240" w:lineRule="auto"/>
              <w:ind w:left="0" w:firstLine="0"/>
              <w:rPr>
                <w:rFonts w:ascii="Arial" w:hAnsi="Arial"/>
                <w:sz w:val="26"/>
                <w:szCs w:val="26"/>
                <w:lang w:bidi="fa-IR"/>
              </w:rPr>
            </w:pPr>
            <w:r w:rsidRPr="00FA5CD4">
              <w:rPr>
                <w:rFonts w:ascii="Arial" w:hAnsi="Arial" w:hint="cs"/>
                <w:sz w:val="26"/>
                <w:szCs w:val="26"/>
                <w:rtl/>
                <w:lang w:bidi="fa-IR"/>
              </w:rPr>
              <w:t>رديف</w:t>
            </w:r>
          </w:p>
        </w:tc>
        <w:tc>
          <w:tcPr>
            <w:tcW w:w="4467" w:type="dxa"/>
            <w:vMerge w:val="restart"/>
            <w:tcBorders>
              <w:top w:val="single" w:sz="8" w:space="0" w:color="auto"/>
              <w:left w:val="single" w:sz="4" w:space="0" w:color="auto"/>
              <w:bottom w:val="single" w:sz="8" w:space="0" w:color="000000"/>
              <w:right w:val="single" w:sz="4" w:space="0" w:color="auto"/>
            </w:tcBorders>
            <w:shd w:val="clear" w:color="000000" w:fill="F2F2F2"/>
            <w:noWrap/>
            <w:vAlign w:val="center"/>
            <w:hideMark/>
          </w:tcPr>
          <w:p w14:paraId="0E48686F" w14:textId="138E9119"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 xml:space="preserve"> شرح</w:t>
            </w:r>
          </w:p>
        </w:tc>
        <w:tc>
          <w:tcPr>
            <w:tcW w:w="691"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0ADB2D04"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تعداد</w:t>
            </w:r>
          </w:p>
        </w:tc>
        <w:tc>
          <w:tcPr>
            <w:tcW w:w="653"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155A98E5"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واحد</w:t>
            </w:r>
          </w:p>
        </w:tc>
        <w:tc>
          <w:tcPr>
            <w:tcW w:w="734"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4FA843A3"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 xml:space="preserve">هزينه واحد </w:t>
            </w:r>
            <w:r w:rsidRPr="00FA5CD4">
              <w:rPr>
                <w:rFonts w:ascii="Arial" w:hAnsi="Arial" w:hint="cs"/>
                <w:sz w:val="26"/>
                <w:szCs w:val="26"/>
                <w:rtl/>
                <w:lang w:bidi="fa-IR"/>
              </w:rPr>
              <w:br/>
            </w:r>
            <w:r w:rsidRPr="00FA5CD4">
              <w:rPr>
                <w:rFonts w:ascii="Arial" w:hAnsi="Arial" w:hint="cs"/>
                <w:b w:val="0"/>
                <w:bCs w:val="0"/>
                <w:sz w:val="26"/>
                <w:szCs w:val="26"/>
                <w:rtl/>
                <w:lang w:bidi="fa-IR"/>
              </w:rPr>
              <w:t>(ارزی)</w:t>
            </w:r>
          </w:p>
        </w:tc>
        <w:tc>
          <w:tcPr>
            <w:tcW w:w="1024"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053791C5"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 xml:space="preserve">هزينه واحد </w:t>
            </w:r>
            <w:r w:rsidRPr="00FA5CD4">
              <w:rPr>
                <w:rFonts w:ascii="Arial" w:hAnsi="Arial" w:hint="cs"/>
                <w:sz w:val="26"/>
                <w:szCs w:val="26"/>
                <w:rtl/>
                <w:lang w:bidi="fa-IR"/>
              </w:rPr>
              <w:br/>
            </w:r>
            <w:r>
              <w:rPr>
                <w:rFonts w:ascii="Arial" w:hAnsi="Arial" w:hint="cs"/>
                <w:b w:val="0"/>
                <w:bCs w:val="0"/>
                <w:sz w:val="26"/>
                <w:szCs w:val="26"/>
                <w:rtl/>
                <w:lang w:bidi="fa-IR"/>
              </w:rPr>
              <w:t>(هزار</w:t>
            </w:r>
            <w:r w:rsidRPr="00FA5CD4">
              <w:rPr>
                <w:rFonts w:ascii="Arial" w:hAnsi="Arial" w:hint="cs"/>
                <w:b w:val="0"/>
                <w:bCs w:val="0"/>
                <w:sz w:val="26"/>
                <w:szCs w:val="26"/>
                <w:rtl/>
                <w:lang w:bidi="fa-IR"/>
              </w:rPr>
              <w:t>ريال)</w:t>
            </w:r>
          </w:p>
        </w:tc>
        <w:tc>
          <w:tcPr>
            <w:tcW w:w="1024"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3FDFE5F8" w14:textId="5F61398E" w:rsid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sz w:val="26"/>
                <w:szCs w:val="26"/>
                <w:rtl/>
                <w:lang w:bidi="fa-IR"/>
              </w:rPr>
              <w:t>هزينه ریالی</w:t>
            </w:r>
          </w:p>
          <w:p w14:paraId="0B8625CD" w14:textId="77777777" w:rsidR="00FA5CD4" w:rsidRPr="00FA5CD4" w:rsidRDefault="00FA5CD4" w:rsidP="00FA5CD4">
            <w:pPr>
              <w:spacing w:line="240" w:lineRule="auto"/>
              <w:ind w:left="0" w:firstLine="0"/>
              <w:rPr>
                <w:rFonts w:ascii="Arial" w:hAnsi="Arial"/>
                <w:sz w:val="26"/>
                <w:szCs w:val="26"/>
                <w:rtl/>
                <w:lang w:bidi="fa-IR"/>
              </w:rPr>
            </w:pPr>
            <w:r>
              <w:rPr>
                <w:rFonts w:ascii="Arial" w:hAnsi="Arial" w:hint="cs"/>
                <w:b w:val="0"/>
                <w:bCs w:val="0"/>
                <w:sz w:val="26"/>
                <w:szCs w:val="26"/>
                <w:rtl/>
                <w:lang w:bidi="fa-IR"/>
              </w:rPr>
              <w:t>(هزار</w:t>
            </w:r>
            <w:r w:rsidRPr="00FA5CD4">
              <w:rPr>
                <w:rFonts w:ascii="Arial" w:hAnsi="Arial" w:hint="cs"/>
                <w:b w:val="0"/>
                <w:bCs w:val="0"/>
                <w:sz w:val="26"/>
                <w:szCs w:val="26"/>
                <w:rtl/>
                <w:lang w:bidi="fa-IR"/>
              </w:rPr>
              <w:t>ريال)</w:t>
            </w:r>
          </w:p>
        </w:tc>
        <w:tc>
          <w:tcPr>
            <w:tcW w:w="1024" w:type="dxa"/>
            <w:vMerge w:val="restart"/>
            <w:tcBorders>
              <w:top w:val="single" w:sz="8" w:space="0" w:color="auto"/>
              <w:left w:val="single" w:sz="4" w:space="0" w:color="auto"/>
              <w:bottom w:val="single" w:sz="8" w:space="0" w:color="000000"/>
              <w:right w:val="single" w:sz="8" w:space="0" w:color="auto"/>
            </w:tcBorders>
            <w:shd w:val="clear" w:color="000000" w:fill="F2F2F2"/>
            <w:vAlign w:val="center"/>
            <w:hideMark/>
          </w:tcPr>
          <w:p w14:paraId="3464E09F" w14:textId="77777777" w:rsid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sz w:val="26"/>
                <w:szCs w:val="26"/>
                <w:rtl/>
                <w:lang w:bidi="fa-IR"/>
              </w:rPr>
              <w:t>جمع کل ریالی</w:t>
            </w:r>
          </w:p>
          <w:p w14:paraId="1D0A019D" w14:textId="77777777" w:rsidR="00FA5CD4" w:rsidRPr="00FA5CD4" w:rsidRDefault="00FA5CD4" w:rsidP="00FA5CD4">
            <w:pPr>
              <w:spacing w:line="240" w:lineRule="auto"/>
              <w:ind w:left="0" w:firstLine="0"/>
              <w:rPr>
                <w:rFonts w:ascii="Arial" w:hAnsi="Arial"/>
                <w:sz w:val="26"/>
                <w:szCs w:val="26"/>
                <w:rtl/>
                <w:lang w:bidi="fa-IR"/>
              </w:rPr>
            </w:pPr>
            <w:r>
              <w:rPr>
                <w:rFonts w:ascii="Arial" w:hAnsi="Arial" w:hint="cs"/>
                <w:b w:val="0"/>
                <w:bCs w:val="0"/>
                <w:sz w:val="26"/>
                <w:szCs w:val="26"/>
                <w:rtl/>
                <w:lang w:bidi="fa-IR"/>
              </w:rPr>
              <w:t>(هزار</w:t>
            </w:r>
            <w:r w:rsidRPr="00FA5CD4">
              <w:rPr>
                <w:rFonts w:ascii="Arial" w:hAnsi="Arial" w:hint="cs"/>
                <w:b w:val="0"/>
                <w:bCs w:val="0"/>
                <w:sz w:val="26"/>
                <w:szCs w:val="26"/>
                <w:rtl/>
                <w:lang w:bidi="fa-IR"/>
              </w:rPr>
              <w:t>ريال)</w:t>
            </w:r>
          </w:p>
        </w:tc>
      </w:tr>
      <w:tr w:rsidR="00FA5CD4" w:rsidRPr="00FA5CD4" w14:paraId="7A046C04" w14:textId="77777777" w:rsidTr="00FA5CD4">
        <w:trPr>
          <w:trHeight w:val="409"/>
          <w:jc w:val="center"/>
        </w:trPr>
        <w:tc>
          <w:tcPr>
            <w:tcW w:w="709" w:type="dxa"/>
            <w:vMerge/>
            <w:tcBorders>
              <w:top w:val="single" w:sz="8" w:space="0" w:color="auto"/>
              <w:left w:val="single" w:sz="8" w:space="0" w:color="auto"/>
              <w:bottom w:val="single" w:sz="8" w:space="0" w:color="000000"/>
              <w:right w:val="single" w:sz="4" w:space="0" w:color="auto"/>
            </w:tcBorders>
            <w:vAlign w:val="center"/>
            <w:hideMark/>
          </w:tcPr>
          <w:p w14:paraId="4AA7BE48" w14:textId="77777777" w:rsidR="00FA5CD4" w:rsidRPr="00FA5CD4" w:rsidRDefault="00FA5CD4" w:rsidP="00FA5CD4">
            <w:pPr>
              <w:spacing w:line="240" w:lineRule="auto"/>
              <w:ind w:left="0" w:firstLine="0"/>
              <w:jc w:val="left"/>
              <w:rPr>
                <w:rFonts w:ascii="Arial" w:hAnsi="Arial"/>
                <w:sz w:val="26"/>
                <w:szCs w:val="26"/>
                <w:lang w:bidi="fa-IR"/>
              </w:rPr>
            </w:pPr>
          </w:p>
        </w:tc>
        <w:tc>
          <w:tcPr>
            <w:tcW w:w="4467" w:type="dxa"/>
            <w:vMerge/>
            <w:tcBorders>
              <w:top w:val="single" w:sz="8" w:space="0" w:color="auto"/>
              <w:left w:val="single" w:sz="4" w:space="0" w:color="auto"/>
              <w:bottom w:val="single" w:sz="8" w:space="0" w:color="000000"/>
              <w:right w:val="single" w:sz="4" w:space="0" w:color="auto"/>
            </w:tcBorders>
            <w:vAlign w:val="center"/>
            <w:hideMark/>
          </w:tcPr>
          <w:p w14:paraId="203BAF2B" w14:textId="77777777" w:rsidR="00FA5CD4" w:rsidRPr="00FA5CD4" w:rsidRDefault="00FA5CD4" w:rsidP="00FA5CD4">
            <w:pPr>
              <w:spacing w:line="240" w:lineRule="auto"/>
              <w:ind w:left="0" w:firstLine="0"/>
              <w:jc w:val="left"/>
              <w:rPr>
                <w:rFonts w:ascii="Arial" w:hAnsi="Arial"/>
                <w:sz w:val="26"/>
                <w:szCs w:val="26"/>
                <w:lang w:bidi="fa-IR"/>
              </w:rPr>
            </w:pPr>
          </w:p>
        </w:tc>
        <w:tc>
          <w:tcPr>
            <w:tcW w:w="691" w:type="dxa"/>
            <w:vMerge/>
            <w:tcBorders>
              <w:top w:val="single" w:sz="8" w:space="0" w:color="auto"/>
              <w:left w:val="single" w:sz="4" w:space="0" w:color="auto"/>
              <w:bottom w:val="single" w:sz="8" w:space="0" w:color="000000"/>
              <w:right w:val="single" w:sz="4" w:space="0" w:color="auto"/>
            </w:tcBorders>
            <w:vAlign w:val="center"/>
            <w:hideMark/>
          </w:tcPr>
          <w:p w14:paraId="2CBBC463" w14:textId="77777777" w:rsidR="00FA5CD4" w:rsidRPr="00FA5CD4" w:rsidRDefault="00FA5CD4" w:rsidP="00FA5CD4">
            <w:pPr>
              <w:spacing w:line="240" w:lineRule="auto"/>
              <w:ind w:left="0" w:firstLine="0"/>
              <w:jc w:val="left"/>
              <w:rPr>
                <w:rFonts w:ascii="Arial" w:hAnsi="Arial"/>
                <w:sz w:val="26"/>
                <w:szCs w:val="26"/>
                <w:lang w:bidi="fa-IR"/>
              </w:rPr>
            </w:pPr>
          </w:p>
        </w:tc>
        <w:tc>
          <w:tcPr>
            <w:tcW w:w="653" w:type="dxa"/>
            <w:vMerge/>
            <w:tcBorders>
              <w:top w:val="single" w:sz="8" w:space="0" w:color="auto"/>
              <w:left w:val="single" w:sz="4" w:space="0" w:color="auto"/>
              <w:bottom w:val="single" w:sz="8" w:space="0" w:color="000000"/>
              <w:right w:val="single" w:sz="4" w:space="0" w:color="auto"/>
            </w:tcBorders>
            <w:vAlign w:val="center"/>
            <w:hideMark/>
          </w:tcPr>
          <w:p w14:paraId="3A69D38C" w14:textId="77777777" w:rsidR="00FA5CD4" w:rsidRPr="00FA5CD4" w:rsidRDefault="00FA5CD4" w:rsidP="00FA5CD4">
            <w:pPr>
              <w:spacing w:line="240" w:lineRule="auto"/>
              <w:ind w:left="0" w:firstLine="0"/>
              <w:jc w:val="left"/>
              <w:rPr>
                <w:rFonts w:ascii="Arial" w:hAnsi="Arial"/>
                <w:sz w:val="26"/>
                <w:szCs w:val="26"/>
                <w:lang w:bidi="fa-IR"/>
              </w:rPr>
            </w:pPr>
          </w:p>
        </w:tc>
        <w:tc>
          <w:tcPr>
            <w:tcW w:w="734" w:type="dxa"/>
            <w:vMerge/>
            <w:tcBorders>
              <w:top w:val="single" w:sz="8" w:space="0" w:color="auto"/>
              <w:left w:val="single" w:sz="4" w:space="0" w:color="auto"/>
              <w:bottom w:val="single" w:sz="8" w:space="0" w:color="000000"/>
              <w:right w:val="single" w:sz="4" w:space="0" w:color="auto"/>
            </w:tcBorders>
            <w:vAlign w:val="center"/>
            <w:hideMark/>
          </w:tcPr>
          <w:p w14:paraId="08E56393" w14:textId="77777777" w:rsidR="00FA5CD4" w:rsidRPr="00FA5CD4" w:rsidRDefault="00FA5CD4" w:rsidP="00FA5CD4">
            <w:pPr>
              <w:spacing w:line="240" w:lineRule="auto"/>
              <w:ind w:left="0" w:firstLine="0"/>
              <w:jc w:val="left"/>
              <w:rPr>
                <w:rFonts w:ascii="Arial" w:hAnsi="Arial"/>
                <w:sz w:val="26"/>
                <w:szCs w:val="26"/>
                <w:lang w:bidi="fa-IR"/>
              </w:rPr>
            </w:pPr>
          </w:p>
        </w:tc>
        <w:tc>
          <w:tcPr>
            <w:tcW w:w="1024" w:type="dxa"/>
            <w:vMerge/>
            <w:tcBorders>
              <w:top w:val="single" w:sz="8" w:space="0" w:color="auto"/>
              <w:left w:val="single" w:sz="4" w:space="0" w:color="auto"/>
              <w:bottom w:val="single" w:sz="8" w:space="0" w:color="000000"/>
              <w:right w:val="single" w:sz="4" w:space="0" w:color="auto"/>
            </w:tcBorders>
            <w:vAlign w:val="center"/>
            <w:hideMark/>
          </w:tcPr>
          <w:p w14:paraId="6329BD57" w14:textId="77777777" w:rsidR="00FA5CD4" w:rsidRPr="00FA5CD4" w:rsidRDefault="00FA5CD4" w:rsidP="00FA5CD4">
            <w:pPr>
              <w:spacing w:line="240" w:lineRule="auto"/>
              <w:ind w:left="0" w:firstLine="0"/>
              <w:jc w:val="left"/>
              <w:rPr>
                <w:rFonts w:ascii="Arial" w:hAnsi="Arial"/>
                <w:sz w:val="26"/>
                <w:szCs w:val="26"/>
                <w:lang w:bidi="fa-IR"/>
              </w:rPr>
            </w:pPr>
          </w:p>
        </w:tc>
        <w:tc>
          <w:tcPr>
            <w:tcW w:w="1024" w:type="dxa"/>
            <w:vMerge/>
            <w:tcBorders>
              <w:top w:val="single" w:sz="8" w:space="0" w:color="auto"/>
              <w:left w:val="single" w:sz="4" w:space="0" w:color="auto"/>
              <w:bottom w:val="single" w:sz="8" w:space="0" w:color="000000"/>
              <w:right w:val="single" w:sz="4" w:space="0" w:color="auto"/>
            </w:tcBorders>
            <w:vAlign w:val="center"/>
            <w:hideMark/>
          </w:tcPr>
          <w:p w14:paraId="5351A29F" w14:textId="77777777" w:rsidR="00FA5CD4" w:rsidRPr="00FA5CD4" w:rsidRDefault="00FA5CD4" w:rsidP="00FA5CD4">
            <w:pPr>
              <w:spacing w:line="240" w:lineRule="auto"/>
              <w:ind w:left="0" w:firstLine="0"/>
              <w:jc w:val="left"/>
              <w:rPr>
                <w:rFonts w:ascii="Arial" w:hAnsi="Arial"/>
                <w:sz w:val="26"/>
                <w:szCs w:val="26"/>
                <w:lang w:bidi="fa-IR"/>
              </w:rPr>
            </w:pPr>
          </w:p>
        </w:tc>
        <w:tc>
          <w:tcPr>
            <w:tcW w:w="1024" w:type="dxa"/>
            <w:vMerge/>
            <w:tcBorders>
              <w:top w:val="single" w:sz="8" w:space="0" w:color="auto"/>
              <w:left w:val="single" w:sz="4" w:space="0" w:color="auto"/>
              <w:bottom w:val="single" w:sz="8" w:space="0" w:color="000000"/>
              <w:right w:val="single" w:sz="8" w:space="0" w:color="auto"/>
            </w:tcBorders>
            <w:vAlign w:val="center"/>
            <w:hideMark/>
          </w:tcPr>
          <w:p w14:paraId="7DD89CCD" w14:textId="77777777" w:rsidR="00FA5CD4" w:rsidRPr="00FA5CD4" w:rsidRDefault="00FA5CD4" w:rsidP="00FA5CD4">
            <w:pPr>
              <w:spacing w:line="240" w:lineRule="auto"/>
              <w:ind w:left="0" w:firstLine="0"/>
              <w:jc w:val="left"/>
              <w:rPr>
                <w:rFonts w:ascii="Arial" w:hAnsi="Arial"/>
                <w:sz w:val="26"/>
                <w:szCs w:val="26"/>
                <w:lang w:bidi="fa-IR"/>
              </w:rPr>
            </w:pPr>
          </w:p>
        </w:tc>
      </w:tr>
      <w:tr w:rsidR="00FA5CD4" w:rsidRPr="00FA5CD4" w14:paraId="5C6AE5D4"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16B0C5E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16A5BAF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میز</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6F01589C"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8</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21B14731"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2904F9A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3EE9F66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14,000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309F7204"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6FE5C2B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112,000</w:t>
            </w:r>
          </w:p>
        </w:tc>
      </w:tr>
      <w:tr w:rsidR="00FA5CD4" w:rsidRPr="00FA5CD4" w14:paraId="67566529"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0BFFD4A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708DCDF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صندلی</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0B22E7D4"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8</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55246FEE"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71E6D4F9"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3F855AA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7,000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79F39ECB"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121FC1B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56,000</w:t>
            </w:r>
          </w:p>
        </w:tc>
      </w:tr>
      <w:tr w:rsidR="00FA5CD4" w:rsidRPr="00FA5CD4" w14:paraId="6587F746"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873C922"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0CF8052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کامپیوتر</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21E98C7F"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6</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17BF9EE2"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2D3F072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66029F89"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67,000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0DAF3D5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16D0DBAB"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402,000</w:t>
            </w:r>
          </w:p>
        </w:tc>
      </w:tr>
      <w:tr w:rsidR="00FA5CD4" w:rsidRPr="00FA5CD4" w14:paraId="5FEF1BF7"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C26359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50E195D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گوشی تلفن</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793DA88C"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8</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4D780E73"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11CF3AE8"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561383B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1,500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45AFD3A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05566F0E"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12,000</w:t>
            </w:r>
          </w:p>
        </w:tc>
      </w:tr>
      <w:tr w:rsidR="00FA5CD4" w:rsidRPr="00FA5CD4" w14:paraId="59ACA752"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310AF3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621DCA2F"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لوازم تحریر</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2BE24FC2"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8</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241A816C"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27E3CBB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690A6618"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800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4EFB9F4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261A4A99"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6,400</w:t>
            </w:r>
          </w:p>
        </w:tc>
      </w:tr>
      <w:tr w:rsidR="00FA5CD4" w:rsidRPr="00FA5CD4" w14:paraId="749ED119"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F9BE987"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6</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2B5AB9B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لباس فرم و تجهیزات ایمنی</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52942508"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64</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185D858A"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56D8CC9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562E4F7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49AB7D6B"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52F74F02"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256,000</w:t>
            </w:r>
          </w:p>
        </w:tc>
      </w:tr>
      <w:tr w:rsidR="00FA5CD4" w:rsidRPr="00FA5CD4" w14:paraId="36E213AE"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0BC88FF7"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7</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2847AF2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مبلمان اداری</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61173C63"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2</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53749E45"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3BE8A40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66E91D52"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75,000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1816B3E6"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3A00419E"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150,000</w:t>
            </w:r>
          </w:p>
        </w:tc>
      </w:tr>
      <w:tr w:rsidR="00FA5CD4" w:rsidRPr="00FA5CD4" w14:paraId="29F24801"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1A19C66A"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8</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69DD9FEE" w14:textId="2FE9F5BF"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صندلی</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764D5BFA"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10</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10CE82F4"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5D828B4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7426FFCE"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1730853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3B7245F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40,000</w:t>
            </w:r>
          </w:p>
        </w:tc>
      </w:tr>
      <w:tr w:rsidR="00FA5CD4" w:rsidRPr="00FA5CD4" w14:paraId="3584ED21"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EC12834"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9</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6330249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چاپگر لیزری</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48F781B4"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2</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5A37A49D"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23B30D2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270C5D26"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55,000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205E355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593085A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110,000</w:t>
            </w:r>
          </w:p>
        </w:tc>
      </w:tr>
      <w:tr w:rsidR="00FA5CD4" w:rsidRPr="00FA5CD4" w14:paraId="45A66373"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789D611"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10</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0DE6242B"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فاکس</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51063EDE"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77A69BCB"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4DB3B01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017700DB"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40,000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4D68824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3D5A20B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40,000</w:t>
            </w:r>
          </w:p>
        </w:tc>
      </w:tr>
      <w:tr w:rsidR="00FA5CD4" w:rsidRPr="00FA5CD4" w14:paraId="085F3406"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1B42117D"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11</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50A5B2A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تجهیزات آشپزخانه، سالن غذاخوری و سلف سرویس</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7FC3FDD1"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1CED47DE"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55EADCC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2E238812"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180,000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2427D79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2787309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180,000</w:t>
            </w:r>
          </w:p>
        </w:tc>
      </w:tr>
      <w:tr w:rsidR="00FA5CD4" w:rsidRPr="00FA5CD4" w14:paraId="76364E89"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75B7BA2"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12</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1BA2CB3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کمد کارگری</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4F5A12BB"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3</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4D8D7A68"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479DC5E4"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0ABD9B1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21,000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26F2897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4191174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63,000</w:t>
            </w:r>
          </w:p>
        </w:tc>
      </w:tr>
      <w:tr w:rsidR="00FA5CD4" w:rsidRPr="00FA5CD4" w14:paraId="75AAE884"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1C6FDEE0"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13</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0AC5E9A8"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وسایل رختکن</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65A180EF"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3</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7FDC45C9"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406E1E9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5B994AC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25,000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22D64A5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11EE151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75,000</w:t>
            </w:r>
          </w:p>
        </w:tc>
      </w:tr>
      <w:tr w:rsidR="00FA5CD4" w:rsidRPr="00FA5CD4" w14:paraId="0302163F"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8A70AC3"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14</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7B54A996"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کمد اداری</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79FADC05"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4</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27D7A7D3"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174E14CF"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298103CB"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12,800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557B5E3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78DAF55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51,200</w:t>
            </w:r>
          </w:p>
        </w:tc>
      </w:tr>
      <w:tr w:rsidR="00FA5CD4" w:rsidRPr="00FA5CD4" w14:paraId="7ABA65A5"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021C1F12"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15</w:t>
            </w:r>
          </w:p>
        </w:tc>
        <w:tc>
          <w:tcPr>
            <w:tcW w:w="4467" w:type="dxa"/>
            <w:tcBorders>
              <w:top w:val="nil"/>
              <w:left w:val="single" w:sz="4" w:space="0" w:color="auto"/>
              <w:bottom w:val="single" w:sz="4" w:space="0" w:color="auto"/>
              <w:right w:val="single" w:sz="4" w:space="0" w:color="auto"/>
            </w:tcBorders>
            <w:shd w:val="clear" w:color="auto" w:fill="auto"/>
            <w:noWrap/>
            <w:vAlign w:val="center"/>
            <w:hideMark/>
          </w:tcPr>
          <w:p w14:paraId="0BE0A12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قفسه زونکن</w:t>
            </w:r>
          </w:p>
        </w:tc>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439314B4" w14:textId="77777777" w:rsidR="00FA5CD4" w:rsidRPr="00B5533D" w:rsidRDefault="00FA5CD4"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w:t>
            </w:r>
          </w:p>
        </w:tc>
        <w:tc>
          <w:tcPr>
            <w:tcW w:w="653" w:type="dxa"/>
            <w:tcBorders>
              <w:top w:val="nil"/>
              <w:left w:val="single" w:sz="4" w:space="0" w:color="auto"/>
              <w:bottom w:val="single" w:sz="4" w:space="0" w:color="auto"/>
              <w:right w:val="single" w:sz="4" w:space="0" w:color="auto"/>
            </w:tcBorders>
            <w:shd w:val="clear" w:color="auto" w:fill="auto"/>
            <w:noWrap/>
            <w:vAlign w:val="center"/>
            <w:hideMark/>
          </w:tcPr>
          <w:p w14:paraId="7C8E10CD"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عدد</w:t>
            </w:r>
          </w:p>
        </w:tc>
        <w:tc>
          <w:tcPr>
            <w:tcW w:w="734" w:type="dxa"/>
            <w:tcBorders>
              <w:top w:val="nil"/>
              <w:left w:val="single" w:sz="4" w:space="0" w:color="auto"/>
              <w:bottom w:val="single" w:sz="4" w:space="0" w:color="auto"/>
              <w:right w:val="single" w:sz="4" w:space="0" w:color="auto"/>
            </w:tcBorders>
            <w:shd w:val="clear" w:color="auto" w:fill="auto"/>
            <w:noWrap/>
            <w:vAlign w:val="center"/>
            <w:hideMark/>
          </w:tcPr>
          <w:p w14:paraId="7127872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1479A92F"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27,500</w:t>
            </w:r>
          </w:p>
        </w:tc>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1A5C2FD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024" w:type="dxa"/>
            <w:tcBorders>
              <w:top w:val="nil"/>
              <w:left w:val="single" w:sz="4" w:space="0" w:color="auto"/>
              <w:bottom w:val="single" w:sz="4" w:space="0" w:color="auto"/>
              <w:right w:val="single" w:sz="8" w:space="0" w:color="auto"/>
            </w:tcBorders>
            <w:shd w:val="clear" w:color="auto" w:fill="auto"/>
            <w:noWrap/>
            <w:vAlign w:val="center"/>
            <w:hideMark/>
          </w:tcPr>
          <w:p w14:paraId="5DA414AF"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27,500</w:t>
            </w:r>
          </w:p>
        </w:tc>
      </w:tr>
    </w:tbl>
    <w:p w14:paraId="5BDA769B" w14:textId="77777777" w:rsidR="0083380E" w:rsidRDefault="0083380E" w:rsidP="0073051E">
      <w:pPr>
        <w:ind w:firstLine="217"/>
        <w:rPr>
          <w:rtl/>
        </w:rPr>
      </w:pPr>
    </w:p>
    <w:p w14:paraId="67050853" w14:textId="77777777" w:rsidR="0083380E" w:rsidRDefault="0083380E" w:rsidP="000A0F84">
      <w:pPr>
        <w:spacing w:line="240" w:lineRule="auto"/>
        <w:ind w:left="0" w:firstLine="0"/>
        <w:jc w:val="left"/>
      </w:pPr>
      <w:r>
        <w:rPr>
          <w:rtl/>
        </w:rPr>
        <w:lastRenderedPageBreak/>
        <w:br w:type="page"/>
      </w:r>
    </w:p>
    <w:p w14:paraId="471D4732" w14:textId="77777777" w:rsidR="00126B1B" w:rsidRDefault="00126B1B" w:rsidP="00102089">
      <w:pPr>
        <w:pStyle w:val="Heading2"/>
        <w:numPr>
          <w:ilvl w:val="1"/>
          <w:numId w:val="6"/>
        </w:numPr>
        <w:spacing w:before="0" w:after="0"/>
        <w:jc w:val="both"/>
        <w:rPr>
          <w:rFonts w:ascii="Times New Roman" w:hAnsi="Times New Roman" w:cs="B Nazanin"/>
          <w:b w:val="0"/>
          <w:i w:val="0"/>
          <w:iCs w:val="0"/>
          <w:sz w:val="24"/>
          <w:rtl/>
          <w:lang w:bidi="fa-IR"/>
        </w:rPr>
      </w:pPr>
      <w:bookmarkStart w:id="64" w:name="_Toc74315105"/>
      <w:r>
        <w:rPr>
          <w:rFonts w:ascii="Times New Roman" w:hAnsi="Times New Roman" w:cs="B Nazanin" w:hint="cs"/>
          <w:b w:val="0"/>
          <w:i w:val="0"/>
          <w:iCs w:val="0"/>
          <w:sz w:val="24"/>
          <w:rtl/>
          <w:lang w:bidi="fa-IR"/>
        </w:rPr>
        <w:lastRenderedPageBreak/>
        <w:t>وضعیت تأمین نیروی انسانی و تعداد اشتغال</w:t>
      </w:r>
      <w:bookmarkEnd w:id="64"/>
    </w:p>
    <w:p w14:paraId="49412A59" w14:textId="575F61DB" w:rsidR="00126B1B" w:rsidRDefault="00126B1B" w:rsidP="00FA5CD4">
      <w:pPr>
        <w:pStyle w:val="ListParagraph"/>
        <w:spacing w:after="0"/>
        <w:ind w:left="36" w:firstLine="217"/>
        <w:jc w:val="both"/>
        <w:rPr>
          <w:rFonts w:ascii="Times New Roman" w:hAnsi="Times New Roman" w:cs="B Nazanin"/>
          <w:b w:val="0"/>
          <w:bCs w:val="0"/>
          <w:sz w:val="24"/>
          <w:szCs w:val="28"/>
        </w:rPr>
      </w:pPr>
      <w:r>
        <w:rPr>
          <w:rFonts w:ascii="Times New Roman" w:hAnsi="Times New Roman" w:cs="B Nazanin" w:hint="cs"/>
          <w:b w:val="0"/>
          <w:bCs w:val="0"/>
          <w:sz w:val="24"/>
          <w:szCs w:val="28"/>
          <w:rtl/>
        </w:rPr>
        <w:t xml:space="preserve">نیروی انسانی مورد نیاز برای واحد تولیدی حداقل </w:t>
      </w:r>
      <w:r w:rsidR="00FA5CD4">
        <w:rPr>
          <w:rFonts w:ascii="Times New Roman" w:hAnsi="Times New Roman" w:cs="B Nazanin" w:hint="cs"/>
          <w:b w:val="0"/>
          <w:bCs w:val="0"/>
          <w:sz w:val="24"/>
          <w:szCs w:val="28"/>
          <w:rtl/>
        </w:rPr>
        <w:t>64</w:t>
      </w:r>
      <w:r w:rsidR="00CB552D">
        <w:rPr>
          <w:rFonts w:ascii="Times New Roman" w:hAnsi="Times New Roman" w:cs="B Nazanin" w:hint="cs"/>
          <w:b w:val="0"/>
          <w:bCs w:val="0"/>
          <w:sz w:val="24"/>
          <w:szCs w:val="28"/>
          <w:rtl/>
        </w:rPr>
        <w:t xml:space="preserve"> </w:t>
      </w:r>
      <w:r>
        <w:rPr>
          <w:rFonts w:ascii="Times New Roman" w:hAnsi="Times New Roman" w:cs="B Nazanin" w:hint="cs"/>
          <w:b w:val="0"/>
          <w:bCs w:val="0"/>
          <w:sz w:val="24"/>
          <w:szCs w:val="28"/>
          <w:rtl/>
        </w:rPr>
        <w:t>نفر می‌باشد و می‌توان آن‌ها را به بخش‌های مدیریت، مهندسین، کارکنان اداری و خدمات تقسیم نمود.</w:t>
      </w:r>
    </w:p>
    <w:p w14:paraId="6402625C" w14:textId="3D856F36" w:rsidR="00126B1B" w:rsidRPr="00AD428B" w:rsidRDefault="00126B1B" w:rsidP="0083380E">
      <w:pPr>
        <w:ind w:firstLine="217"/>
        <w:rPr>
          <w:color w:val="FF0000"/>
          <w:rtl/>
        </w:rPr>
      </w:pPr>
      <w:bookmarkStart w:id="65" w:name="_Toc55116722"/>
      <w:r w:rsidRPr="00AD428B">
        <w:rPr>
          <w:rFonts w:hint="cs"/>
          <w:color w:val="FF0000"/>
          <w:rtl/>
        </w:rPr>
        <w:t xml:space="preserve">جدول </w:t>
      </w:r>
      <w:r w:rsidRPr="00AD428B">
        <w:rPr>
          <w:color w:val="FF0000"/>
          <w:rtl/>
        </w:rPr>
        <w:fldChar w:fldCharType="begin"/>
      </w:r>
      <w:r w:rsidRPr="00AD428B">
        <w:rPr>
          <w:rFonts w:hint="cs"/>
          <w:color w:val="FF0000"/>
          <w:rtl/>
        </w:rPr>
        <w:instrText xml:space="preserve"> </w:instrText>
      </w:r>
      <w:r w:rsidRPr="00AD428B">
        <w:rPr>
          <w:color w:val="FF0000"/>
        </w:rPr>
        <w:instrText>SEQ</w:instrText>
      </w:r>
      <w:r w:rsidRPr="00AD428B">
        <w:rPr>
          <w:rFonts w:hint="cs"/>
          <w:color w:val="FF0000"/>
          <w:rtl/>
        </w:rPr>
        <w:instrText xml:space="preserve"> جدول \* </w:instrText>
      </w:r>
      <w:r w:rsidRPr="00AD428B">
        <w:rPr>
          <w:color w:val="FF0000"/>
        </w:rPr>
        <w:instrText>ARABIC</w:instrText>
      </w:r>
      <w:r w:rsidRPr="00AD428B">
        <w:rPr>
          <w:rFonts w:hint="cs"/>
          <w:color w:val="FF0000"/>
          <w:rtl/>
        </w:rPr>
        <w:instrText xml:space="preserve"> </w:instrText>
      </w:r>
      <w:r w:rsidRPr="00AD428B">
        <w:rPr>
          <w:color w:val="FF0000"/>
          <w:rtl/>
        </w:rPr>
        <w:fldChar w:fldCharType="separate"/>
      </w:r>
      <w:r w:rsidR="008E2E55" w:rsidRPr="00AD428B">
        <w:rPr>
          <w:noProof/>
          <w:color w:val="FF0000"/>
          <w:rtl/>
        </w:rPr>
        <w:t>21</w:t>
      </w:r>
      <w:r w:rsidRPr="00AD428B">
        <w:rPr>
          <w:color w:val="FF0000"/>
          <w:rtl/>
        </w:rPr>
        <w:fldChar w:fldCharType="end"/>
      </w:r>
      <w:r w:rsidRPr="00AD428B">
        <w:rPr>
          <w:rFonts w:hint="cs"/>
          <w:color w:val="FF0000"/>
          <w:rtl/>
        </w:rPr>
        <w:t>-هزینه سالیانه نیروی انسانی</w:t>
      </w:r>
      <w:bookmarkEnd w:id="65"/>
    </w:p>
    <w:tbl>
      <w:tblPr>
        <w:bidiVisual/>
        <w:tblW w:w="10092" w:type="dxa"/>
        <w:tblInd w:w="30" w:type="dxa"/>
        <w:tblLook w:val="04A0" w:firstRow="1" w:lastRow="0" w:firstColumn="1" w:lastColumn="0" w:noHBand="0" w:noVBand="1"/>
      </w:tblPr>
      <w:tblGrid>
        <w:gridCol w:w="709"/>
        <w:gridCol w:w="2873"/>
        <w:gridCol w:w="940"/>
        <w:gridCol w:w="1514"/>
        <w:gridCol w:w="2568"/>
        <w:gridCol w:w="1488"/>
      </w:tblGrid>
      <w:tr w:rsidR="00FA5CD4" w:rsidRPr="00FA5CD4" w14:paraId="1373983E" w14:textId="77777777" w:rsidTr="00FA5CD4">
        <w:trPr>
          <w:trHeight w:val="735"/>
        </w:trPr>
        <w:tc>
          <w:tcPr>
            <w:tcW w:w="709" w:type="dxa"/>
            <w:vMerge w:val="restart"/>
            <w:tcBorders>
              <w:top w:val="single" w:sz="8" w:space="0" w:color="auto"/>
              <w:left w:val="single" w:sz="8" w:space="0" w:color="auto"/>
              <w:bottom w:val="single" w:sz="8" w:space="0" w:color="000000"/>
              <w:right w:val="single" w:sz="4" w:space="0" w:color="auto"/>
            </w:tcBorders>
            <w:shd w:val="clear" w:color="000000" w:fill="F2F2F2"/>
            <w:vAlign w:val="center"/>
            <w:hideMark/>
          </w:tcPr>
          <w:p w14:paraId="4A844EF2" w14:textId="77777777" w:rsidR="00FA5CD4" w:rsidRPr="00FA5CD4" w:rsidRDefault="00FA5CD4" w:rsidP="00FA5CD4">
            <w:pPr>
              <w:spacing w:line="240" w:lineRule="auto"/>
              <w:ind w:left="0" w:firstLine="0"/>
              <w:rPr>
                <w:rFonts w:ascii="Arial" w:hAnsi="Arial"/>
                <w:sz w:val="26"/>
                <w:szCs w:val="26"/>
                <w:lang w:bidi="fa-IR"/>
              </w:rPr>
            </w:pPr>
            <w:r w:rsidRPr="00FA5CD4">
              <w:rPr>
                <w:rFonts w:ascii="Arial" w:hAnsi="Arial" w:hint="cs"/>
                <w:sz w:val="26"/>
                <w:szCs w:val="26"/>
                <w:rtl/>
                <w:lang w:bidi="fa-IR"/>
              </w:rPr>
              <w:t>رديف</w:t>
            </w:r>
          </w:p>
        </w:tc>
        <w:tc>
          <w:tcPr>
            <w:tcW w:w="2873"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50D5667D"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شرح</w:t>
            </w:r>
          </w:p>
        </w:tc>
        <w:tc>
          <w:tcPr>
            <w:tcW w:w="940" w:type="dxa"/>
            <w:tcBorders>
              <w:top w:val="single" w:sz="8" w:space="0" w:color="auto"/>
              <w:left w:val="single" w:sz="4" w:space="0" w:color="auto"/>
              <w:bottom w:val="single" w:sz="4" w:space="0" w:color="auto"/>
              <w:right w:val="single" w:sz="4" w:space="0" w:color="auto"/>
            </w:tcBorders>
            <w:shd w:val="clear" w:color="000000" w:fill="F2F2F2"/>
            <w:vAlign w:val="center"/>
            <w:hideMark/>
          </w:tcPr>
          <w:p w14:paraId="25C9BBAD" w14:textId="2FB5887D"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تعداد</w:t>
            </w:r>
            <w:r w:rsidR="00952072">
              <w:rPr>
                <w:rFonts w:ascii="Arial" w:hAnsi="Arial"/>
                <w:sz w:val="26"/>
                <w:szCs w:val="26"/>
                <w:rtl/>
                <w:lang w:bidi="fa-IR"/>
              </w:rPr>
              <w:t xml:space="preserve"> </w:t>
            </w:r>
            <w:r w:rsidRPr="00FA5CD4">
              <w:rPr>
                <w:rFonts w:ascii="Arial" w:hAnsi="Arial" w:hint="cs"/>
                <w:b w:val="0"/>
                <w:bCs w:val="0"/>
                <w:sz w:val="26"/>
                <w:szCs w:val="26"/>
                <w:rtl/>
                <w:lang w:bidi="fa-IR"/>
              </w:rPr>
              <w:t>(نفر)</w:t>
            </w:r>
          </w:p>
        </w:tc>
        <w:tc>
          <w:tcPr>
            <w:tcW w:w="1514"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4731B5C3"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حقوق ماهيانه</w:t>
            </w:r>
            <w:r w:rsidRPr="00FA5CD4">
              <w:rPr>
                <w:rFonts w:ascii="Arial" w:hAnsi="Arial" w:hint="cs"/>
                <w:sz w:val="26"/>
                <w:szCs w:val="26"/>
                <w:rtl/>
                <w:lang w:bidi="fa-IR"/>
              </w:rPr>
              <w:br/>
            </w:r>
            <w:r w:rsidRPr="00FA5CD4">
              <w:rPr>
                <w:rFonts w:ascii="Arial" w:hAnsi="Arial" w:hint="cs"/>
                <w:b w:val="0"/>
                <w:bCs w:val="0"/>
                <w:sz w:val="26"/>
                <w:szCs w:val="26"/>
                <w:rtl/>
                <w:lang w:bidi="fa-IR"/>
              </w:rPr>
              <w:t>(هزار ريال)</w:t>
            </w:r>
          </w:p>
        </w:tc>
        <w:tc>
          <w:tcPr>
            <w:tcW w:w="2568" w:type="dxa"/>
            <w:tcBorders>
              <w:top w:val="single" w:sz="8" w:space="0" w:color="auto"/>
              <w:left w:val="single" w:sz="4" w:space="0" w:color="auto"/>
              <w:bottom w:val="single" w:sz="4" w:space="0" w:color="auto"/>
              <w:right w:val="single" w:sz="4" w:space="0" w:color="auto"/>
            </w:tcBorders>
            <w:shd w:val="clear" w:color="000000" w:fill="F2F2F2"/>
            <w:vAlign w:val="center"/>
            <w:hideMark/>
          </w:tcPr>
          <w:p w14:paraId="5916D27B" w14:textId="12644975"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جمع حقوق</w:t>
            </w:r>
            <w:r w:rsidR="00952072">
              <w:rPr>
                <w:rFonts w:ascii="Arial" w:hAnsi="Arial"/>
                <w:sz w:val="26"/>
                <w:szCs w:val="26"/>
                <w:rtl/>
                <w:lang w:bidi="fa-IR"/>
              </w:rPr>
              <w:t xml:space="preserve"> </w:t>
            </w:r>
            <w:r w:rsidRPr="00FA5CD4">
              <w:rPr>
                <w:rFonts w:ascii="Arial" w:hAnsi="Arial" w:hint="cs"/>
                <w:sz w:val="26"/>
                <w:szCs w:val="26"/>
                <w:rtl/>
                <w:lang w:bidi="fa-IR"/>
              </w:rPr>
              <w:t>ساليانه</w:t>
            </w:r>
            <w:r w:rsidRPr="00FA5CD4">
              <w:rPr>
                <w:rFonts w:ascii="Arial" w:hAnsi="Arial" w:hint="cs"/>
                <w:sz w:val="26"/>
                <w:szCs w:val="26"/>
                <w:rtl/>
                <w:lang w:bidi="fa-IR"/>
              </w:rPr>
              <w:br/>
              <w:t>با احتساب پاداش</w:t>
            </w:r>
            <w:r w:rsidRPr="00FA5CD4">
              <w:rPr>
                <w:rFonts w:ascii="Arial" w:hAnsi="Arial" w:hint="cs"/>
                <w:b w:val="0"/>
                <w:bCs w:val="0"/>
                <w:sz w:val="26"/>
                <w:szCs w:val="26"/>
                <w:rtl/>
                <w:lang w:bidi="fa-IR"/>
              </w:rPr>
              <w:t xml:space="preserve"> (14 ماه)</w:t>
            </w:r>
          </w:p>
        </w:tc>
        <w:tc>
          <w:tcPr>
            <w:tcW w:w="1488" w:type="dxa"/>
            <w:tcBorders>
              <w:top w:val="single" w:sz="8" w:space="0" w:color="auto"/>
              <w:left w:val="single" w:sz="4" w:space="0" w:color="auto"/>
              <w:bottom w:val="single" w:sz="4" w:space="0" w:color="auto"/>
              <w:right w:val="single" w:sz="8" w:space="0" w:color="auto"/>
            </w:tcBorders>
            <w:shd w:val="clear" w:color="000000" w:fill="F2F2F2"/>
            <w:vAlign w:val="center"/>
            <w:hideMark/>
          </w:tcPr>
          <w:p w14:paraId="5B958DF3"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حقوق 12 ماه</w:t>
            </w:r>
          </w:p>
        </w:tc>
      </w:tr>
      <w:tr w:rsidR="00FA5CD4" w:rsidRPr="00FA5CD4" w14:paraId="17303908" w14:textId="77777777" w:rsidTr="00FA5CD4">
        <w:trPr>
          <w:trHeight w:val="855"/>
        </w:trPr>
        <w:tc>
          <w:tcPr>
            <w:tcW w:w="709" w:type="dxa"/>
            <w:vMerge/>
            <w:tcBorders>
              <w:top w:val="single" w:sz="8" w:space="0" w:color="auto"/>
              <w:left w:val="single" w:sz="8" w:space="0" w:color="auto"/>
              <w:bottom w:val="single" w:sz="8" w:space="0" w:color="000000"/>
              <w:right w:val="single" w:sz="4" w:space="0" w:color="auto"/>
            </w:tcBorders>
            <w:vAlign w:val="center"/>
            <w:hideMark/>
          </w:tcPr>
          <w:p w14:paraId="54A44AC1" w14:textId="77777777" w:rsidR="00FA5CD4" w:rsidRPr="00FA5CD4" w:rsidRDefault="00FA5CD4" w:rsidP="00FA5CD4">
            <w:pPr>
              <w:spacing w:line="240" w:lineRule="auto"/>
              <w:ind w:left="0" w:firstLine="0"/>
              <w:jc w:val="left"/>
              <w:rPr>
                <w:rFonts w:ascii="Arial" w:hAnsi="Arial"/>
                <w:sz w:val="26"/>
                <w:szCs w:val="26"/>
                <w:lang w:bidi="fa-IR"/>
              </w:rPr>
            </w:pPr>
          </w:p>
        </w:tc>
        <w:tc>
          <w:tcPr>
            <w:tcW w:w="2873" w:type="dxa"/>
            <w:vMerge/>
            <w:tcBorders>
              <w:top w:val="single" w:sz="8" w:space="0" w:color="auto"/>
              <w:left w:val="single" w:sz="4" w:space="0" w:color="auto"/>
              <w:bottom w:val="single" w:sz="8" w:space="0" w:color="000000"/>
              <w:right w:val="single" w:sz="4" w:space="0" w:color="auto"/>
            </w:tcBorders>
            <w:vAlign w:val="center"/>
            <w:hideMark/>
          </w:tcPr>
          <w:p w14:paraId="3DD4ABD9" w14:textId="77777777" w:rsidR="00FA5CD4" w:rsidRPr="00FA5CD4" w:rsidRDefault="00FA5CD4" w:rsidP="00FA5CD4">
            <w:pPr>
              <w:spacing w:line="240" w:lineRule="auto"/>
              <w:ind w:left="0" w:firstLine="0"/>
              <w:jc w:val="left"/>
              <w:rPr>
                <w:rFonts w:ascii="Arial" w:hAnsi="Arial"/>
                <w:sz w:val="26"/>
                <w:szCs w:val="26"/>
                <w:lang w:bidi="fa-IR"/>
              </w:rPr>
            </w:pPr>
          </w:p>
        </w:tc>
        <w:tc>
          <w:tcPr>
            <w:tcW w:w="940" w:type="dxa"/>
            <w:tcBorders>
              <w:top w:val="nil"/>
              <w:left w:val="single" w:sz="4" w:space="0" w:color="auto"/>
              <w:bottom w:val="single" w:sz="8" w:space="0" w:color="auto"/>
              <w:right w:val="single" w:sz="4" w:space="0" w:color="auto"/>
            </w:tcBorders>
            <w:shd w:val="clear" w:color="000000" w:fill="F2F2F2"/>
            <w:vAlign w:val="center"/>
            <w:hideMark/>
          </w:tcPr>
          <w:p w14:paraId="22D18697"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مورد نياز</w:t>
            </w:r>
          </w:p>
        </w:tc>
        <w:tc>
          <w:tcPr>
            <w:tcW w:w="1514" w:type="dxa"/>
            <w:vMerge/>
            <w:tcBorders>
              <w:top w:val="single" w:sz="8" w:space="0" w:color="auto"/>
              <w:left w:val="single" w:sz="4" w:space="0" w:color="auto"/>
              <w:bottom w:val="single" w:sz="8" w:space="0" w:color="000000"/>
              <w:right w:val="single" w:sz="4" w:space="0" w:color="auto"/>
            </w:tcBorders>
            <w:vAlign w:val="center"/>
            <w:hideMark/>
          </w:tcPr>
          <w:p w14:paraId="5B2511C4" w14:textId="77777777" w:rsidR="00FA5CD4" w:rsidRPr="00FA5CD4" w:rsidRDefault="00FA5CD4" w:rsidP="00FA5CD4">
            <w:pPr>
              <w:spacing w:line="240" w:lineRule="auto"/>
              <w:ind w:left="0" w:firstLine="0"/>
              <w:jc w:val="left"/>
              <w:rPr>
                <w:rFonts w:ascii="Arial" w:hAnsi="Arial"/>
                <w:sz w:val="26"/>
                <w:szCs w:val="26"/>
                <w:lang w:bidi="fa-IR"/>
              </w:rPr>
            </w:pPr>
          </w:p>
        </w:tc>
        <w:tc>
          <w:tcPr>
            <w:tcW w:w="2568" w:type="dxa"/>
            <w:tcBorders>
              <w:top w:val="nil"/>
              <w:left w:val="single" w:sz="4" w:space="0" w:color="auto"/>
              <w:bottom w:val="single" w:sz="8" w:space="0" w:color="auto"/>
              <w:right w:val="single" w:sz="4" w:space="0" w:color="auto"/>
            </w:tcBorders>
            <w:shd w:val="clear" w:color="000000" w:fill="F2F2F2"/>
            <w:vAlign w:val="center"/>
            <w:hideMark/>
          </w:tcPr>
          <w:p w14:paraId="38276DE9"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مورد نياز</w:t>
            </w:r>
            <w:r>
              <w:rPr>
                <w:rFonts w:ascii="Arial" w:hAnsi="Arial" w:hint="cs"/>
                <w:sz w:val="26"/>
                <w:szCs w:val="26"/>
                <w:rtl/>
                <w:lang w:bidi="fa-IR"/>
              </w:rPr>
              <w:t xml:space="preserve"> </w:t>
            </w:r>
            <w:r w:rsidRPr="00FA5CD4">
              <w:rPr>
                <w:rFonts w:ascii="Arial" w:hAnsi="Arial" w:hint="cs"/>
                <w:b w:val="0"/>
                <w:bCs w:val="0"/>
                <w:sz w:val="26"/>
                <w:szCs w:val="26"/>
                <w:rtl/>
                <w:lang w:bidi="fa-IR"/>
              </w:rPr>
              <w:t>(هزار ريال)</w:t>
            </w:r>
          </w:p>
        </w:tc>
        <w:tc>
          <w:tcPr>
            <w:tcW w:w="1488" w:type="dxa"/>
            <w:tcBorders>
              <w:top w:val="nil"/>
              <w:left w:val="single" w:sz="4" w:space="0" w:color="auto"/>
              <w:bottom w:val="single" w:sz="8" w:space="0" w:color="auto"/>
              <w:right w:val="single" w:sz="8" w:space="0" w:color="auto"/>
            </w:tcBorders>
            <w:shd w:val="clear" w:color="000000" w:fill="F2F2F2"/>
            <w:vAlign w:val="center"/>
            <w:hideMark/>
          </w:tcPr>
          <w:p w14:paraId="5BB05816"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مورد نياز</w:t>
            </w:r>
            <w:r w:rsidRPr="00FA5CD4">
              <w:rPr>
                <w:rFonts w:ascii="Arial" w:hAnsi="Arial" w:hint="cs"/>
                <w:sz w:val="26"/>
                <w:szCs w:val="26"/>
                <w:rtl/>
                <w:lang w:bidi="fa-IR"/>
              </w:rPr>
              <w:br/>
            </w:r>
            <w:r w:rsidRPr="00FA5CD4">
              <w:rPr>
                <w:rFonts w:ascii="Arial" w:hAnsi="Arial" w:hint="cs"/>
                <w:b w:val="0"/>
                <w:bCs w:val="0"/>
                <w:sz w:val="26"/>
                <w:szCs w:val="26"/>
                <w:rtl/>
                <w:lang w:bidi="fa-IR"/>
              </w:rPr>
              <w:t>(هزار ريال)</w:t>
            </w:r>
          </w:p>
        </w:tc>
      </w:tr>
      <w:tr w:rsidR="00FA5CD4" w:rsidRPr="00FA5CD4" w14:paraId="10D46DD7" w14:textId="77777777" w:rsidTr="00FA5CD4">
        <w:trPr>
          <w:trHeight w:val="402"/>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008B71B"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w:t>
            </w:r>
          </w:p>
        </w:tc>
        <w:tc>
          <w:tcPr>
            <w:tcW w:w="2873" w:type="dxa"/>
            <w:tcBorders>
              <w:top w:val="nil"/>
              <w:left w:val="single" w:sz="4" w:space="0" w:color="auto"/>
              <w:bottom w:val="single" w:sz="4" w:space="0" w:color="auto"/>
              <w:right w:val="single" w:sz="4" w:space="0" w:color="auto"/>
            </w:tcBorders>
            <w:shd w:val="clear" w:color="auto" w:fill="auto"/>
            <w:noWrap/>
            <w:vAlign w:val="center"/>
            <w:hideMark/>
          </w:tcPr>
          <w:p w14:paraId="5965606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مدیر</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2130F25E"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w:t>
            </w:r>
          </w:p>
        </w:tc>
        <w:tc>
          <w:tcPr>
            <w:tcW w:w="1514" w:type="dxa"/>
            <w:tcBorders>
              <w:top w:val="nil"/>
              <w:left w:val="single" w:sz="4" w:space="0" w:color="auto"/>
              <w:bottom w:val="single" w:sz="4" w:space="0" w:color="auto"/>
              <w:right w:val="single" w:sz="4" w:space="0" w:color="auto"/>
            </w:tcBorders>
            <w:shd w:val="clear" w:color="auto" w:fill="auto"/>
            <w:noWrap/>
            <w:vAlign w:val="center"/>
            <w:hideMark/>
          </w:tcPr>
          <w:p w14:paraId="6DCEBF89"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80,000</w:t>
            </w:r>
          </w:p>
        </w:tc>
        <w:tc>
          <w:tcPr>
            <w:tcW w:w="2568" w:type="dxa"/>
            <w:tcBorders>
              <w:top w:val="nil"/>
              <w:left w:val="single" w:sz="4" w:space="0" w:color="auto"/>
              <w:bottom w:val="single" w:sz="4" w:space="0" w:color="auto"/>
              <w:right w:val="single" w:sz="4" w:space="0" w:color="auto"/>
            </w:tcBorders>
            <w:shd w:val="clear" w:color="auto" w:fill="auto"/>
            <w:noWrap/>
            <w:vAlign w:val="center"/>
            <w:hideMark/>
          </w:tcPr>
          <w:p w14:paraId="2F96DE3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1,120,000</w:t>
            </w:r>
          </w:p>
        </w:tc>
        <w:tc>
          <w:tcPr>
            <w:tcW w:w="1488" w:type="dxa"/>
            <w:tcBorders>
              <w:top w:val="nil"/>
              <w:left w:val="single" w:sz="4" w:space="0" w:color="auto"/>
              <w:bottom w:val="single" w:sz="4" w:space="0" w:color="auto"/>
              <w:right w:val="single" w:sz="8" w:space="0" w:color="auto"/>
            </w:tcBorders>
            <w:shd w:val="clear" w:color="auto" w:fill="auto"/>
            <w:noWrap/>
            <w:vAlign w:val="center"/>
            <w:hideMark/>
          </w:tcPr>
          <w:p w14:paraId="49D87A3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960000.00</w:t>
            </w:r>
          </w:p>
        </w:tc>
      </w:tr>
      <w:tr w:rsidR="00FA5CD4" w:rsidRPr="00FA5CD4" w14:paraId="51A3C169" w14:textId="77777777" w:rsidTr="00FA5CD4">
        <w:trPr>
          <w:trHeight w:val="402"/>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08681E2"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w:t>
            </w:r>
          </w:p>
        </w:tc>
        <w:tc>
          <w:tcPr>
            <w:tcW w:w="2873" w:type="dxa"/>
            <w:tcBorders>
              <w:top w:val="nil"/>
              <w:left w:val="single" w:sz="4" w:space="0" w:color="auto"/>
              <w:bottom w:val="single" w:sz="4" w:space="0" w:color="auto"/>
              <w:right w:val="single" w:sz="4" w:space="0" w:color="auto"/>
            </w:tcBorders>
            <w:shd w:val="clear" w:color="auto" w:fill="auto"/>
            <w:noWrap/>
            <w:vAlign w:val="center"/>
            <w:hideMark/>
          </w:tcPr>
          <w:p w14:paraId="03319E76"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مدیر تولید</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2198C2C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w:t>
            </w:r>
          </w:p>
        </w:tc>
        <w:tc>
          <w:tcPr>
            <w:tcW w:w="1514" w:type="dxa"/>
            <w:tcBorders>
              <w:top w:val="nil"/>
              <w:left w:val="single" w:sz="4" w:space="0" w:color="auto"/>
              <w:bottom w:val="single" w:sz="4" w:space="0" w:color="auto"/>
              <w:right w:val="single" w:sz="4" w:space="0" w:color="auto"/>
            </w:tcBorders>
            <w:shd w:val="clear" w:color="auto" w:fill="auto"/>
            <w:noWrap/>
            <w:vAlign w:val="center"/>
            <w:hideMark/>
          </w:tcPr>
          <w:p w14:paraId="7C75F336"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60,000</w:t>
            </w:r>
          </w:p>
        </w:tc>
        <w:tc>
          <w:tcPr>
            <w:tcW w:w="2568" w:type="dxa"/>
            <w:tcBorders>
              <w:top w:val="nil"/>
              <w:left w:val="single" w:sz="4" w:space="0" w:color="auto"/>
              <w:bottom w:val="single" w:sz="4" w:space="0" w:color="auto"/>
              <w:right w:val="single" w:sz="4" w:space="0" w:color="auto"/>
            </w:tcBorders>
            <w:shd w:val="clear" w:color="auto" w:fill="auto"/>
            <w:noWrap/>
            <w:vAlign w:val="center"/>
            <w:hideMark/>
          </w:tcPr>
          <w:p w14:paraId="54004D1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840,000</w:t>
            </w:r>
          </w:p>
        </w:tc>
        <w:tc>
          <w:tcPr>
            <w:tcW w:w="1488" w:type="dxa"/>
            <w:tcBorders>
              <w:top w:val="nil"/>
              <w:left w:val="single" w:sz="4" w:space="0" w:color="auto"/>
              <w:bottom w:val="single" w:sz="4" w:space="0" w:color="auto"/>
              <w:right w:val="single" w:sz="8" w:space="0" w:color="auto"/>
            </w:tcBorders>
            <w:shd w:val="clear" w:color="auto" w:fill="auto"/>
            <w:noWrap/>
            <w:vAlign w:val="center"/>
            <w:hideMark/>
          </w:tcPr>
          <w:p w14:paraId="2A992EC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720000.00</w:t>
            </w:r>
          </w:p>
        </w:tc>
      </w:tr>
      <w:tr w:rsidR="00FA5CD4" w:rsidRPr="00FA5CD4" w14:paraId="5B5CD023" w14:textId="77777777" w:rsidTr="00FA5CD4">
        <w:trPr>
          <w:trHeight w:val="402"/>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123FB96E"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w:t>
            </w:r>
          </w:p>
        </w:tc>
        <w:tc>
          <w:tcPr>
            <w:tcW w:w="2873" w:type="dxa"/>
            <w:tcBorders>
              <w:top w:val="nil"/>
              <w:left w:val="single" w:sz="4" w:space="0" w:color="auto"/>
              <w:bottom w:val="single" w:sz="4" w:space="0" w:color="auto"/>
              <w:right w:val="single" w:sz="4" w:space="0" w:color="auto"/>
            </w:tcBorders>
            <w:shd w:val="clear" w:color="auto" w:fill="auto"/>
            <w:noWrap/>
            <w:vAlign w:val="center"/>
            <w:hideMark/>
          </w:tcPr>
          <w:p w14:paraId="31B97419"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انباردار</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32A7B35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w:t>
            </w:r>
          </w:p>
        </w:tc>
        <w:tc>
          <w:tcPr>
            <w:tcW w:w="1514" w:type="dxa"/>
            <w:tcBorders>
              <w:top w:val="nil"/>
              <w:left w:val="single" w:sz="4" w:space="0" w:color="auto"/>
              <w:bottom w:val="single" w:sz="4" w:space="0" w:color="auto"/>
              <w:right w:val="single" w:sz="4" w:space="0" w:color="auto"/>
            </w:tcBorders>
            <w:shd w:val="clear" w:color="auto" w:fill="auto"/>
            <w:noWrap/>
            <w:vAlign w:val="center"/>
            <w:hideMark/>
          </w:tcPr>
          <w:p w14:paraId="66978BF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36,000</w:t>
            </w:r>
          </w:p>
        </w:tc>
        <w:tc>
          <w:tcPr>
            <w:tcW w:w="2568" w:type="dxa"/>
            <w:tcBorders>
              <w:top w:val="nil"/>
              <w:left w:val="single" w:sz="4" w:space="0" w:color="auto"/>
              <w:bottom w:val="single" w:sz="4" w:space="0" w:color="auto"/>
              <w:right w:val="single" w:sz="4" w:space="0" w:color="auto"/>
            </w:tcBorders>
            <w:shd w:val="clear" w:color="auto" w:fill="auto"/>
            <w:noWrap/>
            <w:vAlign w:val="center"/>
            <w:hideMark/>
          </w:tcPr>
          <w:p w14:paraId="5EE12C2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504,000</w:t>
            </w:r>
          </w:p>
        </w:tc>
        <w:tc>
          <w:tcPr>
            <w:tcW w:w="1488" w:type="dxa"/>
            <w:tcBorders>
              <w:top w:val="nil"/>
              <w:left w:val="single" w:sz="4" w:space="0" w:color="auto"/>
              <w:bottom w:val="single" w:sz="4" w:space="0" w:color="auto"/>
              <w:right w:val="single" w:sz="8" w:space="0" w:color="auto"/>
            </w:tcBorders>
            <w:shd w:val="clear" w:color="auto" w:fill="auto"/>
            <w:noWrap/>
            <w:vAlign w:val="center"/>
            <w:hideMark/>
          </w:tcPr>
          <w:p w14:paraId="7F68324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432000.00</w:t>
            </w:r>
          </w:p>
        </w:tc>
      </w:tr>
      <w:tr w:rsidR="00FA5CD4" w:rsidRPr="00FA5CD4" w14:paraId="3953FD28" w14:textId="77777777" w:rsidTr="00FA5CD4">
        <w:trPr>
          <w:trHeight w:val="402"/>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12A9B78B"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w:t>
            </w:r>
          </w:p>
        </w:tc>
        <w:tc>
          <w:tcPr>
            <w:tcW w:w="2873" w:type="dxa"/>
            <w:tcBorders>
              <w:top w:val="nil"/>
              <w:left w:val="single" w:sz="4" w:space="0" w:color="auto"/>
              <w:bottom w:val="single" w:sz="4" w:space="0" w:color="auto"/>
              <w:right w:val="single" w:sz="4" w:space="0" w:color="auto"/>
            </w:tcBorders>
            <w:shd w:val="clear" w:color="auto" w:fill="auto"/>
            <w:noWrap/>
            <w:vAlign w:val="center"/>
            <w:hideMark/>
          </w:tcPr>
          <w:p w14:paraId="13F3076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کنترل کیفی و آزمایشگاه</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6D6F747F"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w:t>
            </w:r>
          </w:p>
        </w:tc>
        <w:tc>
          <w:tcPr>
            <w:tcW w:w="1514" w:type="dxa"/>
            <w:tcBorders>
              <w:top w:val="nil"/>
              <w:left w:val="single" w:sz="4" w:space="0" w:color="auto"/>
              <w:bottom w:val="single" w:sz="4" w:space="0" w:color="auto"/>
              <w:right w:val="single" w:sz="4" w:space="0" w:color="auto"/>
            </w:tcBorders>
            <w:shd w:val="clear" w:color="auto" w:fill="auto"/>
            <w:noWrap/>
            <w:vAlign w:val="center"/>
            <w:hideMark/>
          </w:tcPr>
          <w:p w14:paraId="67D51EE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45,000</w:t>
            </w:r>
          </w:p>
        </w:tc>
        <w:tc>
          <w:tcPr>
            <w:tcW w:w="2568" w:type="dxa"/>
            <w:tcBorders>
              <w:top w:val="nil"/>
              <w:left w:val="single" w:sz="4" w:space="0" w:color="auto"/>
              <w:bottom w:val="single" w:sz="4" w:space="0" w:color="auto"/>
              <w:right w:val="single" w:sz="4" w:space="0" w:color="auto"/>
            </w:tcBorders>
            <w:shd w:val="clear" w:color="auto" w:fill="auto"/>
            <w:noWrap/>
            <w:vAlign w:val="center"/>
            <w:hideMark/>
          </w:tcPr>
          <w:p w14:paraId="76104E6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630,000</w:t>
            </w:r>
          </w:p>
        </w:tc>
        <w:tc>
          <w:tcPr>
            <w:tcW w:w="1488" w:type="dxa"/>
            <w:tcBorders>
              <w:top w:val="nil"/>
              <w:left w:val="single" w:sz="4" w:space="0" w:color="auto"/>
              <w:bottom w:val="single" w:sz="4" w:space="0" w:color="auto"/>
              <w:right w:val="single" w:sz="8" w:space="0" w:color="auto"/>
            </w:tcBorders>
            <w:shd w:val="clear" w:color="auto" w:fill="auto"/>
            <w:noWrap/>
            <w:vAlign w:val="center"/>
            <w:hideMark/>
          </w:tcPr>
          <w:p w14:paraId="6A9D8DC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540000.00</w:t>
            </w:r>
          </w:p>
        </w:tc>
      </w:tr>
      <w:tr w:rsidR="00FA5CD4" w:rsidRPr="00FA5CD4" w14:paraId="661E7689" w14:textId="77777777" w:rsidTr="00FA5CD4">
        <w:trPr>
          <w:trHeight w:val="402"/>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6623AB6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w:t>
            </w:r>
          </w:p>
        </w:tc>
        <w:tc>
          <w:tcPr>
            <w:tcW w:w="2873" w:type="dxa"/>
            <w:tcBorders>
              <w:top w:val="nil"/>
              <w:left w:val="single" w:sz="4" w:space="0" w:color="auto"/>
              <w:bottom w:val="single" w:sz="4" w:space="0" w:color="auto"/>
              <w:right w:val="single" w:sz="4" w:space="0" w:color="auto"/>
            </w:tcBorders>
            <w:shd w:val="clear" w:color="auto" w:fill="auto"/>
            <w:noWrap/>
            <w:vAlign w:val="center"/>
            <w:hideMark/>
          </w:tcPr>
          <w:p w14:paraId="0173F11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تکنسین</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57F4518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w:t>
            </w:r>
          </w:p>
        </w:tc>
        <w:tc>
          <w:tcPr>
            <w:tcW w:w="1514" w:type="dxa"/>
            <w:tcBorders>
              <w:top w:val="nil"/>
              <w:left w:val="single" w:sz="4" w:space="0" w:color="auto"/>
              <w:bottom w:val="single" w:sz="4" w:space="0" w:color="auto"/>
              <w:right w:val="single" w:sz="4" w:space="0" w:color="auto"/>
            </w:tcBorders>
            <w:shd w:val="clear" w:color="auto" w:fill="auto"/>
            <w:noWrap/>
            <w:vAlign w:val="center"/>
            <w:hideMark/>
          </w:tcPr>
          <w:p w14:paraId="52E76F0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40,000</w:t>
            </w:r>
          </w:p>
        </w:tc>
        <w:tc>
          <w:tcPr>
            <w:tcW w:w="2568" w:type="dxa"/>
            <w:tcBorders>
              <w:top w:val="nil"/>
              <w:left w:val="single" w:sz="4" w:space="0" w:color="auto"/>
              <w:bottom w:val="single" w:sz="4" w:space="0" w:color="auto"/>
              <w:right w:val="single" w:sz="4" w:space="0" w:color="auto"/>
            </w:tcBorders>
            <w:shd w:val="clear" w:color="auto" w:fill="auto"/>
            <w:noWrap/>
            <w:vAlign w:val="center"/>
            <w:hideMark/>
          </w:tcPr>
          <w:p w14:paraId="139BF29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2,240,000</w:t>
            </w:r>
          </w:p>
        </w:tc>
        <w:tc>
          <w:tcPr>
            <w:tcW w:w="1488" w:type="dxa"/>
            <w:tcBorders>
              <w:top w:val="nil"/>
              <w:left w:val="single" w:sz="4" w:space="0" w:color="auto"/>
              <w:bottom w:val="single" w:sz="4" w:space="0" w:color="auto"/>
              <w:right w:val="single" w:sz="8" w:space="0" w:color="auto"/>
            </w:tcBorders>
            <w:shd w:val="clear" w:color="auto" w:fill="auto"/>
            <w:noWrap/>
            <w:vAlign w:val="center"/>
            <w:hideMark/>
          </w:tcPr>
          <w:p w14:paraId="60B6F694"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1920000.00</w:t>
            </w:r>
          </w:p>
        </w:tc>
      </w:tr>
      <w:tr w:rsidR="00FA5CD4" w:rsidRPr="00FA5CD4" w14:paraId="0247E7EA" w14:textId="77777777" w:rsidTr="00FA5CD4">
        <w:trPr>
          <w:trHeight w:val="402"/>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9B65FC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6</w:t>
            </w:r>
          </w:p>
        </w:tc>
        <w:tc>
          <w:tcPr>
            <w:tcW w:w="2873" w:type="dxa"/>
            <w:tcBorders>
              <w:top w:val="nil"/>
              <w:left w:val="single" w:sz="4" w:space="0" w:color="auto"/>
              <w:bottom w:val="single" w:sz="4" w:space="0" w:color="auto"/>
              <w:right w:val="single" w:sz="4" w:space="0" w:color="auto"/>
            </w:tcBorders>
            <w:shd w:val="clear" w:color="auto" w:fill="auto"/>
            <w:noWrap/>
            <w:vAlign w:val="center"/>
            <w:hideMark/>
          </w:tcPr>
          <w:p w14:paraId="24843DD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کارگر ماهر</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00461D7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12</w:t>
            </w:r>
          </w:p>
        </w:tc>
        <w:tc>
          <w:tcPr>
            <w:tcW w:w="1514" w:type="dxa"/>
            <w:tcBorders>
              <w:top w:val="nil"/>
              <w:left w:val="single" w:sz="4" w:space="0" w:color="auto"/>
              <w:bottom w:val="single" w:sz="4" w:space="0" w:color="auto"/>
              <w:right w:val="single" w:sz="4" w:space="0" w:color="auto"/>
            </w:tcBorders>
            <w:shd w:val="clear" w:color="auto" w:fill="auto"/>
            <w:noWrap/>
            <w:vAlign w:val="center"/>
            <w:hideMark/>
          </w:tcPr>
          <w:p w14:paraId="1CE4C0A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26,000</w:t>
            </w:r>
          </w:p>
        </w:tc>
        <w:tc>
          <w:tcPr>
            <w:tcW w:w="2568" w:type="dxa"/>
            <w:tcBorders>
              <w:top w:val="nil"/>
              <w:left w:val="single" w:sz="4" w:space="0" w:color="auto"/>
              <w:bottom w:val="single" w:sz="4" w:space="0" w:color="auto"/>
              <w:right w:val="single" w:sz="4" w:space="0" w:color="auto"/>
            </w:tcBorders>
            <w:shd w:val="clear" w:color="auto" w:fill="auto"/>
            <w:noWrap/>
            <w:vAlign w:val="center"/>
            <w:hideMark/>
          </w:tcPr>
          <w:p w14:paraId="0EBEEA5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4,368,000</w:t>
            </w:r>
          </w:p>
        </w:tc>
        <w:tc>
          <w:tcPr>
            <w:tcW w:w="1488" w:type="dxa"/>
            <w:tcBorders>
              <w:top w:val="nil"/>
              <w:left w:val="single" w:sz="4" w:space="0" w:color="auto"/>
              <w:bottom w:val="single" w:sz="4" w:space="0" w:color="auto"/>
              <w:right w:val="single" w:sz="8" w:space="0" w:color="auto"/>
            </w:tcBorders>
            <w:shd w:val="clear" w:color="auto" w:fill="auto"/>
            <w:noWrap/>
            <w:vAlign w:val="center"/>
            <w:hideMark/>
          </w:tcPr>
          <w:p w14:paraId="4D3195A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3744000.00</w:t>
            </w:r>
          </w:p>
        </w:tc>
      </w:tr>
      <w:tr w:rsidR="00FA5CD4" w:rsidRPr="00FA5CD4" w14:paraId="1666CBE6" w14:textId="77777777" w:rsidTr="00FA5CD4">
        <w:trPr>
          <w:trHeight w:val="402"/>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1B98BC39"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7</w:t>
            </w:r>
          </w:p>
        </w:tc>
        <w:tc>
          <w:tcPr>
            <w:tcW w:w="2873" w:type="dxa"/>
            <w:tcBorders>
              <w:top w:val="nil"/>
              <w:left w:val="single" w:sz="4" w:space="0" w:color="auto"/>
              <w:bottom w:val="single" w:sz="4" w:space="0" w:color="auto"/>
              <w:right w:val="single" w:sz="4" w:space="0" w:color="auto"/>
            </w:tcBorders>
            <w:shd w:val="clear" w:color="auto" w:fill="auto"/>
            <w:noWrap/>
            <w:vAlign w:val="center"/>
            <w:hideMark/>
          </w:tcPr>
          <w:p w14:paraId="4D79A3B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کارگر ساده تولید</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4E8B49A6"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34</w:t>
            </w:r>
          </w:p>
        </w:tc>
        <w:tc>
          <w:tcPr>
            <w:tcW w:w="1514" w:type="dxa"/>
            <w:tcBorders>
              <w:top w:val="nil"/>
              <w:left w:val="single" w:sz="4" w:space="0" w:color="auto"/>
              <w:bottom w:val="single" w:sz="4" w:space="0" w:color="auto"/>
              <w:right w:val="single" w:sz="4" w:space="0" w:color="auto"/>
            </w:tcBorders>
            <w:shd w:val="clear" w:color="auto" w:fill="auto"/>
            <w:noWrap/>
            <w:vAlign w:val="center"/>
            <w:hideMark/>
          </w:tcPr>
          <w:p w14:paraId="509543C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22,000</w:t>
            </w:r>
          </w:p>
        </w:tc>
        <w:tc>
          <w:tcPr>
            <w:tcW w:w="2568" w:type="dxa"/>
            <w:tcBorders>
              <w:top w:val="nil"/>
              <w:left w:val="single" w:sz="4" w:space="0" w:color="auto"/>
              <w:bottom w:val="single" w:sz="4" w:space="0" w:color="auto"/>
              <w:right w:val="single" w:sz="4" w:space="0" w:color="auto"/>
            </w:tcBorders>
            <w:shd w:val="clear" w:color="auto" w:fill="auto"/>
            <w:noWrap/>
            <w:vAlign w:val="center"/>
            <w:hideMark/>
          </w:tcPr>
          <w:p w14:paraId="09567819"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10,472,000</w:t>
            </w:r>
          </w:p>
        </w:tc>
        <w:tc>
          <w:tcPr>
            <w:tcW w:w="1488" w:type="dxa"/>
            <w:tcBorders>
              <w:top w:val="nil"/>
              <w:left w:val="single" w:sz="4" w:space="0" w:color="auto"/>
              <w:bottom w:val="single" w:sz="4" w:space="0" w:color="auto"/>
              <w:right w:val="single" w:sz="8" w:space="0" w:color="auto"/>
            </w:tcBorders>
            <w:shd w:val="clear" w:color="auto" w:fill="auto"/>
            <w:noWrap/>
            <w:vAlign w:val="center"/>
            <w:hideMark/>
          </w:tcPr>
          <w:p w14:paraId="554A172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8976000.00</w:t>
            </w:r>
          </w:p>
        </w:tc>
      </w:tr>
      <w:tr w:rsidR="00FA5CD4" w:rsidRPr="00FA5CD4" w14:paraId="03666DD3" w14:textId="77777777" w:rsidTr="00FA5CD4">
        <w:trPr>
          <w:trHeight w:val="402"/>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00A8E7C9"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8</w:t>
            </w:r>
          </w:p>
        </w:tc>
        <w:tc>
          <w:tcPr>
            <w:tcW w:w="2873" w:type="dxa"/>
            <w:tcBorders>
              <w:top w:val="nil"/>
              <w:left w:val="single" w:sz="4" w:space="0" w:color="auto"/>
              <w:bottom w:val="single" w:sz="4" w:space="0" w:color="auto"/>
              <w:right w:val="single" w:sz="4" w:space="0" w:color="auto"/>
            </w:tcBorders>
            <w:shd w:val="clear" w:color="auto" w:fill="auto"/>
            <w:noWrap/>
            <w:vAlign w:val="center"/>
            <w:hideMark/>
          </w:tcPr>
          <w:p w14:paraId="6AD0CA7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پرسنل تولید متخصص</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66F3CC6F"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w:t>
            </w:r>
          </w:p>
        </w:tc>
        <w:tc>
          <w:tcPr>
            <w:tcW w:w="1514" w:type="dxa"/>
            <w:tcBorders>
              <w:top w:val="nil"/>
              <w:left w:val="single" w:sz="4" w:space="0" w:color="auto"/>
              <w:bottom w:val="single" w:sz="4" w:space="0" w:color="auto"/>
              <w:right w:val="single" w:sz="4" w:space="0" w:color="auto"/>
            </w:tcBorders>
            <w:shd w:val="clear" w:color="auto" w:fill="auto"/>
            <w:noWrap/>
            <w:vAlign w:val="center"/>
            <w:hideMark/>
          </w:tcPr>
          <w:p w14:paraId="31F6B34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55,000</w:t>
            </w:r>
          </w:p>
        </w:tc>
        <w:tc>
          <w:tcPr>
            <w:tcW w:w="2568" w:type="dxa"/>
            <w:tcBorders>
              <w:top w:val="nil"/>
              <w:left w:val="single" w:sz="4" w:space="0" w:color="auto"/>
              <w:bottom w:val="single" w:sz="4" w:space="0" w:color="auto"/>
              <w:right w:val="single" w:sz="4" w:space="0" w:color="auto"/>
            </w:tcBorders>
            <w:shd w:val="clear" w:color="auto" w:fill="auto"/>
            <w:noWrap/>
            <w:vAlign w:val="center"/>
            <w:hideMark/>
          </w:tcPr>
          <w:p w14:paraId="6048E61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1,540,000</w:t>
            </w:r>
          </w:p>
        </w:tc>
        <w:tc>
          <w:tcPr>
            <w:tcW w:w="1488" w:type="dxa"/>
            <w:tcBorders>
              <w:top w:val="nil"/>
              <w:left w:val="single" w:sz="4" w:space="0" w:color="auto"/>
              <w:bottom w:val="single" w:sz="4" w:space="0" w:color="auto"/>
              <w:right w:val="single" w:sz="8" w:space="0" w:color="auto"/>
            </w:tcBorders>
            <w:shd w:val="clear" w:color="auto" w:fill="auto"/>
            <w:noWrap/>
            <w:vAlign w:val="center"/>
            <w:hideMark/>
          </w:tcPr>
          <w:p w14:paraId="67B0C44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1320000.00</w:t>
            </w:r>
          </w:p>
        </w:tc>
      </w:tr>
      <w:tr w:rsidR="00FA5CD4" w:rsidRPr="00FA5CD4" w14:paraId="36027519" w14:textId="77777777" w:rsidTr="00FA5CD4">
        <w:trPr>
          <w:trHeight w:val="439"/>
        </w:trPr>
        <w:tc>
          <w:tcPr>
            <w:tcW w:w="3582"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B8FFA9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جمع</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2D8C480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64</w:t>
            </w:r>
          </w:p>
        </w:tc>
        <w:tc>
          <w:tcPr>
            <w:tcW w:w="1514" w:type="dxa"/>
            <w:tcBorders>
              <w:top w:val="nil"/>
              <w:left w:val="single" w:sz="4" w:space="0" w:color="auto"/>
              <w:bottom w:val="single" w:sz="4" w:space="0" w:color="auto"/>
              <w:right w:val="single" w:sz="4" w:space="0" w:color="auto"/>
            </w:tcBorders>
            <w:shd w:val="clear" w:color="auto" w:fill="auto"/>
            <w:noWrap/>
            <w:vAlign w:val="center"/>
            <w:hideMark/>
          </w:tcPr>
          <w:p w14:paraId="79B3BC42"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w:t>
            </w:r>
          </w:p>
        </w:tc>
        <w:tc>
          <w:tcPr>
            <w:tcW w:w="2568" w:type="dxa"/>
            <w:tcBorders>
              <w:top w:val="nil"/>
              <w:left w:val="single" w:sz="4" w:space="0" w:color="auto"/>
              <w:bottom w:val="single" w:sz="4" w:space="0" w:color="auto"/>
              <w:right w:val="single" w:sz="4" w:space="0" w:color="auto"/>
            </w:tcBorders>
            <w:shd w:val="clear" w:color="auto" w:fill="auto"/>
            <w:noWrap/>
            <w:vAlign w:val="center"/>
            <w:hideMark/>
          </w:tcPr>
          <w:p w14:paraId="7F4A250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22,226,000</w:t>
            </w:r>
          </w:p>
        </w:tc>
        <w:tc>
          <w:tcPr>
            <w:tcW w:w="1488" w:type="dxa"/>
            <w:tcBorders>
              <w:top w:val="nil"/>
              <w:left w:val="single" w:sz="4" w:space="0" w:color="auto"/>
              <w:bottom w:val="single" w:sz="4" w:space="0" w:color="auto"/>
              <w:right w:val="single" w:sz="8" w:space="0" w:color="auto"/>
            </w:tcBorders>
            <w:shd w:val="clear" w:color="auto" w:fill="auto"/>
            <w:noWrap/>
            <w:vAlign w:val="center"/>
            <w:hideMark/>
          </w:tcPr>
          <w:p w14:paraId="5A7AD9C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19124000.00</w:t>
            </w:r>
          </w:p>
        </w:tc>
      </w:tr>
      <w:tr w:rsidR="00FA5CD4" w:rsidRPr="00FA5CD4" w14:paraId="0576A2E9" w14:textId="77777777" w:rsidTr="00FA5CD4">
        <w:trPr>
          <w:trHeight w:val="439"/>
        </w:trPr>
        <w:tc>
          <w:tcPr>
            <w:tcW w:w="6036"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75321F1" w14:textId="50EE4C40"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 xml:space="preserve">23% </w:t>
            </w:r>
            <w:r w:rsidRPr="00FA5CD4">
              <w:rPr>
                <w:rFonts w:ascii="Arial" w:hAnsi="Arial" w:hint="cs"/>
                <w:b w:val="0"/>
                <w:bCs w:val="0"/>
                <w:sz w:val="26"/>
                <w:szCs w:val="26"/>
                <w:rtl/>
                <w:lang w:bidi="fa-IR"/>
              </w:rPr>
              <w:t>بيمه</w:t>
            </w:r>
            <w:r w:rsidRPr="00FA5CD4">
              <w:rPr>
                <w:rFonts w:ascii="Arial" w:hAnsi="Arial" w:hint="cs"/>
                <w:b w:val="0"/>
                <w:bCs w:val="0"/>
                <w:sz w:val="26"/>
                <w:szCs w:val="26"/>
                <w:lang w:bidi="fa-IR"/>
              </w:rPr>
              <w:t xml:space="preserve"> </w:t>
            </w:r>
            <w:r w:rsidR="00952072">
              <w:rPr>
                <w:rFonts w:ascii="Arial" w:hAnsi="Arial"/>
                <w:b w:val="0"/>
                <w:bCs w:val="0"/>
                <w:sz w:val="26"/>
                <w:szCs w:val="26"/>
                <w:rtl/>
                <w:lang w:bidi="fa-IR"/>
              </w:rPr>
              <w:t>تأم</w:t>
            </w:r>
            <w:r w:rsidR="00952072">
              <w:rPr>
                <w:rFonts w:ascii="Arial" w:hAnsi="Arial" w:hint="cs"/>
                <w:b w:val="0"/>
                <w:bCs w:val="0"/>
                <w:sz w:val="26"/>
                <w:szCs w:val="26"/>
                <w:rtl/>
                <w:lang w:bidi="fa-IR"/>
              </w:rPr>
              <w:t>ی</w:t>
            </w:r>
            <w:r w:rsidR="00952072">
              <w:rPr>
                <w:rFonts w:ascii="Arial" w:hAnsi="Arial" w:hint="eastAsia"/>
                <w:b w:val="0"/>
                <w:bCs w:val="0"/>
                <w:sz w:val="26"/>
                <w:szCs w:val="26"/>
                <w:rtl/>
                <w:lang w:bidi="fa-IR"/>
              </w:rPr>
              <w:t>ن</w:t>
            </w:r>
            <w:r w:rsidRPr="00FA5CD4">
              <w:rPr>
                <w:rFonts w:ascii="Arial" w:hAnsi="Arial" w:hint="cs"/>
                <w:b w:val="0"/>
                <w:bCs w:val="0"/>
                <w:sz w:val="26"/>
                <w:szCs w:val="26"/>
                <w:rtl/>
                <w:lang w:bidi="fa-IR"/>
              </w:rPr>
              <w:t xml:space="preserve"> اجتماعي سهم </w:t>
            </w:r>
            <w:r w:rsidR="00952072">
              <w:rPr>
                <w:rFonts w:ascii="Arial" w:hAnsi="Arial" w:hint="cs"/>
                <w:b w:val="0"/>
                <w:bCs w:val="0"/>
                <w:sz w:val="26"/>
                <w:szCs w:val="26"/>
                <w:rtl/>
                <w:lang w:bidi="fa-IR"/>
              </w:rPr>
              <w:t>ک</w:t>
            </w:r>
            <w:r w:rsidRPr="00FA5CD4">
              <w:rPr>
                <w:rFonts w:ascii="Arial" w:hAnsi="Arial" w:hint="cs"/>
                <w:b w:val="0"/>
                <w:bCs w:val="0"/>
                <w:sz w:val="26"/>
                <w:szCs w:val="26"/>
                <w:rtl/>
                <w:lang w:bidi="fa-IR"/>
              </w:rPr>
              <w:t>ارفرما</w:t>
            </w:r>
          </w:p>
        </w:tc>
        <w:tc>
          <w:tcPr>
            <w:tcW w:w="2568" w:type="dxa"/>
            <w:tcBorders>
              <w:top w:val="nil"/>
              <w:left w:val="single" w:sz="4" w:space="0" w:color="auto"/>
              <w:bottom w:val="single" w:sz="4" w:space="0" w:color="auto"/>
              <w:right w:val="single" w:sz="4" w:space="0" w:color="auto"/>
            </w:tcBorders>
            <w:shd w:val="clear" w:color="auto" w:fill="auto"/>
            <w:noWrap/>
            <w:vAlign w:val="center"/>
            <w:hideMark/>
          </w:tcPr>
          <w:p w14:paraId="6B49D691"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4,398,520</w:t>
            </w:r>
          </w:p>
        </w:tc>
        <w:tc>
          <w:tcPr>
            <w:tcW w:w="1488" w:type="dxa"/>
            <w:tcBorders>
              <w:top w:val="nil"/>
              <w:left w:val="single" w:sz="4" w:space="0" w:color="auto"/>
              <w:bottom w:val="single" w:sz="4" w:space="0" w:color="auto"/>
              <w:right w:val="single" w:sz="8" w:space="0" w:color="auto"/>
            </w:tcBorders>
            <w:shd w:val="clear" w:color="auto" w:fill="auto"/>
            <w:noWrap/>
            <w:vAlign w:val="center"/>
            <w:hideMark/>
          </w:tcPr>
          <w:p w14:paraId="0AB9657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Cambria" w:hAnsi="Cambria" w:cs="Cambria" w:hint="cs"/>
                <w:b w:val="0"/>
                <w:bCs w:val="0"/>
                <w:sz w:val="26"/>
                <w:szCs w:val="26"/>
                <w:rtl/>
                <w:lang w:bidi="fa-IR"/>
              </w:rPr>
              <w:t> </w:t>
            </w:r>
          </w:p>
        </w:tc>
      </w:tr>
      <w:tr w:rsidR="00FA5CD4" w:rsidRPr="00FA5CD4" w14:paraId="0A4E688A" w14:textId="77777777" w:rsidTr="00FA5CD4">
        <w:trPr>
          <w:trHeight w:val="439"/>
        </w:trPr>
        <w:tc>
          <w:tcPr>
            <w:tcW w:w="6036"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335470D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جمع حقوق و دستمزد</w:t>
            </w:r>
          </w:p>
        </w:tc>
        <w:tc>
          <w:tcPr>
            <w:tcW w:w="2568" w:type="dxa"/>
            <w:tcBorders>
              <w:top w:val="nil"/>
              <w:left w:val="single" w:sz="4" w:space="0" w:color="auto"/>
              <w:bottom w:val="single" w:sz="4" w:space="0" w:color="auto"/>
              <w:right w:val="single" w:sz="4" w:space="0" w:color="auto"/>
            </w:tcBorders>
            <w:shd w:val="clear" w:color="auto" w:fill="auto"/>
            <w:noWrap/>
            <w:vAlign w:val="center"/>
            <w:hideMark/>
          </w:tcPr>
          <w:p w14:paraId="497A3B7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26,624,520</w:t>
            </w:r>
          </w:p>
        </w:tc>
        <w:tc>
          <w:tcPr>
            <w:tcW w:w="1488" w:type="dxa"/>
            <w:tcBorders>
              <w:top w:val="nil"/>
              <w:left w:val="single" w:sz="4" w:space="0" w:color="auto"/>
              <w:bottom w:val="single" w:sz="4" w:space="0" w:color="auto"/>
              <w:right w:val="single" w:sz="8" w:space="0" w:color="auto"/>
            </w:tcBorders>
            <w:shd w:val="clear" w:color="auto" w:fill="auto"/>
            <w:noWrap/>
            <w:vAlign w:val="center"/>
            <w:hideMark/>
          </w:tcPr>
          <w:p w14:paraId="7148A0D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Cambria" w:hAnsi="Cambria" w:cs="Cambria" w:hint="cs"/>
                <w:b w:val="0"/>
                <w:bCs w:val="0"/>
                <w:sz w:val="26"/>
                <w:szCs w:val="26"/>
                <w:rtl/>
                <w:lang w:bidi="fa-IR"/>
              </w:rPr>
              <w:t> </w:t>
            </w:r>
          </w:p>
        </w:tc>
      </w:tr>
      <w:tr w:rsidR="00FA5CD4" w:rsidRPr="00FA5CD4" w14:paraId="39D1235B" w14:textId="77777777" w:rsidTr="00FA5CD4">
        <w:trPr>
          <w:trHeight w:val="439"/>
        </w:trPr>
        <w:tc>
          <w:tcPr>
            <w:tcW w:w="6036" w:type="dxa"/>
            <w:gridSpan w:val="4"/>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7D0D3E49" w14:textId="72AC0E9D"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 xml:space="preserve">جمع </w:t>
            </w:r>
            <w:r w:rsidR="00952072">
              <w:rPr>
                <w:rFonts w:ascii="Arial" w:hAnsi="Arial" w:hint="cs"/>
                <w:sz w:val="26"/>
                <w:szCs w:val="26"/>
                <w:rtl/>
                <w:lang w:bidi="fa-IR"/>
              </w:rPr>
              <w:t>ک</w:t>
            </w:r>
            <w:r w:rsidRPr="00FA5CD4">
              <w:rPr>
                <w:rFonts w:ascii="Arial" w:hAnsi="Arial" w:hint="cs"/>
                <w:sz w:val="26"/>
                <w:szCs w:val="26"/>
                <w:rtl/>
                <w:lang w:bidi="fa-IR"/>
              </w:rPr>
              <w:t>ل</w:t>
            </w:r>
          </w:p>
        </w:tc>
        <w:tc>
          <w:tcPr>
            <w:tcW w:w="2568" w:type="dxa"/>
            <w:tcBorders>
              <w:top w:val="nil"/>
              <w:left w:val="single" w:sz="4" w:space="0" w:color="auto"/>
              <w:bottom w:val="single" w:sz="8" w:space="0" w:color="auto"/>
              <w:right w:val="single" w:sz="4" w:space="0" w:color="auto"/>
            </w:tcBorders>
            <w:shd w:val="clear" w:color="auto" w:fill="auto"/>
            <w:noWrap/>
            <w:vAlign w:val="center"/>
            <w:hideMark/>
          </w:tcPr>
          <w:p w14:paraId="001B73A7"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26,624,520</w:t>
            </w:r>
          </w:p>
        </w:tc>
        <w:tc>
          <w:tcPr>
            <w:tcW w:w="1488" w:type="dxa"/>
            <w:tcBorders>
              <w:top w:val="nil"/>
              <w:left w:val="single" w:sz="4" w:space="0" w:color="auto"/>
              <w:bottom w:val="single" w:sz="8" w:space="0" w:color="auto"/>
              <w:right w:val="single" w:sz="8" w:space="0" w:color="auto"/>
            </w:tcBorders>
            <w:shd w:val="clear" w:color="auto" w:fill="auto"/>
            <w:noWrap/>
            <w:vAlign w:val="center"/>
            <w:hideMark/>
          </w:tcPr>
          <w:p w14:paraId="38308E55"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Cambria" w:hAnsi="Cambria" w:cs="Cambria" w:hint="cs"/>
                <w:sz w:val="26"/>
                <w:szCs w:val="26"/>
                <w:rtl/>
                <w:lang w:bidi="fa-IR"/>
              </w:rPr>
              <w:t> </w:t>
            </w:r>
          </w:p>
        </w:tc>
      </w:tr>
    </w:tbl>
    <w:p w14:paraId="4822B42E" w14:textId="349E8D56" w:rsidR="00126B1B" w:rsidRDefault="00126B1B" w:rsidP="0073051E">
      <w:pPr>
        <w:ind w:firstLine="217"/>
      </w:pPr>
    </w:p>
    <w:p w14:paraId="41A0F721" w14:textId="4078BA9C" w:rsidR="009A152B" w:rsidRDefault="009A152B" w:rsidP="0073051E">
      <w:pPr>
        <w:ind w:firstLine="217"/>
        <w:rPr>
          <w:rtl/>
        </w:rPr>
      </w:pPr>
      <w:r w:rsidRPr="009A152B">
        <w:t>Annual cost of manpower</w:t>
      </w:r>
    </w:p>
    <w:tbl>
      <w:tblPr>
        <w:bidiVisual/>
        <w:tblW w:w="10386" w:type="dxa"/>
        <w:tblInd w:w="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2551"/>
        <w:gridCol w:w="1295"/>
        <w:gridCol w:w="1514"/>
        <w:gridCol w:w="2721"/>
        <w:gridCol w:w="377"/>
      </w:tblGrid>
      <w:tr w:rsidR="00206ECD" w:rsidRPr="00FA5CD4" w14:paraId="53A407E7" w14:textId="325AB6EC" w:rsidTr="00DF0B35">
        <w:trPr>
          <w:trHeight w:val="299"/>
        </w:trPr>
        <w:tc>
          <w:tcPr>
            <w:tcW w:w="1928" w:type="dxa"/>
            <w:vMerge w:val="restart"/>
            <w:shd w:val="clear" w:color="000000" w:fill="F2F2F2"/>
            <w:vAlign w:val="center"/>
          </w:tcPr>
          <w:p w14:paraId="7080AC4C" w14:textId="77777777" w:rsidR="00DF0B35" w:rsidRPr="00DF0B35" w:rsidRDefault="00DF0B35" w:rsidP="00DF0B35">
            <w:pPr>
              <w:spacing w:line="240" w:lineRule="auto"/>
              <w:ind w:left="0" w:firstLine="0"/>
              <w:rPr>
                <w:rFonts w:ascii="Arial" w:hAnsi="Arial"/>
                <w:sz w:val="26"/>
                <w:szCs w:val="26"/>
                <w:lang w:bidi="fa-IR"/>
              </w:rPr>
            </w:pPr>
            <w:r w:rsidRPr="00DF0B35">
              <w:rPr>
                <w:rFonts w:ascii="Arial" w:hAnsi="Arial"/>
                <w:sz w:val="26"/>
                <w:szCs w:val="26"/>
                <w:lang w:bidi="fa-IR"/>
              </w:rPr>
              <w:t>Salary 12 months</w:t>
            </w:r>
          </w:p>
          <w:p w14:paraId="7345D545" w14:textId="655757D0" w:rsidR="00206ECD" w:rsidRDefault="00DF0B35" w:rsidP="00DF0B35">
            <w:pPr>
              <w:spacing w:line="240" w:lineRule="auto"/>
              <w:ind w:left="0" w:firstLine="0"/>
              <w:rPr>
                <w:rFonts w:ascii="Arial" w:hAnsi="Arial"/>
                <w:sz w:val="26"/>
                <w:szCs w:val="26"/>
                <w:lang w:bidi="fa-IR"/>
              </w:rPr>
            </w:pPr>
            <w:r w:rsidRPr="00DF0B35">
              <w:rPr>
                <w:rFonts w:ascii="Arial" w:hAnsi="Arial"/>
                <w:sz w:val="26"/>
                <w:szCs w:val="26"/>
                <w:lang w:bidi="fa-IR"/>
              </w:rPr>
              <w:t>Needed</w:t>
            </w:r>
          </w:p>
          <w:p w14:paraId="3C524A27" w14:textId="402F6F37" w:rsidR="00DF0B35" w:rsidRPr="00FA5CD4" w:rsidRDefault="00DF0B35" w:rsidP="00DF0B35">
            <w:pPr>
              <w:spacing w:line="240" w:lineRule="auto"/>
              <w:ind w:left="0" w:firstLine="0"/>
              <w:rPr>
                <w:rFonts w:ascii="Arial" w:hAnsi="Arial"/>
                <w:sz w:val="26"/>
                <w:szCs w:val="26"/>
                <w:lang w:bidi="fa-IR"/>
              </w:rPr>
            </w:pPr>
            <w:r w:rsidRPr="00DF0B35">
              <w:rPr>
                <w:rFonts w:ascii="Arial" w:hAnsi="Arial"/>
                <w:sz w:val="26"/>
                <w:szCs w:val="26"/>
                <w:rtl/>
                <w:lang w:bidi="fa-IR"/>
              </w:rPr>
              <w:t>(</w:t>
            </w:r>
            <w:r w:rsidRPr="00DF0B35">
              <w:rPr>
                <w:rFonts w:ascii="Arial" w:hAnsi="Arial"/>
                <w:sz w:val="26"/>
                <w:szCs w:val="26"/>
                <w:lang w:bidi="fa-IR"/>
              </w:rPr>
              <w:t>Million</w:t>
            </w:r>
            <w:r>
              <w:rPr>
                <w:rFonts w:ascii="Arial" w:hAnsi="Arial"/>
                <w:sz w:val="26"/>
                <w:szCs w:val="26"/>
                <w:lang w:bidi="fa-IR"/>
              </w:rPr>
              <w:t xml:space="preserve"> </w:t>
            </w:r>
            <w:r w:rsidRPr="00DF0B35">
              <w:rPr>
                <w:rFonts w:ascii="Arial" w:hAnsi="Arial"/>
                <w:sz w:val="26"/>
                <w:szCs w:val="26"/>
                <w:lang w:bidi="fa-IR"/>
              </w:rPr>
              <w:t>Rials</w:t>
            </w:r>
            <w:r w:rsidRPr="00DF0B35">
              <w:rPr>
                <w:rFonts w:ascii="Arial" w:hAnsi="Arial"/>
                <w:sz w:val="26"/>
                <w:szCs w:val="26"/>
                <w:rtl/>
                <w:lang w:bidi="fa-IR"/>
              </w:rPr>
              <w:t>)</w:t>
            </w:r>
          </w:p>
        </w:tc>
        <w:tc>
          <w:tcPr>
            <w:tcW w:w="2551" w:type="dxa"/>
            <w:vMerge w:val="restart"/>
            <w:shd w:val="clear" w:color="000000" w:fill="F2F2F2"/>
            <w:vAlign w:val="center"/>
          </w:tcPr>
          <w:p w14:paraId="550C0CBB" w14:textId="77777777" w:rsidR="00206ECD" w:rsidRPr="00206ECD" w:rsidRDefault="00206ECD" w:rsidP="00206ECD">
            <w:pPr>
              <w:spacing w:line="240" w:lineRule="auto"/>
              <w:ind w:left="0" w:firstLine="0"/>
              <w:rPr>
                <w:rFonts w:ascii="Arial" w:hAnsi="Arial"/>
                <w:sz w:val="26"/>
                <w:szCs w:val="26"/>
                <w:lang w:bidi="fa-IR"/>
              </w:rPr>
            </w:pPr>
            <w:r w:rsidRPr="00206ECD">
              <w:rPr>
                <w:rFonts w:ascii="Arial" w:hAnsi="Arial"/>
                <w:sz w:val="26"/>
                <w:szCs w:val="26"/>
                <w:lang w:bidi="fa-IR"/>
              </w:rPr>
              <w:t>Sum of annual salaries</w:t>
            </w:r>
          </w:p>
          <w:p w14:paraId="3BF38DCA" w14:textId="6315C204" w:rsidR="00206ECD" w:rsidRPr="00DF0B35" w:rsidRDefault="00206ECD" w:rsidP="00206ECD">
            <w:pPr>
              <w:spacing w:line="240" w:lineRule="auto"/>
              <w:ind w:left="0" w:firstLine="0"/>
              <w:rPr>
                <w:rFonts w:ascii="Arial" w:hAnsi="Arial"/>
                <w:sz w:val="26"/>
                <w:szCs w:val="26"/>
                <w:rtl/>
                <w:lang w:bidi="fa-IR"/>
              </w:rPr>
            </w:pPr>
            <w:r w:rsidRPr="00206ECD">
              <w:rPr>
                <w:rFonts w:ascii="Arial" w:hAnsi="Arial"/>
                <w:sz w:val="26"/>
                <w:szCs w:val="26"/>
                <w:lang w:bidi="fa-IR"/>
              </w:rPr>
              <w:t>Including bonus (14 months)</w:t>
            </w:r>
            <w:r>
              <w:t xml:space="preserve"> </w:t>
            </w:r>
            <w:r w:rsidRPr="00206ECD">
              <w:rPr>
                <w:rFonts w:ascii="Arial" w:hAnsi="Arial"/>
                <w:sz w:val="26"/>
                <w:szCs w:val="26"/>
                <w:lang w:bidi="fa-IR"/>
              </w:rPr>
              <w:t>(Million Rials</w:t>
            </w:r>
            <w:r w:rsidR="00DF0B35">
              <w:rPr>
                <w:rFonts w:ascii="Arial" w:hAnsi="Arial"/>
                <w:sz w:val="26"/>
                <w:szCs w:val="26"/>
                <w:lang w:bidi="fa-IR"/>
              </w:rPr>
              <w:t>)</w:t>
            </w:r>
          </w:p>
        </w:tc>
        <w:tc>
          <w:tcPr>
            <w:tcW w:w="1295" w:type="dxa"/>
            <w:vMerge w:val="restart"/>
            <w:shd w:val="clear" w:color="000000" w:fill="F2F2F2"/>
            <w:vAlign w:val="center"/>
          </w:tcPr>
          <w:p w14:paraId="6729C023" w14:textId="77777777" w:rsidR="00206ECD" w:rsidRPr="00093795" w:rsidRDefault="00206ECD" w:rsidP="00093795">
            <w:pPr>
              <w:spacing w:line="240" w:lineRule="auto"/>
              <w:ind w:left="0" w:firstLine="0"/>
              <w:rPr>
                <w:rFonts w:ascii="Arial" w:hAnsi="Arial"/>
                <w:sz w:val="26"/>
                <w:szCs w:val="26"/>
                <w:lang w:bidi="fa-IR"/>
              </w:rPr>
            </w:pPr>
            <w:r w:rsidRPr="00093795">
              <w:rPr>
                <w:rFonts w:ascii="Arial" w:hAnsi="Arial"/>
                <w:sz w:val="26"/>
                <w:szCs w:val="26"/>
                <w:lang w:bidi="fa-IR"/>
              </w:rPr>
              <w:t>Monthly salary</w:t>
            </w:r>
          </w:p>
          <w:p w14:paraId="789AD165" w14:textId="47BCDA80" w:rsidR="00206ECD" w:rsidRPr="0056751F" w:rsidRDefault="00206ECD" w:rsidP="00093795">
            <w:pPr>
              <w:spacing w:line="240" w:lineRule="auto"/>
              <w:ind w:left="0" w:firstLine="0"/>
              <w:rPr>
                <w:rFonts w:ascii="Arial" w:hAnsi="Arial"/>
                <w:sz w:val="26"/>
                <w:szCs w:val="26"/>
                <w:lang w:bidi="fa-IR"/>
              </w:rPr>
            </w:pPr>
            <w:r w:rsidRPr="00093795">
              <w:rPr>
                <w:rFonts w:ascii="Arial" w:hAnsi="Arial"/>
                <w:sz w:val="26"/>
                <w:szCs w:val="26"/>
                <w:rtl/>
                <w:lang w:bidi="fa-IR"/>
              </w:rPr>
              <w:t>(</w:t>
            </w:r>
            <w:r w:rsidRPr="00093795">
              <w:rPr>
                <w:rFonts w:ascii="Arial" w:hAnsi="Arial"/>
                <w:sz w:val="26"/>
                <w:szCs w:val="26"/>
                <w:lang w:bidi="fa-IR"/>
              </w:rPr>
              <w:t>Million Rials</w:t>
            </w:r>
            <w:r w:rsidRPr="00093795">
              <w:rPr>
                <w:rFonts w:ascii="Arial" w:hAnsi="Arial"/>
                <w:sz w:val="26"/>
                <w:szCs w:val="26"/>
                <w:rtl/>
                <w:lang w:bidi="fa-IR"/>
              </w:rPr>
              <w:t>)</w:t>
            </w:r>
          </w:p>
        </w:tc>
        <w:tc>
          <w:tcPr>
            <w:tcW w:w="1514" w:type="dxa"/>
            <w:vMerge w:val="restart"/>
            <w:shd w:val="clear" w:color="000000" w:fill="F2F2F2"/>
            <w:vAlign w:val="center"/>
          </w:tcPr>
          <w:p w14:paraId="71EB5C6D" w14:textId="37BA13EA" w:rsidR="00206ECD" w:rsidRPr="0056751F" w:rsidRDefault="00206ECD" w:rsidP="00093795">
            <w:pPr>
              <w:spacing w:line="240" w:lineRule="auto"/>
              <w:ind w:left="0" w:firstLine="0"/>
              <w:rPr>
                <w:rFonts w:ascii="Arial" w:hAnsi="Arial"/>
                <w:sz w:val="26"/>
                <w:szCs w:val="26"/>
                <w:lang w:bidi="fa-IR"/>
              </w:rPr>
            </w:pPr>
            <w:r w:rsidRPr="0056751F">
              <w:rPr>
                <w:rFonts w:ascii="Arial" w:hAnsi="Arial"/>
                <w:sz w:val="26"/>
                <w:szCs w:val="26"/>
                <w:lang w:bidi="fa-IR"/>
              </w:rPr>
              <w:t>Number (persons)</w:t>
            </w:r>
          </w:p>
          <w:p w14:paraId="76755FD0" w14:textId="6D45C120" w:rsidR="00206ECD" w:rsidRPr="00FA5CD4" w:rsidRDefault="00206ECD" w:rsidP="00093795">
            <w:pPr>
              <w:spacing w:line="240" w:lineRule="auto"/>
              <w:ind w:left="0" w:firstLine="0"/>
              <w:rPr>
                <w:rFonts w:ascii="Arial" w:hAnsi="Arial"/>
                <w:sz w:val="26"/>
                <w:szCs w:val="26"/>
                <w:rtl/>
                <w:lang w:bidi="fa-IR"/>
              </w:rPr>
            </w:pPr>
            <w:r w:rsidRPr="0056751F">
              <w:rPr>
                <w:rFonts w:ascii="Arial" w:hAnsi="Arial"/>
                <w:sz w:val="26"/>
                <w:szCs w:val="26"/>
                <w:lang w:bidi="fa-IR"/>
              </w:rPr>
              <w:t>needed</w:t>
            </w:r>
          </w:p>
        </w:tc>
        <w:tc>
          <w:tcPr>
            <w:tcW w:w="2721" w:type="dxa"/>
            <w:vMerge w:val="restart"/>
            <w:shd w:val="clear" w:color="000000" w:fill="F2F2F2"/>
            <w:vAlign w:val="center"/>
          </w:tcPr>
          <w:p w14:paraId="125B4CF5" w14:textId="427E29A3" w:rsidR="00206ECD" w:rsidRPr="00FA5CD4" w:rsidRDefault="00206ECD" w:rsidP="00093795">
            <w:pPr>
              <w:spacing w:line="240" w:lineRule="auto"/>
              <w:ind w:left="0" w:firstLine="0"/>
              <w:rPr>
                <w:rFonts w:ascii="Arial" w:hAnsi="Arial"/>
                <w:sz w:val="26"/>
                <w:szCs w:val="26"/>
                <w:rtl/>
                <w:lang w:bidi="fa-IR"/>
              </w:rPr>
            </w:pPr>
          </w:p>
        </w:tc>
        <w:tc>
          <w:tcPr>
            <w:tcW w:w="377" w:type="dxa"/>
            <w:vMerge w:val="restart"/>
            <w:shd w:val="clear" w:color="000000" w:fill="F2F2F2"/>
            <w:vAlign w:val="center"/>
          </w:tcPr>
          <w:p w14:paraId="5D285918" w14:textId="094CCD73" w:rsidR="00206ECD" w:rsidRPr="00FA5CD4" w:rsidRDefault="00206ECD" w:rsidP="00093795">
            <w:pPr>
              <w:spacing w:line="240" w:lineRule="auto"/>
              <w:ind w:left="0" w:firstLine="0"/>
              <w:rPr>
                <w:rFonts w:ascii="Arial" w:hAnsi="Arial"/>
                <w:sz w:val="26"/>
                <w:szCs w:val="26"/>
                <w:rtl/>
                <w:lang w:bidi="fa-IR"/>
              </w:rPr>
            </w:pPr>
            <w:r w:rsidRPr="00570AAE">
              <w:rPr>
                <w:rFonts w:ascii="Arial" w:hAnsi="Arial"/>
                <w:sz w:val="26"/>
                <w:szCs w:val="26"/>
                <w:rtl/>
                <w:lang w:bidi="fa-IR"/>
              </w:rPr>
              <w:t>#</w:t>
            </w:r>
          </w:p>
        </w:tc>
      </w:tr>
      <w:tr w:rsidR="00206ECD" w:rsidRPr="00FA5CD4" w14:paraId="339E33B0" w14:textId="6FEED3FE" w:rsidTr="00DF0B35">
        <w:trPr>
          <w:trHeight w:val="299"/>
        </w:trPr>
        <w:tc>
          <w:tcPr>
            <w:tcW w:w="1928" w:type="dxa"/>
            <w:vMerge/>
            <w:vAlign w:val="center"/>
          </w:tcPr>
          <w:p w14:paraId="56D00BE6" w14:textId="77777777" w:rsidR="00206ECD" w:rsidRPr="00FA5CD4" w:rsidRDefault="00206ECD" w:rsidP="00093795">
            <w:pPr>
              <w:spacing w:line="240" w:lineRule="auto"/>
              <w:ind w:left="0" w:firstLine="0"/>
              <w:rPr>
                <w:rFonts w:ascii="Arial" w:hAnsi="Arial"/>
                <w:sz w:val="26"/>
                <w:szCs w:val="26"/>
                <w:lang w:bidi="fa-IR"/>
              </w:rPr>
            </w:pPr>
          </w:p>
        </w:tc>
        <w:tc>
          <w:tcPr>
            <w:tcW w:w="2551" w:type="dxa"/>
            <w:vMerge/>
            <w:vAlign w:val="center"/>
          </w:tcPr>
          <w:p w14:paraId="06654E60" w14:textId="77777777" w:rsidR="00206ECD" w:rsidRPr="00FA5CD4" w:rsidRDefault="00206ECD" w:rsidP="00093795">
            <w:pPr>
              <w:spacing w:line="240" w:lineRule="auto"/>
              <w:ind w:left="0" w:firstLine="0"/>
              <w:rPr>
                <w:rFonts w:ascii="Arial" w:hAnsi="Arial"/>
                <w:sz w:val="26"/>
                <w:szCs w:val="26"/>
                <w:lang w:bidi="fa-IR"/>
              </w:rPr>
            </w:pPr>
          </w:p>
        </w:tc>
        <w:tc>
          <w:tcPr>
            <w:tcW w:w="1295" w:type="dxa"/>
            <w:vMerge/>
            <w:vAlign w:val="center"/>
          </w:tcPr>
          <w:p w14:paraId="0C9109EA" w14:textId="77777777" w:rsidR="00206ECD" w:rsidRPr="00FA5CD4" w:rsidRDefault="00206ECD" w:rsidP="00093795">
            <w:pPr>
              <w:spacing w:line="240" w:lineRule="auto"/>
              <w:ind w:left="0" w:firstLine="0"/>
              <w:rPr>
                <w:rFonts w:ascii="Arial" w:hAnsi="Arial"/>
                <w:sz w:val="26"/>
                <w:szCs w:val="26"/>
                <w:lang w:bidi="fa-IR"/>
              </w:rPr>
            </w:pPr>
          </w:p>
        </w:tc>
        <w:tc>
          <w:tcPr>
            <w:tcW w:w="1514" w:type="dxa"/>
            <w:vMerge/>
            <w:vAlign w:val="center"/>
          </w:tcPr>
          <w:p w14:paraId="7AA91220" w14:textId="66600447" w:rsidR="00206ECD" w:rsidRPr="00FA5CD4" w:rsidRDefault="00206ECD" w:rsidP="00093795">
            <w:pPr>
              <w:spacing w:line="240" w:lineRule="auto"/>
              <w:ind w:left="0" w:firstLine="0"/>
              <w:rPr>
                <w:rFonts w:ascii="Arial" w:hAnsi="Arial"/>
                <w:sz w:val="26"/>
                <w:szCs w:val="26"/>
                <w:lang w:bidi="fa-IR"/>
              </w:rPr>
            </w:pPr>
          </w:p>
        </w:tc>
        <w:tc>
          <w:tcPr>
            <w:tcW w:w="2721" w:type="dxa"/>
            <w:vMerge/>
            <w:shd w:val="clear" w:color="000000" w:fill="F2F2F2"/>
            <w:vAlign w:val="center"/>
          </w:tcPr>
          <w:p w14:paraId="20929D03" w14:textId="1C328C93" w:rsidR="00206ECD" w:rsidRPr="00FA5CD4" w:rsidRDefault="00206ECD" w:rsidP="00093795">
            <w:pPr>
              <w:spacing w:line="240" w:lineRule="auto"/>
              <w:ind w:left="0" w:firstLine="0"/>
              <w:rPr>
                <w:rFonts w:ascii="Arial" w:hAnsi="Arial"/>
                <w:sz w:val="26"/>
                <w:szCs w:val="26"/>
                <w:rtl/>
                <w:lang w:bidi="fa-IR"/>
              </w:rPr>
            </w:pPr>
          </w:p>
        </w:tc>
        <w:tc>
          <w:tcPr>
            <w:tcW w:w="377" w:type="dxa"/>
            <w:vMerge/>
            <w:shd w:val="clear" w:color="000000" w:fill="F2F2F2"/>
            <w:vAlign w:val="center"/>
          </w:tcPr>
          <w:p w14:paraId="3847B527" w14:textId="77777777" w:rsidR="00206ECD" w:rsidRPr="00FA5CD4" w:rsidRDefault="00206ECD" w:rsidP="00093795">
            <w:pPr>
              <w:spacing w:line="240" w:lineRule="auto"/>
              <w:ind w:left="0" w:firstLine="0"/>
              <w:rPr>
                <w:rFonts w:ascii="Arial" w:hAnsi="Arial"/>
                <w:sz w:val="26"/>
                <w:szCs w:val="26"/>
                <w:rtl/>
                <w:lang w:bidi="fa-IR"/>
              </w:rPr>
            </w:pPr>
          </w:p>
        </w:tc>
      </w:tr>
      <w:tr w:rsidR="00206ECD" w:rsidRPr="00FA5CD4" w14:paraId="0875FA13" w14:textId="31FD7901" w:rsidTr="00DF0B35">
        <w:trPr>
          <w:trHeight w:val="20"/>
        </w:trPr>
        <w:tc>
          <w:tcPr>
            <w:tcW w:w="1928" w:type="dxa"/>
            <w:shd w:val="clear" w:color="auto" w:fill="auto"/>
            <w:noWrap/>
            <w:vAlign w:val="center"/>
          </w:tcPr>
          <w:p w14:paraId="5731B83C" w14:textId="1531AE48" w:rsidR="00206ECD" w:rsidRPr="00FA5CD4" w:rsidRDefault="00DF0B35"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960</w:t>
            </w:r>
          </w:p>
        </w:tc>
        <w:tc>
          <w:tcPr>
            <w:tcW w:w="2551" w:type="dxa"/>
            <w:shd w:val="clear" w:color="auto" w:fill="auto"/>
            <w:noWrap/>
            <w:vAlign w:val="center"/>
          </w:tcPr>
          <w:p w14:paraId="2975B2B6" w14:textId="64309799"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1120</w:t>
            </w:r>
          </w:p>
        </w:tc>
        <w:tc>
          <w:tcPr>
            <w:tcW w:w="1295" w:type="dxa"/>
            <w:vAlign w:val="center"/>
          </w:tcPr>
          <w:p w14:paraId="3902E3A5" w14:textId="20142B87"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80</w:t>
            </w:r>
          </w:p>
        </w:tc>
        <w:tc>
          <w:tcPr>
            <w:tcW w:w="1514" w:type="dxa"/>
            <w:shd w:val="clear" w:color="auto" w:fill="auto"/>
            <w:noWrap/>
            <w:vAlign w:val="center"/>
          </w:tcPr>
          <w:p w14:paraId="28CAC060" w14:textId="3335FB9F"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c>
          <w:tcPr>
            <w:tcW w:w="2721" w:type="dxa"/>
            <w:shd w:val="clear" w:color="auto" w:fill="auto"/>
            <w:noWrap/>
            <w:vAlign w:val="center"/>
          </w:tcPr>
          <w:p w14:paraId="70B5C5E6" w14:textId="11D4893F" w:rsidR="00206ECD" w:rsidRPr="00FA5CD4" w:rsidRDefault="00206ECD" w:rsidP="00093795">
            <w:pPr>
              <w:spacing w:line="240" w:lineRule="auto"/>
              <w:ind w:left="0" w:firstLine="0"/>
              <w:rPr>
                <w:rFonts w:ascii="Arial" w:hAnsi="Arial"/>
                <w:b w:val="0"/>
                <w:bCs w:val="0"/>
                <w:sz w:val="26"/>
                <w:szCs w:val="26"/>
                <w:rtl/>
                <w:lang w:bidi="fa-IR"/>
              </w:rPr>
            </w:pPr>
            <w:r w:rsidRPr="00774137">
              <w:rPr>
                <w:rFonts w:ascii="Arial" w:hAnsi="Arial"/>
                <w:b w:val="0"/>
                <w:bCs w:val="0"/>
                <w:sz w:val="26"/>
                <w:szCs w:val="26"/>
                <w:lang w:bidi="fa-IR"/>
              </w:rPr>
              <w:t>the manager</w:t>
            </w:r>
          </w:p>
        </w:tc>
        <w:tc>
          <w:tcPr>
            <w:tcW w:w="377" w:type="dxa"/>
            <w:vAlign w:val="center"/>
          </w:tcPr>
          <w:p w14:paraId="6417DB0D" w14:textId="4759A280"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r>
      <w:tr w:rsidR="00206ECD" w:rsidRPr="00FA5CD4" w14:paraId="050BB2FC" w14:textId="023B6AB4" w:rsidTr="00DF0B35">
        <w:trPr>
          <w:trHeight w:val="20"/>
        </w:trPr>
        <w:tc>
          <w:tcPr>
            <w:tcW w:w="1928" w:type="dxa"/>
            <w:shd w:val="clear" w:color="auto" w:fill="auto"/>
            <w:noWrap/>
            <w:vAlign w:val="center"/>
          </w:tcPr>
          <w:p w14:paraId="31076593" w14:textId="3C0767A0"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720</w:t>
            </w:r>
          </w:p>
        </w:tc>
        <w:tc>
          <w:tcPr>
            <w:tcW w:w="2551" w:type="dxa"/>
            <w:shd w:val="clear" w:color="auto" w:fill="auto"/>
            <w:noWrap/>
            <w:vAlign w:val="center"/>
          </w:tcPr>
          <w:p w14:paraId="03D07480" w14:textId="3CBB18F1"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840</w:t>
            </w:r>
          </w:p>
        </w:tc>
        <w:tc>
          <w:tcPr>
            <w:tcW w:w="1295" w:type="dxa"/>
            <w:vAlign w:val="center"/>
          </w:tcPr>
          <w:p w14:paraId="4CB25583" w14:textId="01B81C3A"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60</w:t>
            </w:r>
          </w:p>
        </w:tc>
        <w:tc>
          <w:tcPr>
            <w:tcW w:w="1514" w:type="dxa"/>
            <w:shd w:val="clear" w:color="auto" w:fill="auto"/>
            <w:noWrap/>
            <w:vAlign w:val="center"/>
          </w:tcPr>
          <w:p w14:paraId="2F422650" w14:textId="3EE40576"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c>
          <w:tcPr>
            <w:tcW w:w="2721" w:type="dxa"/>
            <w:shd w:val="clear" w:color="auto" w:fill="auto"/>
            <w:noWrap/>
            <w:vAlign w:val="center"/>
          </w:tcPr>
          <w:p w14:paraId="6E671E8B" w14:textId="6B31475E" w:rsidR="00206ECD" w:rsidRPr="00FA5CD4" w:rsidRDefault="00206ECD" w:rsidP="00093795">
            <w:pPr>
              <w:spacing w:line="240" w:lineRule="auto"/>
              <w:ind w:left="0" w:firstLine="0"/>
              <w:rPr>
                <w:rFonts w:ascii="Arial" w:hAnsi="Arial"/>
                <w:b w:val="0"/>
                <w:bCs w:val="0"/>
                <w:sz w:val="26"/>
                <w:szCs w:val="26"/>
                <w:rtl/>
                <w:lang w:bidi="fa-IR"/>
              </w:rPr>
            </w:pPr>
            <w:r w:rsidRPr="00774137">
              <w:rPr>
                <w:rFonts w:ascii="Arial" w:hAnsi="Arial"/>
                <w:b w:val="0"/>
                <w:bCs w:val="0"/>
                <w:sz w:val="26"/>
                <w:szCs w:val="26"/>
                <w:lang w:bidi="fa-IR"/>
              </w:rPr>
              <w:t>production manager</w:t>
            </w:r>
          </w:p>
        </w:tc>
        <w:tc>
          <w:tcPr>
            <w:tcW w:w="377" w:type="dxa"/>
            <w:vAlign w:val="center"/>
          </w:tcPr>
          <w:p w14:paraId="3C791ADC" w14:textId="54BBE8C8"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w:t>
            </w:r>
          </w:p>
        </w:tc>
      </w:tr>
      <w:tr w:rsidR="00206ECD" w:rsidRPr="00FA5CD4" w14:paraId="33B52803" w14:textId="0D084EDB" w:rsidTr="00DF0B35">
        <w:trPr>
          <w:trHeight w:val="20"/>
        </w:trPr>
        <w:tc>
          <w:tcPr>
            <w:tcW w:w="1928" w:type="dxa"/>
            <w:shd w:val="clear" w:color="auto" w:fill="auto"/>
            <w:noWrap/>
            <w:vAlign w:val="center"/>
          </w:tcPr>
          <w:p w14:paraId="2CDE2405" w14:textId="2A669332"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432</w:t>
            </w:r>
          </w:p>
        </w:tc>
        <w:tc>
          <w:tcPr>
            <w:tcW w:w="2551" w:type="dxa"/>
            <w:shd w:val="clear" w:color="auto" w:fill="auto"/>
            <w:noWrap/>
            <w:vAlign w:val="center"/>
          </w:tcPr>
          <w:p w14:paraId="6118AFAD" w14:textId="1370739C"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504</w:t>
            </w:r>
          </w:p>
        </w:tc>
        <w:tc>
          <w:tcPr>
            <w:tcW w:w="1295" w:type="dxa"/>
            <w:vAlign w:val="center"/>
          </w:tcPr>
          <w:p w14:paraId="11BB731D" w14:textId="47191222"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36</w:t>
            </w:r>
          </w:p>
        </w:tc>
        <w:tc>
          <w:tcPr>
            <w:tcW w:w="1514" w:type="dxa"/>
            <w:shd w:val="clear" w:color="auto" w:fill="auto"/>
            <w:noWrap/>
            <w:vAlign w:val="center"/>
          </w:tcPr>
          <w:p w14:paraId="442F18D4" w14:textId="70874DAA"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c>
          <w:tcPr>
            <w:tcW w:w="2721" w:type="dxa"/>
            <w:shd w:val="clear" w:color="auto" w:fill="auto"/>
            <w:noWrap/>
            <w:vAlign w:val="center"/>
          </w:tcPr>
          <w:p w14:paraId="4F4F63D1" w14:textId="26F0EF67" w:rsidR="00206ECD" w:rsidRPr="00FA5CD4" w:rsidRDefault="00206ECD" w:rsidP="00093795">
            <w:pPr>
              <w:spacing w:line="240" w:lineRule="auto"/>
              <w:ind w:left="0" w:firstLine="0"/>
              <w:rPr>
                <w:rFonts w:ascii="Arial" w:hAnsi="Arial"/>
                <w:b w:val="0"/>
                <w:bCs w:val="0"/>
                <w:sz w:val="26"/>
                <w:szCs w:val="26"/>
                <w:rtl/>
                <w:lang w:bidi="fa-IR"/>
              </w:rPr>
            </w:pPr>
            <w:r w:rsidRPr="00774137">
              <w:rPr>
                <w:rFonts w:ascii="Arial" w:hAnsi="Arial"/>
                <w:b w:val="0"/>
                <w:bCs w:val="0"/>
                <w:sz w:val="26"/>
                <w:szCs w:val="26"/>
                <w:lang w:bidi="fa-IR"/>
              </w:rPr>
              <w:t>warehouse keeper</w:t>
            </w:r>
          </w:p>
        </w:tc>
        <w:tc>
          <w:tcPr>
            <w:tcW w:w="377" w:type="dxa"/>
            <w:vAlign w:val="center"/>
          </w:tcPr>
          <w:p w14:paraId="12C5E561" w14:textId="47DE2A28"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w:t>
            </w:r>
          </w:p>
        </w:tc>
      </w:tr>
      <w:tr w:rsidR="00206ECD" w:rsidRPr="00FA5CD4" w14:paraId="49CFCC2D" w14:textId="4CFD6818" w:rsidTr="00DF0B35">
        <w:trPr>
          <w:trHeight w:val="20"/>
        </w:trPr>
        <w:tc>
          <w:tcPr>
            <w:tcW w:w="1928" w:type="dxa"/>
            <w:shd w:val="clear" w:color="auto" w:fill="auto"/>
            <w:noWrap/>
            <w:vAlign w:val="center"/>
          </w:tcPr>
          <w:p w14:paraId="47CCC1D2" w14:textId="7D5611FB"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540</w:t>
            </w:r>
          </w:p>
        </w:tc>
        <w:tc>
          <w:tcPr>
            <w:tcW w:w="2551" w:type="dxa"/>
            <w:shd w:val="clear" w:color="auto" w:fill="auto"/>
            <w:noWrap/>
            <w:vAlign w:val="center"/>
          </w:tcPr>
          <w:p w14:paraId="1534811D" w14:textId="2FECF186"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630</w:t>
            </w:r>
          </w:p>
        </w:tc>
        <w:tc>
          <w:tcPr>
            <w:tcW w:w="1295" w:type="dxa"/>
            <w:vAlign w:val="center"/>
          </w:tcPr>
          <w:p w14:paraId="15FB21AD" w14:textId="5AC694C5"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45</w:t>
            </w:r>
          </w:p>
        </w:tc>
        <w:tc>
          <w:tcPr>
            <w:tcW w:w="1514" w:type="dxa"/>
            <w:shd w:val="clear" w:color="auto" w:fill="auto"/>
            <w:noWrap/>
            <w:vAlign w:val="center"/>
          </w:tcPr>
          <w:p w14:paraId="22AD708C" w14:textId="5F3BD8DB"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c>
          <w:tcPr>
            <w:tcW w:w="2721" w:type="dxa"/>
            <w:shd w:val="clear" w:color="auto" w:fill="auto"/>
            <w:noWrap/>
            <w:vAlign w:val="center"/>
          </w:tcPr>
          <w:p w14:paraId="4C433833" w14:textId="7F918B0D" w:rsidR="00206ECD" w:rsidRPr="00FA5CD4" w:rsidRDefault="00206ECD" w:rsidP="00093795">
            <w:pPr>
              <w:spacing w:line="240" w:lineRule="auto"/>
              <w:ind w:left="0" w:firstLine="0"/>
              <w:rPr>
                <w:rFonts w:ascii="Arial" w:hAnsi="Arial"/>
                <w:b w:val="0"/>
                <w:bCs w:val="0"/>
                <w:sz w:val="26"/>
                <w:szCs w:val="26"/>
                <w:rtl/>
                <w:lang w:bidi="fa-IR"/>
              </w:rPr>
            </w:pPr>
            <w:r w:rsidRPr="0056751F">
              <w:rPr>
                <w:rFonts w:ascii="Arial" w:hAnsi="Arial"/>
                <w:b w:val="0"/>
                <w:bCs w:val="0"/>
                <w:sz w:val="26"/>
                <w:szCs w:val="26"/>
                <w:lang w:bidi="fa-IR"/>
              </w:rPr>
              <w:t>Quality control and laboratory</w:t>
            </w:r>
          </w:p>
        </w:tc>
        <w:tc>
          <w:tcPr>
            <w:tcW w:w="377" w:type="dxa"/>
            <w:vAlign w:val="center"/>
          </w:tcPr>
          <w:p w14:paraId="308F40DA" w14:textId="310410C8"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w:t>
            </w:r>
          </w:p>
        </w:tc>
      </w:tr>
      <w:tr w:rsidR="00206ECD" w:rsidRPr="00FA5CD4" w14:paraId="5616519D" w14:textId="02B7C6C3" w:rsidTr="00DF0B35">
        <w:trPr>
          <w:trHeight w:val="20"/>
        </w:trPr>
        <w:tc>
          <w:tcPr>
            <w:tcW w:w="1928" w:type="dxa"/>
            <w:shd w:val="clear" w:color="auto" w:fill="auto"/>
            <w:noWrap/>
            <w:vAlign w:val="center"/>
          </w:tcPr>
          <w:p w14:paraId="43D8B769" w14:textId="714494FF"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1920</w:t>
            </w:r>
          </w:p>
        </w:tc>
        <w:tc>
          <w:tcPr>
            <w:tcW w:w="2551" w:type="dxa"/>
            <w:shd w:val="clear" w:color="auto" w:fill="auto"/>
            <w:noWrap/>
            <w:vAlign w:val="center"/>
          </w:tcPr>
          <w:p w14:paraId="6C01018C" w14:textId="4BCB520C"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2240</w:t>
            </w:r>
          </w:p>
        </w:tc>
        <w:tc>
          <w:tcPr>
            <w:tcW w:w="1295" w:type="dxa"/>
            <w:vAlign w:val="center"/>
          </w:tcPr>
          <w:p w14:paraId="7FEC2279" w14:textId="10B21F7E"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40</w:t>
            </w:r>
          </w:p>
        </w:tc>
        <w:tc>
          <w:tcPr>
            <w:tcW w:w="1514" w:type="dxa"/>
            <w:shd w:val="clear" w:color="auto" w:fill="auto"/>
            <w:noWrap/>
            <w:vAlign w:val="center"/>
          </w:tcPr>
          <w:p w14:paraId="478FB942" w14:textId="5E47B4B3"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w:t>
            </w:r>
          </w:p>
        </w:tc>
        <w:tc>
          <w:tcPr>
            <w:tcW w:w="2721" w:type="dxa"/>
            <w:shd w:val="clear" w:color="auto" w:fill="auto"/>
            <w:noWrap/>
            <w:vAlign w:val="center"/>
          </w:tcPr>
          <w:p w14:paraId="231E224B" w14:textId="532E13C0" w:rsidR="00206ECD" w:rsidRPr="00FA5CD4" w:rsidRDefault="00206ECD" w:rsidP="00093795">
            <w:pPr>
              <w:spacing w:line="240" w:lineRule="auto"/>
              <w:ind w:left="0" w:firstLine="0"/>
              <w:rPr>
                <w:rFonts w:ascii="Arial" w:hAnsi="Arial"/>
                <w:b w:val="0"/>
                <w:bCs w:val="0"/>
                <w:sz w:val="26"/>
                <w:szCs w:val="26"/>
                <w:rtl/>
                <w:lang w:bidi="fa-IR"/>
              </w:rPr>
            </w:pPr>
            <w:r w:rsidRPr="0056751F">
              <w:rPr>
                <w:rFonts w:ascii="Arial" w:hAnsi="Arial"/>
                <w:b w:val="0"/>
                <w:bCs w:val="0"/>
                <w:sz w:val="26"/>
                <w:szCs w:val="26"/>
                <w:lang w:bidi="fa-IR"/>
              </w:rPr>
              <w:t>Technician</w:t>
            </w:r>
          </w:p>
        </w:tc>
        <w:tc>
          <w:tcPr>
            <w:tcW w:w="377" w:type="dxa"/>
            <w:vAlign w:val="center"/>
          </w:tcPr>
          <w:p w14:paraId="5F50D8F7" w14:textId="040490BE"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w:t>
            </w:r>
          </w:p>
        </w:tc>
      </w:tr>
      <w:tr w:rsidR="00206ECD" w:rsidRPr="00FA5CD4" w14:paraId="41F58A82" w14:textId="3BA0696E" w:rsidTr="00DF0B35">
        <w:trPr>
          <w:trHeight w:val="20"/>
        </w:trPr>
        <w:tc>
          <w:tcPr>
            <w:tcW w:w="1928" w:type="dxa"/>
            <w:shd w:val="clear" w:color="auto" w:fill="auto"/>
            <w:noWrap/>
            <w:vAlign w:val="center"/>
          </w:tcPr>
          <w:p w14:paraId="3145E0FB" w14:textId="12067D40"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3744</w:t>
            </w:r>
          </w:p>
        </w:tc>
        <w:tc>
          <w:tcPr>
            <w:tcW w:w="2551" w:type="dxa"/>
            <w:shd w:val="clear" w:color="auto" w:fill="auto"/>
            <w:noWrap/>
            <w:vAlign w:val="center"/>
          </w:tcPr>
          <w:p w14:paraId="60D4DB11" w14:textId="080883C0"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4368</w:t>
            </w:r>
          </w:p>
        </w:tc>
        <w:tc>
          <w:tcPr>
            <w:tcW w:w="1295" w:type="dxa"/>
            <w:vAlign w:val="center"/>
          </w:tcPr>
          <w:p w14:paraId="34E6E58F" w14:textId="628AAB02"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26</w:t>
            </w:r>
          </w:p>
        </w:tc>
        <w:tc>
          <w:tcPr>
            <w:tcW w:w="1514" w:type="dxa"/>
            <w:shd w:val="clear" w:color="auto" w:fill="auto"/>
            <w:noWrap/>
            <w:vAlign w:val="center"/>
          </w:tcPr>
          <w:p w14:paraId="4E0524AE" w14:textId="20F367EE"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w:t>
            </w:r>
          </w:p>
        </w:tc>
        <w:tc>
          <w:tcPr>
            <w:tcW w:w="2721" w:type="dxa"/>
            <w:shd w:val="clear" w:color="auto" w:fill="auto"/>
            <w:noWrap/>
            <w:vAlign w:val="center"/>
          </w:tcPr>
          <w:p w14:paraId="2A48B286" w14:textId="535A02BF" w:rsidR="00206ECD" w:rsidRPr="00FA5CD4" w:rsidRDefault="00206ECD" w:rsidP="00093795">
            <w:pPr>
              <w:spacing w:line="240" w:lineRule="auto"/>
              <w:ind w:left="0" w:firstLine="0"/>
              <w:rPr>
                <w:rFonts w:ascii="Arial" w:hAnsi="Arial"/>
                <w:b w:val="0"/>
                <w:bCs w:val="0"/>
                <w:sz w:val="26"/>
                <w:szCs w:val="26"/>
                <w:rtl/>
                <w:lang w:bidi="fa-IR"/>
              </w:rPr>
            </w:pPr>
            <w:r w:rsidRPr="0056751F">
              <w:rPr>
                <w:rFonts w:ascii="Arial" w:hAnsi="Arial"/>
                <w:b w:val="0"/>
                <w:bCs w:val="0"/>
                <w:sz w:val="26"/>
                <w:szCs w:val="26"/>
                <w:lang w:bidi="fa-IR"/>
              </w:rPr>
              <w:t>skilled worker</w:t>
            </w:r>
          </w:p>
        </w:tc>
        <w:tc>
          <w:tcPr>
            <w:tcW w:w="377" w:type="dxa"/>
            <w:vAlign w:val="center"/>
          </w:tcPr>
          <w:p w14:paraId="13F96872" w14:textId="3E317276"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w:t>
            </w:r>
          </w:p>
        </w:tc>
      </w:tr>
      <w:tr w:rsidR="00206ECD" w:rsidRPr="00FA5CD4" w14:paraId="48336AB2" w14:textId="62289BD4" w:rsidTr="00DF0B35">
        <w:trPr>
          <w:trHeight w:val="20"/>
        </w:trPr>
        <w:tc>
          <w:tcPr>
            <w:tcW w:w="1928" w:type="dxa"/>
            <w:shd w:val="clear" w:color="auto" w:fill="auto"/>
            <w:noWrap/>
            <w:vAlign w:val="center"/>
          </w:tcPr>
          <w:p w14:paraId="03CF702D" w14:textId="44A9D0D1"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8976</w:t>
            </w:r>
          </w:p>
        </w:tc>
        <w:tc>
          <w:tcPr>
            <w:tcW w:w="2551" w:type="dxa"/>
            <w:shd w:val="clear" w:color="auto" w:fill="auto"/>
            <w:noWrap/>
            <w:vAlign w:val="center"/>
          </w:tcPr>
          <w:p w14:paraId="480F24BF" w14:textId="1967D120"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10472</w:t>
            </w:r>
          </w:p>
        </w:tc>
        <w:tc>
          <w:tcPr>
            <w:tcW w:w="1295" w:type="dxa"/>
            <w:vAlign w:val="center"/>
          </w:tcPr>
          <w:p w14:paraId="6983838B" w14:textId="38C90509"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22</w:t>
            </w:r>
          </w:p>
        </w:tc>
        <w:tc>
          <w:tcPr>
            <w:tcW w:w="1514" w:type="dxa"/>
            <w:shd w:val="clear" w:color="auto" w:fill="auto"/>
            <w:noWrap/>
            <w:vAlign w:val="center"/>
          </w:tcPr>
          <w:p w14:paraId="3DD60447" w14:textId="19017F76"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34</w:t>
            </w:r>
          </w:p>
        </w:tc>
        <w:tc>
          <w:tcPr>
            <w:tcW w:w="2721" w:type="dxa"/>
            <w:shd w:val="clear" w:color="auto" w:fill="auto"/>
            <w:noWrap/>
            <w:vAlign w:val="center"/>
          </w:tcPr>
          <w:p w14:paraId="79ABA059" w14:textId="653F9865" w:rsidR="00206ECD" w:rsidRPr="00FA5CD4" w:rsidRDefault="00206ECD" w:rsidP="00093795">
            <w:pPr>
              <w:spacing w:line="240" w:lineRule="auto"/>
              <w:ind w:left="0" w:firstLine="0"/>
              <w:rPr>
                <w:rFonts w:ascii="Arial" w:hAnsi="Arial"/>
                <w:b w:val="0"/>
                <w:bCs w:val="0"/>
                <w:sz w:val="26"/>
                <w:szCs w:val="26"/>
                <w:rtl/>
                <w:lang w:bidi="fa-IR"/>
              </w:rPr>
            </w:pPr>
            <w:r w:rsidRPr="0056751F">
              <w:rPr>
                <w:rFonts w:ascii="Arial" w:hAnsi="Arial"/>
                <w:b w:val="0"/>
                <w:bCs w:val="0"/>
                <w:sz w:val="26"/>
                <w:szCs w:val="26"/>
                <w:lang w:bidi="fa-IR"/>
              </w:rPr>
              <w:t>Simple production worker</w:t>
            </w:r>
          </w:p>
        </w:tc>
        <w:tc>
          <w:tcPr>
            <w:tcW w:w="377" w:type="dxa"/>
            <w:vAlign w:val="center"/>
          </w:tcPr>
          <w:p w14:paraId="4AEEF99E" w14:textId="0A00DD81"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7</w:t>
            </w:r>
          </w:p>
        </w:tc>
      </w:tr>
      <w:tr w:rsidR="00206ECD" w:rsidRPr="00FA5CD4" w14:paraId="613207BA" w14:textId="4CEB07ED" w:rsidTr="00DF0B35">
        <w:trPr>
          <w:trHeight w:val="20"/>
        </w:trPr>
        <w:tc>
          <w:tcPr>
            <w:tcW w:w="1928" w:type="dxa"/>
            <w:shd w:val="clear" w:color="auto" w:fill="auto"/>
            <w:noWrap/>
            <w:vAlign w:val="center"/>
          </w:tcPr>
          <w:p w14:paraId="77910BF2" w14:textId="1216B7F7"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1320</w:t>
            </w:r>
          </w:p>
        </w:tc>
        <w:tc>
          <w:tcPr>
            <w:tcW w:w="2551" w:type="dxa"/>
            <w:shd w:val="clear" w:color="auto" w:fill="auto"/>
            <w:noWrap/>
            <w:vAlign w:val="center"/>
          </w:tcPr>
          <w:p w14:paraId="12844897" w14:textId="5D88C3A5"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1540</w:t>
            </w:r>
          </w:p>
        </w:tc>
        <w:tc>
          <w:tcPr>
            <w:tcW w:w="1295" w:type="dxa"/>
            <w:vAlign w:val="center"/>
          </w:tcPr>
          <w:p w14:paraId="25984998" w14:textId="4326854B"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55</w:t>
            </w:r>
          </w:p>
        </w:tc>
        <w:tc>
          <w:tcPr>
            <w:tcW w:w="1514" w:type="dxa"/>
            <w:shd w:val="clear" w:color="auto" w:fill="auto"/>
            <w:noWrap/>
            <w:vAlign w:val="center"/>
          </w:tcPr>
          <w:p w14:paraId="20B09773" w14:textId="755A55BE"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w:t>
            </w:r>
          </w:p>
        </w:tc>
        <w:tc>
          <w:tcPr>
            <w:tcW w:w="2721" w:type="dxa"/>
            <w:shd w:val="clear" w:color="auto" w:fill="auto"/>
            <w:noWrap/>
            <w:vAlign w:val="center"/>
          </w:tcPr>
          <w:p w14:paraId="1BF355DF" w14:textId="20A63FA1" w:rsidR="00206ECD" w:rsidRPr="00FA5CD4" w:rsidRDefault="00206ECD" w:rsidP="00093795">
            <w:pPr>
              <w:spacing w:line="240" w:lineRule="auto"/>
              <w:ind w:left="0" w:firstLine="0"/>
              <w:rPr>
                <w:rFonts w:ascii="Arial" w:hAnsi="Arial"/>
                <w:b w:val="0"/>
                <w:bCs w:val="0"/>
                <w:sz w:val="26"/>
                <w:szCs w:val="26"/>
                <w:rtl/>
                <w:lang w:bidi="fa-IR"/>
              </w:rPr>
            </w:pPr>
            <w:r w:rsidRPr="0056751F">
              <w:rPr>
                <w:rFonts w:ascii="Arial" w:hAnsi="Arial"/>
                <w:b w:val="0"/>
                <w:bCs w:val="0"/>
                <w:sz w:val="26"/>
                <w:szCs w:val="26"/>
                <w:lang w:bidi="fa-IR"/>
              </w:rPr>
              <w:t>Specialized production personnel</w:t>
            </w:r>
          </w:p>
        </w:tc>
        <w:tc>
          <w:tcPr>
            <w:tcW w:w="377" w:type="dxa"/>
            <w:vAlign w:val="center"/>
          </w:tcPr>
          <w:p w14:paraId="6F9BEDA8" w14:textId="5E3E6006"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8</w:t>
            </w:r>
          </w:p>
        </w:tc>
      </w:tr>
      <w:tr w:rsidR="00206ECD" w:rsidRPr="00FA5CD4" w14:paraId="198B2E6A" w14:textId="77777777" w:rsidTr="00DF0B35">
        <w:trPr>
          <w:trHeight w:val="20"/>
        </w:trPr>
        <w:tc>
          <w:tcPr>
            <w:tcW w:w="1928" w:type="dxa"/>
            <w:shd w:val="clear" w:color="auto" w:fill="auto"/>
            <w:noWrap/>
            <w:vAlign w:val="center"/>
          </w:tcPr>
          <w:p w14:paraId="10E9232E" w14:textId="394F3508"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lastRenderedPageBreak/>
              <w:t>19124</w:t>
            </w:r>
          </w:p>
        </w:tc>
        <w:tc>
          <w:tcPr>
            <w:tcW w:w="2551" w:type="dxa"/>
            <w:shd w:val="clear" w:color="auto" w:fill="auto"/>
            <w:noWrap/>
            <w:vAlign w:val="center"/>
          </w:tcPr>
          <w:p w14:paraId="5AF763CA" w14:textId="3C23D118"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22226</w:t>
            </w:r>
          </w:p>
        </w:tc>
        <w:tc>
          <w:tcPr>
            <w:tcW w:w="1295" w:type="dxa"/>
            <w:vAlign w:val="center"/>
          </w:tcPr>
          <w:p w14:paraId="2749428F" w14:textId="13A79A43" w:rsidR="00206ECD" w:rsidRDefault="00DF0B35"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w:t>
            </w:r>
          </w:p>
        </w:tc>
        <w:tc>
          <w:tcPr>
            <w:tcW w:w="1514" w:type="dxa"/>
            <w:shd w:val="clear" w:color="auto" w:fill="auto"/>
            <w:noWrap/>
            <w:vAlign w:val="center"/>
          </w:tcPr>
          <w:p w14:paraId="51EBE97E" w14:textId="5E4C1187"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64</w:t>
            </w:r>
          </w:p>
        </w:tc>
        <w:tc>
          <w:tcPr>
            <w:tcW w:w="2721" w:type="dxa"/>
            <w:shd w:val="clear" w:color="auto" w:fill="auto"/>
            <w:noWrap/>
            <w:vAlign w:val="center"/>
          </w:tcPr>
          <w:p w14:paraId="01DF9F5D" w14:textId="74D9171D" w:rsidR="00206ECD" w:rsidRPr="00FA5CD4" w:rsidRDefault="001E5D8F" w:rsidP="00093795">
            <w:pPr>
              <w:spacing w:line="240" w:lineRule="auto"/>
              <w:ind w:left="0" w:firstLine="0"/>
              <w:rPr>
                <w:rFonts w:ascii="Arial" w:hAnsi="Arial"/>
                <w:b w:val="0"/>
                <w:bCs w:val="0"/>
                <w:sz w:val="26"/>
                <w:szCs w:val="26"/>
                <w:rtl/>
                <w:lang w:bidi="fa-IR"/>
              </w:rPr>
            </w:pPr>
            <w:r w:rsidRPr="001E5D8F">
              <w:rPr>
                <w:rFonts w:ascii="Arial" w:hAnsi="Arial"/>
                <w:b w:val="0"/>
                <w:bCs w:val="0"/>
                <w:sz w:val="26"/>
                <w:szCs w:val="26"/>
                <w:lang w:bidi="fa-IR"/>
              </w:rPr>
              <w:t>Total</w:t>
            </w:r>
          </w:p>
        </w:tc>
        <w:tc>
          <w:tcPr>
            <w:tcW w:w="377" w:type="dxa"/>
            <w:vAlign w:val="center"/>
          </w:tcPr>
          <w:p w14:paraId="7AF163B6" w14:textId="77777777" w:rsidR="00206ECD" w:rsidRDefault="00206ECD" w:rsidP="00093795">
            <w:pPr>
              <w:spacing w:line="240" w:lineRule="auto"/>
              <w:ind w:left="0" w:firstLine="0"/>
              <w:rPr>
                <w:rFonts w:ascii="Arial" w:hAnsi="Arial"/>
                <w:b w:val="0"/>
                <w:bCs w:val="0"/>
                <w:sz w:val="26"/>
                <w:szCs w:val="26"/>
                <w:lang w:bidi="fa-IR"/>
              </w:rPr>
            </w:pPr>
          </w:p>
        </w:tc>
      </w:tr>
      <w:tr w:rsidR="004F7344" w:rsidRPr="00FA5CD4" w14:paraId="2E175AB6" w14:textId="77777777" w:rsidTr="000740C6">
        <w:trPr>
          <w:trHeight w:val="20"/>
        </w:trPr>
        <w:tc>
          <w:tcPr>
            <w:tcW w:w="1928" w:type="dxa"/>
            <w:shd w:val="clear" w:color="auto" w:fill="auto"/>
            <w:noWrap/>
            <w:vAlign w:val="center"/>
          </w:tcPr>
          <w:p w14:paraId="661112E6" w14:textId="77777777" w:rsidR="004F7344" w:rsidRPr="00FA5CD4" w:rsidRDefault="004F7344" w:rsidP="00093795">
            <w:pPr>
              <w:spacing w:line="240" w:lineRule="auto"/>
              <w:ind w:left="0" w:firstLine="0"/>
              <w:rPr>
                <w:rFonts w:ascii="Arial" w:hAnsi="Arial"/>
                <w:b w:val="0"/>
                <w:bCs w:val="0"/>
                <w:sz w:val="26"/>
                <w:szCs w:val="26"/>
                <w:rtl/>
                <w:lang w:bidi="fa-IR"/>
              </w:rPr>
            </w:pPr>
          </w:p>
        </w:tc>
        <w:tc>
          <w:tcPr>
            <w:tcW w:w="2551" w:type="dxa"/>
            <w:shd w:val="clear" w:color="auto" w:fill="auto"/>
            <w:noWrap/>
            <w:vAlign w:val="center"/>
          </w:tcPr>
          <w:p w14:paraId="380F002F" w14:textId="12AF00EE" w:rsidR="004F7344" w:rsidRPr="00FA5CD4" w:rsidRDefault="004F7344"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4398</w:t>
            </w:r>
          </w:p>
        </w:tc>
        <w:tc>
          <w:tcPr>
            <w:tcW w:w="5530" w:type="dxa"/>
            <w:gridSpan w:val="3"/>
            <w:vAlign w:val="center"/>
          </w:tcPr>
          <w:p w14:paraId="2C582168" w14:textId="3BBE64A6" w:rsidR="004F7344" w:rsidRPr="00FA5CD4" w:rsidRDefault="004F7344" w:rsidP="00093795">
            <w:pPr>
              <w:spacing w:line="240" w:lineRule="auto"/>
              <w:ind w:left="0" w:firstLine="0"/>
              <w:rPr>
                <w:rFonts w:ascii="Arial" w:hAnsi="Arial"/>
                <w:b w:val="0"/>
                <w:bCs w:val="0"/>
                <w:sz w:val="26"/>
                <w:szCs w:val="26"/>
                <w:rtl/>
                <w:lang w:bidi="fa-IR"/>
              </w:rPr>
            </w:pPr>
            <w:r w:rsidRPr="004F7344">
              <w:rPr>
                <w:rFonts w:ascii="Arial" w:hAnsi="Arial"/>
                <w:b w:val="0"/>
                <w:bCs w:val="0"/>
                <w:sz w:val="26"/>
                <w:szCs w:val="26"/>
                <w:rtl/>
                <w:lang w:bidi="fa-IR"/>
              </w:rPr>
              <w:t xml:space="preserve">23% </w:t>
            </w:r>
            <w:r w:rsidRPr="004F7344">
              <w:rPr>
                <w:rFonts w:ascii="Arial" w:hAnsi="Arial"/>
                <w:b w:val="0"/>
                <w:bCs w:val="0"/>
                <w:sz w:val="26"/>
                <w:szCs w:val="26"/>
                <w:lang w:bidi="fa-IR"/>
              </w:rPr>
              <w:t>Social Security Insurance Employer's share</w:t>
            </w:r>
          </w:p>
        </w:tc>
        <w:tc>
          <w:tcPr>
            <w:tcW w:w="377" w:type="dxa"/>
            <w:vAlign w:val="center"/>
          </w:tcPr>
          <w:p w14:paraId="4C067084" w14:textId="77777777" w:rsidR="004F7344" w:rsidRDefault="004F7344" w:rsidP="00093795">
            <w:pPr>
              <w:spacing w:line="240" w:lineRule="auto"/>
              <w:ind w:left="0" w:firstLine="0"/>
              <w:rPr>
                <w:rFonts w:ascii="Arial" w:hAnsi="Arial"/>
                <w:b w:val="0"/>
                <w:bCs w:val="0"/>
                <w:sz w:val="26"/>
                <w:szCs w:val="26"/>
                <w:lang w:bidi="fa-IR"/>
              </w:rPr>
            </w:pPr>
          </w:p>
        </w:tc>
      </w:tr>
      <w:tr w:rsidR="004F7344" w:rsidRPr="00FA5CD4" w14:paraId="62BC7711" w14:textId="77777777" w:rsidTr="00F62340">
        <w:trPr>
          <w:trHeight w:val="20"/>
        </w:trPr>
        <w:tc>
          <w:tcPr>
            <w:tcW w:w="1928" w:type="dxa"/>
            <w:shd w:val="clear" w:color="auto" w:fill="auto"/>
            <w:noWrap/>
            <w:vAlign w:val="center"/>
          </w:tcPr>
          <w:p w14:paraId="796D3658" w14:textId="77777777" w:rsidR="004F7344" w:rsidRPr="00FA5CD4" w:rsidRDefault="004F7344" w:rsidP="00093795">
            <w:pPr>
              <w:spacing w:line="240" w:lineRule="auto"/>
              <w:ind w:left="0" w:firstLine="0"/>
              <w:rPr>
                <w:rFonts w:ascii="Arial" w:hAnsi="Arial"/>
                <w:b w:val="0"/>
                <w:bCs w:val="0"/>
                <w:sz w:val="26"/>
                <w:szCs w:val="26"/>
                <w:rtl/>
                <w:lang w:bidi="fa-IR"/>
              </w:rPr>
            </w:pPr>
          </w:p>
        </w:tc>
        <w:tc>
          <w:tcPr>
            <w:tcW w:w="2551" w:type="dxa"/>
            <w:shd w:val="clear" w:color="auto" w:fill="auto"/>
            <w:noWrap/>
            <w:vAlign w:val="center"/>
          </w:tcPr>
          <w:p w14:paraId="6DCAC76D" w14:textId="2B8F4BD3" w:rsidR="004F7344" w:rsidRPr="00FA5CD4" w:rsidRDefault="004F7344"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26624</w:t>
            </w:r>
          </w:p>
        </w:tc>
        <w:tc>
          <w:tcPr>
            <w:tcW w:w="5530" w:type="dxa"/>
            <w:gridSpan w:val="3"/>
            <w:vAlign w:val="center"/>
          </w:tcPr>
          <w:p w14:paraId="74615780" w14:textId="6474AC06" w:rsidR="004F7344" w:rsidRPr="00FA5CD4" w:rsidRDefault="004F7344" w:rsidP="00093795">
            <w:pPr>
              <w:spacing w:line="240" w:lineRule="auto"/>
              <w:ind w:left="0" w:firstLine="0"/>
              <w:rPr>
                <w:rFonts w:ascii="Arial" w:hAnsi="Arial"/>
                <w:b w:val="0"/>
                <w:bCs w:val="0"/>
                <w:sz w:val="26"/>
                <w:szCs w:val="26"/>
                <w:rtl/>
                <w:lang w:bidi="fa-IR"/>
              </w:rPr>
            </w:pPr>
            <w:r w:rsidRPr="004F7344">
              <w:rPr>
                <w:rFonts w:ascii="Arial" w:hAnsi="Arial"/>
                <w:b w:val="0"/>
                <w:bCs w:val="0"/>
                <w:sz w:val="26"/>
                <w:szCs w:val="26"/>
                <w:lang w:bidi="fa-IR"/>
              </w:rPr>
              <w:t>Sum of salaries</w:t>
            </w:r>
          </w:p>
        </w:tc>
        <w:tc>
          <w:tcPr>
            <w:tcW w:w="377" w:type="dxa"/>
            <w:vAlign w:val="center"/>
          </w:tcPr>
          <w:p w14:paraId="5566C5BB" w14:textId="77777777" w:rsidR="004F7344" w:rsidRDefault="004F7344" w:rsidP="00093795">
            <w:pPr>
              <w:spacing w:line="240" w:lineRule="auto"/>
              <w:ind w:left="0" w:firstLine="0"/>
              <w:rPr>
                <w:rFonts w:ascii="Arial" w:hAnsi="Arial"/>
                <w:b w:val="0"/>
                <w:bCs w:val="0"/>
                <w:sz w:val="26"/>
                <w:szCs w:val="26"/>
                <w:lang w:bidi="fa-IR"/>
              </w:rPr>
            </w:pPr>
          </w:p>
        </w:tc>
      </w:tr>
      <w:tr w:rsidR="004F7344" w:rsidRPr="00FA5CD4" w14:paraId="44F69837" w14:textId="77777777" w:rsidTr="00195603">
        <w:trPr>
          <w:trHeight w:val="20"/>
        </w:trPr>
        <w:tc>
          <w:tcPr>
            <w:tcW w:w="1928" w:type="dxa"/>
            <w:shd w:val="clear" w:color="auto" w:fill="auto"/>
            <w:noWrap/>
            <w:vAlign w:val="center"/>
          </w:tcPr>
          <w:p w14:paraId="48E6ABC3" w14:textId="77777777" w:rsidR="004F7344" w:rsidRPr="00FA5CD4" w:rsidRDefault="004F7344" w:rsidP="00093795">
            <w:pPr>
              <w:spacing w:line="240" w:lineRule="auto"/>
              <w:ind w:left="0" w:firstLine="0"/>
              <w:rPr>
                <w:rFonts w:ascii="Arial" w:hAnsi="Arial"/>
                <w:b w:val="0"/>
                <w:bCs w:val="0"/>
                <w:sz w:val="26"/>
                <w:szCs w:val="26"/>
                <w:rtl/>
                <w:lang w:bidi="fa-IR"/>
              </w:rPr>
            </w:pPr>
          </w:p>
        </w:tc>
        <w:tc>
          <w:tcPr>
            <w:tcW w:w="2551" w:type="dxa"/>
            <w:shd w:val="clear" w:color="auto" w:fill="auto"/>
            <w:noWrap/>
            <w:vAlign w:val="center"/>
          </w:tcPr>
          <w:p w14:paraId="545830C7" w14:textId="5368CD9C" w:rsidR="004F7344" w:rsidRDefault="004F7344"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26624</w:t>
            </w:r>
          </w:p>
        </w:tc>
        <w:tc>
          <w:tcPr>
            <w:tcW w:w="5530" w:type="dxa"/>
            <w:gridSpan w:val="3"/>
            <w:vAlign w:val="center"/>
          </w:tcPr>
          <w:p w14:paraId="558C6190" w14:textId="5F88D6C3" w:rsidR="004F7344" w:rsidRPr="00FA5CD4" w:rsidRDefault="004F7344" w:rsidP="00093795">
            <w:pPr>
              <w:spacing w:line="240" w:lineRule="auto"/>
              <w:ind w:left="0" w:firstLine="0"/>
              <w:rPr>
                <w:rFonts w:ascii="Arial" w:hAnsi="Arial"/>
                <w:b w:val="0"/>
                <w:bCs w:val="0"/>
                <w:sz w:val="26"/>
                <w:szCs w:val="26"/>
                <w:rtl/>
                <w:lang w:bidi="fa-IR"/>
              </w:rPr>
            </w:pPr>
            <w:r w:rsidRPr="001E5D8F">
              <w:rPr>
                <w:rFonts w:ascii="Arial" w:hAnsi="Arial"/>
                <w:b w:val="0"/>
                <w:bCs w:val="0"/>
                <w:sz w:val="26"/>
                <w:szCs w:val="26"/>
                <w:lang w:bidi="fa-IR"/>
              </w:rPr>
              <w:t>total</w:t>
            </w:r>
          </w:p>
        </w:tc>
        <w:tc>
          <w:tcPr>
            <w:tcW w:w="377" w:type="dxa"/>
            <w:vAlign w:val="center"/>
          </w:tcPr>
          <w:p w14:paraId="0587C754" w14:textId="77777777" w:rsidR="004F7344" w:rsidRDefault="004F7344" w:rsidP="00093795">
            <w:pPr>
              <w:spacing w:line="240" w:lineRule="auto"/>
              <w:ind w:left="0" w:firstLine="0"/>
              <w:rPr>
                <w:rFonts w:ascii="Arial" w:hAnsi="Arial"/>
                <w:b w:val="0"/>
                <w:bCs w:val="0"/>
                <w:sz w:val="26"/>
                <w:szCs w:val="26"/>
                <w:lang w:bidi="fa-IR"/>
              </w:rPr>
            </w:pPr>
          </w:p>
        </w:tc>
      </w:tr>
    </w:tbl>
    <w:p w14:paraId="54C400C2" w14:textId="77777777" w:rsidR="00FA5CD4" w:rsidRDefault="00FA5CD4" w:rsidP="0073051E">
      <w:pPr>
        <w:ind w:firstLine="217"/>
        <w:rPr>
          <w:rtl/>
        </w:rPr>
      </w:pPr>
    </w:p>
    <w:p w14:paraId="7E5E026A" w14:textId="77777777" w:rsidR="00FA5CD4" w:rsidRDefault="00FA5CD4" w:rsidP="0073051E">
      <w:pPr>
        <w:ind w:firstLine="217"/>
        <w:rPr>
          <w:rtl/>
        </w:rPr>
      </w:pPr>
    </w:p>
    <w:p w14:paraId="71584B70" w14:textId="77777777" w:rsidR="00126B1B" w:rsidRPr="00102089" w:rsidRDefault="00126B1B" w:rsidP="00102089">
      <w:pPr>
        <w:pStyle w:val="Heading2"/>
        <w:numPr>
          <w:ilvl w:val="1"/>
          <w:numId w:val="6"/>
        </w:numPr>
        <w:spacing w:before="0" w:after="0"/>
        <w:jc w:val="both"/>
        <w:rPr>
          <w:rFonts w:ascii="Times New Roman" w:hAnsi="Times New Roman" w:cs="B Nazanin"/>
          <w:b w:val="0"/>
          <w:i w:val="0"/>
          <w:iCs w:val="0"/>
          <w:sz w:val="24"/>
          <w:rtl/>
          <w:lang w:bidi="fa-IR"/>
        </w:rPr>
      </w:pPr>
      <w:bookmarkStart w:id="66" w:name="_Toc74315106"/>
      <w:r w:rsidRPr="00102089">
        <w:rPr>
          <w:rFonts w:ascii="Times New Roman" w:hAnsi="Times New Roman" w:cs="B Nazanin" w:hint="cs"/>
          <w:b w:val="0"/>
          <w:i w:val="0"/>
          <w:iCs w:val="0"/>
          <w:sz w:val="24"/>
          <w:rtl/>
          <w:lang w:bidi="fa-IR"/>
        </w:rPr>
        <w:t>مواد اولیه مصرفی</w:t>
      </w:r>
      <w:bookmarkEnd w:id="66"/>
    </w:p>
    <w:p w14:paraId="63530B7C" w14:textId="77777777" w:rsidR="00126B1B" w:rsidRPr="003F7E45" w:rsidRDefault="00D02F57" w:rsidP="0073051E">
      <w:pPr>
        <w:ind w:firstLine="217"/>
        <w:jc w:val="lowKashida"/>
        <w:rPr>
          <w:b w:val="0"/>
          <w:bCs w:val="0"/>
          <w:szCs w:val="28"/>
          <w:rtl/>
          <w:lang w:bidi="fa-IR"/>
        </w:rPr>
      </w:pPr>
      <w:bookmarkStart w:id="67" w:name="_Toc470077170"/>
      <w:bookmarkStart w:id="68" w:name="_Toc470699638"/>
      <w:bookmarkStart w:id="69" w:name="_Toc471123520"/>
      <w:bookmarkStart w:id="70" w:name="_Toc471378215"/>
      <w:bookmarkStart w:id="71" w:name="_Toc480013419"/>
      <w:bookmarkStart w:id="72" w:name="_Toc480704182"/>
      <w:bookmarkStart w:id="73" w:name="_Toc492464509"/>
      <w:bookmarkStart w:id="74" w:name="_Toc492466592"/>
      <w:bookmarkStart w:id="75" w:name="_Toc492747175"/>
      <w:bookmarkStart w:id="76" w:name="_Toc497033605"/>
      <w:bookmarkStart w:id="77" w:name="_Toc497039977"/>
      <w:bookmarkStart w:id="78" w:name="_Toc500067447"/>
      <w:bookmarkStart w:id="79" w:name="_Toc500067756"/>
      <w:bookmarkStart w:id="80" w:name="_Toc500238519"/>
      <w:bookmarkStart w:id="81" w:name="_Toc526590689"/>
      <w:bookmarkStart w:id="82" w:name="_Toc526590841"/>
      <w:bookmarkStart w:id="83" w:name="_Toc526838871"/>
      <w:bookmarkStart w:id="84" w:name="_Toc526927905"/>
      <w:bookmarkStart w:id="85" w:name="_Toc532124099"/>
      <w:bookmarkStart w:id="86" w:name="_Toc532124278"/>
      <w:bookmarkStart w:id="87" w:name="_Toc532376830"/>
      <w:bookmarkStart w:id="88" w:name="_Toc536271348"/>
      <w:bookmarkStart w:id="89" w:name="_Toc536429560"/>
      <w:bookmarkStart w:id="90" w:name="_Toc6633"/>
      <w:bookmarkStart w:id="91" w:name="_Toc16940056"/>
      <w:bookmarkStart w:id="92" w:name="_Toc20558638"/>
      <w:bookmarkStart w:id="93" w:name="_Toc20559828"/>
      <w:bookmarkStart w:id="94" w:name="_Toc31404128"/>
      <w:bookmarkStart w:id="95" w:name="_Toc31404194"/>
      <w:bookmarkStart w:id="96" w:name="_Toc32394001"/>
      <w:bookmarkStart w:id="97" w:name="_Toc32572842"/>
      <w:bookmarkStart w:id="98" w:name="_Toc32574764"/>
      <w:r w:rsidRPr="003F7E45">
        <w:rPr>
          <w:b w:val="0"/>
          <w:bCs w:val="0"/>
          <w:szCs w:val="28"/>
          <w:rtl/>
          <w:lang w:bidi="fa-IR"/>
        </w:rPr>
        <w:t>مواد اول</w:t>
      </w:r>
      <w:r w:rsidRPr="003F7E45">
        <w:rPr>
          <w:rFonts w:hint="cs"/>
          <w:b w:val="0"/>
          <w:bCs w:val="0"/>
          <w:szCs w:val="28"/>
          <w:rtl/>
          <w:lang w:bidi="fa-IR"/>
        </w:rPr>
        <w:t>ی</w:t>
      </w:r>
      <w:r w:rsidRPr="003F7E45">
        <w:rPr>
          <w:rFonts w:hint="eastAsia"/>
          <w:b w:val="0"/>
          <w:bCs w:val="0"/>
          <w:szCs w:val="28"/>
          <w:rtl/>
          <w:lang w:bidi="fa-IR"/>
        </w:rPr>
        <w:t>ه</w:t>
      </w:r>
      <w:r w:rsidRPr="003F7E45">
        <w:rPr>
          <w:b w:val="0"/>
          <w:bCs w:val="0"/>
          <w:szCs w:val="28"/>
          <w:rtl/>
          <w:lang w:bidi="fa-IR"/>
        </w:rPr>
        <w:t xml:space="preserve"> مورد ن</w:t>
      </w:r>
      <w:r w:rsidRPr="003F7E45">
        <w:rPr>
          <w:rFonts w:hint="cs"/>
          <w:b w:val="0"/>
          <w:bCs w:val="0"/>
          <w:szCs w:val="28"/>
          <w:rtl/>
          <w:lang w:bidi="fa-IR"/>
        </w:rPr>
        <w:t>ی</w:t>
      </w:r>
      <w:r w:rsidRPr="003F7E45">
        <w:rPr>
          <w:rFonts w:hint="eastAsia"/>
          <w:b w:val="0"/>
          <w:bCs w:val="0"/>
          <w:szCs w:val="28"/>
          <w:rtl/>
          <w:lang w:bidi="fa-IR"/>
        </w:rPr>
        <w:t>از</w:t>
      </w:r>
      <w:r w:rsidRPr="003F7E45">
        <w:rPr>
          <w:b w:val="0"/>
          <w:bCs w:val="0"/>
          <w:szCs w:val="28"/>
          <w:rtl/>
          <w:lang w:bidi="fa-IR"/>
        </w:rPr>
        <w:t xml:space="preserve"> طرح و مقاد</w:t>
      </w:r>
      <w:r w:rsidRPr="003F7E45">
        <w:rPr>
          <w:rFonts w:hint="cs"/>
          <w:b w:val="0"/>
          <w:bCs w:val="0"/>
          <w:szCs w:val="28"/>
          <w:rtl/>
          <w:lang w:bidi="fa-IR"/>
        </w:rPr>
        <w:t>ی</w:t>
      </w:r>
      <w:r w:rsidRPr="003F7E45">
        <w:rPr>
          <w:rFonts w:hint="eastAsia"/>
          <w:b w:val="0"/>
          <w:bCs w:val="0"/>
          <w:szCs w:val="28"/>
          <w:rtl/>
          <w:lang w:bidi="fa-IR"/>
        </w:rPr>
        <w:t>ر</w:t>
      </w:r>
      <w:r w:rsidRPr="003F7E45">
        <w:rPr>
          <w:b w:val="0"/>
          <w:bCs w:val="0"/>
          <w:szCs w:val="28"/>
          <w:rtl/>
          <w:lang w:bidi="fa-IR"/>
        </w:rPr>
        <w:t xml:space="preserve"> هر </w:t>
      </w:r>
      <w:r w:rsidRPr="003F7E45">
        <w:rPr>
          <w:rFonts w:hint="cs"/>
          <w:b w:val="0"/>
          <w:bCs w:val="0"/>
          <w:szCs w:val="28"/>
          <w:rtl/>
          <w:lang w:bidi="fa-IR"/>
        </w:rPr>
        <w:t>ی</w:t>
      </w:r>
      <w:r w:rsidRPr="003F7E45">
        <w:rPr>
          <w:rFonts w:hint="eastAsia"/>
          <w:b w:val="0"/>
          <w:bCs w:val="0"/>
          <w:szCs w:val="28"/>
          <w:rtl/>
          <w:lang w:bidi="fa-IR"/>
        </w:rPr>
        <w:t>ک</w:t>
      </w:r>
      <w:r w:rsidRPr="003F7E45">
        <w:rPr>
          <w:b w:val="0"/>
          <w:bCs w:val="0"/>
          <w:szCs w:val="28"/>
          <w:rtl/>
          <w:lang w:bidi="fa-IR"/>
        </w:rPr>
        <w:t xml:space="preserve"> از آنها به تفک</w:t>
      </w:r>
      <w:r w:rsidRPr="003F7E45">
        <w:rPr>
          <w:rFonts w:hint="cs"/>
          <w:b w:val="0"/>
          <w:bCs w:val="0"/>
          <w:szCs w:val="28"/>
          <w:rtl/>
          <w:lang w:bidi="fa-IR"/>
        </w:rPr>
        <w:t>ی</w:t>
      </w:r>
      <w:r w:rsidRPr="003F7E45">
        <w:rPr>
          <w:rFonts w:hint="eastAsia"/>
          <w:b w:val="0"/>
          <w:bCs w:val="0"/>
          <w:szCs w:val="28"/>
          <w:rtl/>
          <w:lang w:bidi="fa-IR"/>
        </w:rPr>
        <w:t>ک</w:t>
      </w:r>
      <w:r w:rsidRPr="003F7E45">
        <w:rPr>
          <w:b w:val="0"/>
          <w:bCs w:val="0"/>
          <w:szCs w:val="28"/>
          <w:rtl/>
          <w:lang w:bidi="fa-IR"/>
        </w:rPr>
        <w:t xml:space="preserve"> محاسبه شده است. ق</w:t>
      </w:r>
      <w:r w:rsidRPr="003F7E45">
        <w:rPr>
          <w:rFonts w:hint="cs"/>
          <w:b w:val="0"/>
          <w:bCs w:val="0"/>
          <w:szCs w:val="28"/>
          <w:rtl/>
          <w:lang w:bidi="fa-IR"/>
        </w:rPr>
        <w:t>ی</w:t>
      </w:r>
      <w:r w:rsidRPr="003F7E45">
        <w:rPr>
          <w:rFonts w:hint="eastAsia"/>
          <w:b w:val="0"/>
          <w:bCs w:val="0"/>
          <w:szCs w:val="28"/>
          <w:rtl/>
          <w:lang w:bidi="fa-IR"/>
        </w:rPr>
        <w:t>مت‌ها</w:t>
      </w:r>
      <w:r w:rsidRPr="003F7E45">
        <w:rPr>
          <w:rFonts w:hint="cs"/>
          <w:b w:val="0"/>
          <w:bCs w:val="0"/>
          <w:szCs w:val="28"/>
          <w:rtl/>
          <w:lang w:bidi="fa-IR"/>
        </w:rPr>
        <w:t>ی</w:t>
      </w:r>
      <w:r w:rsidRPr="003F7E45">
        <w:rPr>
          <w:b w:val="0"/>
          <w:bCs w:val="0"/>
          <w:szCs w:val="28"/>
          <w:rtl/>
          <w:lang w:bidi="fa-IR"/>
        </w:rPr>
        <w:t xml:space="preserve"> مواد اول</w:t>
      </w:r>
      <w:r w:rsidRPr="003F7E45">
        <w:rPr>
          <w:rFonts w:hint="cs"/>
          <w:b w:val="0"/>
          <w:bCs w:val="0"/>
          <w:szCs w:val="28"/>
          <w:rtl/>
          <w:lang w:bidi="fa-IR"/>
        </w:rPr>
        <w:t>ی</w:t>
      </w:r>
      <w:r w:rsidRPr="003F7E45">
        <w:rPr>
          <w:rFonts w:hint="eastAsia"/>
          <w:b w:val="0"/>
          <w:bCs w:val="0"/>
          <w:szCs w:val="28"/>
          <w:rtl/>
          <w:lang w:bidi="fa-IR"/>
        </w:rPr>
        <w:t>ه</w:t>
      </w:r>
      <w:r w:rsidRPr="003F7E45">
        <w:rPr>
          <w:b w:val="0"/>
          <w:bCs w:val="0"/>
          <w:szCs w:val="28"/>
          <w:rtl/>
          <w:lang w:bidi="fa-IR"/>
        </w:rPr>
        <w:t xml:space="preserve"> براساس استعلام از شرکت‌ها</w:t>
      </w:r>
      <w:r w:rsidRPr="003F7E45">
        <w:rPr>
          <w:rFonts w:hint="cs"/>
          <w:b w:val="0"/>
          <w:bCs w:val="0"/>
          <w:szCs w:val="28"/>
          <w:rtl/>
          <w:lang w:bidi="fa-IR"/>
        </w:rPr>
        <w:t>ی</w:t>
      </w:r>
      <w:r w:rsidRPr="003F7E45">
        <w:rPr>
          <w:b w:val="0"/>
          <w:bCs w:val="0"/>
          <w:szCs w:val="28"/>
          <w:rtl/>
          <w:lang w:bidi="fa-IR"/>
        </w:rPr>
        <w:t xml:space="preserve"> معتبر داخل</w:t>
      </w:r>
      <w:r w:rsidRPr="003F7E45">
        <w:rPr>
          <w:rFonts w:hint="cs"/>
          <w:b w:val="0"/>
          <w:bCs w:val="0"/>
          <w:szCs w:val="28"/>
          <w:rtl/>
          <w:lang w:bidi="fa-IR"/>
        </w:rPr>
        <w:t>ی</w:t>
      </w:r>
      <w:r w:rsidRPr="003F7E45">
        <w:rPr>
          <w:b w:val="0"/>
          <w:bCs w:val="0"/>
          <w:szCs w:val="28"/>
          <w:rtl/>
          <w:lang w:bidi="fa-IR"/>
        </w:rPr>
        <w:t xml:space="preserve"> و بازار عمده فروش</w:t>
      </w:r>
      <w:r w:rsidRPr="003F7E45">
        <w:rPr>
          <w:rFonts w:hint="cs"/>
          <w:b w:val="0"/>
          <w:bCs w:val="0"/>
          <w:szCs w:val="28"/>
          <w:rtl/>
          <w:lang w:bidi="fa-IR"/>
        </w:rPr>
        <w:t>ی</w:t>
      </w:r>
      <w:r w:rsidRPr="003F7E45">
        <w:rPr>
          <w:b w:val="0"/>
          <w:bCs w:val="0"/>
          <w:szCs w:val="28"/>
          <w:rtl/>
          <w:lang w:bidi="fa-IR"/>
        </w:rPr>
        <w:t xml:space="preserve"> تع</w:t>
      </w:r>
      <w:r w:rsidRPr="003F7E45">
        <w:rPr>
          <w:rFonts w:hint="cs"/>
          <w:b w:val="0"/>
          <w:bCs w:val="0"/>
          <w:szCs w:val="28"/>
          <w:rtl/>
          <w:lang w:bidi="fa-IR"/>
        </w:rPr>
        <w:t>یی</w:t>
      </w:r>
      <w:r w:rsidRPr="003F7E45">
        <w:rPr>
          <w:rFonts w:hint="eastAsia"/>
          <w:b w:val="0"/>
          <w:bCs w:val="0"/>
          <w:szCs w:val="28"/>
          <w:rtl/>
          <w:lang w:bidi="fa-IR"/>
        </w:rPr>
        <w:t>ن</w:t>
      </w:r>
      <w:r w:rsidRPr="003F7E45">
        <w:rPr>
          <w:b w:val="0"/>
          <w:bCs w:val="0"/>
          <w:szCs w:val="28"/>
          <w:rtl/>
          <w:lang w:bidi="fa-IR"/>
        </w:rPr>
        <w:t xml:space="preserve"> گرد</w:t>
      </w:r>
      <w:r w:rsidRPr="003F7E45">
        <w:rPr>
          <w:rFonts w:hint="cs"/>
          <w:b w:val="0"/>
          <w:bCs w:val="0"/>
          <w:szCs w:val="28"/>
          <w:rtl/>
          <w:lang w:bidi="fa-IR"/>
        </w:rPr>
        <w:t>ی</w:t>
      </w:r>
      <w:r w:rsidRPr="003F7E45">
        <w:rPr>
          <w:rFonts w:hint="eastAsia"/>
          <w:b w:val="0"/>
          <w:bCs w:val="0"/>
          <w:szCs w:val="28"/>
          <w:rtl/>
          <w:lang w:bidi="fa-IR"/>
        </w:rPr>
        <w:t>ده</w:t>
      </w:r>
      <w:r w:rsidRPr="003F7E45">
        <w:rPr>
          <w:b w:val="0"/>
          <w:bCs w:val="0"/>
          <w:szCs w:val="28"/>
          <w:rtl/>
          <w:lang w:bidi="fa-IR"/>
        </w:rPr>
        <w:t xml:space="preserve"> است. جدول ذ</w:t>
      </w:r>
      <w:r w:rsidRPr="003F7E45">
        <w:rPr>
          <w:rFonts w:hint="cs"/>
          <w:b w:val="0"/>
          <w:bCs w:val="0"/>
          <w:szCs w:val="28"/>
          <w:rtl/>
          <w:lang w:bidi="fa-IR"/>
        </w:rPr>
        <w:t>ی</w:t>
      </w:r>
      <w:r w:rsidRPr="003F7E45">
        <w:rPr>
          <w:rFonts w:hint="eastAsia"/>
          <w:b w:val="0"/>
          <w:bCs w:val="0"/>
          <w:szCs w:val="28"/>
          <w:rtl/>
          <w:lang w:bidi="fa-IR"/>
        </w:rPr>
        <w:t>ل</w:t>
      </w:r>
      <w:r w:rsidRPr="003F7E45">
        <w:rPr>
          <w:b w:val="0"/>
          <w:bCs w:val="0"/>
          <w:szCs w:val="28"/>
          <w:rtl/>
          <w:lang w:bidi="fa-IR"/>
        </w:rPr>
        <w:t xml:space="preserve"> برآورد هز</w:t>
      </w:r>
      <w:r w:rsidRPr="003F7E45">
        <w:rPr>
          <w:rFonts w:hint="cs"/>
          <w:b w:val="0"/>
          <w:bCs w:val="0"/>
          <w:szCs w:val="28"/>
          <w:rtl/>
          <w:lang w:bidi="fa-IR"/>
        </w:rPr>
        <w:t>ی</w:t>
      </w:r>
      <w:r w:rsidRPr="003F7E45">
        <w:rPr>
          <w:rFonts w:hint="eastAsia"/>
          <w:b w:val="0"/>
          <w:bCs w:val="0"/>
          <w:szCs w:val="28"/>
          <w:rtl/>
          <w:lang w:bidi="fa-IR"/>
        </w:rPr>
        <w:t>نه</w:t>
      </w:r>
      <w:r w:rsidRPr="003F7E45">
        <w:rPr>
          <w:b w:val="0"/>
          <w:bCs w:val="0"/>
          <w:szCs w:val="28"/>
          <w:rtl/>
          <w:lang w:bidi="fa-IR"/>
        </w:rPr>
        <w:t xml:space="preserve"> تأم</w:t>
      </w:r>
      <w:r w:rsidRPr="003F7E45">
        <w:rPr>
          <w:rFonts w:hint="cs"/>
          <w:b w:val="0"/>
          <w:bCs w:val="0"/>
          <w:szCs w:val="28"/>
          <w:rtl/>
          <w:lang w:bidi="fa-IR"/>
        </w:rPr>
        <w:t>ی</w:t>
      </w:r>
      <w:r w:rsidRPr="003F7E45">
        <w:rPr>
          <w:rFonts w:hint="eastAsia"/>
          <w:b w:val="0"/>
          <w:bCs w:val="0"/>
          <w:szCs w:val="28"/>
          <w:rtl/>
          <w:lang w:bidi="fa-IR"/>
        </w:rPr>
        <w:t>ن</w:t>
      </w:r>
      <w:r w:rsidRPr="003F7E45">
        <w:rPr>
          <w:b w:val="0"/>
          <w:bCs w:val="0"/>
          <w:szCs w:val="28"/>
          <w:rtl/>
          <w:lang w:bidi="fa-IR"/>
        </w:rPr>
        <w:t xml:space="preserve"> مواد اول</w:t>
      </w:r>
      <w:r w:rsidRPr="003F7E45">
        <w:rPr>
          <w:rFonts w:hint="cs"/>
          <w:b w:val="0"/>
          <w:bCs w:val="0"/>
          <w:szCs w:val="28"/>
          <w:rtl/>
          <w:lang w:bidi="fa-IR"/>
        </w:rPr>
        <w:t>ی</w:t>
      </w:r>
      <w:r w:rsidRPr="003F7E45">
        <w:rPr>
          <w:rFonts w:hint="eastAsia"/>
          <w:b w:val="0"/>
          <w:bCs w:val="0"/>
          <w:szCs w:val="28"/>
          <w:rtl/>
          <w:lang w:bidi="fa-IR"/>
        </w:rPr>
        <w:t>ه</w:t>
      </w:r>
      <w:r w:rsidRPr="003F7E45">
        <w:rPr>
          <w:b w:val="0"/>
          <w:bCs w:val="0"/>
          <w:szCs w:val="28"/>
          <w:rtl/>
          <w:lang w:bidi="fa-IR"/>
        </w:rPr>
        <w:t xml:space="preserve"> اصل</w:t>
      </w:r>
      <w:r w:rsidRPr="003F7E45">
        <w:rPr>
          <w:rFonts w:hint="cs"/>
          <w:b w:val="0"/>
          <w:bCs w:val="0"/>
          <w:szCs w:val="28"/>
          <w:rtl/>
          <w:lang w:bidi="fa-IR"/>
        </w:rPr>
        <w:t>ی</w:t>
      </w:r>
      <w:r w:rsidRPr="003F7E45">
        <w:rPr>
          <w:b w:val="0"/>
          <w:bCs w:val="0"/>
          <w:szCs w:val="28"/>
          <w:rtl/>
          <w:lang w:bidi="fa-IR"/>
        </w:rPr>
        <w:t xml:space="preserve"> واحد را نشان م</w:t>
      </w:r>
      <w:r w:rsidRPr="003F7E45">
        <w:rPr>
          <w:rFonts w:hint="cs"/>
          <w:b w:val="0"/>
          <w:bCs w:val="0"/>
          <w:szCs w:val="28"/>
          <w:rtl/>
          <w:lang w:bidi="fa-IR"/>
        </w:rPr>
        <w:t>ی‌</w:t>
      </w:r>
      <w:r w:rsidRPr="003F7E45">
        <w:rPr>
          <w:rFonts w:hint="eastAsia"/>
          <w:b w:val="0"/>
          <w:bCs w:val="0"/>
          <w:szCs w:val="28"/>
          <w:rtl/>
          <w:lang w:bidi="fa-IR"/>
        </w:rPr>
        <w:t>دهد</w:t>
      </w:r>
      <w:r w:rsidR="00126B1B" w:rsidRPr="003F7E45">
        <w:rPr>
          <w:rFonts w:hint="cs"/>
          <w:b w:val="0"/>
          <w:bCs w:val="0"/>
          <w:szCs w:val="28"/>
          <w:rtl/>
          <w:lang w:bidi="fa-IR"/>
        </w:rPr>
        <w:t>.</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03EC815F" w14:textId="77777777" w:rsidR="00126B1B" w:rsidRDefault="00126B1B" w:rsidP="0073051E">
      <w:pPr>
        <w:ind w:firstLine="217"/>
        <w:jc w:val="left"/>
        <w:rPr>
          <w:b w:val="0"/>
          <w:bCs w:val="0"/>
          <w:rtl/>
        </w:rPr>
      </w:pPr>
    </w:p>
    <w:p w14:paraId="232BCD84" w14:textId="77777777" w:rsidR="00126B1B" w:rsidRPr="00AD428B" w:rsidRDefault="00126B1B" w:rsidP="0073051E">
      <w:pPr>
        <w:ind w:firstLine="217"/>
        <w:rPr>
          <w:color w:val="FF0000"/>
          <w:rtl/>
        </w:rPr>
      </w:pPr>
      <w:bookmarkStart w:id="99" w:name="_Toc55116723"/>
      <w:r w:rsidRPr="00AD428B">
        <w:rPr>
          <w:rFonts w:hint="cs"/>
          <w:color w:val="FF0000"/>
          <w:rtl/>
        </w:rPr>
        <w:t xml:space="preserve">جدول </w:t>
      </w:r>
      <w:r w:rsidRPr="00AD428B">
        <w:rPr>
          <w:color w:val="FF0000"/>
          <w:rtl/>
        </w:rPr>
        <w:fldChar w:fldCharType="begin"/>
      </w:r>
      <w:r w:rsidRPr="00AD428B">
        <w:rPr>
          <w:rFonts w:hint="cs"/>
          <w:color w:val="FF0000"/>
          <w:rtl/>
        </w:rPr>
        <w:instrText xml:space="preserve"> </w:instrText>
      </w:r>
      <w:r w:rsidRPr="00AD428B">
        <w:rPr>
          <w:color w:val="FF0000"/>
        </w:rPr>
        <w:instrText>SEQ</w:instrText>
      </w:r>
      <w:r w:rsidRPr="00AD428B">
        <w:rPr>
          <w:rFonts w:hint="cs"/>
          <w:color w:val="FF0000"/>
          <w:rtl/>
        </w:rPr>
        <w:instrText xml:space="preserve"> جدول \* </w:instrText>
      </w:r>
      <w:r w:rsidRPr="00AD428B">
        <w:rPr>
          <w:color w:val="FF0000"/>
        </w:rPr>
        <w:instrText>ARABIC</w:instrText>
      </w:r>
      <w:r w:rsidRPr="00AD428B">
        <w:rPr>
          <w:rFonts w:hint="cs"/>
          <w:color w:val="FF0000"/>
          <w:rtl/>
        </w:rPr>
        <w:instrText xml:space="preserve"> </w:instrText>
      </w:r>
      <w:r w:rsidRPr="00AD428B">
        <w:rPr>
          <w:color w:val="FF0000"/>
          <w:rtl/>
        </w:rPr>
        <w:fldChar w:fldCharType="separate"/>
      </w:r>
      <w:r w:rsidR="008E2E55" w:rsidRPr="00AD428B">
        <w:rPr>
          <w:noProof/>
          <w:color w:val="FF0000"/>
          <w:rtl/>
        </w:rPr>
        <w:t>22</w:t>
      </w:r>
      <w:r w:rsidRPr="00AD428B">
        <w:rPr>
          <w:color w:val="FF0000"/>
          <w:rtl/>
        </w:rPr>
        <w:fldChar w:fldCharType="end"/>
      </w:r>
      <w:r w:rsidRPr="00AD428B">
        <w:rPr>
          <w:rFonts w:hint="cs"/>
          <w:color w:val="FF0000"/>
          <w:rtl/>
        </w:rPr>
        <w:t>- هزینه سالیانه مواد اولیه طرح</w:t>
      </w:r>
      <w:bookmarkEnd w:id="99"/>
    </w:p>
    <w:tbl>
      <w:tblPr>
        <w:bidiVisual/>
        <w:tblW w:w="10055" w:type="dxa"/>
        <w:jc w:val="center"/>
        <w:tblLook w:val="04A0" w:firstRow="1" w:lastRow="0" w:firstColumn="1" w:lastColumn="0" w:noHBand="0" w:noVBand="1"/>
      </w:tblPr>
      <w:tblGrid>
        <w:gridCol w:w="709"/>
        <w:gridCol w:w="1956"/>
        <w:gridCol w:w="682"/>
        <w:gridCol w:w="715"/>
        <w:gridCol w:w="791"/>
        <w:gridCol w:w="1001"/>
        <w:gridCol w:w="1350"/>
        <w:gridCol w:w="1298"/>
        <w:gridCol w:w="1830"/>
      </w:tblGrid>
      <w:tr w:rsidR="00CC1E9D" w:rsidRPr="00FA5CD4" w14:paraId="49EE0522" w14:textId="77777777" w:rsidTr="00CC1E9D">
        <w:trPr>
          <w:trHeight w:val="1410"/>
          <w:jc w:val="center"/>
        </w:trPr>
        <w:tc>
          <w:tcPr>
            <w:tcW w:w="432" w:type="dxa"/>
            <w:tcBorders>
              <w:top w:val="single" w:sz="8" w:space="0" w:color="auto"/>
              <w:left w:val="single" w:sz="8" w:space="0" w:color="auto"/>
              <w:bottom w:val="single" w:sz="8" w:space="0" w:color="auto"/>
              <w:right w:val="single" w:sz="4" w:space="0" w:color="auto"/>
            </w:tcBorders>
            <w:shd w:val="clear" w:color="000000" w:fill="F2F2F2"/>
            <w:noWrap/>
            <w:vAlign w:val="center"/>
            <w:hideMark/>
          </w:tcPr>
          <w:p w14:paraId="6277F6AD" w14:textId="77777777" w:rsidR="00CC1E9D" w:rsidRPr="00FA5CD4" w:rsidRDefault="00CC1E9D" w:rsidP="00FA5CD4">
            <w:pPr>
              <w:spacing w:line="240" w:lineRule="auto"/>
              <w:ind w:left="0" w:firstLine="0"/>
              <w:rPr>
                <w:rFonts w:ascii="Arial" w:hAnsi="Arial"/>
                <w:sz w:val="26"/>
                <w:szCs w:val="26"/>
                <w:lang w:bidi="fa-IR"/>
              </w:rPr>
            </w:pPr>
            <w:r w:rsidRPr="00FA5CD4">
              <w:rPr>
                <w:rFonts w:ascii="Arial" w:hAnsi="Arial" w:hint="cs"/>
                <w:sz w:val="26"/>
                <w:szCs w:val="26"/>
                <w:rtl/>
                <w:lang w:bidi="fa-IR"/>
              </w:rPr>
              <w:t>رديف</w:t>
            </w:r>
          </w:p>
        </w:tc>
        <w:tc>
          <w:tcPr>
            <w:tcW w:w="1956" w:type="dxa"/>
            <w:tcBorders>
              <w:top w:val="single" w:sz="8" w:space="0" w:color="auto"/>
              <w:left w:val="single" w:sz="4" w:space="0" w:color="auto"/>
              <w:bottom w:val="single" w:sz="8" w:space="0" w:color="auto"/>
              <w:right w:val="single" w:sz="4" w:space="0" w:color="auto"/>
            </w:tcBorders>
            <w:shd w:val="clear" w:color="000000" w:fill="F2F2F2"/>
            <w:noWrap/>
            <w:vAlign w:val="center"/>
            <w:hideMark/>
          </w:tcPr>
          <w:p w14:paraId="2F3F2DC1" w14:textId="77777777" w:rsidR="00CC1E9D" w:rsidRPr="00FA5CD4" w:rsidRDefault="00CC1E9D"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شرح</w:t>
            </w:r>
          </w:p>
        </w:tc>
        <w:tc>
          <w:tcPr>
            <w:tcW w:w="682" w:type="dxa"/>
            <w:tcBorders>
              <w:top w:val="single" w:sz="8" w:space="0" w:color="auto"/>
              <w:left w:val="single" w:sz="4" w:space="0" w:color="auto"/>
              <w:bottom w:val="single" w:sz="8" w:space="0" w:color="auto"/>
              <w:right w:val="single" w:sz="4" w:space="0" w:color="auto"/>
            </w:tcBorders>
            <w:shd w:val="clear" w:color="000000" w:fill="F2F2F2"/>
            <w:noWrap/>
            <w:vAlign w:val="center"/>
            <w:hideMark/>
          </w:tcPr>
          <w:p w14:paraId="25CB15F6" w14:textId="77777777" w:rsidR="00CC1E9D" w:rsidRPr="00FA5CD4" w:rsidRDefault="00CC1E9D"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واحد</w:t>
            </w:r>
          </w:p>
        </w:tc>
        <w:tc>
          <w:tcPr>
            <w:tcW w:w="715"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7B1657D4" w14:textId="63050A76" w:rsidR="00CC1E9D" w:rsidRPr="00FA5CD4" w:rsidRDefault="00CC1E9D" w:rsidP="00FA5CD4">
            <w:pPr>
              <w:spacing w:line="240" w:lineRule="auto"/>
              <w:ind w:left="0" w:firstLine="0"/>
              <w:rPr>
                <w:rFonts w:ascii="Arial" w:hAnsi="Arial"/>
                <w:sz w:val="25"/>
                <w:szCs w:val="25"/>
                <w:rtl/>
                <w:lang w:bidi="fa-IR"/>
              </w:rPr>
            </w:pPr>
            <w:r w:rsidRPr="00FA5CD4">
              <w:rPr>
                <w:rFonts w:ascii="Arial" w:hAnsi="Arial" w:hint="cs"/>
                <w:sz w:val="25"/>
                <w:szCs w:val="25"/>
                <w:rtl/>
                <w:lang w:bidi="fa-IR"/>
              </w:rPr>
              <w:t xml:space="preserve">محل </w:t>
            </w:r>
            <w:r w:rsidRPr="00FA5CD4">
              <w:rPr>
                <w:rFonts w:ascii="Arial" w:hAnsi="Arial" w:hint="cs"/>
                <w:sz w:val="25"/>
                <w:szCs w:val="25"/>
                <w:rtl/>
                <w:lang w:bidi="fa-IR"/>
              </w:rPr>
              <w:br/>
            </w:r>
            <w:r>
              <w:rPr>
                <w:rFonts w:ascii="Arial" w:hAnsi="Arial"/>
                <w:sz w:val="25"/>
                <w:szCs w:val="25"/>
                <w:rtl/>
                <w:lang w:bidi="fa-IR"/>
              </w:rPr>
              <w:t>تأم</w:t>
            </w:r>
            <w:r>
              <w:rPr>
                <w:rFonts w:ascii="Arial" w:hAnsi="Arial" w:hint="cs"/>
                <w:sz w:val="25"/>
                <w:szCs w:val="25"/>
                <w:rtl/>
                <w:lang w:bidi="fa-IR"/>
              </w:rPr>
              <w:t>ی</w:t>
            </w:r>
            <w:r>
              <w:rPr>
                <w:rFonts w:ascii="Arial" w:hAnsi="Arial" w:hint="eastAsia"/>
                <w:sz w:val="25"/>
                <w:szCs w:val="25"/>
                <w:rtl/>
                <w:lang w:bidi="fa-IR"/>
              </w:rPr>
              <w:t>ن</w:t>
            </w:r>
          </w:p>
        </w:tc>
        <w:tc>
          <w:tcPr>
            <w:tcW w:w="791"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23345B93" w14:textId="2C62C135" w:rsidR="00CC1E9D" w:rsidRPr="00FA5CD4" w:rsidRDefault="00CC1E9D" w:rsidP="00FA5CD4">
            <w:pPr>
              <w:spacing w:line="240" w:lineRule="auto"/>
              <w:ind w:left="0" w:firstLine="0"/>
              <w:rPr>
                <w:rFonts w:ascii="Arial" w:hAnsi="Arial"/>
                <w:sz w:val="25"/>
                <w:szCs w:val="25"/>
                <w:rtl/>
                <w:lang w:bidi="fa-IR"/>
              </w:rPr>
            </w:pPr>
            <w:r w:rsidRPr="00FA5CD4">
              <w:rPr>
                <w:rFonts w:ascii="Arial" w:hAnsi="Arial" w:hint="cs"/>
                <w:sz w:val="25"/>
                <w:szCs w:val="25"/>
                <w:rtl/>
                <w:lang w:bidi="fa-IR"/>
              </w:rPr>
              <w:t>درصد مصرف</w:t>
            </w:r>
          </w:p>
        </w:tc>
        <w:tc>
          <w:tcPr>
            <w:tcW w:w="1001"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2AA9DE1C" w14:textId="351532EC" w:rsidR="00CC1E9D" w:rsidRPr="00FA5CD4" w:rsidRDefault="00CC1E9D"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 xml:space="preserve">ميزان توليد </w:t>
            </w:r>
            <w:r w:rsidRPr="00FA5CD4">
              <w:rPr>
                <w:rFonts w:ascii="Arial" w:hAnsi="Arial" w:hint="cs"/>
                <w:b w:val="0"/>
                <w:bCs w:val="0"/>
                <w:sz w:val="26"/>
                <w:szCs w:val="26"/>
                <w:rtl/>
                <w:lang w:bidi="fa-IR"/>
              </w:rPr>
              <w:t>(تن)</w:t>
            </w:r>
          </w:p>
        </w:tc>
        <w:tc>
          <w:tcPr>
            <w:tcW w:w="1350"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51BAAB7E" w14:textId="094F64E0" w:rsidR="00CC1E9D" w:rsidRPr="00FA5CD4" w:rsidRDefault="00CC1E9D"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 xml:space="preserve">ميزان مواد مورد نياز </w:t>
            </w:r>
          </w:p>
        </w:tc>
        <w:tc>
          <w:tcPr>
            <w:tcW w:w="1298"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076ECC06" w14:textId="77777777" w:rsidR="00CC1E9D" w:rsidRPr="00FA5CD4" w:rsidRDefault="00CC1E9D"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 xml:space="preserve">هزينه ريالي واحد محصول </w:t>
            </w:r>
            <w:r w:rsidRPr="00FA5CD4">
              <w:rPr>
                <w:rFonts w:ascii="Arial" w:hAnsi="Arial" w:hint="cs"/>
                <w:b w:val="0"/>
                <w:bCs w:val="0"/>
                <w:sz w:val="26"/>
                <w:szCs w:val="26"/>
                <w:rtl/>
                <w:lang w:bidi="fa-IR"/>
              </w:rPr>
              <w:t>(ريال)</w:t>
            </w:r>
          </w:p>
        </w:tc>
        <w:tc>
          <w:tcPr>
            <w:tcW w:w="1830" w:type="dxa"/>
            <w:tcBorders>
              <w:top w:val="single" w:sz="8" w:space="0" w:color="auto"/>
              <w:left w:val="single" w:sz="4" w:space="0" w:color="auto"/>
              <w:bottom w:val="single" w:sz="8" w:space="0" w:color="auto"/>
              <w:right w:val="single" w:sz="8" w:space="0" w:color="auto"/>
            </w:tcBorders>
            <w:shd w:val="clear" w:color="000000" w:fill="F2F2F2"/>
            <w:vAlign w:val="center"/>
            <w:hideMark/>
          </w:tcPr>
          <w:p w14:paraId="4095B282" w14:textId="3AECAB89" w:rsidR="00CC1E9D" w:rsidRPr="00FA5CD4" w:rsidRDefault="00CC1E9D"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 xml:space="preserve">هزينه ساليانه </w:t>
            </w:r>
            <w:r>
              <w:rPr>
                <w:rFonts w:ascii="Arial" w:hAnsi="Arial"/>
                <w:sz w:val="26"/>
                <w:szCs w:val="26"/>
                <w:rtl/>
                <w:lang w:bidi="fa-IR"/>
              </w:rPr>
              <w:t>تأم</w:t>
            </w:r>
            <w:r>
              <w:rPr>
                <w:rFonts w:ascii="Arial" w:hAnsi="Arial" w:hint="cs"/>
                <w:sz w:val="26"/>
                <w:szCs w:val="26"/>
                <w:rtl/>
                <w:lang w:bidi="fa-IR"/>
              </w:rPr>
              <w:t>ی</w:t>
            </w:r>
            <w:r>
              <w:rPr>
                <w:rFonts w:ascii="Arial" w:hAnsi="Arial" w:hint="eastAsia"/>
                <w:sz w:val="26"/>
                <w:szCs w:val="26"/>
                <w:rtl/>
                <w:lang w:bidi="fa-IR"/>
              </w:rPr>
              <w:t>ن</w:t>
            </w:r>
            <w:r w:rsidRPr="00FA5CD4">
              <w:rPr>
                <w:rFonts w:ascii="Arial" w:hAnsi="Arial" w:hint="cs"/>
                <w:sz w:val="26"/>
                <w:szCs w:val="26"/>
                <w:rtl/>
                <w:lang w:bidi="fa-IR"/>
              </w:rPr>
              <w:t xml:space="preserve"> مواد</w:t>
            </w:r>
            <w:r w:rsidRPr="00FA5CD4">
              <w:rPr>
                <w:rFonts w:ascii="Arial" w:hAnsi="Arial" w:hint="cs"/>
                <w:sz w:val="26"/>
                <w:szCs w:val="26"/>
                <w:rtl/>
                <w:lang w:bidi="fa-IR"/>
              </w:rPr>
              <w:br/>
            </w:r>
            <w:r w:rsidRPr="00FA5CD4">
              <w:rPr>
                <w:rFonts w:ascii="Arial" w:hAnsi="Arial" w:hint="cs"/>
                <w:b w:val="0"/>
                <w:bCs w:val="0"/>
                <w:sz w:val="26"/>
                <w:szCs w:val="26"/>
                <w:rtl/>
                <w:lang w:bidi="fa-IR"/>
              </w:rPr>
              <w:t>(هزار ريال)</w:t>
            </w:r>
          </w:p>
        </w:tc>
      </w:tr>
      <w:tr w:rsidR="00CC1E9D" w:rsidRPr="00FA5CD4" w14:paraId="53CCAD65" w14:textId="77777777" w:rsidTr="00CC1E9D">
        <w:trPr>
          <w:trHeight w:val="405"/>
          <w:jc w:val="center"/>
        </w:trPr>
        <w:tc>
          <w:tcPr>
            <w:tcW w:w="432" w:type="dxa"/>
            <w:tcBorders>
              <w:top w:val="nil"/>
              <w:left w:val="single" w:sz="8" w:space="0" w:color="auto"/>
              <w:bottom w:val="single" w:sz="4" w:space="0" w:color="auto"/>
              <w:right w:val="single" w:sz="4" w:space="0" w:color="auto"/>
            </w:tcBorders>
            <w:shd w:val="clear" w:color="auto" w:fill="auto"/>
            <w:noWrap/>
            <w:vAlign w:val="center"/>
            <w:hideMark/>
          </w:tcPr>
          <w:p w14:paraId="4B47D65F"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w:t>
            </w:r>
          </w:p>
        </w:tc>
        <w:tc>
          <w:tcPr>
            <w:tcW w:w="1956" w:type="dxa"/>
            <w:tcBorders>
              <w:top w:val="nil"/>
              <w:left w:val="single" w:sz="4" w:space="0" w:color="auto"/>
              <w:bottom w:val="nil"/>
              <w:right w:val="single" w:sz="4" w:space="0" w:color="auto"/>
            </w:tcBorders>
            <w:shd w:val="clear" w:color="auto" w:fill="auto"/>
            <w:noWrap/>
            <w:vAlign w:val="center"/>
            <w:hideMark/>
          </w:tcPr>
          <w:p w14:paraId="1DF7DF5E"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منیزیت</w:t>
            </w:r>
          </w:p>
        </w:tc>
        <w:tc>
          <w:tcPr>
            <w:tcW w:w="682" w:type="dxa"/>
            <w:tcBorders>
              <w:top w:val="nil"/>
              <w:left w:val="single" w:sz="4" w:space="0" w:color="auto"/>
              <w:bottom w:val="single" w:sz="4" w:space="0" w:color="auto"/>
              <w:right w:val="single" w:sz="4" w:space="0" w:color="auto"/>
            </w:tcBorders>
            <w:shd w:val="clear" w:color="auto" w:fill="auto"/>
            <w:noWrap/>
            <w:vAlign w:val="center"/>
            <w:hideMark/>
          </w:tcPr>
          <w:p w14:paraId="4940DF5B"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تن</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8C58777" w14:textId="77777777" w:rsidR="00CC1E9D" w:rsidRPr="00B5533D" w:rsidRDefault="00CC1E9D" w:rsidP="00FA5CD4">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rtl/>
                <w:lang w:bidi="fa-IR"/>
              </w:rPr>
              <w:t>داخلي</w:t>
            </w:r>
          </w:p>
        </w:tc>
        <w:tc>
          <w:tcPr>
            <w:tcW w:w="791" w:type="dxa"/>
            <w:tcBorders>
              <w:top w:val="nil"/>
              <w:left w:val="single" w:sz="4" w:space="0" w:color="auto"/>
              <w:bottom w:val="single" w:sz="4" w:space="0" w:color="auto"/>
              <w:right w:val="single" w:sz="4" w:space="0" w:color="auto"/>
            </w:tcBorders>
            <w:shd w:val="clear" w:color="auto" w:fill="auto"/>
            <w:noWrap/>
            <w:vAlign w:val="center"/>
            <w:hideMark/>
          </w:tcPr>
          <w:p w14:paraId="2CEABF2B" w14:textId="77777777" w:rsidR="00CC1E9D" w:rsidRPr="00B5533D" w:rsidRDefault="00CC1E9D" w:rsidP="00FA5CD4">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rtl/>
                <w:lang w:bidi="fa-IR"/>
              </w:rPr>
              <w:t>0.00%</w:t>
            </w:r>
          </w:p>
        </w:tc>
        <w:tc>
          <w:tcPr>
            <w:tcW w:w="1001" w:type="dxa"/>
            <w:tcBorders>
              <w:top w:val="nil"/>
              <w:left w:val="single" w:sz="4" w:space="0" w:color="auto"/>
              <w:bottom w:val="single" w:sz="4" w:space="0" w:color="auto"/>
              <w:right w:val="single" w:sz="4" w:space="0" w:color="auto"/>
            </w:tcBorders>
            <w:shd w:val="clear" w:color="auto" w:fill="auto"/>
            <w:noWrap/>
            <w:vAlign w:val="center"/>
            <w:hideMark/>
          </w:tcPr>
          <w:p w14:paraId="44B48D6B" w14:textId="77777777" w:rsidR="00CC1E9D" w:rsidRPr="00B5533D" w:rsidRDefault="00CC1E9D" w:rsidP="00FA5CD4">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rtl/>
                <w:lang w:bidi="fa-IR"/>
              </w:rPr>
              <w:t>15,000</w:t>
            </w:r>
          </w:p>
        </w:tc>
        <w:tc>
          <w:tcPr>
            <w:tcW w:w="1350" w:type="dxa"/>
            <w:tcBorders>
              <w:top w:val="nil"/>
              <w:left w:val="single" w:sz="4" w:space="0" w:color="auto"/>
              <w:bottom w:val="nil"/>
              <w:right w:val="single" w:sz="4" w:space="0" w:color="auto"/>
            </w:tcBorders>
            <w:shd w:val="clear" w:color="auto" w:fill="auto"/>
            <w:noWrap/>
            <w:vAlign w:val="center"/>
            <w:hideMark/>
          </w:tcPr>
          <w:p w14:paraId="5DA20F92" w14:textId="77777777" w:rsidR="00CC1E9D" w:rsidRPr="00B5533D" w:rsidRDefault="00CC1E9D"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1,050</w:t>
            </w:r>
          </w:p>
        </w:tc>
        <w:tc>
          <w:tcPr>
            <w:tcW w:w="1298" w:type="dxa"/>
            <w:tcBorders>
              <w:top w:val="nil"/>
              <w:left w:val="single" w:sz="4" w:space="0" w:color="auto"/>
              <w:bottom w:val="single" w:sz="4" w:space="0" w:color="auto"/>
              <w:right w:val="single" w:sz="4" w:space="0" w:color="auto"/>
            </w:tcBorders>
            <w:shd w:val="clear" w:color="auto" w:fill="auto"/>
            <w:noWrap/>
            <w:vAlign w:val="center"/>
            <w:hideMark/>
          </w:tcPr>
          <w:p w14:paraId="18B5354F"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9,000,000</w:t>
            </w:r>
          </w:p>
        </w:tc>
        <w:tc>
          <w:tcPr>
            <w:tcW w:w="1830" w:type="dxa"/>
            <w:tcBorders>
              <w:top w:val="nil"/>
              <w:left w:val="single" w:sz="4" w:space="0" w:color="auto"/>
              <w:bottom w:val="single" w:sz="4" w:space="0" w:color="auto"/>
              <w:right w:val="single" w:sz="8" w:space="0" w:color="auto"/>
            </w:tcBorders>
            <w:shd w:val="clear" w:color="auto" w:fill="auto"/>
            <w:noWrap/>
            <w:vAlign w:val="center"/>
            <w:hideMark/>
          </w:tcPr>
          <w:p w14:paraId="7ACADEA7"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9,947,368</w:t>
            </w:r>
          </w:p>
        </w:tc>
      </w:tr>
      <w:tr w:rsidR="00CC1E9D" w:rsidRPr="00FA5CD4" w14:paraId="65480B1C" w14:textId="77777777" w:rsidTr="00CC1E9D">
        <w:trPr>
          <w:trHeight w:val="405"/>
          <w:jc w:val="center"/>
        </w:trPr>
        <w:tc>
          <w:tcPr>
            <w:tcW w:w="432" w:type="dxa"/>
            <w:tcBorders>
              <w:top w:val="nil"/>
              <w:left w:val="single" w:sz="8" w:space="0" w:color="auto"/>
              <w:bottom w:val="nil"/>
              <w:right w:val="single" w:sz="4" w:space="0" w:color="auto"/>
            </w:tcBorders>
            <w:shd w:val="clear" w:color="auto" w:fill="auto"/>
            <w:noWrap/>
            <w:vAlign w:val="center"/>
            <w:hideMark/>
          </w:tcPr>
          <w:p w14:paraId="6E24D7ED"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w:t>
            </w:r>
          </w:p>
        </w:tc>
        <w:tc>
          <w:tcPr>
            <w:tcW w:w="1956" w:type="dxa"/>
            <w:tcBorders>
              <w:top w:val="single" w:sz="4" w:space="0" w:color="auto"/>
              <w:left w:val="single" w:sz="4" w:space="0" w:color="auto"/>
              <w:bottom w:val="nil"/>
              <w:right w:val="single" w:sz="4" w:space="0" w:color="auto"/>
            </w:tcBorders>
            <w:shd w:val="clear" w:color="auto" w:fill="auto"/>
            <w:noWrap/>
            <w:vAlign w:val="center"/>
            <w:hideMark/>
          </w:tcPr>
          <w:p w14:paraId="167C8FF1"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کرومیت</w:t>
            </w:r>
          </w:p>
        </w:tc>
        <w:tc>
          <w:tcPr>
            <w:tcW w:w="682" w:type="dxa"/>
            <w:tcBorders>
              <w:top w:val="nil"/>
              <w:left w:val="single" w:sz="4" w:space="0" w:color="auto"/>
              <w:bottom w:val="single" w:sz="4" w:space="0" w:color="auto"/>
              <w:right w:val="single" w:sz="4" w:space="0" w:color="auto"/>
            </w:tcBorders>
            <w:shd w:val="clear" w:color="auto" w:fill="auto"/>
            <w:noWrap/>
            <w:vAlign w:val="center"/>
            <w:hideMark/>
          </w:tcPr>
          <w:p w14:paraId="43AAD94E"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تن</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C5F6D7D" w14:textId="77777777" w:rsidR="00CC1E9D" w:rsidRPr="00B5533D" w:rsidRDefault="00CC1E9D" w:rsidP="00FA5CD4">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rtl/>
                <w:lang w:bidi="fa-IR"/>
              </w:rPr>
              <w:t>داخلي</w:t>
            </w:r>
          </w:p>
        </w:tc>
        <w:tc>
          <w:tcPr>
            <w:tcW w:w="791" w:type="dxa"/>
            <w:tcBorders>
              <w:top w:val="nil"/>
              <w:left w:val="single" w:sz="4" w:space="0" w:color="auto"/>
              <w:bottom w:val="single" w:sz="4" w:space="0" w:color="auto"/>
              <w:right w:val="single" w:sz="4" w:space="0" w:color="auto"/>
            </w:tcBorders>
            <w:shd w:val="clear" w:color="auto" w:fill="auto"/>
            <w:noWrap/>
            <w:vAlign w:val="center"/>
            <w:hideMark/>
          </w:tcPr>
          <w:p w14:paraId="43F81A51" w14:textId="77777777" w:rsidR="00CC1E9D" w:rsidRPr="00B5533D" w:rsidRDefault="00CC1E9D" w:rsidP="00FA5CD4">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rtl/>
                <w:lang w:bidi="fa-IR"/>
              </w:rPr>
              <w:t>0.00%</w:t>
            </w:r>
          </w:p>
        </w:tc>
        <w:tc>
          <w:tcPr>
            <w:tcW w:w="1001" w:type="dxa"/>
            <w:tcBorders>
              <w:top w:val="nil"/>
              <w:left w:val="single" w:sz="4" w:space="0" w:color="auto"/>
              <w:bottom w:val="single" w:sz="4" w:space="0" w:color="auto"/>
              <w:right w:val="single" w:sz="4" w:space="0" w:color="auto"/>
            </w:tcBorders>
            <w:shd w:val="clear" w:color="auto" w:fill="auto"/>
            <w:noWrap/>
            <w:vAlign w:val="center"/>
            <w:hideMark/>
          </w:tcPr>
          <w:p w14:paraId="20168153" w14:textId="77777777" w:rsidR="00CC1E9D" w:rsidRPr="00B5533D" w:rsidRDefault="00CC1E9D" w:rsidP="00FA5CD4">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rtl/>
                <w:lang w:bidi="fa-IR"/>
              </w:rPr>
              <w:t>15,000</w:t>
            </w:r>
          </w:p>
        </w:tc>
        <w:tc>
          <w:tcPr>
            <w:tcW w:w="1350" w:type="dxa"/>
            <w:tcBorders>
              <w:top w:val="single" w:sz="4" w:space="0" w:color="auto"/>
              <w:left w:val="single" w:sz="4" w:space="0" w:color="auto"/>
              <w:bottom w:val="nil"/>
              <w:right w:val="single" w:sz="4" w:space="0" w:color="auto"/>
            </w:tcBorders>
            <w:shd w:val="clear" w:color="auto" w:fill="auto"/>
            <w:noWrap/>
            <w:vAlign w:val="center"/>
            <w:hideMark/>
          </w:tcPr>
          <w:p w14:paraId="1A6C1636" w14:textId="77777777" w:rsidR="00CC1E9D" w:rsidRPr="00B5533D" w:rsidRDefault="00CC1E9D"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12,750</w:t>
            </w:r>
          </w:p>
        </w:tc>
        <w:tc>
          <w:tcPr>
            <w:tcW w:w="1298" w:type="dxa"/>
            <w:tcBorders>
              <w:top w:val="nil"/>
              <w:left w:val="single" w:sz="4" w:space="0" w:color="auto"/>
              <w:bottom w:val="single" w:sz="4" w:space="0" w:color="auto"/>
              <w:right w:val="single" w:sz="4" w:space="0" w:color="auto"/>
            </w:tcBorders>
            <w:shd w:val="clear" w:color="auto" w:fill="auto"/>
            <w:noWrap/>
            <w:vAlign w:val="center"/>
            <w:hideMark/>
          </w:tcPr>
          <w:p w14:paraId="01544125"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19,800,000</w:t>
            </w:r>
          </w:p>
        </w:tc>
        <w:tc>
          <w:tcPr>
            <w:tcW w:w="1830" w:type="dxa"/>
            <w:tcBorders>
              <w:top w:val="nil"/>
              <w:left w:val="single" w:sz="4" w:space="0" w:color="auto"/>
              <w:bottom w:val="single" w:sz="4" w:space="0" w:color="auto"/>
              <w:right w:val="single" w:sz="8" w:space="0" w:color="auto"/>
            </w:tcBorders>
            <w:shd w:val="clear" w:color="auto" w:fill="auto"/>
            <w:noWrap/>
            <w:vAlign w:val="center"/>
            <w:hideMark/>
          </w:tcPr>
          <w:p w14:paraId="1853E36A"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265,736,842</w:t>
            </w:r>
          </w:p>
        </w:tc>
      </w:tr>
      <w:tr w:rsidR="00CC1E9D" w:rsidRPr="00FA5CD4" w14:paraId="2A71E898" w14:textId="77777777" w:rsidTr="00CC1E9D">
        <w:trPr>
          <w:trHeight w:val="405"/>
          <w:jc w:val="center"/>
        </w:trPr>
        <w:tc>
          <w:tcPr>
            <w:tcW w:w="432" w:type="dxa"/>
            <w:tcBorders>
              <w:top w:val="single" w:sz="4" w:space="0" w:color="auto"/>
              <w:left w:val="single" w:sz="8" w:space="0" w:color="auto"/>
              <w:bottom w:val="nil"/>
              <w:right w:val="single" w:sz="4" w:space="0" w:color="auto"/>
            </w:tcBorders>
            <w:shd w:val="clear" w:color="auto" w:fill="auto"/>
            <w:noWrap/>
            <w:vAlign w:val="center"/>
            <w:hideMark/>
          </w:tcPr>
          <w:p w14:paraId="17DF1FF5"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w:t>
            </w:r>
          </w:p>
        </w:tc>
        <w:tc>
          <w:tcPr>
            <w:tcW w:w="1956" w:type="dxa"/>
            <w:tcBorders>
              <w:top w:val="single" w:sz="4" w:space="0" w:color="auto"/>
              <w:left w:val="single" w:sz="4" w:space="0" w:color="auto"/>
              <w:bottom w:val="nil"/>
              <w:right w:val="single" w:sz="4" w:space="0" w:color="auto"/>
            </w:tcBorders>
            <w:shd w:val="clear" w:color="auto" w:fill="auto"/>
            <w:noWrap/>
            <w:vAlign w:val="center"/>
            <w:hideMark/>
          </w:tcPr>
          <w:p w14:paraId="65D9AFA7"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کائولن</w:t>
            </w:r>
          </w:p>
        </w:tc>
        <w:tc>
          <w:tcPr>
            <w:tcW w:w="682" w:type="dxa"/>
            <w:tcBorders>
              <w:top w:val="nil"/>
              <w:left w:val="single" w:sz="4" w:space="0" w:color="auto"/>
              <w:bottom w:val="single" w:sz="4" w:space="0" w:color="auto"/>
              <w:right w:val="single" w:sz="4" w:space="0" w:color="auto"/>
            </w:tcBorders>
            <w:shd w:val="clear" w:color="auto" w:fill="auto"/>
            <w:noWrap/>
            <w:vAlign w:val="center"/>
            <w:hideMark/>
          </w:tcPr>
          <w:p w14:paraId="6B34759A"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تن</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6909047" w14:textId="77777777" w:rsidR="00CC1E9D" w:rsidRPr="00B5533D" w:rsidRDefault="00CC1E9D" w:rsidP="00FA5CD4">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rtl/>
                <w:lang w:bidi="fa-IR"/>
              </w:rPr>
              <w:t>داخلي</w:t>
            </w:r>
          </w:p>
        </w:tc>
        <w:tc>
          <w:tcPr>
            <w:tcW w:w="791" w:type="dxa"/>
            <w:tcBorders>
              <w:top w:val="nil"/>
              <w:left w:val="single" w:sz="4" w:space="0" w:color="auto"/>
              <w:bottom w:val="single" w:sz="4" w:space="0" w:color="auto"/>
              <w:right w:val="single" w:sz="4" w:space="0" w:color="auto"/>
            </w:tcBorders>
            <w:shd w:val="clear" w:color="auto" w:fill="auto"/>
            <w:noWrap/>
            <w:vAlign w:val="center"/>
            <w:hideMark/>
          </w:tcPr>
          <w:p w14:paraId="02FBCD09" w14:textId="77777777" w:rsidR="00CC1E9D" w:rsidRPr="00B5533D" w:rsidRDefault="00CC1E9D" w:rsidP="00FA5CD4">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rtl/>
                <w:lang w:bidi="fa-IR"/>
              </w:rPr>
              <w:t>0.00%</w:t>
            </w:r>
          </w:p>
        </w:tc>
        <w:tc>
          <w:tcPr>
            <w:tcW w:w="1001" w:type="dxa"/>
            <w:tcBorders>
              <w:top w:val="nil"/>
              <w:left w:val="single" w:sz="4" w:space="0" w:color="auto"/>
              <w:bottom w:val="single" w:sz="4" w:space="0" w:color="auto"/>
              <w:right w:val="single" w:sz="4" w:space="0" w:color="auto"/>
            </w:tcBorders>
            <w:shd w:val="clear" w:color="auto" w:fill="auto"/>
            <w:noWrap/>
            <w:vAlign w:val="center"/>
            <w:hideMark/>
          </w:tcPr>
          <w:p w14:paraId="10F59290" w14:textId="77777777" w:rsidR="00CC1E9D" w:rsidRPr="00B5533D" w:rsidRDefault="00CC1E9D" w:rsidP="00FA5CD4">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rtl/>
                <w:lang w:bidi="fa-IR"/>
              </w:rPr>
              <w:t>15,000</w:t>
            </w:r>
          </w:p>
        </w:tc>
        <w:tc>
          <w:tcPr>
            <w:tcW w:w="1350" w:type="dxa"/>
            <w:tcBorders>
              <w:top w:val="single" w:sz="4" w:space="0" w:color="auto"/>
              <w:left w:val="single" w:sz="4" w:space="0" w:color="auto"/>
              <w:bottom w:val="nil"/>
              <w:right w:val="single" w:sz="4" w:space="0" w:color="auto"/>
            </w:tcBorders>
            <w:shd w:val="clear" w:color="auto" w:fill="auto"/>
            <w:noWrap/>
            <w:vAlign w:val="center"/>
            <w:hideMark/>
          </w:tcPr>
          <w:p w14:paraId="38044BF2" w14:textId="77777777" w:rsidR="00CC1E9D" w:rsidRPr="00B5533D" w:rsidRDefault="00CC1E9D"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1,450</w:t>
            </w:r>
          </w:p>
        </w:tc>
        <w:tc>
          <w:tcPr>
            <w:tcW w:w="1298" w:type="dxa"/>
            <w:tcBorders>
              <w:top w:val="nil"/>
              <w:left w:val="single" w:sz="4" w:space="0" w:color="auto"/>
              <w:bottom w:val="single" w:sz="4" w:space="0" w:color="auto"/>
              <w:right w:val="single" w:sz="4" w:space="0" w:color="auto"/>
            </w:tcBorders>
            <w:shd w:val="clear" w:color="auto" w:fill="auto"/>
            <w:noWrap/>
            <w:vAlign w:val="center"/>
            <w:hideMark/>
          </w:tcPr>
          <w:p w14:paraId="6CD73129"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8,500,000</w:t>
            </w:r>
          </w:p>
        </w:tc>
        <w:tc>
          <w:tcPr>
            <w:tcW w:w="1830" w:type="dxa"/>
            <w:tcBorders>
              <w:top w:val="nil"/>
              <w:left w:val="single" w:sz="4" w:space="0" w:color="auto"/>
              <w:bottom w:val="single" w:sz="4" w:space="0" w:color="auto"/>
              <w:right w:val="single" w:sz="8" w:space="0" w:color="auto"/>
            </w:tcBorders>
            <w:shd w:val="clear" w:color="auto" w:fill="auto"/>
            <w:noWrap/>
            <w:vAlign w:val="center"/>
            <w:hideMark/>
          </w:tcPr>
          <w:p w14:paraId="1685EA15"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12,973,684</w:t>
            </w:r>
          </w:p>
        </w:tc>
      </w:tr>
      <w:tr w:rsidR="00CC1E9D" w:rsidRPr="00FA5CD4" w14:paraId="708FCEA8" w14:textId="77777777" w:rsidTr="00CC1E9D">
        <w:trPr>
          <w:trHeight w:val="420"/>
          <w:jc w:val="center"/>
        </w:trPr>
        <w:tc>
          <w:tcPr>
            <w:tcW w:w="432" w:type="dxa"/>
            <w:tcBorders>
              <w:top w:val="single" w:sz="4" w:space="0" w:color="auto"/>
              <w:left w:val="single" w:sz="8" w:space="0" w:color="auto"/>
              <w:bottom w:val="nil"/>
              <w:right w:val="single" w:sz="4" w:space="0" w:color="auto"/>
            </w:tcBorders>
            <w:shd w:val="clear" w:color="auto" w:fill="auto"/>
            <w:noWrap/>
            <w:vAlign w:val="center"/>
            <w:hideMark/>
          </w:tcPr>
          <w:p w14:paraId="6EF4D533"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w:t>
            </w:r>
          </w:p>
        </w:tc>
        <w:tc>
          <w:tcPr>
            <w:tcW w:w="1956" w:type="dxa"/>
            <w:tcBorders>
              <w:top w:val="single" w:sz="4" w:space="0" w:color="auto"/>
              <w:left w:val="single" w:sz="4" w:space="0" w:color="auto"/>
              <w:bottom w:val="nil"/>
              <w:right w:val="single" w:sz="4" w:space="0" w:color="auto"/>
            </w:tcBorders>
            <w:shd w:val="clear" w:color="auto" w:fill="auto"/>
            <w:noWrap/>
            <w:vAlign w:val="center"/>
            <w:hideMark/>
          </w:tcPr>
          <w:p w14:paraId="41A3F865"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کارتن</w:t>
            </w:r>
          </w:p>
        </w:tc>
        <w:tc>
          <w:tcPr>
            <w:tcW w:w="682" w:type="dxa"/>
            <w:tcBorders>
              <w:top w:val="nil"/>
              <w:left w:val="single" w:sz="4" w:space="0" w:color="auto"/>
              <w:bottom w:val="nil"/>
              <w:right w:val="single" w:sz="4" w:space="0" w:color="auto"/>
            </w:tcBorders>
            <w:shd w:val="clear" w:color="auto" w:fill="auto"/>
            <w:noWrap/>
            <w:vAlign w:val="center"/>
            <w:hideMark/>
          </w:tcPr>
          <w:p w14:paraId="4A7CFFB3"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عدد</w:t>
            </w:r>
          </w:p>
        </w:tc>
        <w:tc>
          <w:tcPr>
            <w:tcW w:w="715" w:type="dxa"/>
            <w:tcBorders>
              <w:top w:val="nil"/>
              <w:left w:val="single" w:sz="4" w:space="0" w:color="auto"/>
              <w:bottom w:val="nil"/>
              <w:right w:val="single" w:sz="4" w:space="0" w:color="auto"/>
            </w:tcBorders>
            <w:shd w:val="clear" w:color="auto" w:fill="auto"/>
            <w:noWrap/>
            <w:vAlign w:val="center"/>
            <w:hideMark/>
          </w:tcPr>
          <w:p w14:paraId="386A5B08" w14:textId="77777777" w:rsidR="00CC1E9D" w:rsidRPr="00B5533D" w:rsidRDefault="00CC1E9D" w:rsidP="00FA5CD4">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rtl/>
                <w:lang w:bidi="fa-IR"/>
              </w:rPr>
              <w:t>داخلي</w:t>
            </w:r>
          </w:p>
        </w:tc>
        <w:tc>
          <w:tcPr>
            <w:tcW w:w="791" w:type="dxa"/>
            <w:tcBorders>
              <w:top w:val="nil"/>
              <w:left w:val="single" w:sz="4" w:space="0" w:color="auto"/>
              <w:bottom w:val="nil"/>
              <w:right w:val="single" w:sz="4" w:space="0" w:color="auto"/>
            </w:tcBorders>
            <w:shd w:val="clear" w:color="auto" w:fill="auto"/>
            <w:noWrap/>
            <w:vAlign w:val="center"/>
            <w:hideMark/>
          </w:tcPr>
          <w:p w14:paraId="6333160D" w14:textId="77777777" w:rsidR="00CC1E9D" w:rsidRPr="00B5533D" w:rsidRDefault="00CC1E9D" w:rsidP="00FA5CD4">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rtl/>
                <w:lang w:bidi="fa-IR"/>
              </w:rPr>
              <w:t>0.00%</w:t>
            </w:r>
          </w:p>
        </w:tc>
        <w:tc>
          <w:tcPr>
            <w:tcW w:w="1001" w:type="dxa"/>
            <w:tcBorders>
              <w:top w:val="nil"/>
              <w:left w:val="single" w:sz="4" w:space="0" w:color="auto"/>
              <w:bottom w:val="nil"/>
              <w:right w:val="single" w:sz="4" w:space="0" w:color="auto"/>
            </w:tcBorders>
            <w:shd w:val="clear" w:color="auto" w:fill="auto"/>
            <w:noWrap/>
            <w:vAlign w:val="center"/>
            <w:hideMark/>
          </w:tcPr>
          <w:p w14:paraId="39E1C9E3" w14:textId="77777777" w:rsidR="00CC1E9D" w:rsidRPr="00B5533D" w:rsidRDefault="00CC1E9D" w:rsidP="00FA5CD4">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rtl/>
                <w:lang w:bidi="fa-IR"/>
              </w:rPr>
              <w:t>937,500</w:t>
            </w:r>
          </w:p>
        </w:tc>
        <w:tc>
          <w:tcPr>
            <w:tcW w:w="1350" w:type="dxa"/>
            <w:tcBorders>
              <w:top w:val="single" w:sz="4" w:space="0" w:color="auto"/>
              <w:left w:val="single" w:sz="4" w:space="0" w:color="auto"/>
              <w:bottom w:val="nil"/>
              <w:right w:val="single" w:sz="4" w:space="0" w:color="auto"/>
            </w:tcBorders>
            <w:shd w:val="clear" w:color="auto" w:fill="auto"/>
            <w:noWrap/>
            <w:vAlign w:val="center"/>
            <w:hideMark/>
          </w:tcPr>
          <w:p w14:paraId="260AE926" w14:textId="77777777" w:rsidR="00CC1E9D" w:rsidRPr="00B5533D" w:rsidRDefault="00CC1E9D" w:rsidP="00FA5CD4">
            <w:pPr>
              <w:bidi w:val="0"/>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937,500</w:t>
            </w:r>
          </w:p>
        </w:tc>
        <w:tc>
          <w:tcPr>
            <w:tcW w:w="1298" w:type="dxa"/>
            <w:tcBorders>
              <w:top w:val="nil"/>
              <w:left w:val="single" w:sz="4" w:space="0" w:color="auto"/>
              <w:bottom w:val="nil"/>
              <w:right w:val="single" w:sz="4" w:space="0" w:color="auto"/>
            </w:tcBorders>
            <w:shd w:val="clear" w:color="auto" w:fill="auto"/>
            <w:noWrap/>
            <w:vAlign w:val="center"/>
            <w:hideMark/>
          </w:tcPr>
          <w:p w14:paraId="18830BF1"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6,500</w:t>
            </w:r>
          </w:p>
        </w:tc>
        <w:tc>
          <w:tcPr>
            <w:tcW w:w="1830" w:type="dxa"/>
            <w:tcBorders>
              <w:top w:val="nil"/>
              <w:left w:val="single" w:sz="4" w:space="0" w:color="auto"/>
              <w:bottom w:val="nil"/>
              <w:right w:val="single" w:sz="8" w:space="0" w:color="auto"/>
            </w:tcBorders>
            <w:shd w:val="clear" w:color="auto" w:fill="auto"/>
            <w:noWrap/>
            <w:vAlign w:val="center"/>
            <w:hideMark/>
          </w:tcPr>
          <w:p w14:paraId="766DE24E" w14:textId="77777777" w:rsidR="00CC1E9D" w:rsidRPr="00FA5CD4" w:rsidRDefault="00CC1E9D"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6,093,750</w:t>
            </w:r>
          </w:p>
        </w:tc>
      </w:tr>
      <w:tr w:rsidR="00CC1E9D" w:rsidRPr="00FA5CD4" w14:paraId="3017258D" w14:textId="77777777" w:rsidTr="00CC1E9D">
        <w:trPr>
          <w:trHeight w:val="450"/>
          <w:jc w:val="center"/>
        </w:trPr>
        <w:tc>
          <w:tcPr>
            <w:tcW w:w="2388"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7F7FAD7" w14:textId="77777777" w:rsidR="00CC1E9D" w:rsidRPr="00FA5CD4" w:rsidRDefault="00CC1E9D" w:rsidP="00FA5CD4">
            <w:pPr>
              <w:spacing w:line="240" w:lineRule="auto"/>
              <w:ind w:left="0" w:firstLine="0"/>
              <w:rPr>
                <w:rFonts w:ascii="Arial" w:hAnsi="Arial"/>
                <w:sz w:val="20"/>
                <w:szCs w:val="20"/>
                <w:rtl/>
                <w:lang w:bidi="fa-IR"/>
              </w:rPr>
            </w:pPr>
            <w:r w:rsidRPr="00FA5CD4">
              <w:rPr>
                <w:rFonts w:ascii="Arial" w:hAnsi="Arial" w:hint="cs"/>
                <w:sz w:val="20"/>
                <w:szCs w:val="20"/>
                <w:rtl/>
                <w:lang w:bidi="fa-IR"/>
              </w:rPr>
              <w:t>جـــــــــــــمع</w:t>
            </w:r>
          </w:p>
        </w:tc>
        <w:tc>
          <w:tcPr>
            <w:tcW w:w="682"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F5EF507" w14:textId="77777777" w:rsidR="00CC1E9D" w:rsidRPr="00FA5CD4" w:rsidRDefault="00CC1E9D" w:rsidP="00FA5CD4">
            <w:pPr>
              <w:bidi w:val="0"/>
              <w:spacing w:line="240" w:lineRule="auto"/>
              <w:ind w:left="0" w:firstLine="0"/>
              <w:rPr>
                <w:rFonts w:ascii="Arial" w:hAnsi="Arial"/>
                <w:sz w:val="26"/>
                <w:szCs w:val="26"/>
                <w:rtl/>
                <w:lang w:bidi="fa-IR"/>
              </w:rPr>
            </w:pPr>
            <w:r w:rsidRPr="00FA5CD4">
              <w:rPr>
                <w:rFonts w:ascii="Arial" w:hAnsi="Arial" w:hint="cs"/>
                <w:sz w:val="26"/>
                <w:szCs w:val="26"/>
                <w:lang w:bidi="fa-IR"/>
              </w:rPr>
              <w:t> </w:t>
            </w:r>
          </w:p>
        </w:tc>
        <w:tc>
          <w:tcPr>
            <w:tcW w:w="715"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8EAEF19" w14:textId="77777777" w:rsidR="00CC1E9D" w:rsidRPr="00FA5CD4" w:rsidRDefault="00CC1E9D" w:rsidP="00FA5CD4">
            <w:pPr>
              <w:bidi w:val="0"/>
              <w:spacing w:line="240" w:lineRule="auto"/>
              <w:ind w:left="0" w:firstLine="0"/>
              <w:rPr>
                <w:rFonts w:ascii="Arial" w:hAnsi="Arial"/>
                <w:sz w:val="26"/>
                <w:szCs w:val="26"/>
                <w:lang w:bidi="fa-IR"/>
              </w:rPr>
            </w:pPr>
            <w:r w:rsidRPr="00FA5CD4">
              <w:rPr>
                <w:rFonts w:ascii="Arial" w:hAnsi="Arial" w:hint="cs"/>
                <w:sz w:val="26"/>
                <w:szCs w:val="26"/>
                <w:lang w:bidi="fa-IR"/>
              </w:rPr>
              <w:t> </w:t>
            </w:r>
          </w:p>
        </w:tc>
        <w:tc>
          <w:tcPr>
            <w:tcW w:w="791"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7E37EF4" w14:textId="77777777" w:rsidR="00CC1E9D" w:rsidRPr="00FA5CD4" w:rsidRDefault="00CC1E9D" w:rsidP="00FA5CD4">
            <w:pPr>
              <w:spacing w:line="240" w:lineRule="auto"/>
              <w:ind w:left="0" w:firstLine="0"/>
              <w:rPr>
                <w:rFonts w:ascii="Arial" w:hAnsi="Arial"/>
                <w:sz w:val="26"/>
                <w:szCs w:val="26"/>
                <w:lang w:bidi="fa-IR"/>
              </w:rPr>
            </w:pPr>
            <w:r w:rsidRPr="00FA5CD4">
              <w:rPr>
                <w:rFonts w:ascii="Cambria" w:hAnsi="Cambria" w:cs="Cambria" w:hint="cs"/>
                <w:sz w:val="26"/>
                <w:szCs w:val="26"/>
                <w:rtl/>
                <w:lang w:bidi="fa-IR"/>
              </w:rPr>
              <w:t> </w:t>
            </w:r>
          </w:p>
        </w:tc>
        <w:tc>
          <w:tcPr>
            <w:tcW w:w="1001"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D8A2D8E" w14:textId="77777777" w:rsidR="00CC1E9D" w:rsidRPr="00FA5CD4" w:rsidRDefault="00CC1E9D" w:rsidP="00FA5CD4">
            <w:pPr>
              <w:spacing w:line="240" w:lineRule="auto"/>
              <w:ind w:left="0" w:firstLine="0"/>
              <w:rPr>
                <w:rFonts w:ascii="Arial" w:hAnsi="Arial"/>
                <w:sz w:val="26"/>
                <w:szCs w:val="26"/>
                <w:rtl/>
                <w:lang w:bidi="fa-IR"/>
              </w:rPr>
            </w:pPr>
            <w:r w:rsidRPr="00FA5CD4">
              <w:rPr>
                <w:rFonts w:ascii="Cambria" w:hAnsi="Cambria" w:cs="Cambria" w:hint="cs"/>
                <w:sz w:val="26"/>
                <w:szCs w:val="26"/>
                <w:rtl/>
                <w:lang w:bidi="fa-IR"/>
              </w:rPr>
              <w:t> </w:t>
            </w:r>
          </w:p>
        </w:tc>
        <w:tc>
          <w:tcPr>
            <w:tcW w:w="135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39029566" w14:textId="77777777" w:rsidR="00CC1E9D" w:rsidRPr="00FA5CD4" w:rsidRDefault="00CC1E9D"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0</w:t>
            </w:r>
          </w:p>
        </w:tc>
        <w:tc>
          <w:tcPr>
            <w:tcW w:w="1298"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84CFA9D" w14:textId="77777777" w:rsidR="00CC1E9D" w:rsidRPr="00FA5CD4" w:rsidRDefault="00CC1E9D" w:rsidP="00FA5CD4">
            <w:pPr>
              <w:spacing w:line="240" w:lineRule="auto"/>
              <w:ind w:left="0" w:firstLine="0"/>
              <w:rPr>
                <w:rFonts w:ascii="Arial" w:hAnsi="Arial"/>
                <w:sz w:val="26"/>
                <w:szCs w:val="26"/>
                <w:rtl/>
                <w:lang w:bidi="fa-IR"/>
              </w:rPr>
            </w:pPr>
            <w:r w:rsidRPr="00FA5CD4">
              <w:rPr>
                <w:rFonts w:ascii="Cambria" w:hAnsi="Cambria" w:cs="Cambria" w:hint="cs"/>
                <w:sz w:val="26"/>
                <w:szCs w:val="26"/>
                <w:rtl/>
                <w:lang w:bidi="fa-IR"/>
              </w:rPr>
              <w:t> </w:t>
            </w:r>
          </w:p>
        </w:tc>
        <w:tc>
          <w:tcPr>
            <w:tcW w:w="1830"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3C3749CE" w14:textId="77777777" w:rsidR="00CC1E9D" w:rsidRPr="00FA5CD4" w:rsidRDefault="00CC1E9D" w:rsidP="00FA5CD4">
            <w:pPr>
              <w:spacing w:line="240" w:lineRule="auto"/>
              <w:ind w:left="0" w:firstLine="0"/>
              <w:rPr>
                <w:rFonts w:ascii="Arial" w:hAnsi="Arial"/>
                <w:sz w:val="23"/>
                <w:szCs w:val="23"/>
                <w:rtl/>
                <w:lang w:bidi="fa-IR"/>
              </w:rPr>
            </w:pPr>
            <w:r w:rsidRPr="00FA5CD4">
              <w:rPr>
                <w:rFonts w:ascii="Arial" w:hAnsi="Arial" w:hint="cs"/>
                <w:sz w:val="23"/>
                <w:szCs w:val="23"/>
                <w:rtl/>
                <w:lang w:bidi="fa-IR"/>
              </w:rPr>
              <w:t>294,751,645</w:t>
            </w:r>
          </w:p>
        </w:tc>
      </w:tr>
    </w:tbl>
    <w:p w14:paraId="0308512B" w14:textId="2F5C2E7B" w:rsidR="00126B1B" w:rsidRDefault="00126B1B" w:rsidP="0026633F">
      <w:pPr>
        <w:pStyle w:val="Heading2"/>
        <w:spacing w:before="0" w:after="0"/>
        <w:jc w:val="both"/>
        <w:rPr>
          <w:rFonts w:ascii="Times New Roman" w:hAnsi="Times New Roman" w:cs="B Nazanin"/>
          <w:b w:val="0"/>
          <w:i w:val="0"/>
          <w:iCs w:val="0"/>
          <w:sz w:val="24"/>
          <w:lang w:bidi="fa-IR"/>
        </w:rPr>
      </w:pPr>
    </w:p>
    <w:p w14:paraId="7E6FF647" w14:textId="01B36340" w:rsidR="0026633F" w:rsidRDefault="004D191A" w:rsidP="0026633F">
      <w:pPr>
        <w:rPr>
          <w:lang w:bidi="fa-IR"/>
        </w:rPr>
      </w:pPr>
      <w:r>
        <w:rPr>
          <w:rStyle w:val="jlqj4b"/>
          <w:lang w:val="en"/>
        </w:rPr>
        <w:t>Annual cost of plan raw materials</w:t>
      </w:r>
    </w:p>
    <w:tbl>
      <w:tblPr>
        <w:bidiVisual/>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474"/>
        <w:gridCol w:w="1474"/>
        <w:gridCol w:w="1536"/>
        <w:gridCol w:w="1300"/>
        <w:gridCol w:w="1098"/>
        <w:gridCol w:w="1560"/>
        <w:gridCol w:w="377"/>
      </w:tblGrid>
      <w:tr w:rsidR="002B0EFC" w:rsidRPr="00FA5CD4" w14:paraId="5B71CACD" w14:textId="77777777" w:rsidTr="002B0EFC">
        <w:trPr>
          <w:trHeight w:val="1410"/>
          <w:jc w:val="center"/>
        </w:trPr>
        <w:tc>
          <w:tcPr>
            <w:tcW w:w="1531" w:type="dxa"/>
            <w:shd w:val="clear" w:color="000000" w:fill="F2F2F2"/>
            <w:noWrap/>
            <w:vAlign w:val="center"/>
          </w:tcPr>
          <w:p w14:paraId="1F136105" w14:textId="77777777" w:rsidR="002B0EFC" w:rsidRPr="002B0EFC" w:rsidRDefault="002B0EFC" w:rsidP="002B0EFC">
            <w:pPr>
              <w:spacing w:line="240" w:lineRule="auto"/>
              <w:ind w:left="0" w:firstLine="0"/>
              <w:rPr>
                <w:rFonts w:ascii="Arial" w:hAnsi="Arial"/>
                <w:sz w:val="26"/>
                <w:szCs w:val="26"/>
                <w:lang w:bidi="fa-IR"/>
              </w:rPr>
            </w:pPr>
            <w:r w:rsidRPr="002B0EFC">
              <w:rPr>
                <w:rFonts w:ascii="Arial" w:hAnsi="Arial"/>
                <w:sz w:val="26"/>
                <w:szCs w:val="26"/>
                <w:lang w:bidi="fa-IR"/>
              </w:rPr>
              <w:t>Annual cost of materials supply</w:t>
            </w:r>
          </w:p>
          <w:p w14:paraId="50A208EA" w14:textId="457DCCC4" w:rsidR="0073399D" w:rsidRPr="00FA5CD4" w:rsidRDefault="002B0EFC" w:rsidP="002B0EFC">
            <w:pPr>
              <w:spacing w:line="240" w:lineRule="auto"/>
              <w:ind w:left="0" w:firstLine="0"/>
              <w:rPr>
                <w:rFonts w:ascii="Arial" w:hAnsi="Arial"/>
                <w:sz w:val="26"/>
                <w:szCs w:val="26"/>
                <w:rtl/>
                <w:lang w:bidi="fa-IR"/>
              </w:rPr>
            </w:pPr>
            <w:r w:rsidRPr="002B0EFC">
              <w:rPr>
                <w:rFonts w:ascii="Arial" w:hAnsi="Arial"/>
                <w:sz w:val="26"/>
                <w:szCs w:val="26"/>
                <w:rtl/>
                <w:lang w:bidi="fa-IR"/>
              </w:rPr>
              <w:t>(</w:t>
            </w:r>
            <w:r w:rsidRPr="002B0EFC">
              <w:rPr>
                <w:rFonts w:ascii="Arial" w:hAnsi="Arial"/>
                <w:sz w:val="26"/>
                <w:szCs w:val="26"/>
                <w:lang w:bidi="fa-IR"/>
              </w:rPr>
              <w:t>Thousand Rials</w:t>
            </w:r>
            <w:r w:rsidRPr="002B0EFC">
              <w:rPr>
                <w:rFonts w:ascii="Arial" w:hAnsi="Arial"/>
                <w:sz w:val="26"/>
                <w:szCs w:val="26"/>
                <w:rtl/>
                <w:lang w:bidi="fa-IR"/>
              </w:rPr>
              <w:t>)</w:t>
            </w:r>
          </w:p>
        </w:tc>
        <w:tc>
          <w:tcPr>
            <w:tcW w:w="1474" w:type="dxa"/>
            <w:shd w:val="clear" w:color="000000" w:fill="F2F2F2"/>
            <w:noWrap/>
            <w:vAlign w:val="center"/>
          </w:tcPr>
          <w:p w14:paraId="733CE61A" w14:textId="468AEE95" w:rsidR="0073399D" w:rsidRPr="00FA5CD4" w:rsidRDefault="002B0EFC" w:rsidP="0026633F">
            <w:pPr>
              <w:spacing w:line="240" w:lineRule="auto"/>
              <w:ind w:left="0" w:firstLine="0"/>
              <w:rPr>
                <w:rFonts w:ascii="Arial" w:hAnsi="Arial"/>
                <w:sz w:val="26"/>
                <w:szCs w:val="26"/>
                <w:rtl/>
                <w:lang w:bidi="fa-IR"/>
              </w:rPr>
            </w:pPr>
            <w:r w:rsidRPr="002B0EFC">
              <w:rPr>
                <w:rFonts w:ascii="Arial" w:hAnsi="Arial"/>
                <w:sz w:val="26"/>
                <w:szCs w:val="26"/>
                <w:lang w:bidi="fa-IR"/>
              </w:rPr>
              <w:t>Rial cost of product unit (Rials)</w:t>
            </w:r>
          </w:p>
        </w:tc>
        <w:tc>
          <w:tcPr>
            <w:tcW w:w="1474" w:type="dxa"/>
            <w:shd w:val="clear" w:color="000000" w:fill="F2F2F2"/>
            <w:vAlign w:val="center"/>
          </w:tcPr>
          <w:p w14:paraId="02545F45" w14:textId="423601DA" w:rsidR="0073399D" w:rsidRPr="00FA5CD4" w:rsidRDefault="0073399D" w:rsidP="0026633F">
            <w:pPr>
              <w:spacing w:line="240" w:lineRule="auto"/>
              <w:ind w:left="0" w:firstLine="0"/>
              <w:rPr>
                <w:rFonts w:ascii="Arial" w:hAnsi="Arial"/>
                <w:sz w:val="25"/>
                <w:szCs w:val="25"/>
                <w:rtl/>
                <w:lang w:bidi="fa-IR"/>
              </w:rPr>
            </w:pPr>
            <w:proofErr w:type="gramStart"/>
            <w:r w:rsidRPr="0073399D">
              <w:rPr>
                <w:rFonts w:ascii="Arial" w:hAnsi="Arial"/>
                <w:sz w:val="25"/>
                <w:szCs w:val="25"/>
                <w:lang w:bidi="fa-IR"/>
              </w:rPr>
              <w:t>Amount</w:t>
            </w:r>
            <w:proofErr w:type="gramEnd"/>
            <w:r w:rsidRPr="0073399D">
              <w:rPr>
                <w:rFonts w:ascii="Arial" w:hAnsi="Arial"/>
                <w:sz w:val="25"/>
                <w:szCs w:val="25"/>
                <w:lang w:bidi="fa-IR"/>
              </w:rPr>
              <w:t xml:space="preserve"> of required materials (tons)</w:t>
            </w:r>
          </w:p>
        </w:tc>
        <w:tc>
          <w:tcPr>
            <w:tcW w:w="1536" w:type="dxa"/>
            <w:shd w:val="clear" w:color="000000" w:fill="F2F2F2"/>
            <w:vAlign w:val="center"/>
          </w:tcPr>
          <w:p w14:paraId="79D79C3A" w14:textId="138C5EC4" w:rsidR="0073399D" w:rsidRPr="00FA5CD4" w:rsidRDefault="0073399D" w:rsidP="0026633F">
            <w:pPr>
              <w:spacing w:line="240" w:lineRule="auto"/>
              <w:ind w:left="0" w:firstLine="0"/>
              <w:rPr>
                <w:rFonts w:ascii="Arial" w:hAnsi="Arial"/>
                <w:sz w:val="25"/>
                <w:szCs w:val="25"/>
                <w:rtl/>
                <w:lang w:bidi="fa-IR"/>
              </w:rPr>
            </w:pPr>
            <w:r w:rsidRPr="0073399D">
              <w:rPr>
                <w:rFonts w:ascii="Arial" w:hAnsi="Arial"/>
                <w:sz w:val="25"/>
                <w:szCs w:val="25"/>
                <w:lang w:bidi="fa-IR"/>
              </w:rPr>
              <w:t>Production rate (tons)</w:t>
            </w:r>
          </w:p>
        </w:tc>
        <w:tc>
          <w:tcPr>
            <w:tcW w:w="1300" w:type="dxa"/>
            <w:shd w:val="clear" w:color="000000" w:fill="F2F2F2"/>
            <w:vAlign w:val="center"/>
          </w:tcPr>
          <w:p w14:paraId="6EF22F79" w14:textId="77777777" w:rsidR="0073399D" w:rsidRPr="0073399D" w:rsidRDefault="0073399D" w:rsidP="0073399D">
            <w:pPr>
              <w:spacing w:line="240" w:lineRule="auto"/>
              <w:ind w:left="0" w:firstLine="0"/>
              <w:rPr>
                <w:rFonts w:ascii="Arial" w:hAnsi="Arial"/>
                <w:sz w:val="26"/>
                <w:szCs w:val="26"/>
                <w:lang w:bidi="fa-IR"/>
              </w:rPr>
            </w:pPr>
            <w:r w:rsidRPr="0073399D">
              <w:rPr>
                <w:rFonts w:ascii="Arial" w:hAnsi="Arial"/>
                <w:sz w:val="26"/>
                <w:szCs w:val="26"/>
                <w:lang w:bidi="fa-IR"/>
              </w:rPr>
              <w:t>Location</w:t>
            </w:r>
          </w:p>
          <w:p w14:paraId="5F9145D2" w14:textId="5C14225A" w:rsidR="0073399D" w:rsidRPr="00FA5CD4" w:rsidRDefault="0073399D" w:rsidP="0073399D">
            <w:pPr>
              <w:spacing w:line="240" w:lineRule="auto"/>
              <w:ind w:left="0" w:firstLine="0"/>
              <w:rPr>
                <w:rFonts w:ascii="Arial" w:hAnsi="Arial"/>
                <w:sz w:val="26"/>
                <w:szCs w:val="26"/>
                <w:rtl/>
                <w:lang w:bidi="fa-IR"/>
              </w:rPr>
            </w:pPr>
            <w:r w:rsidRPr="0073399D">
              <w:rPr>
                <w:rFonts w:ascii="Arial" w:hAnsi="Arial"/>
                <w:sz w:val="26"/>
                <w:szCs w:val="26"/>
                <w:lang w:bidi="fa-IR"/>
              </w:rPr>
              <w:t>supply</w:t>
            </w:r>
          </w:p>
        </w:tc>
        <w:tc>
          <w:tcPr>
            <w:tcW w:w="1098" w:type="dxa"/>
            <w:shd w:val="clear" w:color="000000" w:fill="F2F2F2"/>
            <w:vAlign w:val="center"/>
          </w:tcPr>
          <w:p w14:paraId="633077A8" w14:textId="0000435D" w:rsidR="0073399D" w:rsidRPr="00FA5CD4" w:rsidRDefault="0073399D" w:rsidP="0026633F">
            <w:pPr>
              <w:spacing w:line="240" w:lineRule="auto"/>
              <w:ind w:left="0" w:firstLine="0"/>
              <w:rPr>
                <w:rFonts w:ascii="Arial" w:hAnsi="Arial"/>
                <w:sz w:val="26"/>
                <w:szCs w:val="26"/>
                <w:rtl/>
                <w:lang w:bidi="fa-IR"/>
              </w:rPr>
            </w:pPr>
            <w:r w:rsidRPr="0026633F">
              <w:rPr>
                <w:rFonts w:ascii="Arial" w:hAnsi="Arial"/>
                <w:sz w:val="26"/>
                <w:szCs w:val="26"/>
                <w:lang w:bidi="fa-IR"/>
              </w:rPr>
              <w:t>unit</w:t>
            </w:r>
          </w:p>
        </w:tc>
        <w:tc>
          <w:tcPr>
            <w:tcW w:w="1560" w:type="dxa"/>
            <w:shd w:val="clear" w:color="000000" w:fill="F2F2F2"/>
            <w:vAlign w:val="center"/>
          </w:tcPr>
          <w:p w14:paraId="556B5739" w14:textId="61658284" w:rsidR="0073399D" w:rsidRPr="00FA5CD4" w:rsidRDefault="0073399D" w:rsidP="0026633F">
            <w:pPr>
              <w:spacing w:line="240" w:lineRule="auto"/>
              <w:ind w:left="0" w:firstLine="0"/>
              <w:rPr>
                <w:rFonts w:ascii="Arial" w:hAnsi="Arial"/>
                <w:sz w:val="26"/>
                <w:szCs w:val="26"/>
                <w:rtl/>
                <w:lang w:bidi="fa-IR"/>
              </w:rPr>
            </w:pPr>
          </w:p>
        </w:tc>
        <w:tc>
          <w:tcPr>
            <w:tcW w:w="377" w:type="dxa"/>
            <w:shd w:val="clear" w:color="000000" w:fill="F2F2F2"/>
            <w:vAlign w:val="center"/>
          </w:tcPr>
          <w:p w14:paraId="11FE14D4" w14:textId="43ADB222" w:rsidR="0073399D" w:rsidRPr="00FA5CD4" w:rsidRDefault="0073399D" w:rsidP="0026633F">
            <w:pPr>
              <w:spacing w:line="240" w:lineRule="auto"/>
              <w:ind w:left="0" w:firstLine="0"/>
              <w:rPr>
                <w:rFonts w:ascii="Arial" w:hAnsi="Arial"/>
                <w:sz w:val="26"/>
                <w:szCs w:val="26"/>
                <w:rtl/>
                <w:lang w:bidi="fa-IR"/>
              </w:rPr>
            </w:pPr>
            <w:r w:rsidRPr="00570AAE">
              <w:rPr>
                <w:rFonts w:ascii="Arial" w:hAnsi="Arial"/>
                <w:sz w:val="26"/>
                <w:szCs w:val="26"/>
                <w:rtl/>
                <w:lang w:bidi="fa-IR"/>
              </w:rPr>
              <w:t>#</w:t>
            </w:r>
          </w:p>
        </w:tc>
      </w:tr>
      <w:tr w:rsidR="002B0EFC" w:rsidRPr="00FA5CD4" w14:paraId="19BAB5AC" w14:textId="77777777" w:rsidTr="002B0EFC">
        <w:trPr>
          <w:trHeight w:val="405"/>
          <w:jc w:val="center"/>
        </w:trPr>
        <w:tc>
          <w:tcPr>
            <w:tcW w:w="1531" w:type="dxa"/>
            <w:shd w:val="clear" w:color="auto" w:fill="auto"/>
            <w:noWrap/>
            <w:vAlign w:val="center"/>
          </w:tcPr>
          <w:p w14:paraId="13757CA2" w14:textId="6A713714"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9947368</w:t>
            </w:r>
          </w:p>
        </w:tc>
        <w:tc>
          <w:tcPr>
            <w:tcW w:w="1474" w:type="dxa"/>
            <w:shd w:val="clear" w:color="auto" w:fill="auto"/>
            <w:noWrap/>
            <w:vAlign w:val="center"/>
          </w:tcPr>
          <w:p w14:paraId="1D3B0E1F" w14:textId="030037DA"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9000000</w:t>
            </w:r>
          </w:p>
        </w:tc>
        <w:tc>
          <w:tcPr>
            <w:tcW w:w="1474" w:type="dxa"/>
            <w:tcBorders>
              <w:top w:val="nil"/>
              <w:left w:val="single" w:sz="4" w:space="0" w:color="auto"/>
              <w:bottom w:val="nil"/>
              <w:right w:val="single" w:sz="4" w:space="0" w:color="auto"/>
            </w:tcBorders>
            <w:shd w:val="clear" w:color="auto" w:fill="auto"/>
            <w:noWrap/>
            <w:vAlign w:val="center"/>
          </w:tcPr>
          <w:p w14:paraId="7D9988BC" w14:textId="02AE441A" w:rsidR="0073399D" w:rsidRPr="00B5533D" w:rsidRDefault="0073399D" w:rsidP="0073399D">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1,050</w:t>
            </w:r>
          </w:p>
        </w:tc>
        <w:tc>
          <w:tcPr>
            <w:tcW w:w="1536" w:type="dxa"/>
            <w:shd w:val="clear" w:color="auto" w:fill="auto"/>
            <w:noWrap/>
            <w:vAlign w:val="center"/>
          </w:tcPr>
          <w:p w14:paraId="061F8D76" w14:textId="03842517" w:rsidR="0073399D" w:rsidRPr="00B5533D"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15000</w:t>
            </w:r>
          </w:p>
        </w:tc>
        <w:tc>
          <w:tcPr>
            <w:tcW w:w="1300" w:type="dxa"/>
            <w:shd w:val="clear" w:color="auto" w:fill="auto"/>
            <w:noWrap/>
          </w:tcPr>
          <w:p w14:paraId="03829068" w14:textId="427513AA" w:rsidR="0073399D" w:rsidRPr="00B5533D" w:rsidRDefault="0073399D" w:rsidP="0073399D">
            <w:pPr>
              <w:spacing w:line="240" w:lineRule="auto"/>
              <w:ind w:left="0" w:firstLine="0"/>
              <w:rPr>
                <w:rFonts w:ascii="Arial" w:hAnsi="Arial"/>
                <w:b w:val="0"/>
                <w:bCs w:val="0"/>
                <w:sz w:val="26"/>
                <w:szCs w:val="26"/>
                <w:rtl/>
                <w:lang w:bidi="fa-IR"/>
              </w:rPr>
            </w:pPr>
            <w:r w:rsidRPr="008C3E01">
              <w:t>internal</w:t>
            </w:r>
          </w:p>
        </w:tc>
        <w:tc>
          <w:tcPr>
            <w:tcW w:w="1098" w:type="dxa"/>
            <w:shd w:val="clear" w:color="auto" w:fill="auto"/>
            <w:noWrap/>
          </w:tcPr>
          <w:p w14:paraId="42EAA386" w14:textId="46CA2F08" w:rsidR="0073399D" w:rsidRPr="00B5533D" w:rsidRDefault="0073399D" w:rsidP="0073399D">
            <w:pPr>
              <w:bidi w:val="0"/>
              <w:spacing w:line="240" w:lineRule="auto"/>
              <w:ind w:left="0" w:firstLine="0"/>
              <w:rPr>
                <w:rFonts w:ascii="Arial" w:hAnsi="Arial"/>
                <w:b w:val="0"/>
                <w:bCs w:val="0"/>
                <w:sz w:val="26"/>
                <w:szCs w:val="26"/>
                <w:rtl/>
                <w:lang w:bidi="fa-IR"/>
              </w:rPr>
            </w:pPr>
            <w:r w:rsidRPr="00B0708C">
              <w:t>Ton</w:t>
            </w:r>
          </w:p>
        </w:tc>
        <w:tc>
          <w:tcPr>
            <w:tcW w:w="1560" w:type="dxa"/>
            <w:shd w:val="clear" w:color="auto" w:fill="auto"/>
            <w:noWrap/>
            <w:vAlign w:val="center"/>
          </w:tcPr>
          <w:p w14:paraId="3E9018EE" w14:textId="3F169876" w:rsidR="0073399D" w:rsidRPr="00FA5CD4" w:rsidRDefault="0073399D" w:rsidP="0073399D">
            <w:pPr>
              <w:spacing w:line="240" w:lineRule="auto"/>
              <w:ind w:left="0" w:firstLine="0"/>
              <w:rPr>
                <w:rFonts w:ascii="Arial" w:hAnsi="Arial"/>
                <w:b w:val="0"/>
                <w:bCs w:val="0"/>
                <w:sz w:val="26"/>
                <w:szCs w:val="26"/>
                <w:rtl/>
                <w:lang w:bidi="fa-IR"/>
              </w:rPr>
            </w:pPr>
            <w:r w:rsidRPr="0026633F">
              <w:rPr>
                <w:rFonts w:ascii="Arial" w:hAnsi="Arial"/>
                <w:b w:val="0"/>
                <w:bCs w:val="0"/>
                <w:sz w:val="26"/>
                <w:szCs w:val="26"/>
                <w:lang w:bidi="fa-IR"/>
              </w:rPr>
              <w:t>Magnesium</w:t>
            </w:r>
          </w:p>
        </w:tc>
        <w:tc>
          <w:tcPr>
            <w:tcW w:w="377" w:type="dxa"/>
            <w:noWrap/>
            <w:vAlign w:val="center"/>
          </w:tcPr>
          <w:p w14:paraId="391946B7" w14:textId="79978A6E" w:rsidR="0073399D" w:rsidRPr="00FA5CD4"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r>
      <w:tr w:rsidR="002B0EFC" w:rsidRPr="00FA5CD4" w14:paraId="13AD5895" w14:textId="77777777" w:rsidTr="002B0EFC">
        <w:trPr>
          <w:trHeight w:val="405"/>
          <w:jc w:val="center"/>
        </w:trPr>
        <w:tc>
          <w:tcPr>
            <w:tcW w:w="1531" w:type="dxa"/>
            <w:shd w:val="clear" w:color="auto" w:fill="auto"/>
            <w:noWrap/>
            <w:vAlign w:val="center"/>
          </w:tcPr>
          <w:p w14:paraId="44AE1D4A" w14:textId="581F66EC"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265736842</w:t>
            </w:r>
          </w:p>
        </w:tc>
        <w:tc>
          <w:tcPr>
            <w:tcW w:w="1474" w:type="dxa"/>
            <w:shd w:val="clear" w:color="auto" w:fill="auto"/>
            <w:noWrap/>
            <w:vAlign w:val="center"/>
          </w:tcPr>
          <w:p w14:paraId="66A674D9" w14:textId="58D668BD"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19800000</w:t>
            </w:r>
          </w:p>
        </w:tc>
        <w:tc>
          <w:tcPr>
            <w:tcW w:w="1474" w:type="dxa"/>
            <w:tcBorders>
              <w:top w:val="single" w:sz="4" w:space="0" w:color="auto"/>
              <w:left w:val="single" w:sz="4" w:space="0" w:color="auto"/>
              <w:bottom w:val="nil"/>
              <w:right w:val="single" w:sz="4" w:space="0" w:color="auto"/>
            </w:tcBorders>
            <w:shd w:val="clear" w:color="auto" w:fill="auto"/>
            <w:noWrap/>
            <w:vAlign w:val="center"/>
          </w:tcPr>
          <w:p w14:paraId="1ADDA84A" w14:textId="727746D9" w:rsidR="0073399D" w:rsidRPr="00B5533D" w:rsidRDefault="0073399D" w:rsidP="0073399D">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12,750</w:t>
            </w:r>
          </w:p>
        </w:tc>
        <w:tc>
          <w:tcPr>
            <w:tcW w:w="1536" w:type="dxa"/>
            <w:shd w:val="clear" w:color="auto" w:fill="auto"/>
            <w:noWrap/>
          </w:tcPr>
          <w:p w14:paraId="448DD13C" w14:textId="592716A0" w:rsidR="0073399D" w:rsidRPr="00B5533D"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15000</w:t>
            </w:r>
          </w:p>
        </w:tc>
        <w:tc>
          <w:tcPr>
            <w:tcW w:w="1300" w:type="dxa"/>
            <w:shd w:val="clear" w:color="auto" w:fill="auto"/>
            <w:noWrap/>
          </w:tcPr>
          <w:p w14:paraId="0FA0C709" w14:textId="20802EAF" w:rsidR="0073399D" w:rsidRPr="00B5533D" w:rsidRDefault="0073399D" w:rsidP="0073399D">
            <w:pPr>
              <w:spacing w:line="240" w:lineRule="auto"/>
              <w:ind w:left="0" w:firstLine="0"/>
              <w:rPr>
                <w:rFonts w:ascii="Arial" w:hAnsi="Arial"/>
                <w:b w:val="0"/>
                <w:bCs w:val="0"/>
                <w:sz w:val="26"/>
                <w:szCs w:val="26"/>
                <w:rtl/>
                <w:lang w:bidi="fa-IR"/>
              </w:rPr>
            </w:pPr>
            <w:r w:rsidRPr="008C3E01">
              <w:t>internal</w:t>
            </w:r>
          </w:p>
        </w:tc>
        <w:tc>
          <w:tcPr>
            <w:tcW w:w="1098" w:type="dxa"/>
            <w:shd w:val="clear" w:color="auto" w:fill="auto"/>
            <w:noWrap/>
          </w:tcPr>
          <w:p w14:paraId="26006EC0" w14:textId="557B2E48" w:rsidR="0073399D" w:rsidRPr="00B5533D" w:rsidRDefault="0073399D" w:rsidP="0073399D">
            <w:pPr>
              <w:bidi w:val="0"/>
              <w:spacing w:line="240" w:lineRule="auto"/>
              <w:ind w:left="0" w:firstLine="0"/>
              <w:rPr>
                <w:rFonts w:ascii="Arial" w:hAnsi="Arial"/>
                <w:b w:val="0"/>
                <w:bCs w:val="0"/>
                <w:sz w:val="26"/>
                <w:szCs w:val="26"/>
                <w:rtl/>
                <w:lang w:bidi="fa-IR"/>
              </w:rPr>
            </w:pPr>
            <w:r w:rsidRPr="00B0708C">
              <w:t>Ton</w:t>
            </w:r>
          </w:p>
        </w:tc>
        <w:tc>
          <w:tcPr>
            <w:tcW w:w="1560" w:type="dxa"/>
            <w:shd w:val="clear" w:color="auto" w:fill="auto"/>
            <w:noWrap/>
            <w:vAlign w:val="center"/>
          </w:tcPr>
          <w:p w14:paraId="79A5845A" w14:textId="0AA6F976" w:rsidR="0073399D" w:rsidRPr="00FA5CD4" w:rsidRDefault="0073399D" w:rsidP="0073399D">
            <w:pPr>
              <w:spacing w:line="240" w:lineRule="auto"/>
              <w:ind w:left="0" w:firstLine="0"/>
              <w:rPr>
                <w:rFonts w:ascii="Arial" w:hAnsi="Arial"/>
                <w:b w:val="0"/>
                <w:bCs w:val="0"/>
                <w:sz w:val="26"/>
                <w:szCs w:val="26"/>
                <w:rtl/>
                <w:lang w:bidi="fa-IR"/>
              </w:rPr>
            </w:pPr>
            <w:r w:rsidRPr="0026633F">
              <w:rPr>
                <w:rFonts w:ascii="Arial" w:hAnsi="Arial"/>
                <w:b w:val="0"/>
                <w:bCs w:val="0"/>
                <w:sz w:val="26"/>
                <w:szCs w:val="26"/>
                <w:lang w:bidi="fa-IR"/>
              </w:rPr>
              <w:t>Chromite</w:t>
            </w:r>
          </w:p>
        </w:tc>
        <w:tc>
          <w:tcPr>
            <w:tcW w:w="377" w:type="dxa"/>
            <w:noWrap/>
            <w:vAlign w:val="center"/>
          </w:tcPr>
          <w:p w14:paraId="5DD37145" w14:textId="45A6941F" w:rsidR="0073399D" w:rsidRPr="00FA5CD4"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w:t>
            </w:r>
          </w:p>
        </w:tc>
      </w:tr>
      <w:tr w:rsidR="002B0EFC" w:rsidRPr="00FA5CD4" w14:paraId="48AC5A1A" w14:textId="77777777" w:rsidTr="002B0EFC">
        <w:trPr>
          <w:trHeight w:val="420"/>
          <w:jc w:val="center"/>
        </w:trPr>
        <w:tc>
          <w:tcPr>
            <w:tcW w:w="1531" w:type="dxa"/>
            <w:shd w:val="clear" w:color="auto" w:fill="auto"/>
            <w:noWrap/>
            <w:vAlign w:val="center"/>
          </w:tcPr>
          <w:p w14:paraId="4191B11B" w14:textId="450C8F79"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12973684</w:t>
            </w:r>
          </w:p>
        </w:tc>
        <w:tc>
          <w:tcPr>
            <w:tcW w:w="1474" w:type="dxa"/>
            <w:shd w:val="clear" w:color="auto" w:fill="auto"/>
            <w:noWrap/>
            <w:vAlign w:val="center"/>
          </w:tcPr>
          <w:p w14:paraId="0D443965" w14:textId="1A344EF9"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8500000</w:t>
            </w:r>
          </w:p>
        </w:tc>
        <w:tc>
          <w:tcPr>
            <w:tcW w:w="1474" w:type="dxa"/>
            <w:tcBorders>
              <w:top w:val="single" w:sz="4" w:space="0" w:color="auto"/>
              <w:left w:val="single" w:sz="4" w:space="0" w:color="auto"/>
              <w:bottom w:val="nil"/>
              <w:right w:val="single" w:sz="4" w:space="0" w:color="auto"/>
            </w:tcBorders>
            <w:shd w:val="clear" w:color="auto" w:fill="auto"/>
            <w:noWrap/>
            <w:vAlign w:val="center"/>
          </w:tcPr>
          <w:p w14:paraId="0D5A9057" w14:textId="64E5F5E2" w:rsidR="0073399D" w:rsidRPr="00B5533D" w:rsidRDefault="0073399D" w:rsidP="0073399D">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1,450</w:t>
            </w:r>
          </w:p>
        </w:tc>
        <w:tc>
          <w:tcPr>
            <w:tcW w:w="1536" w:type="dxa"/>
            <w:shd w:val="clear" w:color="auto" w:fill="auto"/>
            <w:noWrap/>
          </w:tcPr>
          <w:p w14:paraId="6660195E" w14:textId="7BCABE1B" w:rsidR="0073399D" w:rsidRPr="00B5533D"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15000</w:t>
            </w:r>
          </w:p>
        </w:tc>
        <w:tc>
          <w:tcPr>
            <w:tcW w:w="1300" w:type="dxa"/>
            <w:shd w:val="clear" w:color="auto" w:fill="auto"/>
            <w:noWrap/>
          </w:tcPr>
          <w:p w14:paraId="0FBA1B18" w14:textId="708BC5D0" w:rsidR="0073399D" w:rsidRPr="00B5533D" w:rsidRDefault="0073399D" w:rsidP="0073399D">
            <w:pPr>
              <w:spacing w:line="240" w:lineRule="auto"/>
              <w:ind w:left="0" w:firstLine="0"/>
              <w:rPr>
                <w:rFonts w:ascii="Arial" w:hAnsi="Arial"/>
                <w:b w:val="0"/>
                <w:bCs w:val="0"/>
                <w:sz w:val="26"/>
                <w:szCs w:val="26"/>
                <w:rtl/>
                <w:lang w:bidi="fa-IR"/>
              </w:rPr>
            </w:pPr>
            <w:r w:rsidRPr="008C3E01">
              <w:t>internal</w:t>
            </w:r>
          </w:p>
        </w:tc>
        <w:tc>
          <w:tcPr>
            <w:tcW w:w="1098" w:type="dxa"/>
            <w:shd w:val="clear" w:color="auto" w:fill="auto"/>
            <w:noWrap/>
          </w:tcPr>
          <w:p w14:paraId="71AE296E" w14:textId="71AB5AF7" w:rsidR="0073399D" w:rsidRPr="00B5533D" w:rsidRDefault="0073399D" w:rsidP="0073399D">
            <w:pPr>
              <w:bidi w:val="0"/>
              <w:spacing w:line="240" w:lineRule="auto"/>
              <w:ind w:left="0" w:firstLine="0"/>
              <w:rPr>
                <w:rFonts w:ascii="Arial" w:hAnsi="Arial"/>
                <w:b w:val="0"/>
                <w:bCs w:val="0"/>
                <w:sz w:val="26"/>
                <w:szCs w:val="26"/>
                <w:rtl/>
                <w:lang w:bidi="fa-IR"/>
              </w:rPr>
            </w:pPr>
            <w:r w:rsidRPr="00B0708C">
              <w:t>Ton</w:t>
            </w:r>
          </w:p>
        </w:tc>
        <w:tc>
          <w:tcPr>
            <w:tcW w:w="1560" w:type="dxa"/>
            <w:shd w:val="clear" w:color="auto" w:fill="auto"/>
            <w:noWrap/>
            <w:vAlign w:val="center"/>
          </w:tcPr>
          <w:p w14:paraId="41784644" w14:textId="02FD5442" w:rsidR="0073399D" w:rsidRPr="00FA5CD4" w:rsidRDefault="0073399D" w:rsidP="0073399D">
            <w:pPr>
              <w:spacing w:line="240" w:lineRule="auto"/>
              <w:ind w:left="0" w:firstLine="0"/>
              <w:rPr>
                <w:rFonts w:ascii="Arial" w:hAnsi="Arial"/>
                <w:b w:val="0"/>
                <w:bCs w:val="0"/>
                <w:sz w:val="26"/>
                <w:szCs w:val="26"/>
                <w:rtl/>
                <w:lang w:bidi="fa-IR"/>
              </w:rPr>
            </w:pPr>
            <w:r w:rsidRPr="0026633F">
              <w:rPr>
                <w:rFonts w:ascii="Arial" w:hAnsi="Arial"/>
                <w:b w:val="0"/>
                <w:bCs w:val="0"/>
                <w:sz w:val="26"/>
                <w:szCs w:val="26"/>
                <w:lang w:bidi="fa-IR"/>
              </w:rPr>
              <w:t>Kaolin</w:t>
            </w:r>
          </w:p>
        </w:tc>
        <w:tc>
          <w:tcPr>
            <w:tcW w:w="377" w:type="dxa"/>
            <w:noWrap/>
            <w:vAlign w:val="center"/>
          </w:tcPr>
          <w:p w14:paraId="3E2C685C" w14:textId="228D5456" w:rsidR="0073399D" w:rsidRPr="00FA5CD4"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w:t>
            </w:r>
          </w:p>
        </w:tc>
      </w:tr>
      <w:tr w:rsidR="002B0EFC" w:rsidRPr="00FA5CD4" w14:paraId="1487E889" w14:textId="77777777" w:rsidTr="002B0EFC">
        <w:trPr>
          <w:trHeight w:val="420"/>
          <w:jc w:val="center"/>
        </w:trPr>
        <w:tc>
          <w:tcPr>
            <w:tcW w:w="1531" w:type="dxa"/>
            <w:shd w:val="clear" w:color="auto" w:fill="auto"/>
            <w:noWrap/>
            <w:vAlign w:val="center"/>
          </w:tcPr>
          <w:p w14:paraId="7C6B142B" w14:textId="26C26491"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6093750</w:t>
            </w:r>
          </w:p>
        </w:tc>
        <w:tc>
          <w:tcPr>
            <w:tcW w:w="1474" w:type="dxa"/>
            <w:shd w:val="clear" w:color="auto" w:fill="auto"/>
            <w:noWrap/>
            <w:vAlign w:val="center"/>
          </w:tcPr>
          <w:p w14:paraId="32F1C09D" w14:textId="0524CB3A"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6500</w:t>
            </w:r>
          </w:p>
        </w:tc>
        <w:tc>
          <w:tcPr>
            <w:tcW w:w="1474" w:type="dxa"/>
            <w:tcBorders>
              <w:top w:val="single" w:sz="4" w:space="0" w:color="auto"/>
              <w:left w:val="single" w:sz="4" w:space="0" w:color="auto"/>
              <w:bottom w:val="nil"/>
              <w:right w:val="single" w:sz="4" w:space="0" w:color="auto"/>
            </w:tcBorders>
            <w:shd w:val="clear" w:color="auto" w:fill="auto"/>
            <w:noWrap/>
            <w:vAlign w:val="center"/>
          </w:tcPr>
          <w:p w14:paraId="7F771EC6" w14:textId="6516C407" w:rsidR="0073399D" w:rsidRPr="00B5533D" w:rsidRDefault="0073399D" w:rsidP="0073399D">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937,500</w:t>
            </w:r>
          </w:p>
        </w:tc>
        <w:tc>
          <w:tcPr>
            <w:tcW w:w="1536" w:type="dxa"/>
            <w:shd w:val="clear" w:color="auto" w:fill="auto"/>
            <w:noWrap/>
            <w:vAlign w:val="center"/>
          </w:tcPr>
          <w:p w14:paraId="17E486AC" w14:textId="2983D66D" w:rsidR="0073399D" w:rsidRPr="00B5533D"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937500</w:t>
            </w:r>
          </w:p>
        </w:tc>
        <w:tc>
          <w:tcPr>
            <w:tcW w:w="1300" w:type="dxa"/>
            <w:shd w:val="clear" w:color="auto" w:fill="auto"/>
            <w:noWrap/>
          </w:tcPr>
          <w:p w14:paraId="350F27F6" w14:textId="3D30BF63" w:rsidR="0073399D" w:rsidRPr="00B5533D" w:rsidRDefault="0073399D" w:rsidP="0073399D">
            <w:pPr>
              <w:spacing w:line="240" w:lineRule="auto"/>
              <w:ind w:left="0" w:firstLine="0"/>
              <w:rPr>
                <w:rFonts w:ascii="Arial" w:hAnsi="Arial"/>
                <w:b w:val="0"/>
                <w:bCs w:val="0"/>
                <w:sz w:val="26"/>
                <w:szCs w:val="26"/>
                <w:rtl/>
                <w:lang w:bidi="fa-IR"/>
              </w:rPr>
            </w:pPr>
            <w:r w:rsidRPr="008C3E01">
              <w:t>internal</w:t>
            </w:r>
          </w:p>
        </w:tc>
        <w:tc>
          <w:tcPr>
            <w:tcW w:w="1098" w:type="dxa"/>
            <w:shd w:val="clear" w:color="auto" w:fill="auto"/>
            <w:noWrap/>
            <w:vAlign w:val="center"/>
          </w:tcPr>
          <w:p w14:paraId="217CDA0B" w14:textId="6130F152" w:rsidR="0073399D" w:rsidRPr="00B5533D" w:rsidRDefault="0073399D" w:rsidP="0073399D">
            <w:pPr>
              <w:bidi w:val="0"/>
              <w:spacing w:line="240" w:lineRule="auto"/>
              <w:ind w:left="0" w:firstLine="0"/>
              <w:rPr>
                <w:rFonts w:ascii="Arial" w:hAnsi="Arial"/>
                <w:b w:val="0"/>
                <w:bCs w:val="0"/>
                <w:sz w:val="26"/>
                <w:szCs w:val="26"/>
                <w:rtl/>
                <w:lang w:bidi="fa-IR"/>
              </w:rPr>
            </w:pPr>
            <w:r w:rsidRPr="0026633F">
              <w:rPr>
                <w:rFonts w:ascii="Arial" w:hAnsi="Arial"/>
                <w:b w:val="0"/>
                <w:bCs w:val="0"/>
                <w:sz w:val="26"/>
                <w:szCs w:val="26"/>
                <w:lang w:bidi="fa-IR"/>
              </w:rPr>
              <w:t>number</w:t>
            </w:r>
          </w:p>
        </w:tc>
        <w:tc>
          <w:tcPr>
            <w:tcW w:w="1560" w:type="dxa"/>
            <w:shd w:val="clear" w:color="auto" w:fill="auto"/>
            <w:noWrap/>
            <w:vAlign w:val="center"/>
          </w:tcPr>
          <w:p w14:paraId="4DC58B06" w14:textId="101FD4D8" w:rsidR="0073399D" w:rsidRPr="00FA5CD4" w:rsidRDefault="0073399D" w:rsidP="0073399D">
            <w:pPr>
              <w:spacing w:line="240" w:lineRule="auto"/>
              <w:ind w:left="0" w:firstLine="0"/>
              <w:rPr>
                <w:rFonts w:ascii="Arial" w:hAnsi="Arial"/>
                <w:b w:val="0"/>
                <w:bCs w:val="0"/>
                <w:sz w:val="26"/>
                <w:szCs w:val="26"/>
                <w:rtl/>
                <w:lang w:bidi="fa-IR"/>
              </w:rPr>
            </w:pPr>
            <w:r w:rsidRPr="0026633F">
              <w:rPr>
                <w:rFonts w:ascii="Arial" w:hAnsi="Arial"/>
                <w:b w:val="0"/>
                <w:bCs w:val="0"/>
                <w:sz w:val="26"/>
                <w:szCs w:val="26"/>
                <w:lang w:bidi="fa-IR"/>
              </w:rPr>
              <w:t>Carton</w:t>
            </w:r>
          </w:p>
        </w:tc>
        <w:tc>
          <w:tcPr>
            <w:tcW w:w="377" w:type="dxa"/>
            <w:noWrap/>
            <w:vAlign w:val="center"/>
          </w:tcPr>
          <w:p w14:paraId="2E733368" w14:textId="22E93060" w:rsidR="0073399D" w:rsidRPr="00FA5CD4"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w:t>
            </w:r>
          </w:p>
        </w:tc>
      </w:tr>
      <w:tr w:rsidR="002B0EFC" w:rsidRPr="00FA5CD4" w14:paraId="5BC7E202" w14:textId="77777777" w:rsidTr="002B0EFC">
        <w:trPr>
          <w:trHeight w:val="420"/>
          <w:jc w:val="center"/>
        </w:trPr>
        <w:tc>
          <w:tcPr>
            <w:tcW w:w="1531" w:type="dxa"/>
            <w:shd w:val="clear" w:color="auto" w:fill="auto"/>
            <w:noWrap/>
            <w:vAlign w:val="center"/>
          </w:tcPr>
          <w:p w14:paraId="5DCD119C" w14:textId="50C24A70" w:rsidR="0073399D" w:rsidRPr="00FA5CD4" w:rsidRDefault="002B0EFC" w:rsidP="0026633F">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294751645</w:t>
            </w:r>
          </w:p>
        </w:tc>
        <w:tc>
          <w:tcPr>
            <w:tcW w:w="1474" w:type="dxa"/>
            <w:shd w:val="clear" w:color="auto" w:fill="auto"/>
            <w:noWrap/>
            <w:vAlign w:val="center"/>
          </w:tcPr>
          <w:p w14:paraId="1F2984E3" w14:textId="48AE7B89" w:rsidR="0073399D" w:rsidRPr="00FA5CD4" w:rsidRDefault="002B0EFC" w:rsidP="0026633F">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w:t>
            </w:r>
          </w:p>
        </w:tc>
        <w:tc>
          <w:tcPr>
            <w:tcW w:w="1474" w:type="dxa"/>
            <w:shd w:val="clear" w:color="auto" w:fill="auto"/>
            <w:noWrap/>
            <w:vAlign w:val="center"/>
          </w:tcPr>
          <w:p w14:paraId="16DBAB92" w14:textId="68C6103B" w:rsidR="0073399D" w:rsidRPr="00B5533D" w:rsidRDefault="002B0EFC" w:rsidP="0026633F">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w:t>
            </w:r>
          </w:p>
        </w:tc>
        <w:tc>
          <w:tcPr>
            <w:tcW w:w="1536" w:type="dxa"/>
            <w:shd w:val="clear" w:color="auto" w:fill="auto"/>
            <w:noWrap/>
            <w:vAlign w:val="center"/>
          </w:tcPr>
          <w:p w14:paraId="0451AEE0" w14:textId="1169A2FE" w:rsidR="0073399D" w:rsidRPr="00B5533D" w:rsidRDefault="002B0EFC" w:rsidP="0026633F">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w:t>
            </w:r>
          </w:p>
        </w:tc>
        <w:tc>
          <w:tcPr>
            <w:tcW w:w="1300" w:type="dxa"/>
            <w:shd w:val="clear" w:color="auto" w:fill="auto"/>
            <w:noWrap/>
            <w:vAlign w:val="center"/>
          </w:tcPr>
          <w:p w14:paraId="4CAE68A5" w14:textId="1C9EB1E8" w:rsidR="0073399D" w:rsidRPr="00B5533D" w:rsidRDefault="002B0EFC" w:rsidP="0026633F">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w:t>
            </w:r>
          </w:p>
        </w:tc>
        <w:tc>
          <w:tcPr>
            <w:tcW w:w="1098" w:type="dxa"/>
            <w:shd w:val="clear" w:color="auto" w:fill="auto"/>
            <w:noWrap/>
            <w:vAlign w:val="center"/>
          </w:tcPr>
          <w:p w14:paraId="59F14E4B" w14:textId="2B8E2C46" w:rsidR="0073399D" w:rsidRPr="00B5533D" w:rsidRDefault="0082741C" w:rsidP="0026633F">
            <w:pPr>
              <w:bidi w:val="0"/>
              <w:spacing w:line="240" w:lineRule="auto"/>
              <w:ind w:left="0" w:firstLine="0"/>
              <w:rPr>
                <w:rFonts w:ascii="Arial" w:hAnsi="Arial"/>
                <w:b w:val="0"/>
                <w:bCs w:val="0"/>
                <w:sz w:val="26"/>
                <w:szCs w:val="26"/>
                <w:rtl/>
                <w:lang w:bidi="fa-IR"/>
              </w:rPr>
            </w:pPr>
            <w:r>
              <w:rPr>
                <w:rFonts w:ascii="Arial" w:hAnsi="Arial"/>
                <w:b w:val="0"/>
                <w:bCs w:val="0"/>
                <w:sz w:val="26"/>
                <w:szCs w:val="26"/>
                <w:lang w:bidi="fa-IR"/>
              </w:rPr>
              <w:t>-</w:t>
            </w:r>
          </w:p>
        </w:tc>
        <w:tc>
          <w:tcPr>
            <w:tcW w:w="1560" w:type="dxa"/>
            <w:shd w:val="clear" w:color="auto" w:fill="auto"/>
            <w:noWrap/>
            <w:vAlign w:val="center"/>
          </w:tcPr>
          <w:p w14:paraId="1955709C" w14:textId="37B811C3" w:rsidR="0073399D" w:rsidRPr="00FA5CD4" w:rsidRDefault="0082741C" w:rsidP="0026633F">
            <w:pPr>
              <w:spacing w:line="240" w:lineRule="auto"/>
              <w:ind w:left="0" w:firstLine="0"/>
              <w:rPr>
                <w:rFonts w:ascii="Arial" w:hAnsi="Arial"/>
                <w:b w:val="0"/>
                <w:bCs w:val="0"/>
                <w:sz w:val="26"/>
                <w:szCs w:val="26"/>
                <w:rtl/>
                <w:lang w:bidi="fa-IR"/>
              </w:rPr>
            </w:pPr>
            <w:r w:rsidRPr="0082741C">
              <w:rPr>
                <w:rFonts w:ascii="Arial" w:hAnsi="Arial"/>
                <w:b w:val="0"/>
                <w:bCs w:val="0"/>
                <w:sz w:val="26"/>
                <w:szCs w:val="26"/>
                <w:lang w:bidi="fa-IR"/>
              </w:rPr>
              <w:t>Total</w:t>
            </w:r>
          </w:p>
        </w:tc>
        <w:tc>
          <w:tcPr>
            <w:tcW w:w="377" w:type="dxa"/>
            <w:noWrap/>
            <w:vAlign w:val="center"/>
          </w:tcPr>
          <w:p w14:paraId="7DCDD095" w14:textId="77777777" w:rsidR="0073399D" w:rsidRDefault="0073399D" w:rsidP="0026633F">
            <w:pPr>
              <w:spacing w:line="240" w:lineRule="auto"/>
              <w:ind w:left="0" w:firstLine="0"/>
              <w:rPr>
                <w:rFonts w:ascii="Arial" w:hAnsi="Arial"/>
                <w:b w:val="0"/>
                <w:bCs w:val="0"/>
                <w:sz w:val="26"/>
                <w:szCs w:val="26"/>
                <w:lang w:bidi="fa-IR"/>
              </w:rPr>
            </w:pPr>
          </w:p>
        </w:tc>
      </w:tr>
    </w:tbl>
    <w:p w14:paraId="1462C7BC" w14:textId="77777777" w:rsidR="0026633F" w:rsidRDefault="0026633F" w:rsidP="0026633F">
      <w:pPr>
        <w:rPr>
          <w:lang w:bidi="fa-IR"/>
        </w:rPr>
      </w:pPr>
    </w:p>
    <w:p w14:paraId="31ED4F57" w14:textId="78098A3A" w:rsidR="0026633F" w:rsidRDefault="0026633F" w:rsidP="0026633F">
      <w:pPr>
        <w:rPr>
          <w:lang w:bidi="fa-IR"/>
        </w:rPr>
      </w:pPr>
    </w:p>
    <w:p w14:paraId="3A6AB6B1" w14:textId="09467DC5" w:rsidR="00126B1B" w:rsidRDefault="00126B1B" w:rsidP="00102089">
      <w:pPr>
        <w:pStyle w:val="Heading2"/>
        <w:numPr>
          <w:ilvl w:val="1"/>
          <w:numId w:val="6"/>
        </w:numPr>
        <w:spacing w:before="0" w:after="0"/>
        <w:jc w:val="both"/>
        <w:rPr>
          <w:rFonts w:ascii="Times New Roman" w:hAnsi="Times New Roman" w:cs="B Nazanin"/>
          <w:b w:val="0"/>
          <w:i w:val="0"/>
          <w:iCs w:val="0"/>
          <w:sz w:val="24"/>
          <w:rtl/>
          <w:lang w:bidi="fa-IR"/>
        </w:rPr>
      </w:pPr>
      <w:bookmarkStart w:id="100" w:name="_Toc74315107"/>
      <w:r>
        <w:rPr>
          <w:rFonts w:ascii="Times New Roman" w:hAnsi="Times New Roman" w:cs="B Nazanin" w:hint="cs"/>
          <w:b w:val="0"/>
          <w:i w:val="0"/>
          <w:iCs w:val="0"/>
          <w:sz w:val="24"/>
          <w:rtl/>
          <w:lang w:bidi="fa-IR"/>
        </w:rPr>
        <w:t>برآورد هزینه سالیانه آب، برق و گاز</w:t>
      </w:r>
      <w:bookmarkEnd w:id="100"/>
    </w:p>
    <w:p w14:paraId="2AEF7633" w14:textId="77777777" w:rsidR="00126B1B" w:rsidRDefault="00126B1B" w:rsidP="0073051E">
      <w:pPr>
        <w:ind w:firstLine="217"/>
        <w:jc w:val="lowKashida"/>
        <w:rPr>
          <w:b w:val="0"/>
          <w:bCs w:val="0"/>
          <w:szCs w:val="28"/>
          <w:rtl/>
          <w:lang w:bidi="fa-IR"/>
        </w:rPr>
      </w:pPr>
      <w:r>
        <w:rPr>
          <w:rFonts w:hint="cs"/>
          <w:b w:val="0"/>
          <w:bCs w:val="0"/>
          <w:szCs w:val="28"/>
          <w:rtl/>
          <w:lang w:bidi="fa-IR"/>
        </w:rPr>
        <w:t xml:space="preserve">انواع انرژی مورد نیاز شامل آب، برق و سوخت </w:t>
      </w:r>
      <w:r>
        <w:rPr>
          <w:b w:val="0"/>
          <w:bCs w:val="0"/>
          <w:szCs w:val="28"/>
          <w:rtl/>
          <w:lang w:bidi="fa-IR"/>
        </w:rPr>
        <w:t>م</w:t>
      </w:r>
      <w:r>
        <w:rPr>
          <w:rFonts w:hint="cs"/>
          <w:b w:val="0"/>
          <w:bCs w:val="0"/>
          <w:szCs w:val="28"/>
          <w:rtl/>
          <w:lang w:bidi="fa-IR"/>
        </w:rPr>
        <w:t>ی‌</w:t>
      </w:r>
      <w:r>
        <w:rPr>
          <w:rFonts w:hint="eastAsia"/>
          <w:b w:val="0"/>
          <w:bCs w:val="0"/>
          <w:szCs w:val="28"/>
          <w:rtl/>
          <w:lang w:bidi="fa-IR"/>
        </w:rPr>
        <w:t>باشند</w:t>
      </w:r>
      <w:r>
        <w:rPr>
          <w:rFonts w:hint="cs"/>
          <w:b w:val="0"/>
          <w:bCs w:val="0"/>
          <w:szCs w:val="28"/>
          <w:rtl/>
          <w:lang w:bidi="fa-IR"/>
        </w:rPr>
        <w:t xml:space="preserve">؛ بهای واحد هر یک از انواع انرژی بر مبنای آخرین </w:t>
      </w:r>
      <w:r>
        <w:rPr>
          <w:b w:val="0"/>
          <w:bCs w:val="0"/>
          <w:szCs w:val="28"/>
          <w:rtl/>
          <w:lang w:bidi="fa-IR"/>
        </w:rPr>
        <w:t>نرخ‌ها</w:t>
      </w:r>
      <w:r>
        <w:rPr>
          <w:rFonts w:hint="cs"/>
          <w:b w:val="0"/>
          <w:bCs w:val="0"/>
          <w:szCs w:val="28"/>
          <w:rtl/>
          <w:lang w:bidi="fa-IR"/>
        </w:rPr>
        <w:t xml:space="preserve">ی اعلامی از سوی </w:t>
      </w:r>
      <w:r>
        <w:rPr>
          <w:b w:val="0"/>
          <w:bCs w:val="0"/>
          <w:szCs w:val="28"/>
          <w:rtl/>
          <w:lang w:bidi="fa-IR"/>
        </w:rPr>
        <w:t>وزارتخانه‌ها</w:t>
      </w:r>
      <w:r>
        <w:rPr>
          <w:rFonts w:hint="cs"/>
          <w:b w:val="0"/>
          <w:bCs w:val="0"/>
          <w:szCs w:val="28"/>
          <w:rtl/>
          <w:lang w:bidi="fa-IR"/>
        </w:rPr>
        <w:t>ی مربوطه تعیین گردیده است.</w:t>
      </w:r>
    </w:p>
    <w:p w14:paraId="3F964A75" w14:textId="77777777" w:rsidR="00D91554" w:rsidRDefault="00D91554" w:rsidP="0073051E">
      <w:pPr>
        <w:ind w:firstLine="217"/>
        <w:jc w:val="lowKashida"/>
        <w:rPr>
          <w:b w:val="0"/>
          <w:bCs w:val="0"/>
          <w:szCs w:val="28"/>
          <w:rtl/>
          <w:lang w:bidi="fa-IR"/>
        </w:rPr>
      </w:pPr>
    </w:p>
    <w:p w14:paraId="03B352BC" w14:textId="77777777" w:rsidR="00126B1B" w:rsidRPr="00CC1E9D" w:rsidRDefault="00126B1B" w:rsidP="0073051E">
      <w:pPr>
        <w:ind w:firstLine="217"/>
        <w:rPr>
          <w:color w:val="FF0000"/>
          <w:rtl/>
        </w:rPr>
      </w:pPr>
      <w:bookmarkStart w:id="101" w:name="_Toc55116724"/>
      <w:r w:rsidRPr="00CC1E9D">
        <w:rPr>
          <w:rFonts w:hint="cs"/>
          <w:color w:val="FF0000"/>
          <w:rtl/>
        </w:rPr>
        <w:t xml:space="preserve">جدول </w:t>
      </w:r>
      <w:r w:rsidRPr="00CC1E9D">
        <w:rPr>
          <w:color w:val="FF0000"/>
          <w:rtl/>
        </w:rPr>
        <w:fldChar w:fldCharType="begin"/>
      </w:r>
      <w:r w:rsidRPr="00CC1E9D">
        <w:rPr>
          <w:rFonts w:hint="cs"/>
          <w:color w:val="FF0000"/>
          <w:rtl/>
        </w:rPr>
        <w:instrText xml:space="preserve"> </w:instrText>
      </w:r>
      <w:r w:rsidRPr="00CC1E9D">
        <w:rPr>
          <w:color w:val="FF0000"/>
        </w:rPr>
        <w:instrText>SEQ</w:instrText>
      </w:r>
      <w:r w:rsidRPr="00CC1E9D">
        <w:rPr>
          <w:rFonts w:hint="cs"/>
          <w:color w:val="FF0000"/>
          <w:rtl/>
        </w:rPr>
        <w:instrText xml:space="preserve"> جدول \* </w:instrText>
      </w:r>
      <w:r w:rsidRPr="00CC1E9D">
        <w:rPr>
          <w:color w:val="FF0000"/>
        </w:rPr>
        <w:instrText>ARABIC</w:instrText>
      </w:r>
      <w:r w:rsidRPr="00CC1E9D">
        <w:rPr>
          <w:rFonts w:hint="cs"/>
          <w:color w:val="FF0000"/>
          <w:rtl/>
        </w:rPr>
        <w:instrText xml:space="preserve"> </w:instrText>
      </w:r>
      <w:r w:rsidRPr="00CC1E9D">
        <w:rPr>
          <w:color w:val="FF0000"/>
          <w:rtl/>
        </w:rPr>
        <w:fldChar w:fldCharType="separate"/>
      </w:r>
      <w:r w:rsidR="008E2E55" w:rsidRPr="00CC1E9D">
        <w:rPr>
          <w:noProof/>
          <w:color w:val="FF0000"/>
          <w:rtl/>
        </w:rPr>
        <w:t>23</w:t>
      </w:r>
      <w:r w:rsidRPr="00CC1E9D">
        <w:rPr>
          <w:color w:val="FF0000"/>
          <w:rtl/>
        </w:rPr>
        <w:fldChar w:fldCharType="end"/>
      </w:r>
      <w:r w:rsidRPr="00CC1E9D">
        <w:rPr>
          <w:rFonts w:hint="cs"/>
          <w:color w:val="FF0000"/>
          <w:rtl/>
        </w:rPr>
        <w:t>-مصرف سالیانه انرژی</w:t>
      </w:r>
      <w:bookmarkEnd w:id="101"/>
    </w:p>
    <w:tbl>
      <w:tblPr>
        <w:bidiVisual/>
        <w:tblW w:w="10036" w:type="dxa"/>
        <w:jc w:val="center"/>
        <w:tblLook w:val="04A0" w:firstRow="1" w:lastRow="0" w:firstColumn="1" w:lastColumn="0" w:noHBand="0" w:noVBand="1"/>
      </w:tblPr>
      <w:tblGrid>
        <w:gridCol w:w="709"/>
        <w:gridCol w:w="1405"/>
        <w:gridCol w:w="1498"/>
        <w:gridCol w:w="1656"/>
        <w:gridCol w:w="1728"/>
        <w:gridCol w:w="1349"/>
        <w:gridCol w:w="1691"/>
      </w:tblGrid>
      <w:tr w:rsidR="00FA5CD4" w:rsidRPr="00FA5CD4" w14:paraId="2C5347FA" w14:textId="77777777" w:rsidTr="00FA5CD4">
        <w:trPr>
          <w:trHeight w:val="409"/>
          <w:jc w:val="center"/>
        </w:trPr>
        <w:tc>
          <w:tcPr>
            <w:tcW w:w="709" w:type="dxa"/>
            <w:vMerge w:val="restart"/>
            <w:tcBorders>
              <w:top w:val="single" w:sz="8" w:space="0" w:color="auto"/>
              <w:left w:val="single" w:sz="8" w:space="0" w:color="auto"/>
              <w:bottom w:val="single" w:sz="8" w:space="0" w:color="000000"/>
              <w:right w:val="single" w:sz="4" w:space="0" w:color="auto"/>
            </w:tcBorders>
            <w:shd w:val="clear" w:color="000000" w:fill="F2F2F2"/>
            <w:noWrap/>
            <w:vAlign w:val="center"/>
            <w:hideMark/>
          </w:tcPr>
          <w:p w14:paraId="11799CD0" w14:textId="77777777" w:rsidR="00FA5CD4" w:rsidRPr="00FA5CD4" w:rsidRDefault="00FA5CD4" w:rsidP="00FA5CD4">
            <w:pPr>
              <w:spacing w:line="240" w:lineRule="auto"/>
              <w:ind w:left="0" w:firstLine="0"/>
              <w:rPr>
                <w:rFonts w:ascii="Arial" w:hAnsi="Arial"/>
                <w:sz w:val="26"/>
                <w:szCs w:val="26"/>
                <w:lang w:bidi="fa-IR"/>
              </w:rPr>
            </w:pPr>
            <w:r w:rsidRPr="00FA5CD4">
              <w:rPr>
                <w:rFonts w:ascii="Arial" w:hAnsi="Arial" w:hint="cs"/>
                <w:sz w:val="26"/>
                <w:szCs w:val="26"/>
                <w:rtl/>
                <w:lang w:bidi="fa-IR"/>
              </w:rPr>
              <w:t>رديف</w:t>
            </w:r>
          </w:p>
        </w:tc>
        <w:tc>
          <w:tcPr>
            <w:tcW w:w="1405" w:type="dxa"/>
            <w:vMerge w:val="restart"/>
            <w:tcBorders>
              <w:top w:val="single" w:sz="8" w:space="0" w:color="auto"/>
              <w:left w:val="single" w:sz="4" w:space="0" w:color="auto"/>
              <w:bottom w:val="single" w:sz="8" w:space="0" w:color="000000"/>
              <w:right w:val="single" w:sz="4" w:space="0" w:color="auto"/>
            </w:tcBorders>
            <w:shd w:val="clear" w:color="000000" w:fill="F2F2F2"/>
            <w:noWrap/>
            <w:vAlign w:val="center"/>
            <w:hideMark/>
          </w:tcPr>
          <w:p w14:paraId="018198FB"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شرح</w:t>
            </w:r>
          </w:p>
        </w:tc>
        <w:tc>
          <w:tcPr>
            <w:tcW w:w="1498" w:type="dxa"/>
            <w:vMerge w:val="restart"/>
            <w:tcBorders>
              <w:top w:val="single" w:sz="8" w:space="0" w:color="auto"/>
              <w:left w:val="single" w:sz="4" w:space="0" w:color="auto"/>
              <w:bottom w:val="single" w:sz="8" w:space="0" w:color="000000"/>
              <w:right w:val="single" w:sz="4" w:space="0" w:color="auto"/>
            </w:tcBorders>
            <w:shd w:val="clear" w:color="000000" w:fill="F2F2F2"/>
            <w:noWrap/>
            <w:vAlign w:val="center"/>
            <w:hideMark/>
          </w:tcPr>
          <w:p w14:paraId="63D67840"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واحد</w:t>
            </w:r>
          </w:p>
        </w:tc>
        <w:tc>
          <w:tcPr>
            <w:tcW w:w="1656"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35D00964"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ميزان مصرف در هر ماه</w:t>
            </w:r>
          </w:p>
        </w:tc>
        <w:tc>
          <w:tcPr>
            <w:tcW w:w="1728"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090513FA"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ميزان مصرف در سال</w:t>
            </w:r>
          </w:p>
        </w:tc>
        <w:tc>
          <w:tcPr>
            <w:tcW w:w="1349"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22DC1EB6"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هزينه واحد</w:t>
            </w:r>
            <w:r w:rsidRPr="00FA5CD4">
              <w:rPr>
                <w:rFonts w:ascii="Arial" w:hAnsi="Arial" w:hint="cs"/>
                <w:sz w:val="26"/>
                <w:szCs w:val="26"/>
                <w:rtl/>
                <w:lang w:bidi="fa-IR"/>
              </w:rPr>
              <w:br/>
            </w:r>
            <w:r w:rsidRPr="00FA5CD4">
              <w:rPr>
                <w:rFonts w:ascii="Arial" w:hAnsi="Arial" w:hint="cs"/>
                <w:b w:val="0"/>
                <w:bCs w:val="0"/>
                <w:sz w:val="26"/>
                <w:szCs w:val="26"/>
                <w:rtl/>
                <w:lang w:bidi="fa-IR"/>
              </w:rPr>
              <w:t xml:space="preserve"> (ريال)</w:t>
            </w:r>
          </w:p>
        </w:tc>
        <w:tc>
          <w:tcPr>
            <w:tcW w:w="1691" w:type="dxa"/>
            <w:vMerge w:val="restart"/>
            <w:tcBorders>
              <w:top w:val="single" w:sz="8" w:space="0" w:color="auto"/>
              <w:left w:val="single" w:sz="4" w:space="0" w:color="auto"/>
              <w:bottom w:val="single" w:sz="8" w:space="0" w:color="000000"/>
              <w:right w:val="single" w:sz="8" w:space="0" w:color="auto"/>
            </w:tcBorders>
            <w:shd w:val="clear" w:color="000000" w:fill="F2F2F2"/>
            <w:vAlign w:val="center"/>
            <w:hideMark/>
          </w:tcPr>
          <w:p w14:paraId="7192EB21"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 xml:space="preserve">هزينه مصرف سالانه </w:t>
            </w:r>
            <w:r w:rsidRPr="00FA5CD4">
              <w:rPr>
                <w:rFonts w:ascii="Arial" w:hAnsi="Arial" w:hint="cs"/>
                <w:b w:val="0"/>
                <w:bCs w:val="0"/>
                <w:sz w:val="26"/>
                <w:szCs w:val="26"/>
                <w:rtl/>
                <w:lang w:bidi="fa-IR"/>
              </w:rPr>
              <w:t>(هزار ريال)</w:t>
            </w:r>
          </w:p>
        </w:tc>
      </w:tr>
      <w:tr w:rsidR="00FA5CD4" w:rsidRPr="00FA5CD4" w14:paraId="7DA20CDE" w14:textId="77777777" w:rsidTr="00FA5CD4">
        <w:trPr>
          <w:trHeight w:val="450"/>
          <w:jc w:val="center"/>
        </w:trPr>
        <w:tc>
          <w:tcPr>
            <w:tcW w:w="709" w:type="dxa"/>
            <w:vMerge/>
            <w:tcBorders>
              <w:top w:val="single" w:sz="8" w:space="0" w:color="auto"/>
              <w:left w:val="single" w:sz="8" w:space="0" w:color="auto"/>
              <w:bottom w:val="single" w:sz="8" w:space="0" w:color="000000"/>
              <w:right w:val="single" w:sz="4" w:space="0" w:color="auto"/>
            </w:tcBorders>
            <w:vAlign w:val="center"/>
            <w:hideMark/>
          </w:tcPr>
          <w:p w14:paraId="11FD0662" w14:textId="77777777" w:rsidR="00FA5CD4" w:rsidRPr="00FA5CD4" w:rsidRDefault="00FA5CD4" w:rsidP="00FA5CD4">
            <w:pPr>
              <w:spacing w:line="240" w:lineRule="auto"/>
              <w:ind w:left="0" w:firstLine="0"/>
              <w:jc w:val="left"/>
              <w:rPr>
                <w:rFonts w:ascii="Arial" w:hAnsi="Arial"/>
                <w:sz w:val="26"/>
                <w:szCs w:val="26"/>
                <w:lang w:bidi="fa-IR"/>
              </w:rPr>
            </w:pPr>
          </w:p>
        </w:tc>
        <w:tc>
          <w:tcPr>
            <w:tcW w:w="1405" w:type="dxa"/>
            <w:vMerge/>
            <w:tcBorders>
              <w:top w:val="single" w:sz="8" w:space="0" w:color="auto"/>
              <w:left w:val="single" w:sz="4" w:space="0" w:color="auto"/>
              <w:bottom w:val="single" w:sz="8" w:space="0" w:color="000000"/>
              <w:right w:val="single" w:sz="4" w:space="0" w:color="auto"/>
            </w:tcBorders>
            <w:vAlign w:val="center"/>
            <w:hideMark/>
          </w:tcPr>
          <w:p w14:paraId="32EA98CC" w14:textId="77777777" w:rsidR="00FA5CD4" w:rsidRPr="00FA5CD4" w:rsidRDefault="00FA5CD4" w:rsidP="00FA5CD4">
            <w:pPr>
              <w:spacing w:line="240" w:lineRule="auto"/>
              <w:ind w:left="0" w:firstLine="0"/>
              <w:jc w:val="left"/>
              <w:rPr>
                <w:rFonts w:ascii="Arial" w:hAnsi="Arial"/>
                <w:sz w:val="26"/>
                <w:szCs w:val="26"/>
                <w:lang w:bidi="fa-IR"/>
              </w:rPr>
            </w:pPr>
          </w:p>
        </w:tc>
        <w:tc>
          <w:tcPr>
            <w:tcW w:w="1498" w:type="dxa"/>
            <w:vMerge/>
            <w:tcBorders>
              <w:top w:val="single" w:sz="8" w:space="0" w:color="auto"/>
              <w:left w:val="single" w:sz="4" w:space="0" w:color="auto"/>
              <w:bottom w:val="single" w:sz="8" w:space="0" w:color="000000"/>
              <w:right w:val="single" w:sz="4" w:space="0" w:color="auto"/>
            </w:tcBorders>
            <w:vAlign w:val="center"/>
            <w:hideMark/>
          </w:tcPr>
          <w:p w14:paraId="6CF4909D" w14:textId="77777777" w:rsidR="00FA5CD4" w:rsidRPr="00FA5CD4" w:rsidRDefault="00FA5CD4" w:rsidP="00FA5CD4">
            <w:pPr>
              <w:spacing w:line="240" w:lineRule="auto"/>
              <w:ind w:left="0" w:firstLine="0"/>
              <w:jc w:val="left"/>
              <w:rPr>
                <w:rFonts w:ascii="Arial" w:hAnsi="Arial"/>
                <w:sz w:val="26"/>
                <w:szCs w:val="26"/>
                <w:lang w:bidi="fa-IR"/>
              </w:rPr>
            </w:pPr>
          </w:p>
        </w:tc>
        <w:tc>
          <w:tcPr>
            <w:tcW w:w="1656" w:type="dxa"/>
            <w:vMerge/>
            <w:tcBorders>
              <w:top w:val="single" w:sz="8" w:space="0" w:color="auto"/>
              <w:left w:val="single" w:sz="4" w:space="0" w:color="auto"/>
              <w:bottom w:val="single" w:sz="8" w:space="0" w:color="000000"/>
              <w:right w:val="single" w:sz="4" w:space="0" w:color="auto"/>
            </w:tcBorders>
            <w:vAlign w:val="center"/>
            <w:hideMark/>
          </w:tcPr>
          <w:p w14:paraId="7D5CD450" w14:textId="77777777" w:rsidR="00FA5CD4" w:rsidRPr="00FA5CD4" w:rsidRDefault="00FA5CD4" w:rsidP="00FA5CD4">
            <w:pPr>
              <w:spacing w:line="240" w:lineRule="auto"/>
              <w:ind w:left="0" w:firstLine="0"/>
              <w:jc w:val="left"/>
              <w:rPr>
                <w:rFonts w:ascii="Arial" w:hAnsi="Arial"/>
                <w:sz w:val="26"/>
                <w:szCs w:val="26"/>
                <w:lang w:bidi="fa-IR"/>
              </w:rPr>
            </w:pPr>
          </w:p>
        </w:tc>
        <w:tc>
          <w:tcPr>
            <w:tcW w:w="1728" w:type="dxa"/>
            <w:vMerge/>
            <w:tcBorders>
              <w:top w:val="single" w:sz="8" w:space="0" w:color="auto"/>
              <w:left w:val="single" w:sz="4" w:space="0" w:color="auto"/>
              <w:bottom w:val="single" w:sz="8" w:space="0" w:color="000000"/>
              <w:right w:val="single" w:sz="4" w:space="0" w:color="auto"/>
            </w:tcBorders>
            <w:vAlign w:val="center"/>
            <w:hideMark/>
          </w:tcPr>
          <w:p w14:paraId="6D49F5E0" w14:textId="77777777" w:rsidR="00FA5CD4" w:rsidRPr="00FA5CD4" w:rsidRDefault="00FA5CD4" w:rsidP="00FA5CD4">
            <w:pPr>
              <w:spacing w:line="240" w:lineRule="auto"/>
              <w:ind w:left="0" w:firstLine="0"/>
              <w:jc w:val="left"/>
              <w:rPr>
                <w:rFonts w:ascii="Arial" w:hAnsi="Arial"/>
                <w:sz w:val="26"/>
                <w:szCs w:val="26"/>
                <w:lang w:bidi="fa-IR"/>
              </w:rPr>
            </w:pPr>
          </w:p>
        </w:tc>
        <w:tc>
          <w:tcPr>
            <w:tcW w:w="1349" w:type="dxa"/>
            <w:vMerge/>
            <w:tcBorders>
              <w:top w:val="single" w:sz="8" w:space="0" w:color="auto"/>
              <w:left w:val="single" w:sz="4" w:space="0" w:color="auto"/>
              <w:bottom w:val="single" w:sz="8" w:space="0" w:color="000000"/>
              <w:right w:val="single" w:sz="4" w:space="0" w:color="auto"/>
            </w:tcBorders>
            <w:vAlign w:val="center"/>
            <w:hideMark/>
          </w:tcPr>
          <w:p w14:paraId="496A731B" w14:textId="77777777" w:rsidR="00FA5CD4" w:rsidRPr="00FA5CD4" w:rsidRDefault="00FA5CD4" w:rsidP="00FA5CD4">
            <w:pPr>
              <w:spacing w:line="240" w:lineRule="auto"/>
              <w:ind w:left="0" w:firstLine="0"/>
              <w:jc w:val="left"/>
              <w:rPr>
                <w:rFonts w:ascii="Arial" w:hAnsi="Arial"/>
                <w:sz w:val="26"/>
                <w:szCs w:val="26"/>
                <w:lang w:bidi="fa-IR"/>
              </w:rPr>
            </w:pPr>
          </w:p>
        </w:tc>
        <w:tc>
          <w:tcPr>
            <w:tcW w:w="1691" w:type="dxa"/>
            <w:vMerge/>
            <w:tcBorders>
              <w:top w:val="single" w:sz="8" w:space="0" w:color="auto"/>
              <w:left w:val="single" w:sz="4" w:space="0" w:color="auto"/>
              <w:bottom w:val="single" w:sz="8" w:space="0" w:color="000000"/>
              <w:right w:val="single" w:sz="8" w:space="0" w:color="auto"/>
            </w:tcBorders>
            <w:vAlign w:val="center"/>
            <w:hideMark/>
          </w:tcPr>
          <w:p w14:paraId="13CEBFD5" w14:textId="77777777" w:rsidR="00FA5CD4" w:rsidRPr="00FA5CD4" w:rsidRDefault="00FA5CD4" w:rsidP="00FA5CD4">
            <w:pPr>
              <w:spacing w:line="240" w:lineRule="auto"/>
              <w:ind w:left="0" w:firstLine="0"/>
              <w:jc w:val="left"/>
              <w:rPr>
                <w:rFonts w:ascii="Arial" w:hAnsi="Arial"/>
                <w:sz w:val="26"/>
                <w:szCs w:val="26"/>
                <w:lang w:bidi="fa-IR"/>
              </w:rPr>
            </w:pPr>
          </w:p>
        </w:tc>
      </w:tr>
      <w:tr w:rsidR="00FA5CD4" w:rsidRPr="00FA5CD4" w14:paraId="450E6B97" w14:textId="77777777" w:rsidTr="00FA5CD4">
        <w:trPr>
          <w:trHeight w:val="420"/>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CD48D38"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w:t>
            </w:r>
          </w:p>
        </w:tc>
        <w:tc>
          <w:tcPr>
            <w:tcW w:w="1405" w:type="dxa"/>
            <w:tcBorders>
              <w:top w:val="nil"/>
              <w:left w:val="single" w:sz="4" w:space="0" w:color="auto"/>
              <w:bottom w:val="single" w:sz="4" w:space="0" w:color="auto"/>
              <w:right w:val="single" w:sz="4" w:space="0" w:color="auto"/>
            </w:tcBorders>
            <w:shd w:val="clear" w:color="auto" w:fill="auto"/>
            <w:noWrap/>
            <w:vAlign w:val="center"/>
            <w:hideMark/>
          </w:tcPr>
          <w:p w14:paraId="113A7ED4"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آب</w:t>
            </w:r>
          </w:p>
        </w:tc>
        <w:tc>
          <w:tcPr>
            <w:tcW w:w="1498" w:type="dxa"/>
            <w:tcBorders>
              <w:top w:val="nil"/>
              <w:left w:val="single" w:sz="4" w:space="0" w:color="auto"/>
              <w:bottom w:val="single" w:sz="4" w:space="0" w:color="auto"/>
              <w:right w:val="single" w:sz="4" w:space="0" w:color="auto"/>
            </w:tcBorders>
            <w:shd w:val="clear" w:color="auto" w:fill="auto"/>
            <w:noWrap/>
            <w:vAlign w:val="center"/>
            <w:hideMark/>
          </w:tcPr>
          <w:p w14:paraId="0C204A8F" w14:textId="6281D98C"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مترم</w:t>
            </w:r>
            <w:r w:rsidR="00952072">
              <w:rPr>
                <w:rFonts w:ascii="Arial" w:hAnsi="Arial" w:hint="cs"/>
                <w:b w:val="0"/>
                <w:bCs w:val="0"/>
                <w:sz w:val="26"/>
                <w:szCs w:val="26"/>
                <w:rtl/>
                <w:lang w:bidi="fa-IR"/>
              </w:rPr>
              <w:t>ک</w:t>
            </w:r>
            <w:r w:rsidRPr="00FA5CD4">
              <w:rPr>
                <w:rFonts w:ascii="Arial" w:hAnsi="Arial" w:hint="cs"/>
                <w:b w:val="0"/>
                <w:bCs w:val="0"/>
                <w:sz w:val="26"/>
                <w:szCs w:val="26"/>
                <w:rtl/>
                <w:lang w:bidi="fa-IR"/>
              </w:rPr>
              <w:t>عب</w:t>
            </w:r>
          </w:p>
        </w:tc>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4DD904A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768</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14:paraId="19933C34"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7,758</w:t>
            </w:r>
          </w:p>
        </w:tc>
        <w:tc>
          <w:tcPr>
            <w:tcW w:w="1349" w:type="dxa"/>
            <w:tcBorders>
              <w:top w:val="nil"/>
              <w:left w:val="single" w:sz="4" w:space="0" w:color="auto"/>
              <w:bottom w:val="single" w:sz="4" w:space="0" w:color="auto"/>
              <w:right w:val="single" w:sz="4" w:space="0" w:color="auto"/>
            </w:tcBorders>
            <w:shd w:val="clear" w:color="auto" w:fill="auto"/>
            <w:noWrap/>
            <w:vAlign w:val="center"/>
            <w:hideMark/>
          </w:tcPr>
          <w:p w14:paraId="407954B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7,500</w:t>
            </w:r>
          </w:p>
        </w:tc>
        <w:tc>
          <w:tcPr>
            <w:tcW w:w="1691" w:type="dxa"/>
            <w:tcBorders>
              <w:top w:val="nil"/>
              <w:left w:val="single" w:sz="4" w:space="0" w:color="auto"/>
              <w:bottom w:val="single" w:sz="4" w:space="0" w:color="auto"/>
              <w:right w:val="single" w:sz="8" w:space="0" w:color="auto"/>
            </w:tcBorders>
            <w:shd w:val="clear" w:color="auto" w:fill="auto"/>
            <w:noWrap/>
            <w:vAlign w:val="center"/>
            <w:hideMark/>
          </w:tcPr>
          <w:p w14:paraId="09B377F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58,185</w:t>
            </w:r>
          </w:p>
        </w:tc>
      </w:tr>
      <w:tr w:rsidR="00FA5CD4" w:rsidRPr="00FA5CD4" w14:paraId="6B78003D"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55425B6B"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w:t>
            </w:r>
          </w:p>
        </w:tc>
        <w:tc>
          <w:tcPr>
            <w:tcW w:w="1405" w:type="dxa"/>
            <w:tcBorders>
              <w:top w:val="nil"/>
              <w:left w:val="single" w:sz="4" w:space="0" w:color="auto"/>
              <w:bottom w:val="single" w:sz="4" w:space="0" w:color="auto"/>
              <w:right w:val="single" w:sz="4" w:space="0" w:color="auto"/>
            </w:tcBorders>
            <w:shd w:val="clear" w:color="auto" w:fill="auto"/>
            <w:noWrap/>
            <w:vAlign w:val="center"/>
            <w:hideMark/>
          </w:tcPr>
          <w:p w14:paraId="6DB9F05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برق</w:t>
            </w:r>
          </w:p>
        </w:tc>
        <w:tc>
          <w:tcPr>
            <w:tcW w:w="1498" w:type="dxa"/>
            <w:tcBorders>
              <w:top w:val="nil"/>
              <w:left w:val="single" w:sz="4" w:space="0" w:color="auto"/>
              <w:bottom w:val="single" w:sz="4" w:space="0" w:color="auto"/>
              <w:right w:val="single" w:sz="4" w:space="0" w:color="auto"/>
            </w:tcBorders>
            <w:shd w:val="clear" w:color="auto" w:fill="auto"/>
            <w:noWrap/>
            <w:vAlign w:val="center"/>
            <w:hideMark/>
          </w:tcPr>
          <w:p w14:paraId="1146E71F" w14:textId="19C9D5EA" w:rsidR="00FA5CD4" w:rsidRPr="00FA5CD4" w:rsidRDefault="00952072"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ک</w:t>
            </w:r>
            <w:r w:rsidR="00FA5CD4" w:rsidRPr="00FA5CD4">
              <w:rPr>
                <w:rFonts w:ascii="Arial" w:hAnsi="Arial" w:hint="cs"/>
                <w:b w:val="0"/>
                <w:bCs w:val="0"/>
                <w:sz w:val="26"/>
                <w:szCs w:val="26"/>
                <w:rtl/>
                <w:lang w:bidi="fa-IR"/>
              </w:rPr>
              <w:t>يلووات ساعت</w:t>
            </w:r>
          </w:p>
        </w:tc>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681D40B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185,452</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14:paraId="4549808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2,225,420</w:t>
            </w:r>
          </w:p>
        </w:tc>
        <w:tc>
          <w:tcPr>
            <w:tcW w:w="1349" w:type="dxa"/>
            <w:tcBorders>
              <w:top w:val="nil"/>
              <w:left w:val="single" w:sz="4" w:space="0" w:color="auto"/>
              <w:bottom w:val="single" w:sz="4" w:space="0" w:color="auto"/>
              <w:right w:val="single" w:sz="4" w:space="0" w:color="auto"/>
            </w:tcBorders>
            <w:shd w:val="clear" w:color="auto" w:fill="auto"/>
            <w:noWrap/>
            <w:vAlign w:val="center"/>
            <w:hideMark/>
          </w:tcPr>
          <w:p w14:paraId="2FD3B9A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1,200</w:t>
            </w:r>
          </w:p>
        </w:tc>
        <w:tc>
          <w:tcPr>
            <w:tcW w:w="1691" w:type="dxa"/>
            <w:tcBorders>
              <w:top w:val="nil"/>
              <w:left w:val="single" w:sz="4" w:space="0" w:color="auto"/>
              <w:bottom w:val="single" w:sz="4" w:space="0" w:color="auto"/>
              <w:right w:val="single" w:sz="8" w:space="0" w:color="auto"/>
            </w:tcBorders>
            <w:shd w:val="clear" w:color="auto" w:fill="auto"/>
            <w:noWrap/>
            <w:vAlign w:val="center"/>
            <w:hideMark/>
          </w:tcPr>
          <w:p w14:paraId="6885AE2E"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2,670,504</w:t>
            </w:r>
          </w:p>
        </w:tc>
      </w:tr>
      <w:tr w:rsidR="00FA5CD4" w:rsidRPr="00FA5CD4" w14:paraId="6A0354C6"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5AE02B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w:t>
            </w:r>
          </w:p>
        </w:tc>
        <w:tc>
          <w:tcPr>
            <w:tcW w:w="1405" w:type="dxa"/>
            <w:tcBorders>
              <w:top w:val="nil"/>
              <w:left w:val="single" w:sz="4" w:space="0" w:color="auto"/>
              <w:bottom w:val="single" w:sz="4" w:space="0" w:color="auto"/>
              <w:right w:val="single" w:sz="4" w:space="0" w:color="auto"/>
            </w:tcBorders>
            <w:shd w:val="clear" w:color="auto" w:fill="auto"/>
            <w:noWrap/>
            <w:vAlign w:val="center"/>
            <w:hideMark/>
          </w:tcPr>
          <w:p w14:paraId="2FAB2FA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گازوئیل</w:t>
            </w:r>
          </w:p>
        </w:tc>
        <w:tc>
          <w:tcPr>
            <w:tcW w:w="1498" w:type="dxa"/>
            <w:tcBorders>
              <w:top w:val="nil"/>
              <w:left w:val="single" w:sz="4" w:space="0" w:color="auto"/>
              <w:bottom w:val="single" w:sz="4" w:space="0" w:color="auto"/>
              <w:right w:val="single" w:sz="4" w:space="0" w:color="auto"/>
            </w:tcBorders>
            <w:shd w:val="clear" w:color="auto" w:fill="auto"/>
            <w:noWrap/>
            <w:vAlign w:val="center"/>
            <w:hideMark/>
          </w:tcPr>
          <w:p w14:paraId="5550C9C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ليتر</w:t>
            </w:r>
          </w:p>
        </w:tc>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175AA20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1,050</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14:paraId="0B06B73F"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12,600</w:t>
            </w:r>
          </w:p>
        </w:tc>
        <w:tc>
          <w:tcPr>
            <w:tcW w:w="1349" w:type="dxa"/>
            <w:tcBorders>
              <w:top w:val="nil"/>
              <w:left w:val="single" w:sz="4" w:space="0" w:color="auto"/>
              <w:bottom w:val="single" w:sz="4" w:space="0" w:color="auto"/>
              <w:right w:val="single" w:sz="4" w:space="0" w:color="auto"/>
            </w:tcBorders>
            <w:shd w:val="clear" w:color="auto" w:fill="auto"/>
            <w:noWrap/>
            <w:vAlign w:val="center"/>
            <w:hideMark/>
          </w:tcPr>
          <w:p w14:paraId="1BB0910E"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4,000</w:t>
            </w:r>
          </w:p>
        </w:tc>
        <w:tc>
          <w:tcPr>
            <w:tcW w:w="1691" w:type="dxa"/>
            <w:tcBorders>
              <w:top w:val="nil"/>
              <w:left w:val="single" w:sz="4" w:space="0" w:color="auto"/>
              <w:bottom w:val="single" w:sz="4" w:space="0" w:color="auto"/>
              <w:right w:val="single" w:sz="8" w:space="0" w:color="auto"/>
            </w:tcBorders>
            <w:shd w:val="clear" w:color="auto" w:fill="auto"/>
            <w:noWrap/>
            <w:vAlign w:val="center"/>
            <w:hideMark/>
          </w:tcPr>
          <w:p w14:paraId="5FB97D28"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50,400</w:t>
            </w:r>
          </w:p>
        </w:tc>
      </w:tr>
      <w:tr w:rsidR="00FA5CD4" w:rsidRPr="00FA5CD4" w14:paraId="2888F0B3" w14:textId="77777777" w:rsidTr="00FA5CD4">
        <w:trPr>
          <w:trHeight w:val="420"/>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1CD829B1"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4</w:t>
            </w:r>
          </w:p>
        </w:tc>
        <w:tc>
          <w:tcPr>
            <w:tcW w:w="1405" w:type="dxa"/>
            <w:tcBorders>
              <w:top w:val="nil"/>
              <w:left w:val="single" w:sz="4" w:space="0" w:color="auto"/>
              <w:bottom w:val="single" w:sz="4" w:space="0" w:color="auto"/>
              <w:right w:val="single" w:sz="4" w:space="0" w:color="auto"/>
            </w:tcBorders>
            <w:shd w:val="clear" w:color="auto" w:fill="auto"/>
            <w:noWrap/>
            <w:vAlign w:val="center"/>
            <w:hideMark/>
          </w:tcPr>
          <w:p w14:paraId="2BC42526"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بنزین</w:t>
            </w:r>
          </w:p>
        </w:tc>
        <w:tc>
          <w:tcPr>
            <w:tcW w:w="1498" w:type="dxa"/>
            <w:tcBorders>
              <w:top w:val="nil"/>
              <w:left w:val="single" w:sz="4" w:space="0" w:color="auto"/>
              <w:bottom w:val="single" w:sz="4" w:space="0" w:color="auto"/>
              <w:right w:val="single" w:sz="4" w:space="0" w:color="auto"/>
            </w:tcBorders>
            <w:shd w:val="clear" w:color="auto" w:fill="auto"/>
            <w:noWrap/>
            <w:vAlign w:val="center"/>
            <w:hideMark/>
          </w:tcPr>
          <w:p w14:paraId="1ED1DEF9"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ليتر</w:t>
            </w:r>
          </w:p>
        </w:tc>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7463CAD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400</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14:paraId="3368EEB9"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4,800</w:t>
            </w:r>
          </w:p>
        </w:tc>
        <w:tc>
          <w:tcPr>
            <w:tcW w:w="1349" w:type="dxa"/>
            <w:tcBorders>
              <w:top w:val="nil"/>
              <w:left w:val="single" w:sz="4" w:space="0" w:color="auto"/>
              <w:bottom w:val="single" w:sz="4" w:space="0" w:color="auto"/>
              <w:right w:val="single" w:sz="4" w:space="0" w:color="auto"/>
            </w:tcBorders>
            <w:shd w:val="clear" w:color="auto" w:fill="auto"/>
            <w:noWrap/>
            <w:vAlign w:val="center"/>
            <w:hideMark/>
          </w:tcPr>
          <w:p w14:paraId="5B9B029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15,000</w:t>
            </w:r>
          </w:p>
        </w:tc>
        <w:tc>
          <w:tcPr>
            <w:tcW w:w="1691" w:type="dxa"/>
            <w:tcBorders>
              <w:top w:val="nil"/>
              <w:left w:val="single" w:sz="4" w:space="0" w:color="auto"/>
              <w:bottom w:val="single" w:sz="4" w:space="0" w:color="auto"/>
              <w:right w:val="single" w:sz="8" w:space="0" w:color="auto"/>
            </w:tcBorders>
            <w:shd w:val="clear" w:color="auto" w:fill="auto"/>
            <w:noWrap/>
            <w:vAlign w:val="center"/>
            <w:hideMark/>
          </w:tcPr>
          <w:p w14:paraId="64BFAE2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72,000</w:t>
            </w:r>
          </w:p>
        </w:tc>
      </w:tr>
      <w:tr w:rsidR="00FA5CD4" w:rsidRPr="00FA5CD4" w14:paraId="3D4031E2"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886D766"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5</w:t>
            </w:r>
          </w:p>
        </w:tc>
        <w:tc>
          <w:tcPr>
            <w:tcW w:w="1405" w:type="dxa"/>
            <w:tcBorders>
              <w:top w:val="nil"/>
              <w:left w:val="single" w:sz="4" w:space="0" w:color="auto"/>
              <w:bottom w:val="single" w:sz="4" w:space="0" w:color="auto"/>
              <w:right w:val="single" w:sz="4" w:space="0" w:color="auto"/>
            </w:tcBorders>
            <w:shd w:val="clear" w:color="auto" w:fill="auto"/>
            <w:noWrap/>
            <w:vAlign w:val="center"/>
            <w:hideMark/>
          </w:tcPr>
          <w:p w14:paraId="58022BC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گاز</w:t>
            </w:r>
          </w:p>
        </w:tc>
        <w:tc>
          <w:tcPr>
            <w:tcW w:w="1498" w:type="dxa"/>
            <w:tcBorders>
              <w:top w:val="nil"/>
              <w:left w:val="single" w:sz="4" w:space="0" w:color="auto"/>
              <w:bottom w:val="single" w:sz="4" w:space="0" w:color="auto"/>
              <w:right w:val="single" w:sz="4" w:space="0" w:color="auto"/>
            </w:tcBorders>
            <w:shd w:val="clear" w:color="auto" w:fill="auto"/>
            <w:noWrap/>
            <w:vAlign w:val="center"/>
            <w:hideMark/>
          </w:tcPr>
          <w:p w14:paraId="6655AB28" w14:textId="4278531F"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متر م</w:t>
            </w:r>
            <w:r w:rsidR="00952072">
              <w:rPr>
                <w:rFonts w:ascii="Arial" w:hAnsi="Arial" w:hint="cs"/>
                <w:b w:val="0"/>
                <w:bCs w:val="0"/>
                <w:sz w:val="26"/>
                <w:szCs w:val="26"/>
                <w:rtl/>
                <w:lang w:bidi="fa-IR"/>
              </w:rPr>
              <w:t>ک</w:t>
            </w:r>
            <w:r w:rsidRPr="00FA5CD4">
              <w:rPr>
                <w:rFonts w:ascii="Arial" w:hAnsi="Arial" w:hint="cs"/>
                <w:b w:val="0"/>
                <w:bCs w:val="0"/>
                <w:sz w:val="26"/>
                <w:szCs w:val="26"/>
                <w:rtl/>
                <w:lang w:bidi="fa-IR"/>
              </w:rPr>
              <w:t>عب</w:t>
            </w:r>
          </w:p>
        </w:tc>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7F941D2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133,200</w:t>
            </w:r>
          </w:p>
        </w:tc>
        <w:tc>
          <w:tcPr>
            <w:tcW w:w="1728" w:type="dxa"/>
            <w:tcBorders>
              <w:top w:val="nil"/>
              <w:left w:val="single" w:sz="4" w:space="0" w:color="auto"/>
              <w:bottom w:val="single" w:sz="4" w:space="0" w:color="auto"/>
              <w:right w:val="single" w:sz="4" w:space="0" w:color="auto"/>
            </w:tcBorders>
            <w:shd w:val="clear" w:color="auto" w:fill="auto"/>
            <w:noWrap/>
            <w:vAlign w:val="center"/>
            <w:hideMark/>
          </w:tcPr>
          <w:p w14:paraId="702E880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1,438,380</w:t>
            </w:r>
          </w:p>
        </w:tc>
        <w:tc>
          <w:tcPr>
            <w:tcW w:w="1349" w:type="dxa"/>
            <w:tcBorders>
              <w:top w:val="nil"/>
              <w:left w:val="single" w:sz="4" w:space="0" w:color="auto"/>
              <w:bottom w:val="single" w:sz="4" w:space="0" w:color="auto"/>
              <w:right w:val="single" w:sz="4" w:space="0" w:color="auto"/>
            </w:tcBorders>
            <w:shd w:val="clear" w:color="auto" w:fill="auto"/>
            <w:noWrap/>
            <w:vAlign w:val="center"/>
            <w:hideMark/>
          </w:tcPr>
          <w:p w14:paraId="44246282"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900</w:t>
            </w:r>
          </w:p>
        </w:tc>
        <w:tc>
          <w:tcPr>
            <w:tcW w:w="1691" w:type="dxa"/>
            <w:tcBorders>
              <w:top w:val="nil"/>
              <w:left w:val="single" w:sz="4" w:space="0" w:color="auto"/>
              <w:bottom w:val="single" w:sz="4" w:space="0" w:color="auto"/>
              <w:right w:val="single" w:sz="8" w:space="0" w:color="auto"/>
            </w:tcBorders>
            <w:shd w:val="clear" w:color="auto" w:fill="auto"/>
            <w:noWrap/>
            <w:vAlign w:val="center"/>
            <w:hideMark/>
          </w:tcPr>
          <w:p w14:paraId="42E3EE7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1,294,542</w:t>
            </w:r>
          </w:p>
        </w:tc>
      </w:tr>
      <w:tr w:rsidR="00FA5CD4" w:rsidRPr="00FA5CD4" w14:paraId="4D850F8A" w14:textId="77777777" w:rsidTr="00FA5CD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62C67F18" w14:textId="77777777" w:rsidR="00FA5CD4" w:rsidRPr="00FA5CD4" w:rsidRDefault="00FA5CD4" w:rsidP="00FA5CD4">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6</w:t>
            </w:r>
          </w:p>
        </w:tc>
        <w:tc>
          <w:tcPr>
            <w:tcW w:w="1405" w:type="dxa"/>
            <w:tcBorders>
              <w:top w:val="nil"/>
              <w:left w:val="single" w:sz="4" w:space="0" w:color="auto"/>
              <w:bottom w:val="single" w:sz="4" w:space="0" w:color="auto"/>
              <w:right w:val="single" w:sz="4" w:space="0" w:color="auto"/>
            </w:tcBorders>
            <w:shd w:val="clear" w:color="auto" w:fill="auto"/>
            <w:noWrap/>
            <w:vAlign w:val="center"/>
            <w:hideMark/>
          </w:tcPr>
          <w:p w14:paraId="7406AD4F"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تلفن و اینترنت</w:t>
            </w:r>
          </w:p>
        </w:tc>
        <w:tc>
          <w:tcPr>
            <w:tcW w:w="6231" w:type="dxa"/>
            <w:gridSpan w:val="4"/>
            <w:tcBorders>
              <w:top w:val="single" w:sz="4" w:space="0" w:color="auto"/>
              <w:left w:val="single" w:sz="4" w:space="0" w:color="auto"/>
              <w:bottom w:val="single" w:sz="4" w:space="0" w:color="auto"/>
              <w:right w:val="nil"/>
            </w:tcBorders>
            <w:shd w:val="clear" w:color="auto" w:fill="auto"/>
            <w:noWrap/>
            <w:vAlign w:val="center"/>
            <w:hideMark/>
          </w:tcPr>
          <w:p w14:paraId="3F3397A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w:t>
            </w:r>
          </w:p>
        </w:tc>
        <w:tc>
          <w:tcPr>
            <w:tcW w:w="1691" w:type="dxa"/>
            <w:tcBorders>
              <w:top w:val="nil"/>
              <w:left w:val="single" w:sz="4" w:space="0" w:color="auto"/>
              <w:bottom w:val="single" w:sz="4" w:space="0" w:color="auto"/>
              <w:right w:val="single" w:sz="8" w:space="0" w:color="auto"/>
            </w:tcBorders>
            <w:shd w:val="clear" w:color="auto" w:fill="auto"/>
            <w:noWrap/>
            <w:vAlign w:val="center"/>
            <w:hideMark/>
          </w:tcPr>
          <w:p w14:paraId="394CAC9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55,000</w:t>
            </w:r>
          </w:p>
        </w:tc>
      </w:tr>
      <w:tr w:rsidR="00FA5CD4" w:rsidRPr="00FA5CD4" w14:paraId="70999B8A" w14:textId="77777777" w:rsidTr="00FA5CD4">
        <w:trPr>
          <w:trHeight w:val="450"/>
          <w:jc w:val="center"/>
        </w:trPr>
        <w:tc>
          <w:tcPr>
            <w:tcW w:w="8345" w:type="dxa"/>
            <w:gridSpan w:val="6"/>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4B20B4F"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جمــــــــع</w:t>
            </w:r>
          </w:p>
        </w:tc>
        <w:tc>
          <w:tcPr>
            <w:tcW w:w="1691"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3D6897F0"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4,200,631</w:t>
            </w:r>
          </w:p>
        </w:tc>
      </w:tr>
    </w:tbl>
    <w:p w14:paraId="4FF0F6AA" w14:textId="338C4544" w:rsidR="003F7E45" w:rsidRDefault="003F7E45" w:rsidP="0073051E">
      <w:pPr>
        <w:ind w:firstLine="217"/>
      </w:pPr>
    </w:p>
    <w:p w14:paraId="274A0464" w14:textId="51D0027D" w:rsidR="001C58AE" w:rsidRDefault="005F0F6A" w:rsidP="0073051E">
      <w:pPr>
        <w:ind w:firstLine="217"/>
        <w:rPr>
          <w:rtl/>
          <w:lang w:bidi="fa-IR"/>
        </w:rPr>
      </w:pPr>
      <w:r>
        <w:rPr>
          <w:rStyle w:val="jlqj4b"/>
          <w:lang w:val="en"/>
        </w:rPr>
        <w:t>Annual energy consumption</w:t>
      </w:r>
    </w:p>
    <w:tbl>
      <w:tblPr>
        <w:bidiVisual/>
        <w:tblW w:w="10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405"/>
        <w:gridCol w:w="1748"/>
        <w:gridCol w:w="1656"/>
        <w:gridCol w:w="1701"/>
        <w:gridCol w:w="1644"/>
        <w:gridCol w:w="377"/>
      </w:tblGrid>
      <w:tr w:rsidR="00B93381" w:rsidRPr="00B50936" w14:paraId="56429BB4" w14:textId="77777777" w:rsidTr="00356424">
        <w:trPr>
          <w:trHeight w:val="412"/>
          <w:jc w:val="center"/>
        </w:trPr>
        <w:tc>
          <w:tcPr>
            <w:tcW w:w="1757" w:type="dxa"/>
            <w:vMerge w:val="restart"/>
            <w:shd w:val="clear" w:color="000000" w:fill="F2F2F2"/>
            <w:noWrap/>
            <w:vAlign w:val="center"/>
          </w:tcPr>
          <w:p w14:paraId="7CFD6062" w14:textId="3C0798B4" w:rsidR="001C58AE" w:rsidRPr="00B50936" w:rsidRDefault="00B50936" w:rsidP="00B93381">
            <w:pPr>
              <w:spacing w:line="240" w:lineRule="auto"/>
              <w:ind w:left="0" w:firstLine="0"/>
              <w:rPr>
                <w:rFonts w:ascii="Arial" w:hAnsi="Arial"/>
                <w:b w:val="0"/>
                <w:bCs w:val="0"/>
                <w:sz w:val="26"/>
                <w:szCs w:val="26"/>
                <w:lang w:bidi="fa-IR"/>
              </w:rPr>
            </w:pPr>
            <w:r w:rsidRPr="00B50936">
              <w:rPr>
                <w:rFonts w:ascii="Arial" w:hAnsi="Arial"/>
                <w:b w:val="0"/>
                <w:bCs w:val="0"/>
                <w:sz w:val="26"/>
                <w:szCs w:val="26"/>
                <w:lang w:bidi="fa-IR"/>
              </w:rPr>
              <w:t>Annual consumption cost (thousand Rials)</w:t>
            </w:r>
          </w:p>
        </w:tc>
        <w:tc>
          <w:tcPr>
            <w:tcW w:w="1405" w:type="dxa"/>
            <w:vMerge w:val="restart"/>
            <w:shd w:val="clear" w:color="000000" w:fill="F2F2F2"/>
            <w:noWrap/>
            <w:vAlign w:val="center"/>
          </w:tcPr>
          <w:p w14:paraId="2600FE22" w14:textId="77777777" w:rsidR="00356424" w:rsidRPr="00B50936" w:rsidRDefault="00356424" w:rsidP="00356424">
            <w:pPr>
              <w:spacing w:line="240" w:lineRule="auto"/>
              <w:ind w:left="0" w:firstLine="0"/>
              <w:rPr>
                <w:rFonts w:ascii="Arial" w:hAnsi="Arial"/>
                <w:b w:val="0"/>
                <w:bCs w:val="0"/>
                <w:sz w:val="26"/>
                <w:szCs w:val="26"/>
                <w:lang w:bidi="fa-IR"/>
              </w:rPr>
            </w:pPr>
            <w:r w:rsidRPr="00B50936">
              <w:rPr>
                <w:rFonts w:ascii="Arial" w:hAnsi="Arial"/>
                <w:b w:val="0"/>
                <w:bCs w:val="0"/>
                <w:sz w:val="26"/>
                <w:szCs w:val="26"/>
                <w:lang w:bidi="fa-IR"/>
              </w:rPr>
              <w:t>Unit cost</w:t>
            </w:r>
          </w:p>
          <w:p w14:paraId="1F6782EB" w14:textId="0F221308" w:rsidR="001C58AE" w:rsidRPr="00B50936" w:rsidRDefault="00356424" w:rsidP="00356424">
            <w:pPr>
              <w:spacing w:line="240" w:lineRule="auto"/>
              <w:ind w:left="0" w:firstLine="0"/>
              <w:rPr>
                <w:rFonts w:ascii="Arial" w:hAnsi="Arial"/>
                <w:b w:val="0"/>
                <w:bCs w:val="0"/>
                <w:sz w:val="26"/>
                <w:szCs w:val="26"/>
                <w:rtl/>
                <w:lang w:bidi="fa-IR"/>
              </w:rPr>
            </w:pPr>
            <w:r w:rsidRPr="00B50936">
              <w:rPr>
                <w:rFonts w:ascii="Arial" w:hAnsi="Arial"/>
                <w:b w:val="0"/>
                <w:bCs w:val="0"/>
                <w:sz w:val="26"/>
                <w:szCs w:val="26"/>
                <w:rtl/>
                <w:lang w:bidi="fa-IR"/>
              </w:rPr>
              <w:t xml:space="preserve">  (</w:t>
            </w:r>
            <w:r w:rsidRPr="00B50936">
              <w:rPr>
                <w:rFonts w:ascii="Arial" w:hAnsi="Arial"/>
                <w:b w:val="0"/>
                <w:bCs w:val="0"/>
                <w:sz w:val="26"/>
                <w:szCs w:val="26"/>
                <w:lang w:bidi="fa-IR"/>
              </w:rPr>
              <w:t>Rial</w:t>
            </w:r>
            <w:r w:rsidRPr="00B50936">
              <w:rPr>
                <w:rFonts w:ascii="Arial" w:hAnsi="Arial"/>
                <w:b w:val="0"/>
                <w:bCs w:val="0"/>
                <w:sz w:val="26"/>
                <w:szCs w:val="26"/>
                <w:rtl/>
                <w:lang w:bidi="fa-IR"/>
              </w:rPr>
              <w:t>)</w:t>
            </w:r>
          </w:p>
        </w:tc>
        <w:tc>
          <w:tcPr>
            <w:tcW w:w="1748" w:type="dxa"/>
            <w:vMerge w:val="restart"/>
            <w:shd w:val="clear" w:color="000000" w:fill="F2F2F2"/>
            <w:noWrap/>
            <w:vAlign w:val="center"/>
          </w:tcPr>
          <w:p w14:paraId="611639D3" w14:textId="04825263" w:rsidR="001C58AE"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Consumption per year</w:t>
            </w:r>
          </w:p>
        </w:tc>
        <w:tc>
          <w:tcPr>
            <w:tcW w:w="1656" w:type="dxa"/>
            <w:vMerge w:val="restart"/>
            <w:shd w:val="clear" w:color="000000" w:fill="F2F2F2"/>
            <w:vAlign w:val="center"/>
          </w:tcPr>
          <w:p w14:paraId="2CB5464B" w14:textId="142AFE1A" w:rsidR="001C58AE" w:rsidRPr="00B50936" w:rsidRDefault="00356424" w:rsidP="00B93381">
            <w:pPr>
              <w:spacing w:line="240" w:lineRule="auto"/>
              <w:ind w:left="0" w:firstLine="0"/>
              <w:rPr>
                <w:rFonts w:ascii="Arial" w:hAnsi="Arial"/>
                <w:b w:val="0"/>
                <w:bCs w:val="0"/>
                <w:sz w:val="26"/>
                <w:szCs w:val="26"/>
                <w:rtl/>
                <w:lang w:bidi="fa-IR"/>
              </w:rPr>
            </w:pPr>
            <w:r w:rsidRPr="00B50936">
              <w:rPr>
                <w:rStyle w:val="jlqj4b"/>
                <w:b w:val="0"/>
                <w:bCs w:val="0"/>
                <w:lang w:val="en"/>
              </w:rPr>
              <w:t>Consumption per month</w:t>
            </w:r>
          </w:p>
        </w:tc>
        <w:tc>
          <w:tcPr>
            <w:tcW w:w="1701" w:type="dxa"/>
            <w:vMerge w:val="restart"/>
            <w:shd w:val="clear" w:color="000000" w:fill="F2F2F2"/>
            <w:vAlign w:val="center"/>
          </w:tcPr>
          <w:p w14:paraId="415681A3" w14:textId="17889542" w:rsidR="001C58AE" w:rsidRPr="00B50936" w:rsidRDefault="00B93381"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unit</w:t>
            </w:r>
          </w:p>
        </w:tc>
        <w:tc>
          <w:tcPr>
            <w:tcW w:w="1644" w:type="dxa"/>
            <w:vMerge w:val="restart"/>
            <w:shd w:val="clear" w:color="000000" w:fill="F2F2F2"/>
            <w:vAlign w:val="center"/>
          </w:tcPr>
          <w:p w14:paraId="2EB8349D" w14:textId="7A1E89D7" w:rsidR="001C58AE" w:rsidRPr="00B50936" w:rsidRDefault="001C58AE" w:rsidP="00B93381">
            <w:pPr>
              <w:spacing w:line="240" w:lineRule="auto"/>
              <w:ind w:left="0" w:firstLine="0"/>
              <w:rPr>
                <w:rFonts w:ascii="Arial" w:hAnsi="Arial"/>
                <w:b w:val="0"/>
                <w:bCs w:val="0"/>
                <w:sz w:val="26"/>
                <w:szCs w:val="26"/>
                <w:rtl/>
                <w:lang w:bidi="fa-IR"/>
              </w:rPr>
            </w:pPr>
          </w:p>
        </w:tc>
        <w:tc>
          <w:tcPr>
            <w:tcW w:w="377" w:type="dxa"/>
            <w:vMerge w:val="restart"/>
            <w:shd w:val="clear" w:color="000000" w:fill="F2F2F2"/>
            <w:vAlign w:val="center"/>
          </w:tcPr>
          <w:p w14:paraId="6BC7422D" w14:textId="5191323E" w:rsidR="001C58AE" w:rsidRPr="00B50936" w:rsidRDefault="001C58AE"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rtl/>
                <w:lang w:bidi="fa-IR"/>
              </w:rPr>
              <w:t>#</w:t>
            </w:r>
          </w:p>
        </w:tc>
      </w:tr>
      <w:tr w:rsidR="00B93381" w:rsidRPr="00B50936" w14:paraId="2EC7664D" w14:textId="77777777" w:rsidTr="00356424">
        <w:trPr>
          <w:trHeight w:val="450"/>
          <w:jc w:val="center"/>
        </w:trPr>
        <w:tc>
          <w:tcPr>
            <w:tcW w:w="1757" w:type="dxa"/>
            <w:vMerge/>
            <w:vAlign w:val="center"/>
          </w:tcPr>
          <w:p w14:paraId="545C1CD5" w14:textId="77777777" w:rsidR="001C58AE" w:rsidRPr="00B50936" w:rsidRDefault="001C58AE" w:rsidP="00B93381">
            <w:pPr>
              <w:spacing w:line="240" w:lineRule="auto"/>
              <w:ind w:left="0" w:firstLine="0"/>
              <w:rPr>
                <w:rFonts w:ascii="Arial" w:hAnsi="Arial"/>
                <w:b w:val="0"/>
                <w:bCs w:val="0"/>
                <w:sz w:val="26"/>
                <w:szCs w:val="26"/>
                <w:lang w:bidi="fa-IR"/>
              </w:rPr>
            </w:pPr>
          </w:p>
        </w:tc>
        <w:tc>
          <w:tcPr>
            <w:tcW w:w="1405" w:type="dxa"/>
            <w:vMerge/>
            <w:vAlign w:val="center"/>
          </w:tcPr>
          <w:p w14:paraId="6CCB0C6A" w14:textId="77777777" w:rsidR="001C58AE" w:rsidRPr="00B50936" w:rsidRDefault="001C58AE" w:rsidP="00B93381">
            <w:pPr>
              <w:spacing w:line="240" w:lineRule="auto"/>
              <w:ind w:left="0" w:firstLine="0"/>
              <w:rPr>
                <w:rFonts w:ascii="Arial" w:hAnsi="Arial"/>
                <w:b w:val="0"/>
                <w:bCs w:val="0"/>
                <w:sz w:val="26"/>
                <w:szCs w:val="26"/>
                <w:lang w:bidi="fa-IR"/>
              </w:rPr>
            </w:pPr>
          </w:p>
        </w:tc>
        <w:tc>
          <w:tcPr>
            <w:tcW w:w="1748" w:type="dxa"/>
            <w:vMerge/>
            <w:vAlign w:val="center"/>
          </w:tcPr>
          <w:p w14:paraId="44A83412" w14:textId="77777777" w:rsidR="001C58AE" w:rsidRPr="00B50936" w:rsidRDefault="001C58AE" w:rsidP="00B93381">
            <w:pPr>
              <w:spacing w:line="240" w:lineRule="auto"/>
              <w:ind w:left="0" w:firstLine="0"/>
              <w:rPr>
                <w:rFonts w:ascii="Arial" w:hAnsi="Arial"/>
                <w:b w:val="0"/>
                <w:bCs w:val="0"/>
                <w:sz w:val="26"/>
                <w:szCs w:val="26"/>
                <w:lang w:bidi="fa-IR"/>
              </w:rPr>
            </w:pPr>
          </w:p>
        </w:tc>
        <w:tc>
          <w:tcPr>
            <w:tcW w:w="1656" w:type="dxa"/>
            <w:vMerge/>
            <w:vAlign w:val="center"/>
          </w:tcPr>
          <w:p w14:paraId="03E2703B" w14:textId="77777777" w:rsidR="001C58AE" w:rsidRPr="00B50936" w:rsidRDefault="001C58AE" w:rsidP="00B93381">
            <w:pPr>
              <w:spacing w:line="240" w:lineRule="auto"/>
              <w:ind w:left="0" w:firstLine="0"/>
              <w:rPr>
                <w:rFonts w:ascii="Arial" w:hAnsi="Arial"/>
                <w:b w:val="0"/>
                <w:bCs w:val="0"/>
                <w:sz w:val="26"/>
                <w:szCs w:val="26"/>
                <w:lang w:bidi="fa-IR"/>
              </w:rPr>
            </w:pPr>
          </w:p>
        </w:tc>
        <w:tc>
          <w:tcPr>
            <w:tcW w:w="1701" w:type="dxa"/>
            <w:vMerge/>
            <w:vAlign w:val="center"/>
          </w:tcPr>
          <w:p w14:paraId="20F84B2C" w14:textId="77777777" w:rsidR="001C58AE" w:rsidRPr="00B50936" w:rsidRDefault="001C58AE" w:rsidP="00B93381">
            <w:pPr>
              <w:spacing w:line="240" w:lineRule="auto"/>
              <w:ind w:left="0" w:firstLine="0"/>
              <w:rPr>
                <w:rFonts w:ascii="Arial" w:hAnsi="Arial"/>
                <w:b w:val="0"/>
                <w:bCs w:val="0"/>
                <w:sz w:val="26"/>
                <w:szCs w:val="26"/>
                <w:lang w:bidi="fa-IR"/>
              </w:rPr>
            </w:pPr>
          </w:p>
        </w:tc>
        <w:tc>
          <w:tcPr>
            <w:tcW w:w="1644" w:type="dxa"/>
            <w:vMerge/>
            <w:vAlign w:val="center"/>
          </w:tcPr>
          <w:p w14:paraId="70689240" w14:textId="77777777" w:rsidR="001C58AE" w:rsidRPr="00B50936" w:rsidRDefault="001C58AE" w:rsidP="00B93381">
            <w:pPr>
              <w:spacing w:line="240" w:lineRule="auto"/>
              <w:ind w:left="0" w:firstLine="0"/>
              <w:rPr>
                <w:rFonts w:ascii="Arial" w:hAnsi="Arial"/>
                <w:b w:val="0"/>
                <w:bCs w:val="0"/>
                <w:sz w:val="26"/>
                <w:szCs w:val="26"/>
                <w:lang w:bidi="fa-IR"/>
              </w:rPr>
            </w:pPr>
          </w:p>
        </w:tc>
        <w:tc>
          <w:tcPr>
            <w:tcW w:w="377" w:type="dxa"/>
            <w:vMerge/>
            <w:vAlign w:val="center"/>
          </w:tcPr>
          <w:p w14:paraId="76BF9516" w14:textId="77777777" w:rsidR="001C58AE" w:rsidRPr="00B50936" w:rsidRDefault="001C58AE" w:rsidP="00B93381">
            <w:pPr>
              <w:spacing w:line="240" w:lineRule="auto"/>
              <w:ind w:left="0" w:firstLine="0"/>
              <w:rPr>
                <w:rFonts w:ascii="Arial" w:hAnsi="Arial"/>
                <w:b w:val="0"/>
                <w:bCs w:val="0"/>
                <w:sz w:val="26"/>
                <w:szCs w:val="26"/>
                <w:lang w:bidi="fa-IR"/>
              </w:rPr>
            </w:pPr>
          </w:p>
        </w:tc>
      </w:tr>
      <w:tr w:rsidR="00B93381" w:rsidRPr="00B50936" w14:paraId="2BA7B865" w14:textId="77777777" w:rsidTr="00356424">
        <w:trPr>
          <w:trHeight w:val="420"/>
          <w:jc w:val="center"/>
        </w:trPr>
        <w:tc>
          <w:tcPr>
            <w:tcW w:w="1757" w:type="dxa"/>
            <w:shd w:val="clear" w:color="auto" w:fill="auto"/>
            <w:noWrap/>
            <w:vAlign w:val="center"/>
          </w:tcPr>
          <w:p w14:paraId="32AC74CF" w14:textId="76166326" w:rsidR="00B93381"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58185</w:t>
            </w:r>
          </w:p>
        </w:tc>
        <w:tc>
          <w:tcPr>
            <w:tcW w:w="1405" w:type="dxa"/>
            <w:shd w:val="clear" w:color="auto" w:fill="auto"/>
            <w:noWrap/>
            <w:vAlign w:val="center"/>
          </w:tcPr>
          <w:p w14:paraId="1D0A0510" w14:textId="1EDE9EAF" w:rsidR="00B93381"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7500</w:t>
            </w:r>
          </w:p>
        </w:tc>
        <w:tc>
          <w:tcPr>
            <w:tcW w:w="1748" w:type="dxa"/>
            <w:shd w:val="clear" w:color="auto" w:fill="auto"/>
            <w:noWrap/>
            <w:vAlign w:val="center"/>
          </w:tcPr>
          <w:p w14:paraId="247104D1" w14:textId="4D702CF5" w:rsidR="00B93381"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7758</w:t>
            </w:r>
          </w:p>
        </w:tc>
        <w:tc>
          <w:tcPr>
            <w:tcW w:w="1656" w:type="dxa"/>
            <w:shd w:val="clear" w:color="auto" w:fill="auto"/>
            <w:noWrap/>
            <w:vAlign w:val="center"/>
          </w:tcPr>
          <w:p w14:paraId="1ED27CC7" w14:textId="54572077" w:rsidR="00B93381" w:rsidRPr="00B50936" w:rsidRDefault="00356424" w:rsidP="00B93381">
            <w:pPr>
              <w:spacing w:line="240" w:lineRule="auto"/>
              <w:ind w:left="0" w:firstLine="0"/>
              <w:rPr>
                <w:rFonts w:ascii="Arial" w:hAnsi="Arial"/>
                <w:b w:val="0"/>
                <w:bCs w:val="0"/>
                <w:sz w:val="26"/>
                <w:szCs w:val="26"/>
                <w:lang w:bidi="fa-IR"/>
              </w:rPr>
            </w:pPr>
            <w:r w:rsidRPr="00B50936">
              <w:rPr>
                <w:rFonts w:ascii="Arial" w:hAnsi="Arial"/>
                <w:b w:val="0"/>
                <w:bCs w:val="0"/>
                <w:sz w:val="26"/>
                <w:szCs w:val="26"/>
                <w:lang w:bidi="fa-IR"/>
              </w:rPr>
              <w:t>768</w:t>
            </w:r>
          </w:p>
        </w:tc>
        <w:tc>
          <w:tcPr>
            <w:tcW w:w="1701" w:type="dxa"/>
            <w:shd w:val="clear" w:color="auto" w:fill="auto"/>
            <w:noWrap/>
          </w:tcPr>
          <w:p w14:paraId="0C099046" w14:textId="54D741F4" w:rsidR="00B93381" w:rsidRPr="00B50936" w:rsidRDefault="00B93381" w:rsidP="00B93381">
            <w:pPr>
              <w:spacing w:line="240" w:lineRule="auto"/>
              <w:ind w:left="0" w:firstLine="0"/>
              <w:rPr>
                <w:rFonts w:ascii="Arial" w:hAnsi="Arial"/>
                <w:b w:val="0"/>
                <w:bCs w:val="0"/>
                <w:sz w:val="26"/>
                <w:szCs w:val="26"/>
                <w:rtl/>
                <w:lang w:bidi="fa-IR"/>
              </w:rPr>
            </w:pPr>
            <w:r w:rsidRPr="00B50936">
              <w:rPr>
                <w:b w:val="0"/>
                <w:bCs w:val="0"/>
              </w:rPr>
              <w:t>Cubic meters</w:t>
            </w:r>
          </w:p>
        </w:tc>
        <w:tc>
          <w:tcPr>
            <w:tcW w:w="1644" w:type="dxa"/>
            <w:shd w:val="clear" w:color="auto" w:fill="auto"/>
            <w:noWrap/>
            <w:vAlign w:val="center"/>
          </w:tcPr>
          <w:p w14:paraId="65F086D3" w14:textId="7D436EF9" w:rsidR="00B93381" w:rsidRPr="00B50936" w:rsidRDefault="00B93381"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Water</w:t>
            </w:r>
          </w:p>
        </w:tc>
        <w:tc>
          <w:tcPr>
            <w:tcW w:w="377" w:type="dxa"/>
            <w:shd w:val="clear" w:color="auto" w:fill="auto"/>
            <w:noWrap/>
            <w:vAlign w:val="center"/>
          </w:tcPr>
          <w:p w14:paraId="57712BBC" w14:textId="4A4152C8" w:rsidR="00B93381" w:rsidRPr="00B50936" w:rsidRDefault="00B93381"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w:t>
            </w:r>
          </w:p>
        </w:tc>
      </w:tr>
      <w:tr w:rsidR="00B93381" w:rsidRPr="00B50936" w14:paraId="77DDB0D8" w14:textId="77777777" w:rsidTr="00356424">
        <w:trPr>
          <w:trHeight w:val="405"/>
          <w:jc w:val="center"/>
        </w:trPr>
        <w:tc>
          <w:tcPr>
            <w:tcW w:w="1757" w:type="dxa"/>
            <w:shd w:val="clear" w:color="auto" w:fill="auto"/>
            <w:noWrap/>
            <w:vAlign w:val="center"/>
          </w:tcPr>
          <w:p w14:paraId="5C59C026" w14:textId="6BB71DB4" w:rsidR="00B93381"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2670504</w:t>
            </w:r>
          </w:p>
        </w:tc>
        <w:tc>
          <w:tcPr>
            <w:tcW w:w="1405" w:type="dxa"/>
            <w:shd w:val="clear" w:color="auto" w:fill="auto"/>
            <w:noWrap/>
            <w:vAlign w:val="center"/>
          </w:tcPr>
          <w:p w14:paraId="7A2D5A40" w14:textId="16053785" w:rsidR="00B93381"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1200</w:t>
            </w:r>
          </w:p>
        </w:tc>
        <w:tc>
          <w:tcPr>
            <w:tcW w:w="1748" w:type="dxa"/>
            <w:shd w:val="clear" w:color="auto" w:fill="auto"/>
            <w:noWrap/>
            <w:vAlign w:val="center"/>
          </w:tcPr>
          <w:p w14:paraId="38EC5165" w14:textId="6F1FE5AD" w:rsidR="00B93381"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2225420</w:t>
            </w:r>
          </w:p>
        </w:tc>
        <w:tc>
          <w:tcPr>
            <w:tcW w:w="1656" w:type="dxa"/>
            <w:shd w:val="clear" w:color="auto" w:fill="auto"/>
            <w:noWrap/>
            <w:vAlign w:val="center"/>
          </w:tcPr>
          <w:p w14:paraId="5CFB6B2D" w14:textId="6B03A6FB" w:rsidR="00B93381"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185452</w:t>
            </w:r>
          </w:p>
        </w:tc>
        <w:tc>
          <w:tcPr>
            <w:tcW w:w="1701" w:type="dxa"/>
            <w:shd w:val="clear" w:color="auto" w:fill="auto"/>
            <w:noWrap/>
          </w:tcPr>
          <w:p w14:paraId="344B953C" w14:textId="610A0109" w:rsidR="00B93381" w:rsidRPr="00B50936" w:rsidRDefault="00B93381" w:rsidP="00B93381">
            <w:pPr>
              <w:spacing w:line="240" w:lineRule="auto"/>
              <w:ind w:left="0" w:firstLine="0"/>
              <w:rPr>
                <w:rFonts w:ascii="Arial" w:hAnsi="Arial"/>
                <w:b w:val="0"/>
                <w:bCs w:val="0"/>
                <w:sz w:val="26"/>
                <w:szCs w:val="26"/>
                <w:rtl/>
                <w:lang w:bidi="fa-IR"/>
              </w:rPr>
            </w:pPr>
            <w:r w:rsidRPr="00B50936">
              <w:rPr>
                <w:b w:val="0"/>
                <w:bCs w:val="0"/>
              </w:rPr>
              <w:t>Kilowatt hour</w:t>
            </w:r>
          </w:p>
        </w:tc>
        <w:tc>
          <w:tcPr>
            <w:tcW w:w="1644" w:type="dxa"/>
            <w:shd w:val="clear" w:color="auto" w:fill="auto"/>
            <w:noWrap/>
            <w:vAlign w:val="center"/>
          </w:tcPr>
          <w:p w14:paraId="52A8EA40" w14:textId="3059AB4D" w:rsidR="00B93381" w:rsidRPr="00B50936" w:rsidRDefault="00B93381" w:rsidP="00B93381">
            <w:pPr>
              <w:spacing w:line="240" w:lineRule="auto"/>
              <w:ind w:left="0" w:firstLine="0"/>
              <w:rPr>
                <w:rFonts w:ascii="Arial" w:hAnsi="Arial"/>
                <w:b w:val="0"/>
                <w:bCs w:val="0"/>
                <w:sz w:val="26"/>
                <w:szCs w:val="26"/>
                <w:rtl/>
                <w:lang w:bidi="fa-IR"/>
              </w:rPr>
            </w:pPr>
            <w:r w:rsidRPr="00B50936">
              <w:rPr>
                <w:rStyle w:val="y2iqfc"/>
                <w:b w:val="0"/>
                <w:bCs w:val="0"/>
                <w:lang w:val="en"/>
              </w:rPr>
              <w:t>Electricity</w:t>
            </w:r>
          </w:p>
        </w:tc>
        <w:tc>
          <w:tcPr>
            <w:tcW w:w="377" w:type="dxa"/>
            <w:shd w:val="clear" w:color="auto" w:fill="auto"/>
            <w:noWrap/>
            <w:vAlign w:val="center"/>
          </w:tcPr>
          <w:p w14:paraId="352F6FB8" w14:textId="4711AFD4" w:rsidR="00B93381" w:rsidRPr="00B50936" w:rsidRDefault="00B93381"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2</w:t>
            </w:r>
          </w:p>
        </w:tc>
      </w:tr>
      <w:tr w:rsidR="00B93381" w:rsidRPr="00B50936" w14:paraId="67393D83" w14:textId="77777777" w:rsidTr="00356424">
        <w:trPr>
          <w:trHeight w:val="405"/>
          <w:jc w:val="center"/>
        </w:trPr>
        <w:tc>
          <w:tcPr>
            <w:tcW w:w="1757" w:type="dxa"/>
            <w:shd w:val="clear" w:color="auto" w:fill="auto"/>
            <w:noWrap/>
            <w:vAlign w:val="center"/>
          </w:tcPr>
          <w:p w14:paraId="0ED647DB" w14:textId="3EF3F457" w:rsidR="004C0BBB"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50400</w:t>
            </w:r>
          </w:p>
        </w:tc>
        <w:tc>
          <w:tcPr>
            <w:tcW w:w="1405" w:type="dxa"/>
            <w:shd w:val="clear" w:color="auto" w:fill="auto"/>
            <w:noWrap/>
            <w:vAlign w:val="center"/>
          </w:tcPr>
          <w:p w14:paraId="4D8F59ED" w14:textId="1E8289B5"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4000</w:t>
            </w:r>
          </w:p>
        </w:tc>
        <w:tc>
          <w:tcPr>
            <w:tcW w:w="1748" w:type="dxa"/>
            <w:shd w:val="clear" w:color="auto" w:fill="auto"/>
            <w:noWrap/>
            <w:vAlign w:val="center"/>
          </w:tcPr>
          <w:p w14:paraId="0F79A9E0" w14:textId="42B607F8"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12600</w:t>
            </w:r>
          </w:p>
        </w:tc>
        <w:tc>
          <w:tcPr>
            <w:tcW w:w="1656" w:type="dxa"/>
            <w:shd w:val="clear" w:color="auto" w:fill="auto"/>
            <w:noWrap/>
            <w:vAlign w:val="center"/>
          </w:tcPr>
          <w:p w14:paraId="4976A282" w14:textId="686D7C34"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1050</w:t>
            </w:r>
          </w:p>
        </w:tc>
        <w:tc>
          <w:tcPr>
            <w:tcW w:w="1701" w:type="dxa"/>
            <w:shd w:val="clear" w:color="auto" w:fill="auto"/>
            <w:noWrap/>
            <w:vAlign w:val="center"/>
          </w:tcPr>
          <w:p w14:paraId="67452E8A" w14:textId="6DDA4259" w:rsidR="004C0BBB" w:rsidRPr="00B50936" w:rsidRDefault="008C300E"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liter</w:t>
            </w:r>
          </w:p>
        </w:tc>
        <w:tc>
          <w:tcPr>
            <w:tcW w:w="1644" w:type="dxa"/>
            <w:shd w:val="clear" w:color="auto" w:fill="auto"/>
            <w:noWrap/>
            <w:vAlign w:val="center"/>
          </w:tcPr>
          <w:p w14:paraId="641751C0" w14:textId="7B0D7EFD" w:rsidR="004C0BBB" w:rsidRPr="00B50936" w:rsidRDefault="004C0BBB" w:rsidP="00B93381">
            <w:pPr>
              <w:spacing w:line="240" w:lineRule="auto"/>
              <w:ind w:left="0" w:firstLine="0"/>
              <w:rPr>
                <w:rFonts w:ascii="Arial" w:hAnsi="Arial"/>
                <w:b w:val="0"/>
                <w:bCs w:val="0"/>
                <w:sz w:val="26"/>
                <w:szCs w:val="26"/>
                <w:rtl/>
                <w:lang w:bidi="fa-IR"/>
              </w:rPr>
            </w:pPr>
            <w:r w:rsidRPr="00B50936">
              <w:rPr>
                <w:rStyle w:val="y2iqfc"/>
                <w:b w:val="0"/>
                <w:bCs w:val="0"/>
                <w:lang w:val="en"/>
              </w:rPr>
              <w:t>Gasoline</w:t>
            </w:r>
          </w:p>
        </w:tc>
        <w:tc>
          <w:tcPr>
            <w:tcW w:w="377" w:type="dxa"/>
            <w:shd w:val="clear" w:color="auto" w:fill="auto"/>
            <w:noWrap/>
            <w:vAlign w:val="center"/>
          </w:tcPr>
          <w:p w14:paraId="6DA828FC" w14:textId="0C932472" w:rsidR="004C0BBB" w:rsidRPr="00B50936" w:rsidRDefault="004C0BBB"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3</w:t>
            </w:r>
          </w:p>
        </w:tc>
      </w:tr>
      <w:tr w:rsidR="00B93381" w:rsidRPr="00B50936" w14:paraId="7CDA8782" w14:textId="77777777" w:rsidTr="00356424">
        <w:trPr>
          <w:trHeight w:val="420"/>
          <w:jc w:val="center"/>
        </w:trPr>
        <w:tc>
          <w:tcPr>
            <w:tcW w:w="1757" w:type="dxa"/>
            <w:shd w:val="clear" w:color="auto" w:fill="auto"/>
            <w:noWrap/>
            <w:vAlign w:val="center"/>
          </w:tcPr>
          <w:p w14:paraId="19F9AF12" w14:textId="5CB47B79" w:rsidR="004C0BBB"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72000</w:t>
            </w:r>
          </w:p>
        </w:tc>
        <w:tc>
          <w:tcPr>
            <w:tcW w:w="1405" w:type="dxa"/>
            <w:shd w:val="clear" w:color="auto" w:fill="auto"/>
            <w:noWrap/>
            <w:vAlign w:val="center"/>
          </w:tcPr>
          <w:p w14:paraId="1ABE0F45" w14:textId="39BE5430"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15000</w:t>
            </w:r>
          </w:p>
        </w:tc>
        <w:tc>
          <w:tcPr>
            <w:tcW w:w="1748" w:type="dxa"/>
            <w:shd w:val="clear" w:color="auto" w:fill="auto"/>
            <w:noWrap/>
            <w:vAlign w:val="center"/>
          </w:tcPr>
          <w:p w14:paraId="085C99B8" w14:textId="361922B1"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4800</w:t>
            </w:r>
          </w:p>
        </w:tc>
        <w:tc>
          <w:tcPr>
            <w:tcW w:w="1656" w:type="dxa"/>
            <w:shd w:val="clear" w:color="auto" w:fill="auto"/>
            <w:noWrap/>
            <w:vAlign w:val="center"/>
          </w:tcPr>
          <w:p w14:paraId="6381DE8A" w14:textId="72D87CEB"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400</w:t>
            </w:r>
          </w:p>
        </w:tc>
        <w:tc>
          <w:tcPr>
            <w:tcW w:w="1701" w:type="dxa"/>
            <w:shd w:val="clear" w:color="auto" w:fill="auto"/>
            <w:noWrap/>
            <w:vAlign w:val="center"/>
          </w:tcPr>
          <w:p w14:paraId="084344E7" w14:textId="1074C3B0" w:rsidR="004C0BBB" w:rsidRPr="00B50936" w:rsidRDefault="00ED1F07" w:rsidP="00B93381">
            <w:pPr>
              <w:spacing w:line="240" w:lineRule="auto"/>
              <w:ind w:left="0" w:firstLine="0"/>
              <w:rPr>
                <w:rFonts w:ascii="Arial" w:hAnsi="Arial"/>
                <w:b w:val="0"/>
                <w:bCs w:val="0"/>
                <w:sz w:val="26"/>
                <w:szCs w:val="26"/>
                <w:lang w:bidi="fa-IR"/>
              </w:rPr>
            </w:pPr>
            <w:r w:rsidRPr="00B50936">
              <w:rPr>
                <w:rFonts w:ascii="Arial" w:hAnsi="Arial"/>
                <w:b w:val="0"/>
                <w:bCs w:val="0"/>
                <w:sz w:val="26"/>
                <w:szCs w:val="26"/>
                <w:lang w:bidi="fa-IR"/>
              </w:rPr>
              <w:t>liter</w:t>
            </w:r>
          </w:p>
        </w:tc>
        <w:tc>
          <w:tcPr>
            <w:tcW w:w="1644" w:type="dxa"/>
            <w:shd w:val="clear" w:color="auto" w:fill="auto"/>
            <w:noWrap/>
            <w:vAlign w:val="center"/>
          </w:tcPr>
          <w:p w14:paraId="17B7138F" w14:textId="4FCD9DD4" w:rsidR="004C0BBB" w:rsidRPr="00B50936" w:rsidRDefault="004C0BBB" w:rsidP="00B93381">
            <w:pPr>
              <w:spacing w:line="240" w:lineRule="auto"/>
              <w:ind w:left="0" w:firstLine="0"/>
              <w:rPr>
                <w:rFonts w:ascii="Arial" w:hAnsi="Arial"/>
                <w:b w:val="0"/>
                <w:bCs w:val="0"/>
                <w:sz w:val="26"/>
                <w:szCs w:val="26"/>
                <w:rtl/>
                <w:lang w:bidi="fa-IR"/>
              </w:rPr>
            </w:pPr>
            <w:r w:rsidRPr="00B50936">
              <w:rPr>
                <w:rStyle w:val="y2iqfc"/>
                <w:b w:val="0"/>
                <w:bCs w:val="0"/>
                <w:lang w:val="en"/>
              </w:rPr>
              <w:t>Petrol</w:t>
            </w:r>
          </w:p>
        </w:tc>
        <w:tc>
          <w:tcPr>
            <w:tcW w:w="377" w:type="dxa"/>
            <w:shd w:val="clear" w:color="auto" w:fill="auto"/>
            <w:noWrap/>
            <w:vAlign w:val="center"/>
          </w:tcPr>
          <w:p w14:paraId="65760CEB" w14:textId="03E9E762" w:rsidR="004C0BBB" w:rsidRPr="00B50936" w:rsidRDefault="004C0BBB"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4</w:t>
            </w:r>
          </w:p>
        </w:tc>
      </w:tr>
      <w:tr w:rsidR="00B50936" w:rsidRPr="00B50936" w14:paraId="271526C8" w14:textId="77777777" w:rsidTr="00356424">
        <w:trPr>
          <w:trHeight w:val="405"/>
          <w:jc w:val="center"/>
        </w:trPr>
        <w:tc>
          <w:tcPr>
            <w:tcW w:w="1757" w:type="dxa"/>
            <w:shd w:val="clear" w:color="auto" w:fill="auto"/>
            <w:noWrap/>
            <w:vAlign w:val="center"/>
          </w:tcPr>
          <w:p w14:paraId="668D74E5" w14:textId="67A38460" w:rsidR="004C0BBB"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1294542</w:t>
            </w:r>
          </w:p>
        </w:tc>
        <w:tc>
          <w:tcPr>
            <w:tcW w:w="1405" w:type="dxa"/>
            <w:shd w:val="clear" w:color="auto" w:fill="auto"/>
            <w:noWrap/>
            <w:vAlign w:val="center"/>
          </w:tcPr>
          <w:p w14:paraId="5BCA59F8" w14:textId="5FBBBD9A"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900</w:t>
            </w:r>
          </w:p>
        </w:tc>
        <w:tc>
          <w:tcPr>
            <w:tcW w:w="1748" w:type="dxa"/>
            <w:shd w:val="clear" w:color="auto" w:fill="auto"/>
            <w:noWrap/>
            <w:vAlign w:val="center"/>
          </w:tcPr>
          <w:p w14:paraId="7CEA64B1" w14:textId="0B292DC5"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1438380</w:t>
            </w:r>
          </w:p>
        </w:tc>
        <w:tc>
          <w:tcPr>
            <w:tcW w:w="1656" w:type="dxa"/>
            <w:shd w:val="clear" w:color="auto" w:fill="auto"/>
            <w:noWrap/>
            <w:vAlign w:val="center"/>
          </w:tcPr>
          <w:p w14:paraId="4725E631" w14:textId="2C63CB93"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133200</w:t>
            </w:r>
          </w:p>
        </w:tc>
        <w:tc>
          <w:tcPr>
            <w:tcW w:w="1701" w:type="dxa"/>
            <w:shd w:val="clear" w:color="auto" w:fill="auto"/>
            <w:noWrap/>
            <w:vAlign w:val="center"/>
          </w:tcPr>
          <w:p w14:paraId="13FCC470" w14:textId="3B370E2B" w:rsidR="004C0BBB" w:rsidRPr="00B50936" w:rsidRDefault="00B93381"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Cubic meters</w:t>
            </w:r>
          </w:p>
        </w:tc>
        <w:tc>
          <w:tcPr>
            <w:tcW w:w="1644" w:type="dxa"/>
            <w:shd w:val="clear" w:color="auto" w:fill="auto"/>
            <w:noWrap/>
            <w:vAlign w:val="center"/>
          </w:tcPr>
          <w:p w14:paraId="6308BFF9" w14:textId="1E2CB9D7" w:rsidR="004C0BBB" w:rsidRPr="00B50936" w:rsidRDefault="004C0BBB" w:rsidP="00B93381">
            <w:pPr>
              <w:spacing w:line="240" w:lineRule="auto"/>
              <w:ind w:left="0" w:firstLine="0"/>
              <w:rPr>
                <w:rFonts w:ascii="Arial" w:hAnsi="Arial"/>
                <w:b w:val="0"/>
                <w:bCs w:val="0"/>
                <w:sz w:val="26"/>
                <w:szCs w:val="26"/>
                <w:rtl/>
                <w:lang w:bidi="fa-IR"/>
              </w:rPr>
            </w:pPr>
            <w:r w:rsidRPr="00B50936">
              <w:rPr>
                <w:rStyle w:val="y2iqfc"/>
                <w:b w:val="0"/>
                <w:bCs w:val="0"/>
                <w:lang w:val="en"/>
              </w:rPr>
              <w:t>Gas</w:t>
            </w:r>
          </w:p>
        </w:tc>
        <w:tc>
          <w:tcPr>
            <w:tcW w:w="377" w:type="dxa"/>
            <w:shd w:val="clear" w:color="auto" w:fill="auto"/>
            <w:noWrap/>
            <w:vAlign w:val="center"/>
          </w:tcPr>
          <w:p w14:paraId="61B991A4" w14:textId="3F5E5665" w:rsidR="004C0BBB" w:rsidRPr="00B50936" w:rsidRDefault="004C0BBB"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5</w:t>
            </w:r>
          </w:p>
        </w:tc>
      </w:tr>
      <w:tr w:rsidR="00B50936" w:rsidRPr="00B50936" w14:paraId="0709A12D" w14:textId="77777777" w:rsidTr="009B1438">
        <w:trPr>
          <w:trHeight w:val="405"/>
          <w:jc w:val="center"/>
        </w:trPr>
        <w:tc>
          <w:tcPr>
            <w:tcW w:w="1757" w:type="dxa"/>
            <w:shd w:val="clear" w:color="auto" w:fill="auto"/>
            <w:noWrap/>
            <w:vAlign w:val="center"/>
          </w:tcPr>
          <w:p w14:paraId="35669457" w14:textId="7AE12005" w:rsidR="00B50936"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55000</w:t>
            </w:r>
          </w:p>
        </w:tc>
        <w:tc>
          <w:tcPr>
            <w:tcW w:w="6510" w:type="dxa"/>
            <w:gridSpan w:val="4"/>
            <w:shd w:val="clear" w:color="auto" w:fill="auto"/>
            <w:noWrap/>
            <w:vAlign w:val="center"/>
          </w:tcPr>
          <w:p w14:paraId="7F89353A" w14:textId="043A8510" w:rsidR="00B50936"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w:t>
            </w:r>
          </w:p>
        </w:tc>
        <w:tc>
          <w:tcPr>
            <w:tcW w:w="1644" w:type="dxa"/>
            <w:shd w:val="clear" w:color="auto" w:fill="auto"/>
            <w:noWrap/>
            <w:vAlign w:val="center"/>
          </w:tcPr>
          <w:p w14:paraId="4DCC006F" w14:textId="4525F623" w:rsidR="00B50936" w:rsidRPr="00B50936" w:rsidRDefault="00B50936"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Telephone and Internet</w:t>
            </w:r>
          </w:p>
        </w:tc>
        <w:tc>
          <w:tcPr>
            <w:tcW w:w="377" w:type="dxa"/>
            <w:shd w:val="clear" w:color="auto" w:fill="auto"/>
            <w:noWrap/>
            <w:vAlign w:val="center"/>
          </w:tcPr>
          <w:p w14:paraId="263980A9" w14:textId="21253896" w:rsidR="00B50936" w:rsidRPr="00B50936" w:rsidRDefault="00B50936"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6</w:t>
            </w:r>
          </w:p>
        </w:tc>
      </w:tr>
      <w:tr w:rsidR="00B50936" w:rsidRPr="00B50936" w14:paraId="7F990680" w14:textId="77777777" w:rsidTr="00B93951">
        <w:trPr>
          <w:trHeight w:val="405"/>
          <w:jc w:val="center"/>
        </w:trPr>
        <w:tc>
          <w:tcPr>
            <w:tcW w:w="1757" w:type="dxa"/>
            <w:shd w:val="clear" w:color="auto" w:fill="auto"/>
            <w:noWrap/>
            <w:vAlign w:val="center"/>
          </w:tcPr>
          <w:p w14:paraId="1F041B79" w14:textId="3A0D0B95" w:rsidR="00B50936"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4200631</w:t>
            </w:r>
          </w:p>
        </w:tc>
        <w:tc>
          <w:tcPr>
            <w:tcW w:w="8154" w:type="dxa"/>
            <w:gridSpan w:val="5"/>
            <w:shd w:val="clear" w:color="auto" w:fill="auto"/>
            <w:noWrap/>
            <w:vAlign w:val="center"/>
          </w:tcPr>
          <w:p w14:paraId="36C8E5F4" w14:textId="08412236" w:rsidR="00B50936" w:rsidRPr="00B50936" w:rsidRDefault="00B50936" w:rsidP="00B93381">
            <w:pPr>
              <w:spacing w:line="240" w:lineRule="auto"/>
              <w:ind w:left="0" w:firstLine="0"/>
              <w:rPr>
                <w:rFonts w:ascii="Arial" w:hAnsi="Arial"/>
                <w:b w:val="0"/>
                <w:bCs w:val="0"/>
                <w:sz w:val="26"/>
                <w:szCs w:val="26"/>
                <w:rtl/>
                <w:lang w:bidi="fa-IR"/>
              </w:rPr>
            </w:pPr>
            <w:r w:rsidRPr="0082741C">
              <w:rPr>
                <w:rFonts w:ascii="Arial" w:hAnsi="Arial"/>
                <w:b w:val="0"/>
                <w:bCs w:val="0"/>
                <w:sz w:val="26"/>
                <w:szCs w:val="26"/>
                <w:lang w:bidi="fa-IR"/>
              </w:rPr>
              <w:t>Total</w:t>
            </w:r>
          </w:p>
        </w:tc>
        <w:tc>
          <w:tcPr>
            <w:tcW w:w="377" w:type="dxa"/>
            <w:shd w:val="clear" w:color="auto" w:fill="auto"/>
            <w:noWrap/>
            <w:vAlign w:val="center"/>
          </w:tcPr>
          <w:p w14:paraId="542A8E11" w14:textId="77777777" w:rsidR="00B50936" w:rsidRPr="00B50936" w:rsidRDefault="00B50936" w:rsidP="00B93381">
            <w:pPr>
              <w:spacing w:line="240" w:lineRule="auto"/>
              <w:ind w:left="0" w:firstLine="0"/>
              <w:rPr>
                <w:rFonts w:ascii="Arial" w:hAnsi="Arial"/>
                <w:b w:val="0"/>
                <w:bCs w:val="0"/>
                <w:sz w:val="26"/>
                <w:szCs w:val="26"/>
                <w:rtl/>
                <w:lang w:bidi="fa-IR"/>
              </w:rPr>
            </w:pPr>
          </w:p>
        </w:tc>
      </w:tr>
    </w:tbl>
    <w:p w14:paraId="43A5C329" w14:textId="493CC699" w:rsidR="001C58AE" w:rsidRDefault="001C58AE" w:rsidP="0073051E">
      <w:pPr>
        <w:ind w:firstLine="217"/>
      </w:pPr>
    </w:p>
    <w:p w14:paraId="3B9BB918" w14:textId="60189B91" w:rsidR="001C58AE" w:rsidRDefault="001C58AE" w:rsidP="0073051E">
      <w:pPr>
        <w:ind w:firstLine="217"/>
      </w:pPr>
    </w:p>
    <w:p w14:paraId="2B14FF51" w14:textId="5F9380A5" w:rsidR="001C58AE" w:rsidRDefault="001C58AE" w:rsidP="0073051E">
      <w:pPr>
        <w:ind w:firstLine="217"/>
      </w:pPr>
    </w:p>
    <w:p w14:paraId="38BB18F4" w14:textId="7CB90867" w:rsidR="001C58AE" w:rsidRDefault="001C58AE" w:rsidP="0073051E">
      <w:pPr>
        <w:ind w:firstLine="217"/>
      </w:pPr>
    </w:p>
    <w:p w14:paraId="6184475C" w14:textId="2AB27CA6" w:rsidR="001C58AE" w:rsidRDefault="001C58AE" w:rsidP="0073051E">
      <w:pPr>
        <w:ind w:firstLine="217"/>
      </w:pPr>
    </w:p>
    <w:p w14:paraId="1C64B92F" w14:textId="5F21017C" w:rsidR="001C58AE" w:rsidRDefault="001C58AE" w:rsidP="0073051E">
      <w:pPr>
        <w:ind w:firstLine="217"/>
      </w:pPr>
    </w:p>
    <w:p w14:paraId="1042E1D8" w14:textId="77777777" w:rsidR="001C58AE" w:rsidRDefault="001C58AE" w:rsidP="0073051E">
      <w:pPr>
        <w:ind w:firstLine="217"/>
        <w:rPr>
          <w:rtl/>
        </w:rPr>
      </w:pPr>
    </w:p>
    <w:p w14:paraId="6A33C992" w14:textId="77777777" w:rsidR="003E44D8" w:rsidRDefault="003E44D8" w:rsidP="0073051E">
      <w:pPr>
        <w:ind w:firstLine="217"/>
        <w:rPr>
          <w:rtl/>
        </w:rPr>
      </w:pPr>
    </w:p>
    <w:p w14:paraId="5FC8E2DE" w14:textId="77777777" w:rsidR="00E27044" w:rsidRPr="00102089" w:rsidRDefault="00E27044" w:rsidP="00102089">
      <w:pPr>
        <w:pStyle w:val="Heading2"/>
        <w:numPr>
          <w:ilvl w:val="1"/>
          <w:numId w:val="6"/>
        </w:numPr>
        <w:spacing w:before="0" w:after="0"/>
        <w:jc w:val="both"/>
        <w:rPr>
          <w:rFonts w:ascii="Times New Roman" w:hAnsi="Times New Roman" w:cs="B Nazanin"/>
          <w:b w:val="0"/>
          <w:i w:val="0"/>
          <w:iCs w:val="0"/>
          <w:sz w:val="24"/>
          <w:rtl/>
          <w:lang w:bidi="fa-IR"/>
        </w:rPr>
      </w:pPr>
      <w:bookmarkStart w:id="102" w:name="_Toc74315108"/>
      <w:r w:rsidRPr="00102089">
        <w:rPr>
          <w:rFonts w:ascii="Times New Roman" w:hAnsi="Times New Roman" w:cs="B Nazanin" w:hint="cs"/>
          <w:b w:val="0"/>
          <w:i w:val="0"/>
          <w:iCs w:val="0"/>
          <w:sz w:val="24"/>
          <w:rtl/>
          <w:lang w:bidi="fa-IR"/>
        </w:rPr>
        <w:t>برآورد سرمایه در گردش</w:t>
      </w:r>
      <w:bookmarkEnd w:id="102"/>
    </w:p>
    <w:p w14:paraId="38B45004" w14:textId="70539BBF" w:rsidR="00126B1B" w:rsidRDefault="00126B1B" w:rsidP="0073051E">
      <w:pPr>
        <w:ind w:firstLine="217"/>
        <w:jc w:val="both"/>
        <w:rPr>
          <w:b w:val="0"/>
          <w:bCs w:val="0"/>
          <w:szCs w:val="28"/>
          <w:rtl/>
          <w:lang w:bidi="fa-IR"/>
        </w:rPr>
      </w:pPr>
      <w:r>
        <w:rPr>
          <w:rFonts w:hint="cs"/>
          <w:b w:val="0"/>
          <w:bCs w:val="0"/>
          <w:szCs w:val="28"/>
          <w:rtl/>
          <w:lang w:bidi="fa-IR"/>
        </w:rPr>
        <w:t xml:space="preserve">سرمایه در گردش این واحد عبارت است از مجموعه امکانات، ارزش </w:t>
      </w:r>
      <w:r>
        <w:rPr>
          <w:b w:val="0"/>
          <w:bCs w:val="0"/>
          <w:szCs w:val="28"/>
          <w:rtl/>
          <w:lang w:bidi="fa-IR"/>
        </w:rPr>
        <w:t>موجود</w:t>
      </w:r>
      <w:r>
        <w:rPr>
          <w:rFonts w:hint="cs"/>
          <w:b w:val="0"/>
          <w:bCs w:val="0"/>
          <w:szCs w:val="28"/>
          <w:rtl/>
          <w:lang w:bidi="fa-IR"/>
        </w:rPr>
        <w:t>ی‌</w:t>
      </w:r>
      <w:r>
        <w:rPr>
          <w:rFonts w:hint="eastAsia"/>
          <w:b w:val="0"/>
          <w:bCs w:val="0"/>
          <w:szCs w:val="28"/>
          <w:rtl/>
          <w:lang w:bidi="fa-IR"/>
        </w:rPr>
        <w:t>ها</w:t>
      </w:r>
      <w:r>
        <w:rPr>
          <w:rFonts w:hint="cs"/>
          <w:b w:val="0"/>
          <w:bCs w:val="0"/>
          <w:szCs w:val="28"/>
          <w:rtl/>
          <w:lang w:bidi="fa-IR"/>
        </w:rPr>
        <w:t xml:space="preserve"> و کار در جریان، مطالبات و نقدینگی جهت بکارگیری و بهره برداری از سرمایه گذاری ثابت به منظور تولید و حفظ تداوم و استمرار عملیات، تعیین مبنای میزان </w:t>
      </w:r>
      <w:r>
        <w:rPr>
          <w:b w:val="0"/>
          <w:bCs w:val="0"/>
          <w:szCs w:val="28"/>
          <w:rtl/>
          <w:lang w:bidi="fa-IR"/>
        </w:rPr>
        <w:t>موجود</w:t>
      </w:r>
      <w:r>
        <w:rPr>
          <w:rFonts w:hint="cs"/>
          <w:b w:val="0"/>
          <w:bCs w:val="0"/>
          <w:szCs w:val="28"/>
          <w:rtl/>
          <w:lang w:bidi="fa-IR"/>
        </w:rPr>
        <w:t>ی‌</w:t>
      </w:r>
      <w:r>
        <w:rPr>
          <w:rFonts w:hint="eastAsia"/>
          <w:b w:val="0"/>
          <w:bCs w:val="0"/>
          <w:szCs w:val="28"/>
          <w:rtl/>
          <w:lang w:bidi="fa-IR"/>
        </w:rPr>
        <w:t>ها</w:t>
      </w:r>
      <w:r>
        <w:rPr>
          <w:rFonts w:hint="cs"/>
          <w:b w:val="0"/>
          <w:bCs w:val="0"/>
          <w:szCs w:val="28"/>
          <w:rtl/>
          <w:lang w:bidi="fa-IR"/>
        </w:rPr>
        <w:t>، کار در جریان و مطالبات بستگی به شرایط تجاری، بازرگانی در تهیه مواد، فروش محصول و شرایط فنی کار در جریان دارد. به عنوان مثال در مورد نگهداری مواد اولیه وارداتی بایستی به زمانهای لازم جهت سفارش، گشایش اعتبار، تهیه و حمل تا محل کارخانه توجه شود.</w:t>
      </w:r>
    </w:p>
    <w:p w14:paraId="786E7C78" w14:textId="77777777" w:rsidR="00126B1B" w:rsidRDefault="00126B1B" w:rsidP="0073051E">
      <w:pPr>
        <w:ind w:firstLine="217"/>
        <w:rPr>
          <w:rtl/>
        </w:rPr>
      </w:pPr>
    </w:p>
    <w:p w14:paraId="41AA11B0" w14:textId="77777777" w:rsidR="00126B1B" w:rsidRPr="00CC1E9D" w:rsidRDefault="00126B1B" w:rsidP="0073051E">
      <w:pPr>
        <w:ind w:firstLine="217"/>
        <w:rPr>
          <w:color w:val="FF0000"/>
          <w:rtl/>
        </w:rPr>
      </w:pPr>
      <w:bookmarkStart w:id="103" w:name="_Toc55116725"/>
      <w:r w:rsidRPr="00CC1E9D">
        <w:rPr>
          <w:rFonts w:hint="cs"/>
          <w:color w:val="FF0000"/>
          <w:rtl/>
        </w:rPr>
        <w:t xml:space="preserve">جدول </w:t>
      </w:r>
      <w:r w:rsidRPr="00CC1E9D">
        <w:rPr>
          <w:color w:val="FF0000"/>
          <w:rtl/>
        </w:rPr>
        <w:fldChar w:fldCharType="begin"/>
      </w:r>
      <w:r w:rsidRPr="00CC1E9D">
        <w:rPr>
          <w:rFonts w:hint="cs"/>
          <w:color w:val="FF0000"/>
          <w:rtl/>
        </w:rPr>
        <w:instrText xml:space="preserve"> </w:instrText>
      </w:r>
      <w:r w:rsidRPr="00CC1E9D">
        <w:rPr>
          <w:color w:val="FF0000"/>
        </w:rPr>
        <w:instrText>SEQ</w:instrText>
      </w:r>
      <w:r w:rsidRPr="00CC1E9D">
        <w:rPr>
          <w:rFonts w:hint="cs"/>
          <w:color w:val="FF0000"/>
          <w:rtl/>
        </w:rPr>
        <w:instrText xml:space="preserve"> جدول \* </w:instrText>
      </w:r>
      <w:r w:rsidRPr="00CC1E9D">
        <w:rPr>
          <w:color w:val="FF0000"/>
        </w:rPr>
        <w:instrText>ARABIC</w:instrText>
      </w:r>
      <w:r w:rsidRPr="00CC1E9D">
        <w:rPr>
          <w:rFonts w:hint="cs"/>
          <w:color w:val="FF0000"/>
          <w:rtl/>
        </w:rPr>
        <w:instrText xml:space="preserve"> </w:instrText>
      </w:r>
      <w:r w:rsidRPr="00CC1E9D">
        <w:rPr>
          <w:color w:val="FF0000"/>
          <w:rtl/>
        </w:rPr>
        <w:fldChar w:fldCharType="separate"/>
      </w:r>
      <w:r w:rsidR="008E2E55" w:rsidRPr="00CC1E9D">
        <w:rPr>
          <w:noProof/>
          <w:color w:val="FF0000"/>
          <w:rtl/>
        </w:rPr>
        <w:t>24</w:t>
      </w:r>
      <w:r w:rsidRPr="00CC1E9D">
        <w:rPr>
          <w:color w:val="FF0000"/>
          <w:rtl/>
        </w:rPr>
        <w:fldChar w:fldCharType="end"/>
      </w:r>
      <w:r w:rsidRPr="00CC1E9D">
        <w:rPr>
          <w:rFonts w:hint="cs"/>
          <w:color w:val="FF0000"/>
          <w:rtl/>
        </w:rPr>
        <w:t>-سرمایه در گردش</w:t>
      </w:r>
      <w:bookmarkEnd w:id="103"/>
    </w:p>
    <w:tbl>
      <w:tblPr>
        <w:bidiVisual/>
        <w:tblW w:w="9914" w:type="dxa"/>
        <w:jc w:val="center"/>
        <w:tblLook w:val="04A0" w:firstRow="1" w:lastRow="0" w:firstColumn="1" w:lastColumn="0" w:noHBand="0" w:noVBand="1"/>
      </w:tblPr>
      <w:tblGrid>
        <w:gridCol w:w="709"/>
        <w:gridCol w:w="3188"/>
        <w:gridCol w:w="937"/>
        <w:gridCol w:w="1140"/>
        <w:gridCol w:w="1920"/>
        <w:gridCol w:w="2020"/>
      </w:tblGrid>
      <w:tr w:rsidR="00FA5CD4" w:rsidRPr="00FA5CD4" w14:paraId="7674AF4B" w14:textId="77777777" w:rsidTr="008E2E55">
        <w:trPr>
          <w:trHeight w:val="435"/>
          <w:jc w:val="center"/>
        </w:trPr>
        <w:tc>
          <w:tcPr>
            <w:tcW w:w="709"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center"/>
            <w:hideMark/>
          </w:tcPr>
          <w:p w14:paraId="34755DC9" w14:textId="77777777" w:rsidR="00FA5CD4" w:rsidRPr="00FA5CD4" w:rsidRDefault="00FA5CD4" w:rsidP="00EC511D">
            <w:pPr>
              <w:spacing w:line="240" w:lineRule="auto"/>
              <w:ind w:left="0" w:firstLine="0"/>
              <w:rPr>
                <w:rFonts w:ascii="Arial" w:hAnsi="Arial"/>
                <w:sz w:val="26"/>
                <w:szCs w:val="26"/>
                <w:lang w:bidi="fa-IR"/>
              </w:rPr>
            </w:pPr>
            <w:r w:rsidRPr="00FA5CD4">
              <w:rPr>
                <w:rFonts w:ascii="Arial" w:hAnsi="Arial" w:hint="cs"/>
                <w:sz w:val="26"/>
                <w:szCs w:val="26"/>
                <w:rtl/>
                <w:lang w:bidi="fa-IR"/>
              </w:rPr>
              <w:t>رديف</w:t>
            </w:r>
          </w:p>
        </w:tc>
        <w:tc>
          <w:tcPr>
            <w:tcW w:w="3188" w:type="dxa"/>
            <w:tcBorders>
              <w:top w:val="single" w:sz="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9BC17D" w14:textId="77777777" w:rsidR="00FA5CD4" w:rsidRPr="00FA5CD4" w:rsidRDefault="00FA5CD4" w:rsidP="00EC511D">
            <w:pPr>
              <w:spacing w:line="240" w:lineRule="auto"/>
              <w:ind w:left="0" w:firstLine="0"/>
              <w:rPr>
                <w:rFonts w:ascii="Arial" w:hAnsi="Arial"/>
                <w:sz w:val="26"/>
                <w:szCs w:val="26"/>
                <w:rtl/>
                <w:lang w:bidi="fa-IR"/>
              </w:rPr>
            </w:pPr>
            <w:r w:rsidRPr="00FA5CD4">
              <w:rPr>
                <w:rFonts w:ascii="Arial" w:hAnsi="Arial" w:hint="cs"/>
                <w:sz w:val="26"/>
                <w:szCs w:val="26"/>
                <w:rtl/>
                <w:lang w:bidi="fa-IR"/>
              </w:rPr>
              <w:t>شرح</w:t>
            </w:r>
          </w:p>
        </w:tc>
        <w:tc>
          <w:tcPr>
            <w:tcW w:w="937"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5A873E" w14:textId="77777777" w:rsidR="00FA5CD4" w:rsidRPr="00FA5CD4" w:rsidRDefault="00FA5CD4" w:rsidP="00EC511D">
            <w:pPr>
              <w:spacing w:line="240" w:lineRule="auto"/>
              <w:ind w:left="0" w:firstLine="0"/>
              <w:rPr>
                <w:rFonts w:ascii="Arial" w:hAnsi="Arial"/>
                <w:sz w:val="26"/>
                <w:szCs w:val="26"/>
                <w:rtl/>
                <w:lang w:bidi="fa-IR"/>
              </w:rPr>
            </w:pPr>
            <w:r w:rsidRPr="00FA5CD4">
              <w:rPr>
                <w:rFonts w:ascii="Arial" w:hAnsi="Arial" w:hint="cs"/>
                <w:sz w:val="26"/>
                <w:szCs w:val="26"/>
                <w:rtl/>
                <w:lang w:bidi="fa-IR"/>
              </w:rPr>
              <w:t>روز</w:t>
            </w:r>
          </w:p>
        </w:tc>
        <w:tc>
          <w:tcPr>
            <w:tcW w:w="1140"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031D28" w14:textId="77777777" w:rsidR="00FA5CD4" w:rsidRPr="00FA5CD4" w:rsidRDefault="00FA5CD4" w:rsidP="00EC511D">
            <w:pPr>
              <w:spacing w:line="240" w:lineRule="auto"/>
              <w:ind w:left="0" w:firstLine="0"/>
              <w:rPr>
                <w:rFonts w:ascii="Arial" w:hAnsi="Arial"/>
                <w:sz w:val="26"/>
                <w:szCs w:val="26"/>
                <w:rtl/>
                <w:lang w:bidi="fa-IR"/>
              </w:rPr>
            </w:pPr>
            <w:r w:rsidRPr="00FA5CD4">
              <w:rPr>
                <w:rFonts w:ascii="Arial" w:hAnsi="Arial" w:hint="cs"/>
                <w:sz w:val="26"/>
                <w:szCs w:val="26"/>
                <w:rtl/>
                <w:lang w:bidi="fa-IR"/>
              </w:rPr>
              <w:t>موجود</w:t>
            </w:r>
          </w:p>
        </w:tc>
        <w:tc>
          <w:tcPr>
            <w:tcW w:w="1920" w:type="dxa"/>
            <w:tcBorders>
              <w:top w:val="single" w:sz="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8253E1" w14:textId="343B27D9" w:rsidR="00FA5CD4" w:rsidRPr="00FA5CD4" w:rsidRDefault="00FA5CD4" w:rsidP="00EC511D">
            <w:pPr>
              <w:spacing w:line="240" w:lineRule="auto"/>
              <w:ind w:left="0" w:firstLine="0"/>
              <w:rPr>
                <w:rFonts w:ascii="Arial" w:hAnsi="Arial"/>
                <w:sz w:val="26"/>
                <w:szCs w:val="26"/>
                <w:rtl/>
                <w:lang w:bidi="fa-IR"/>
              </w:rPr>
            </w:pPr>
            <w:r w:rsidRPr="00FA5CD4">
              <w:rPr>
                <w:rFonts w:ascii="Arial" w:hAnsi="Arial" w:hint="cs"/>
                <w:sz w:val="26"/>
                <w:szCs w:val="26"/>
                <w:rtl/>
                <w:lang w:bidi="fa-IR"/>
              </w:rPr>
              <w:t>مورد نياز</w:t>
            </w:r>
            <w:r w:rsidR="00952072">
              <w:rPr>
                <w:rFonts w:ascii="Arial" w:hAnsi="Arial"/>
                <w:sz w:val="26"/>
                <w:szCs w:val="26"/>
                <w:rtl/>
                <w:lang w:bidi="fa-IR"/>
              </w:rPr>
              <w:t xml:space="preserve"> </w:t>
            </w:r>
            <w:r w:rsidRPr="00FA5CD4">
              <w:rPr>
                <w:rFonts w:ascii="Arial" w:hAnsi="Arial" w:hint="cs"/>
                <w:b w:val="0"/>
                <w:bCs w:val="0"/>
                <w:sz w:val="26"/>
                <w:szCs w:val="26"/>
                <w:rtl/>
                <w:lang w:bidi="fa-IR"/>
              </w:rPr>
              <w:t>(هزار ريال)</w:t>
            </w:r>
          </w:p>
        </w:tc>
        <w:tc>
          <w:tcPr>
            <w:tcW w:w="2020" w:type="dxa"/>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17D8E277" w14:textId="79AA6046" w:rsidR="00FA5CD4" w:rsidRPr="00FA5CD4" w:rsidRDefault="00FA5CD4" w:rsidP="00EC511D">
            <w:pPr>
              <w:spacing w:line="240" w:lineRule="auto"/>
              <w:ind w:left="0" w:firstLine="0"/>
              <w:rPr>
                <w:rFonts w:ascii="Arial" w:hAnsi="Arial"/>
                <w:sz w:val="26"/>
                <w:szCs w:val="26"/>
                <w:rtl/>
                <w:lang w:bidi="fa-IR"/>
              </w:rPr>
            </w:pPr>
            <w:r w:rsidRPr="00FA5CD4">
              <w:rPr>
                <w:rFonts w:ascii="Arial" w:hAnsi="Arial" w:hint="cs"/>
                <w:sz w:val="26"/>
                <w:szCs w:val="26"/>
                <w:rtl/>
                <w:lang w:bidi="fa-IR"/>
              </w:rPr>
              <w:t xml:space="preserve">جمع </w:t>
            </w:r>
            <w:r w:rsidR="00952072">
              <w:rPr>
                <w:rFonts w:ascii="Arial" w:hAnsi="Arial" w:hint="cs"/>
                <w:sz w:val="26"/>
                <w:szCs w:val="26"/>
                <w:rtl/>
                <w:lang w:bidi="fa-IR"/>
              </w:rPr>
              <w:t>ک</w:t>
            </w:r>
            <w:r w:rsidRPr="00FA5CD4">
              <w:rPr>
                <w:rFonts w:ascii="Arial" w:hAnsi="Arial" w:hint="cs"/>
                <w:sz w:val="26"/>
                <w:szCs w:val="26"/>
                <w:rtl/>
                <w:lang w:bidi="fa-IR"/>
              </w:rPr>
              <w:t>ل</w:t>
            </w:r>
            <w:r w:rsidR="00952072">
              <w:rPr>
                <w:rFonts w:ascii="Arial" w:hAnsi="Arial"/>
                <w:sz w:val="26"/>
                <w:szCs w:val="26"/>
                <w:rtl/>
                <w:lang w:bidi="fa-IR"/>
              </w:rPr>
              <w:t xml:space="preserve"> </w:t>
            </w:r>
            <w:r w:rsidRPr="00FA5CD4">
              <w:rPr>
                <w:rFonts w:ascii="Arial" w:hAnsi="Arial" w:hint="cs"/>
                <w:b w:val="0"/>
                <w:bCs w:val="0"/>
                <w:sz w:val="26"/>
                <w:szCs w:val="26"/>
                <w:rtl/>
                <w:lang w:bidi="fa-IR"/>
              </w:rPr>
              <w:t>(هزار ريال)</w:t>
            </w:r>
          </w:p>
        </w:tc>
      </w:tr>
      <w:tr w:rsidR="00FA5CD4" w:rsidRPr="00FA5CD4" w14:paraId="40EE3984" w14:textId="77777777" w:rsidTr="00FA5CD4">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575B5B2"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w:t>
            </w:r>
          </w:p>
        </w:tc>
        <w:tc>
          <w:tcPr>
            <w:tcW w:w="3188" w:type="dxa"/>
            <w:tcBorders>
              <w:top w:val="nil"/>
              <w:left w:val="single" w:sz="4" w:space="0" w:color="auto"/>
              <w:bottom w:val="single" w:sz="4" w:space="0" w:color="auto"/>
              <w:right w:val="single" w:sz="4" w:space="0" w:color="auto"/>
            </w:tcBorders>
            <w:shd w:val="clear" w:color="auto" w:fill="auto"/>
            <w:noWrap/>
            <w:vAlign w:val="center"/>
            <w:hideMark/>
          </w:tcPr>
          <w:p w14:paraId="3FC86BC5"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حقوق و دستمزد</w:t>
            </w:r>
          </w:p>
        </w:tc>
        <w:tc>
          <w:tcPr>
            <w:tcW w:w="937" w:type="dxa"/>
            <w:tcBorders>
              <w:top w:val="nil"/>
              <w:left w:val="single" w:sz="4" w:space="0" w:color="auto"/>
              <w:bottom w:val="single" w:sz="4" w:space="0" w:color="auto"/>
              <w:right w:val="single" w:sz="4" w:space="0" w:color="auto"/>
            </w:tcBorders>
            <w:shd w:val="clear" w:color="auto" w:fill="auto"/>
            <w:noWrap/>
            <w:vAlign w:val="center"/>
            <w:hideMark/>
          </w:tcPr>
          <w:p w14:paraId="06DB3305"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30</w:t>
            </w:r>
          </w:p>
        </w:tc>
        <w:tc>
          <w:tcPr>
            <w:tcW w:w="1140" w:type="dxa"/>
            <w:tcBorders>
              <w:top w:val="nil"/>
              <w:left w:val="single" w:sz="4" w:space="0" w:color="auto"/>
              <w:bottom w:val="single" w:sz="4" w:space="0" w:color="auto"/>
              <w:right w:val="single" w:sz="4" w:space="0" w:color="auto"/>
            </w:tcBorders>
            <w:shd w:val="clear" w:color="auto" w:fill="auto"/>
            <w:noWrap/>
            <w:vAlign w:val="center"/>
            <w:hideMark/>
          </w:tcPr>
          <w:p w14:paraId="2241011D"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920" w:type="dxa"/>
            <w:tcBorders>
              <w:top w:val="nil"/>
              <w:left w:val="single" w:sz="4" w:space="0" w:color="auto"/>
              <w:bottom w:val="single" w:sz="4" w:space="0" w:color="auto"/>
              <w:right w:val="single" w:sz="4" w:space="0" w:color="auto"/>
            </w:tcBorders>
            <w:shd w:val="clear" w:color="auto" w:fill="auto"/>
            <w:noWrap/>
            <w:vAlign w:val="center"/>
            <w:hideMark/>
          </w:tcPr>
          <w:p w14:paraId="32D47527"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2,218,710</w:t>
            </w:r>
          </w:p>
        </w:tc>
        <w:tc>
          <w:tcPr>
            <w:tcW w:w="2020" w:type="dxa"/>
            <w:tcBorders>
              <w:top w:val="nil"/>
              <w:left w:val="single" w:sz="4" w:space="0" w:color="auto"/>
              <w:bottom w:val="single" w:sz="4" w:space="0" w:color="auto"/>
              <w:right w:val="single" w:sz="8" w:space="0" w:color="auto"/>
            </w:tcBorders>
            <w:shd w:val="clear" w:color="auto" w:fill="auto"/>
            <w:noWrap/>
            <w:vAlign w:val="center"/>
            <w:hideMark/>
          </w:tcPr>
          <w:p w14:paraId="1B9F14D0"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2,218,710</w:t>
            </w:r>
          </w:p>
        </w:tc>
      </w:tr>
      <w:tr w:rsidR="00FA5CD4" w:rsidRPr="00FA5CD4" w14:paraId="3FA7C828" w14:textId="77777777" w:rsidTr="00FA5CD4">
        <w:trPr>
          <w:trHeight w:val="440"/>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0E216183"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w:t>
            </w:r>
          </w:p>
        </w:tc>
        <w:tc>
          <w:tcPr>
            <w:tcW w:w="3188" w:type="dxa"/>
            <w:tcBorders>
              <w:top w:val="nil"/>
              <w:left w:val="single" w:sz="4" w:space="0" w:color="auto"/>
              <w:bottom w:val="single" w:sz="4" w:space="0" w:color="auto"/>
              <w:right w:val="single" w:sz="4" w:space="0" w:color="auto"/>
            </w:tcBorders>
            <w:shd w:val="clear" w:color="auto" w:fill="auto"/>
            <w:noWrap/>
            <w:vAlign w:val="center"/>
            <w:hideMark/>
          </w:tcPr>
          <w:p w14:paraId="31A688ED"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مواد اوليه</w:t>
            </w:r>
          </w:p>
        </w:tc>
        <w:tc>
          <w:tcPr>
            <w:tcW w:w="937" w:type="dxa"/>
            <w:tcBorders>
              <w:top w:val="nil"/>
              <w:left w:val="single" w:sz="4" w:space="0" w:color="auto"/>
              <w:bottom w:val="single" w:sz="4" w:space="0" w:color="auto"/>
              <w:right w:val="single" w:sz="4" w:space="0" w:color="auto"/>
            </w:tcBorders>
            <w:shd w:val="clear" w:color="auto" w:fill="auto"/>
            <w:noWrap/>
            <w:vAlign w:val="center"/>
            <w:hideMark/>
          </w:tcPr>
          <w:p w14:paraId="5CDFB7A0"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60</w:t>
            </w:r>
          </w:p>
        </w:tc>
        <w:tc>
          <w:tcPr>
            <w:tcW w:w="1140" w:type="dxa"/>
            <w:tcBorders>
              <w:top w:val="nil"/>
              <w:left w:val="single" w:sz="4" w:space="0" w:color="auto"/>
              <w:bottom w:val="single" w:sz="4" w:space="0" w:color="auto"/>
              <w:right w:val="single" w:sz="4" w:space="0" w:color="auto"/>
            </w:tcBorders>
            <w:shd w:val="clear" w:color="auto" w:fill="auto"/>
            <w:noWrap/>
            <w:vAlign w:val="center"/>
            <w:hideMark/>
          </w:tcPr>
          <w:p w14:paraId="0D945290"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920" w:type="dxa"/>
            <w:tcBorders>
              <w:top w:val="nil"/>
              <w:left w:val="single" w:sz="4" w:space="0" w:color="auto"/>
              <w:bottom w:val="single" w:sz="4" w:space="0" w:color="auto"/>
              <w:right w:val="single" w:sz="4" w:space="0" w:color="auto"/>
            </w:tcBorders>
            <w:shd w:val="clear" w:color="auto" w:fill="auto"/>
            <w:noWrap/>
            <w:vAlign w:val="center"/>
            <w:hideMark/>
          </w:tcPr>
          <w:p w14:paraId="0E302533"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58,950,329</w:t>
            </w:r>
          </w:p>
        </w:tc>
        <w:tc>
          <w:tcPr>
            <w:tcW w:w="2020" w:type="dxa"/>
            <w:tcBorders>
              <w:top w:val="nil"/>
              <w:left w:val="single" w:sz="4" w:space="0" w:color="auto"/>
              <w:bottom w:val="single" w:sz="4" w:space="0" w:color="auto"/>
              <w:right w:val="single" w:sz="8" w:space="0" w:color="auto"/>
            </w:tcBorders>
            <w:shd w:val="clear" w:color="auto" w:fill="auto"/>
            <w:noWrap/>
            <w:vAlign w:val="center"/>
            <w:hideMark/>
          </w:tcPr>
          <w:p w14:paraId="680FC28F"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58,950,329</w:t>
            </w:r>
          </w:p>
        </w:tc>
      </w:tr>
      <w:tr w:rsidR="00FA5CD4" w:rsidRPr="00FA5CD4" w14:paraId="02B4D372" w14:textId="77777777" w:rsidTr="00FA5CD4">
        <w:trPr>
          <w:trHeight w:val="402"/>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2B68910" w14:textId="77777777" w:rsidR="00FA5CD4" w:rsidRPr="00FA5CD4" w:rsidRDefault="00FA5CD4" w:rsidP="00EC511D">
            <w:pPr>
              <w:spacing w:line="240" w:lineRule="auto"/>
              <w:ind w:left="0" w:firstLine="0"/>
              <w:rPr>
                <w:rFonts w:ascii="Arial" w:hAnsi="Arial"/>
                <w:b w:val="0"/>
                <w:bCs w:val="0"/>
                <w:sz w:val="26"/>
                <w:szCs w:val="26"/>
                <w:rtl/>
                <w:lang w:bidi="fa-IR"/>
              </w:rPr>
            </w:pPr>
            <w:r>
              <w:rPr>
                <w:rFonts w:ascii="Arial" w:hAnsi="Arial" w:hint="cs"/>
                <w:b w:val="0"/>
                <w:bCs w:val="0"/>
                <w:sz w:val="26"/>
                <w:szCs w:val="26"/>
                <w:rtl/>
                <w:lang w:bidi="fa-IR"/>
              </w:rPr>
              <w:t>3</w:t>
            </w:r>
          </w:p>
        </w:tc>
        <w:tc>
          <w:tcPr>
            <w:tcW w:w="3188" w:type="dxa"/>
            <w:tcBorders>
              <w:top w:val="nil"/>
              <w:left w:val="single" w:sz="4" w:space="0" w:color="auto"/>
              <w:bottom w:val="single" w:sz="4" w:space="0" w:color="auto"/>
              <w:right w:val="single" w:sz="4" w:space="0" w:color="auto"/>
            </w:tcBorders>
            <w:shd w:val="clear" w:color="auto" w:fill="auto"/>
            <w:noWrap/>
            <w:vAlign w:val="center"/>
            <w:hideMark/>
          </w:tcPr>
          <w:p w14:paraId="4FB4FF2E"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تنخواه گردان</w:t>
            </w:r>
          </w:p>
        </w:tc>
        <w:tc>
          <w:tcPr>
            <w:tcW w:w="937" w:type="dxa"/>
            <w:tcBorders>
              <w:top w:val="nil"/>
              <w:left w:val="single" w:sz="4" w:space="0" w:color="auto"/>
              <w:bottom w:val="single" w:sz="4" w:space="0" w:color="auto"/>
              <w:right w:val="single" w:sz="4" w:space="0" w:color="auto"/>
            </w:tcBorders>
            <w:shd w:val="clear" w:color="auto" w:fill="auto"/>
            <w:noWrap/>
            <w:vAlign w:val="center"/>
            <w:hideMark/>
          </w:tcPr>
          <w:p w14:paraId="6DAE75C7"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30</w:t>
            </w:r>
          </w:p>
        </w:tc>
        <w:tc>
          <w:tcPr>
            <w:tcW w:w="1140" w:type="dxa"/>
            <w:tcBorders>
              <w:top w:val="nil"/>
              <w:left w:val="single" w:sz="4" w:space="0" w:color="auto"/>
              <w:bottom w:val="single" w:sz="4" w:space="0" w:color="auto"/>
              <w:right w:val="single" w:sz="4" w:space="0" w:color="auto"/>
            </w:tcBorders>
            <w:shd w:val="clear" w:color="auto" w:fill="auto"/>
            <w:noWrap/>
            <w:vAlign w:val="center"/>
            <w:hideMark/>
          </w:tcPr>
          <w:p w14:paraId="58E94CFA"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0</w:t>
            </w:r>
          </w:p>
        </w:tc>
        <w:tc>
          <w:tcPr>
            <w:tcW w:w="1920" w:type="dxa"/>
            <w:tcBorders>
              <w:top w:val="nil"/>
              <w:left w:val="single" w:sz="4" w:space="0" w:color="auto"/>
              <w:bottom w:val="single" w:sz="4" w:space="0" w:color="auto"/>
              <w:right w:val="single" w:sz="4" w:space="0" w:color="auto"/>
            </w:tcBorders>
            <w:shd w:val="clear" w:color="auto" w:fill="auto"/>
            <w:noWrap/>
            <w:vAlign w:val="center"/>
            <w:hideMark/>
          </w:tcPr>
          <w:p w14:paraId="093AEC10"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3,042,170</w:t>
            </w:r>
          </w:p>
        </w:tc>
        <w:tc>
          <w:tcPr>
            <w:tcW w:w="2020" w:type="dxa"/>
            <w:tcBorders>
              <w:top w:val="nil"/>
              <w:left w:val="single" w:sz="4" w:space="0" w:color="auto"/>
              <w:bottom w:val="single" w:sz="4" w:space="0" w:color="auto"/>
              <w:right w:val="single" w:sz="8" w:space="0" w:color="auto"/>
            </w:tcBorders>
            <w:shd w:val="clear" w:color="auto" w:fill="auto"/>
            <w:noWrap/>
            <w:vAlign w:val="center"/>
            <w:hideMark/>
          </w:tcPr>
          <w:p w14:paraId="347EE21A" w14:textId="77777777" w:rsidR="00FA5CD4" w:rsidRPr="00FA5CD4" w:rsidRDefault="00FA5CD4" w:rsidP="00EC511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3,042,170</w:t>
            </w:r>
          </w:p>
        </w:tc>
      </w:tr>
      <w:tr w:rsidR="00FA5CD4" w:rsidRPr="00FA5CD4" w14:paraId="516C9C77" w14:textId="77777777" w:rsidTr="00FA5CD4">
        <w:trPr>
          <w:trHeight w:val="499"/>
          <w:jc w:val="center"/>
        </w:trPr>
        <w:tc>
          <w:tcPr>
            <w:tcW w:w="3897" w:type="dxa"/>
            <w:gridSpan w:val="2"/>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6E206147" w14:textId="77777777" w:rsidR="00FA5CD4" w:rsidRPr="00FA5CD4" w:rsidRDefault="00FA5CD4" w:rsidP="00EC511D">
            <w:pPr>
              <w:spacing w:line="240" w:lineRule="auto"/>
              <w:ind w:left="0" w:firstLine="0"/>
              <w:rPr>
                <w:rFonts w:ascii="Arial" w:hAnsi="Arial"/>
                <w:sz w:val="26"/>
                <w:szCs w:val="26"/>
                <w:rtl/>
                <w:lang w:bidi="fa-IR"/>
              </w:rPr>
            </w:pPr>
            <w:r w:rsidRPr="00FA5CD4">
              <w:rPr>
                <w:rFonts w:ascii="Arial" w:hAnsi="Arial" w:hint="cs"/>
                <w:sz w:val="26"/>
                <w:szCs w:val="26"/>
                <w:rtl/>
                <w:lang w:bidi="fa-IR"/>
              </w:rPr>
              <w:t>جــــــــــــــمع</w:t>
            </w:r>
          </w:p>
        </w:tc>
        <w:tc>
          <w:tcPr>
            <w:tcW w:w="937" w:type="dxa"/>
            <w:tcBorders>
              <w:top w:val="nil"/>
              <w:left w:val="single" w:sz="4" w:space="0" w:color="auto"/>
              <w:bottom w:val="single" w:sz="8" w:space="0" w:color="auto"/>
              <w:right w:val="single" w:sz="4" w:space="0" w:color="auto"/>
            </w:tcBorders>
            <w:shd w:val="clear" w:color="auto" w:fill="auto"/>
            <w:noWrap/>
            <w:vAlign w:val="center"/>
            <w:hideMark/>
          </w:tcPr>
          <w:p w14:paraId="6B40C8B8" w14:textId="77777777" w:rsidR="00FA5CD4" w:rsidRPr="00FA5CD4" w:rsidRDefault="00FA5CD4" w:rsidP="00EC511D">
            <w:pPr>
              <w:spacing w:line="240" w:lineRule="auto"/>
              <w:ind w:left="0" w:firstLine="0"/>
              <w:rPr>
                <w:rFonts w:ascii="Arial" w:hAnsi="Arial"/>
                <w:sz w:val="26"/>
                <w:szCs w:val="26"/>
                <w:rtl/>
                <w:lang w:bidi="fa-IR"/>
              </w:rPr>
            </w:pPr>
            <w:r w:rsidRPr="00FA5CD4">
              <w:rPr>
                <w:rFonts w:ascii="Cambria" w:hAnsi="Cambria" w:cs="Cambria" w:hint="cs"/>
                <w:sz w:val="26"/>
                <w:szCs w:val="26"/>
                <w:rtl/>
                <w:lang w:bidi="fa-IR"/>
              </w:rPr>
              <w:t> </w:t>
            </w:r>
          </w:p>
        </w:tc>
        <w:tc>
          <w:tcPr>
            <w:tcW w:w="1140" w:type="dxa"/>
            <w:tcBorders>
              <w:top w:val="nil"/>
              <w:left w:val="single" w:sz="4" w:space="0" w:color="auto"/>
              <w:bottom w:val="single" w:sz="8" w:space="0" w:color="auto"/>
              <w:right w:val="single" w:sz="4" w:space="0" w:color="auto"/>
            </w:tcBorders>
            <w:shd w:val="clear" w:color="auto" w:fill="auto"/>
            <w:noWrap/>
            <w:vAlign w:val="center"/>
            <w:hideMark/>
          </w:tcPr>
          <w:p w14:paraId="2F612937" w14:textId="77777777" w:rsidR="00FA5CD4" w:rsidRPr="00FA5CD4" w:rsidRDefault="00FA5CD4" w:rsidP="00EC511D">
            <w:pPr>
              <w:spacing w:line="240" w:lineRule="auto"/>
              <w:ind w:left="0" w:firstLine="0"/>
              <w:rPr>
                <w:rFonts w:ascii="Arial" w:hAnsi="Arial"/>
                <w:sz w:val="26"/>
                <w:szCs w:val="26"/>
                <w:rtl/>
                <w:lang w:bidi="fa-IR"/>
              </w:rPr>
            </w:pPr>
            <w:r w:rsidRPr="00FA5CD4">
              <w:rPr>
                <w:rFonts w:ascii="Arial" w:hAnsi="Arial" w:hint="cs"/>
                <w:sz w:val="26"/>
                <w:szCs w:val="26"/>
                <w:rtl/>
                <w:lang w:bidi="fa-IR"/>
              </w:rPr>
              <w:t>0</w:t>
            </w:r>
          </w:p>
        </w:tc>
        <w:tc>
          <w:tcPr>
            <w:tcW w:w="1920" w:type="dxa"/>
            <w:tcBorders>
              <w:top w:val="nil"/>
              <w:left w:val="single" w:sz="4" w:space="0" w:color="auto"/>
              <w:bottom w:val="single" w:sz="8" w:space="0" w:color="auto"/>
              <w:right w:val="single" w:sz="4" w:space="0" w:color="auto"/>
            </w:tcBorders>
            <w:shd w:val="clear" w:color="auto" w:fill="auto"/>
            <w:noWrap/>
            <w:vAlign w:val="center"/>
            <w:hideMark/>
          </w:tcPr>
          <w:p w14:paraId="3D76EBE3" w14:textId="77777777" w:rsidR="00FA5CD4" w:rsidRPr="00FA5CD4" w:rsidRDefault="00FA5CD4" w:rsidP="00EC511D">
            <w:pPr>
              <w:spacing w:line="240" w:lineRule="auto"/>
              <w:ind w:left="0" w:firstLine="0"/>
              <w:rPr>
                <w:rFonts w:ascii="Arial" w:hAnsi="Arial"/>
                <w:sz w:val="26"/>
                <w:szCs w:val="26"/>
                <w:rtl/>
                <w:lang w:bidi="fa-IR"/>
              </w:rPr>
            </w:pPr>
            <w:r w:rsidRPr="00FA5CD4">
              <w:rPr>
                <w:rFonts w:ascii="Arial" w:hAnsi="Arial" w:hint="cs"/>
                <w:sz w:val="26"/>
                <w:szCs w:val="26"/>
                <w:rtl/>
                <w:lang w:bidi="fa-IR"/>
              </w:rPr>
              <w:t>64,211,209</w:t>
            </w:r>
          </w:p>
        </w:tc>
        <w:tc>
          <w:tcPr>
            <w:tcW w:w="2020" w:type="dxa"/>
            <w:tcBorders>
              <w:top w:val="nil"/>
              <w:left w:val="single" w:sz="4" w:space="0" w:color="auto"/>
              <w:bottom w:val="single" w:sz="8" w:space="0" w:color="auto"/>
              <w:right w:val="single" w:sz="8" w:space="0" w:color="auto"/>
            </w:tcBorders>
            <w:shd w:val="clear" w:color="auto" w:fill="auto"/>
            <w:noWrap/>
            <w:vAlign w:val="center"/>
            <w:hideMark/>
          </w:tcPr>
          <w:p w14:paraId="16443331" w14:textId="77777777" w:rsidR="00FA5CD4" w:rsidRPr="00FA5CD4" w:rsidRDefault="00FA5CD4" w:rsidP="00EC511D">
            <w:pPr>
              <w:spacing w:line="240" w:lineRule="auto"/>
              <w:ind w:left="0" w:firstLine="0"/>
              <w:rPr>
                <w:rFonts w:ascii="Arial" w:hAnsi="Arial"/>
                <w:sz w:val="26"/>
                <w:szCs w:val="26"/>
                <w:rtl/>
                <w:lang w:bidi="fa-IR"/>
              </w:rPr>
            </w:pPr>
            <w:r w:rsidRPr="00FA5CD4">
              <w:rPr>
                <w:rFonts w:ascii="Arial" w:hAnsi="Arial" w:hint="cs"/>
                <w:sz w:val="26"/>
                <w:szCs w:val="26"/>
                <w:rtl/>
                <w:lang w:bidi="fa-IR"/>
              </w:rPr>
              <w:t>64,211,209</w:t>
            </w:r>
          </w:p>
        </w:tc>
      </w:tr>
    </w:tbl>
    <w:p w14:paraId="4EBB6DE0" w14:textId="4A806A6A" w:rsidR="00BE4B98" w:rsidRDefault="00BE4B98" w:rsidP="0073051E">
      <w:pPr>
        <w:ind w:firstLine="217"/>
        <w:rPr>
          <w:noProof/>
        </w:rPr>
      </w:pPr>
    </w:p>
    <w:p w14:paraId="3B7F49E3" w14:textId="4F67151E" w:rsidR="00EC511D" w:rsidRDefault="005F0F6A" w:rsidP="0073051E">
      <w:pPr>
        <w:ind w:firstLine="217"/>
        <w:rPr>
          <w:noProof/>
        </w:rPr>
      </w:pPr>
      <w:r>
        <w:rPr>
          <w:rStyle w:val="jlqj4b"/>
          <w:lang w:val="en"/>
        </w:rPr>
        <w:t>Working capital</w:t>
      </w:r>
    </w:p>
    <w:tbl>
      <w:tblPr>
        <w:bidiVisual/>
        <w:tblW w:w="10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1"/>
        <w:gridCol w:w="3188"/>
        <w:gridCol w:w="1190"/>
        <w:gridCol w:w="1140"/>
        <w:gridCol w:w="1920"/>
        <w:gridCol w:w="377"/>
      </w:tblGrid>
      <w:tr w:rsidR="00FF2CCF" w:rsidRPr="00FA5CD4" w14:paraId="54266345" w14:textId="77777777" w:rsidTr="00FF2CCF">
        <w:trPr>
          <w:trHeight w:val="435"/>
          <w:jc w:val="center"/>
        </w:trPr>
        <w:tc>
          <w:tcPr>
            <w:tcW w:w="2211" w:type="dxa"/>
            <w:shd w:val="clear" w:color="auto" w:fill="D9D9D9" w:themeFill="background1" w:themeFillShade="D9"/>
            <w:noWrap/>
            <w:vAlign w:val="center"/>
          </w:tcPr>
          <w:p w14:paraId="6498BB7B" w14:textId="6669A691" w:rsidR="00795D7D" w:rsidRPr="00FA5CD4" w:rsidRDefault="00FF2CCF" w:rsidP="00C40B01">
            <w:pPr>
              <w:spacing w:line="240" w:lineRule="auto"/>
              <w:ind w:left="0" w:firstLine="0"/>
              <w:rPr>
                <w:rFonts w:ascii="Arial" w:hAnsi="Arial"/>
                <w:sz w:val="26"/>
                <w:szCs w:val="26"/>
                <w:lang w:bidi="fa-IR"/>
              </w:rPr>
            </w:pPr>
            <w:r>
              <w:rPr>
                <w:rStyle w:val="jlqj4b"/>
                <w:lang w:val="en"/>
              </w:rPr>
              <w:t>Total (thousand Rials)</w:t>
            </w:r>
          </w:p>
        </w:tc>
        <w:tc>
          <w:tcPr>
            <w:tcW w:w="3188" w:type="dxa"/>
            <w:shd w:val="clear" w:color="auto" w:fill="D9D9D9" w:themeFill="background1" w:themeFillShade="D9"/>
            <w:noWrap/>
            <w:vAlign w:val="center"/>
          </w:tcPr>
          <w:p w14:paraId="525D4DC7" w14:textId="2EF326B3" w:rsidR="00795D7D" w:rsidRPr="00FA5CD4" w:rsidRDefault="00FF2CCF" w:rsidP="00C40B01">
            <w:pPr>
              <w:spacing w:line="240" w:lineRule="auto"/>
              <w:ind w:left="0" w:firstLine="0"/>
              <w:rPr>
                <w:rFonts w:ascii="Arial" w:hAnsi="Arial"/>
                <w:sz w:val="26"/>
                <w:szCs w:val="26"/>
                <w:rtl/>
                <w:lang w:bidi="fa-IR"/>
              </w:rPr>
            </w:pPr>
            <w:r>
              <w:rPr>
                <w:rStyle w:val="jlqj4b"/>
                <w:lang w:val="en"/>
              </w:rPr>
              <w:t>Required (thousand Rials)</w:t>
            </w:r>
          </w:p>
        </w:tc>
        <w:tc>
          <w:tcPr>
            <w:tcW w:w="1190" w:type="dxa"/>
            <w:shd w:val="clear" w:color="auto" w:fill="D9D9D9" w:themeFill="background1" w:themeFillShade="D9"/>
            <w:vAlign w:val="center"/>
          </w:tcPr>
          <w:p w14:paraId="607D9AF1" w14:textId="7F4BF2EA" w:rsidR="00795D7D" w:rsidRPr="00FA5CD4" w:rsidRDefault="00FF2CCF" w:rsidP="00C40B01">
            <w:pPr>
              <w:spacing w:line="240" w:lineRule="auto"/>
              <w:ind w:left="0" w:firstLine="0"/>
              <w:rPr>
                <w:rFonts w:ascii="Arial" w:hAnsi="Arial"/>
                <w:sz w:val="26"/>
                <w:szCs w:val="26"/>
                <w:rtl/>
                <w:lang w:bidi="fa-IR"/>
              </w:rPr>
            </w:pPr>
            <w:r>
              <w:rPr>
                <w:rStyle w:val="jlqj4b"/>
                <w:lang w:val="en"/>
              </w:rPr>
              <w:t>Available</w:t>
            </w:r>
          </w:p>
        </w:tc>
        <w:tc>
          <w:tcPr>
            <w:tcW w:w="1140" w:type="dxa"/>
            <w:shd w:val="clear" w:color="auto" w:fill="D9D9D9" w:themeFill="background1" w:themeFillShade="D9"/>
            <w:vAlign w:val="center"/>
          </w:tcPr>
          <w:p w14:paraId="4DADEC9C" w14:textId="6592F33E" w:rsidR="00795D7D" w:rsidRPr="00FA5CD4" w:rsidRDefault="00FF2CCF" w:rsidP="00C40B01">
            <w:pPr>
              <w:spacing w:line="240" w:lineRule="auto"/>
              <w:ind w:left="0" w:firstLine="0"/>
              <w:rPr>
                <w:rFonts w:ascii="Arial" w:hAnsi="Arial"/>
                <w:sz w:val="26"/>
                <w:szCs w:val="26"/>
                <w:rtl/>
                <w:lang w:bidi="fa-IR"/>
              </w:rPr>
            </w:pPr>
            <w:r>
              <w:rPr>
                <w:rStyle w:val="jlqj4b"/>
                <w:lang w:val="en"/>
              </w:rPr>
              <w:t>Day</w:t>
            </w:r>
          </w:p>
        </w:tc>
        <w:tc>
          <w:tcPr>
            <w:tcW w:w="1920" w:type="dxa"/>
            <w:shd w:val="clear" w:color="auto" w:fill="D9D9D9" w:themeFill="background1" w:themeFillShade="D9"/>
            <w:noWrap/>
            <w:vAlign w:val="center"/>
          </w:tcPr>
          <w:p w14:paraId="245B0D71" w14:textId="250D50BC" w:rsidR="00795D7D" w:rsidRPr="00FA5CD4" w:rsidRDefault="00795D7D" w:rsidP="00C40B01">
            <w:pPr>
              <w:spacing w:line="240" w:lineRule="auto"/>
              <w:ind w:left="0" w:firstLine="0"/>
              <w:rPr>
                <w:rFonts w:ascii="Arial" w:hAnsi="Arial"/>
                <w:sz w:val="26"/>
                <w:szCs w:val="26"/>
                <w:rtl/>
                <w:lang w:bidi="fa-IR"/>
              </w:rPr>
            </w:pPr>
          </w:p>
        </w:tc>
        <w:tc>
          <w:tcPr>
            <w:tcW w:w="377" w:type="dxa"/>
            <w:shd w:val="clear" w:color="auto" w:fill="D9D9D9" w:themeFill="background1" w:themeFillShade="D9"/>
            <w:vAlign w:val="center"/>
          </w:tcPr>
          <w:p w14:paraId="541F69B0" w14:textId="129495B1" w:rsidR="00795D7D" w:rsidRPr="00FA5CD4" w:rsidRDefault="00795D7D" w:rsidP="00C40B01">
            <w:pPr>
              <w:spacing w:line="240" w:lineRule="auto"/>
              <w:ind w:left="0" w:firstLine="0"/>
              <w:rPr>
                <w:rFonts w:ascii="Arial" w:hAnsi="Arial"/>
                <w:sz w:val="26"/>
                <w:szCs w:val="26"/>
                <w:rtl/>
                <w:lang w:bidi="fa-IR"/>
              </w:rPr>
            </w:pPr>
            <w:r w:rsidRPr="00B50936">
              <w:rPr>
                <w:rFonts w:ascii="Arial" w:hAnsi="Arial"/>
                <w:b w:val="0"/>
                <w:bCs w:val="0"/>
                <w:sz w:val="26"/>
                <w:szCs w:val="26"/>
                <w:rtl/>
                <w:lang w:bidi="fa-IR"/>
              </w:rPr>
              <w:t>#</w:t>
            </w:r>
          </w:p>
        </w:tc>
      </w:tr>
      <w:tr w:rsidR="003F7348" w:rsidRPr="00FA5CD4" w14:paraId="7281E41D" w14:textId="77777777" w:rsidTr="00FF2CCF">
        <w:trPr>
          <w:trHeight w:val="402"/>
          <w:jc w:val="center"/>
        </w:trPr>
        <w:tc>
          <w:tcPr>
            <w:tcW w:w="2211" w:type="dxa"/>
            <w:shd w:val="clear" w:color="auto" w:fill="auto"/>
            <w:noWrap/>
            <w:vAlign w:val="center"/>
          </w:tcPr>
          <w:p w14:paraId="5FBB4234" w14:textId="499554AF"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2218710</w:t>
            </w:r>
          </w:p>
        </w:tc>
        <w:tc>
          <w:tcPr>
            <w:tcW w:w="3188" w:type="dxa"/>
            <w:shd w:val="clear" w:color="auto" w:fill="auto"/>
            <w:noWrap/>
            <w:vAlign w:val="center"/>
          </w:tcPr>
          <w:p w14:paraId="2DE7B390" w14:textId="57300787"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2218710</w:t>
            </w:r>
          </w:p>
        </w:tc>
        <w:tc>
          <w:tcPr>
            <w:tcW w:w="1190" w:type="dxa"/>
            <w:shd w:val="clear" w:color="auto" w:fill="auto"/>
            <w:noWrap/>
            <w:vAlign w:val="center"/>
          </w:tcPr>
          <w:p w14:paraId="2CE059A8" w14:textId="071849FC"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0</w:t>
            </w:r>
          </w:p>
        </w:tc>
        <w:tc>
          <w:tcPr>
            <w:tcW w:w="1140" w:type="dxa"/>
            <w:shd w:val="clear" w:color="auto" w:fill="auto"/>
            <w:noWrap/>
            <w:vAlign w:val="center"/>
          </w:tcPr>
          <w:p w14:paraId="35DC3A4E" w14:textId="4BAE4A34"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30</w:t>
            </w:r>
          </w:p>
        </w:tc>
        <w:tc>
          <w:tcPr>
            <w:tcW w:w="1920" w:type="dxa"/>
            <w:shd w:val="clear" w:color="auto" w:fill="auto"/>
            <w:noWrap/>
            <w:vAlign w:val="center"/>
          </w:tcPr>
          <w:p w14:paraId="5CB5859F" w14:textId="5418036F" w:rsidR="003F7348" w:rsidRPr="00FA5CD4" w:rsidRDefault="003F7348" w:rsidP="003F7348">
            <w:pPr>
              <w:spacing w:line="240" w:lineRule="auto"/>
              <w:ind w:left="0" w:firstLine="0"/>
              <w:rPr>
                <w:rFonts w:ascii="Arial" w:hAnsi="Arial"/>
                <w:b w:val="0"/>
                <w:bCs w:val="0"/>
                <w:sz w:val="26"/>
                <w:szCs w:val="26"/>
                <w:rtl/>
                <w:lang w:bidi="fa-IR"/>
              </w:rPr>
            </w:pPr>
            <w:r>
              <w:rPr>
                <w:rStyle w:val="jlqj4b"/>
                <w:lang w:val="en"/>
              </w:rPr>
              <w:t>salary</w:t>
            </w:r>
          </w:p>
        </w:tc>
        <w:tc>
          <w:tcPr>
            <w:tcW w:w="377" w:type="dxa"/>
            <w:shd w:val="clear" w:color="auto" w:fill="auto"/>
            <w:noWrap/>
            <w:vAlign w:val="center"/>
          </w:tcPr>
          <w:p w14:paraId="3AD402F2" w14:textId="693F735A"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r>
      <w:tr w:rsidR="003F7348" w:rsidRPr="00FA5CD4" w14:paraId="4D1F0DD8" w14:textId="77777777" w:rsidTr="00FF2CCF">
        <w:trPr>
          <w:trHeight w:val="440"/>
          <w:jc w:val="center"/>
        </w:trPr>
        <w:tc>
          <w:tcPr>
            <w:tcW w:w="2211" w:type="dxa"/>
            <w:shd w:val="clear" w:color="auto" w:fill="auto"/>
            <w:noWrap/>
            <w:vAlign w:val="center"/>
          </w:tcPr>
          <w:p w14:paraId="7C192371" w14:textId="74022A98"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58950329</w:t>
            </w:r>
          </w:p>
        </w:tc>
        <w:tc>
          <w:tcPr>
            <w:tcW w:w="3188" w:type="dxa"/>
            <w:shd w:val="clear" w:color="auto" w:fill="auto"/>
            <w:noWrap/>
            <w:vAlign w:val="center"/>
          </w:tcPr>
          <w:p w14:paraId="6B71B071" w14:textId="0E478689"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58950329</w:t>
            </w:r>
          </w:p>
        </w:tc>
        <w:tc>
          <w:tcPr>
            <w:tcW w:w="1190" w:type="dxa"/>
            <w:shd w:val="clear" w:color="auto" w:fill="auto"/>
            <w:noWrap/>
            <w:vAlign w:val="center"/>
          </w:tcPr>
          <w:p w14:paraId="038ACBC7" w14:textId="49DB01DE"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0</w:t>
            </w:r>
          </w:p>
        </w:tc>
        <w:tc>
          <w:tcPr>
            <w:tcW w:w="1140" w:type="dxa"/>
            <w:shd w:val="clear" w:color="auto" w:fill="auto"/>
            <w:noWrap/>
            <w:vAlign w:val="center"/>
          </w:tcPr>
          <w:p w14:paraId="7EB833FB" w14:textId="52B96BBD"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60</w:t>
            </w:r>
          </w:p>
        </w:tc>
        <w:tc>
          <w:tcPr>
            <w:tcW w:w="1920" w:type="dxa"/>
            <w:shd w:val="clear" w:color="auto" w:fill="auto"/>
            <w:noWrap/>
            <w:vAlign w:val="center"/>
          </w:tcPr>
          <w:p w14:paraId="7BAF2834" w14:textId="0939FE20" w:rsidR="003F7348" w:rsidRPr="00FA5CD4" w:rsidRDefault="003F7348" w:rsidP="003F7348">
            <w:pPr>
              <w:spacing w:line="240" w:lineRule="auto"/>
              <w:ind w:left="0" w:firstLine="0"/>
              <w:rPr>
                <w:rFonts w:ascii="Arial" w:hAnsi="Arial"/>
                <w:b w:val="0"/>
                <w:bCs w:val="0"/>
                <w:sz w:val="26"/>
                <w:szCs w:val="26"/>
                <w:rtl/>
                <w:lang w:bidi="fa-IR"/>
              </w:rPr>
            </w:pPr>
            <w:r>
              <w:rPr>
                <w:rStyle w:val="jlqj4b"/>
                <w:lang w:val="en"/>
              </w:rPr>
              <w:t>raw materials</w:t>
            </w:r>
          </w:p>
        </w:tc>
        <w:tc>
          <w:tcPr>
            <w:tcW w:w="377" w:type="dxa"/>
            <w:shd w:val="clear" w:color="auto" w:fill="auto"/>
            <w:noWrap/>
            <w:vAlign w:val="center"/>
          </w:tcPr>
          <w:p w14:paraId="09A65532" w14:textId="42392B8C"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w:t>
            </w:r>
          </w:p>
        </w:tc>
      </w:tr>
      <w:tr w:rsidR="003F7348" w:rsidRPr="00FA5CD4" w14:paraId="1657D586" w14:textId="77777777" w:rsidTr="00FF2CCF">
        <w:trPr>
          <w:trHeight w:val="402"/>
          <w:jc w:val="center"/>
        </w:trPr>
        <w:tc>
          <w:tcPr>
            <w:tcW w:w="2211" w:type="dxa"/>
            <w:shd w:val="clear" w:color="auto" w:fill="auto"/>
            <w:noWrap/>
            <w:vAlign w:val="center"/>
          </w:tcPr>
          <w:p w14:paraId="3B62F787" w14:textId="12290049"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3042170</w:t>
            </w:r>
          </w:p>
        </w:tc>
        <w:tc>
          <w:tcPr>
            <w:tcW w:w="3188" w:type="dxa"/>
            <w:shd w:val="clear" w:color="auto" w:fill="auto"/>
            <w:noWrap/>
            <w:vAlign w:val="center"/>
          </w:tcPr>
          <w:p w14:paraId="5EBECAA3" w14:textId="73FDD03B"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3042170</w:t>
            </w:r>
          </w:p>
        </w:tc>
        <w:tc>
          <w:tcPr>
            <w:tcW w:w="1190" w:type="dxa"/>
            <w:shd w:val="clear" w:color="auto" w:fill="auto"/>
            <w:noWrap/>
            <w:vAlign w:val="center"/>
          </w:tcPr>
          <w:p w14:paraId="5870ABD3" w14:textId="71E379C3"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0</w:t>
            </w:r>
          </w:p>
        </w:tc>
        <w:tc>
          <w:tcPr>
            <w:tcW w:w="1140" w:type="dxa"/>
            <w:shd w:val="clear" w:color="auto" w:fill="auto"/>
            <w:noWrap/>
            <w:vAlign w:val="center"/>
          </w:tcPr>
          <w:p w14:paraId="757CAAF8" w14:textId="451C5D8C"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30</w:t>
            </w:r>
          </w:p>
        </w:tc>
        <w:tc>
          <w:tcPr>
            <w:tcW w:w="1920" w:type="dxa"/>
            <w:shd w:val="clear" w:color="auto" w:fill="auto"/>
            <w:noWrap/>
            <w:vAlign w:val="center"/>
          </w:tcPr>
          <w:p w14:paraId="4AB7ECD2" w14:textId="38D0C80F" w:rsidR="003F7348" w:rsidRPr="00FA5CD4" w:rsidRDefault="003F7348" w:rsidP="003F7348">
            <w:pPr>
              <w:spacing w:line="240" w:lineRule="auto"/>
              <w:ind w:left="0" w:firstLine="0"/>
              <w:rPr>
                <w:rFonts w:ascii="Arial" w:hAnsi="Arial"/>
                <w:b w:val="0"/>
                <w:bCs w:val="0"/>
                <w:sz w:val="26"/>
                <w:szCs w:val="26"/>
                <w:rtl/>
                <w:lang w:bidi="fa-IR"/>
              </w:rPr>
            </w:pPr>
            <w:r>
              <w:rPr>
                <w:rStyle w:val="jlqj4b"/>
                <w:lang w:val="en"/>
              </w:rPr>
              <w:t>Remuneration</w:t>
            </w:r>
          </w:p>
        </w:tc>
        <w:tc>
          <w:tcPr>
            <w:tcW w:w="377" w:type="dxa"/>
            <w:shd w:val="clear" w:color="auto" w:fill="auto"/>
            <w:noWrap/>
            <w:vAlign w:val="center"/>
          </w:tcPr>
          <w:p w14:paraId="0D051087" w14:textId="26486A42"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w:t>
            </w:r>
          </w:p>
        </w:tc>
      </w:tr>
      <w:tr w:rsidR="003F7348" w:rsidRPr="00FA5CD4" w14:paraId="09B5CC7C" w14:textId="77777777" w:rsidTr="00FF2CCF">
        <w:trPr>
          <w:trHeight w:val="402"/>
          <w:jc w:val="center"/>
        </w:trPr>
        <w:tc>
          <w:tcPr>
            <w:tcW w:w="2211" w:type="dxa"/>
            <w:shd w:val="clear" w:color="auto" w:fill="auto"/>
            <w:noWrap/>
            <w:vAlign w:val="center"/>
          </w:tcPr>
          <w:p w14:paraId="0E80D66C" w14:textId="49FCA14C"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64211209</w:t>
            </w:r>
          </w:p>
        </w:tc>
        <w:tc>
          <w:tcPr>
            <w:tcW w:w="3188" w:type="dxa"/>
            <w:shd w:val="clear" w:color="auto" w:fill="auto"/>
            <w:noWrap/>
            <w:vAlign w:val="center"/>
          </w:tcPr>
          <w:p w14:paraId="7FAEB04B" w14:textId="21663037"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64211209</w:t>
            </w:r>
          </w:p>
        </w:tc>
        <w:tc>
          <w:tcPr>
            <w:tcW w:w="1190" w:type="dxa"/>
            <w:shd w:val="clear" w:color="auto" w:fill="auto"/>
            <w:noWrap/>
            <w:vAlign w:val="center"/>
          </w:tcPr>
          <w:p w14:paraId="6BAE1CE3" w14:textId="77777777" w:rsidR="003F7348" w:rsidRPr="00FA5CD4" w:rsidRDefault="003F7348" w:rsidP="003F7348">
            <w:pPr>
              <w:spacing w:line="240" w:lineRule="auto"/>
              <w:ind w:left="0" w:firstLine="0"/>
              <w:rPr>
                <w:rFonts w:ascii="Arial" w:hAnsi="Arial"/>
                <w:b w:val="0"/>
                <w:bCs w:val="0"/>
                <w:sz w:val="26"/>
                <w:szCs w:val="26"/>
                <w:rtl/>
                <w:lang w:bidi="fa-IR"/>
              </w:rPr>
            </w:pPr>
          </w:p>
        </w:tc>
        <w:tc>
          <w:tcPr>
            <w:tcW w:w="1140" w:type="dxa"/>
            <w:shd w:val="clear" w:color="auto" w:fill="auto"/>
            <w:noWrap/>
            <w:vAlign w:val="center"/>
          </w:tcPr>
          <w:p w14:paraId="1197232F" w14:textId="77777777" w:rsidR="003F7348" w:rsidRPr="00FA5CD4" w:rsidRDefault="003F7348" w:rsidP="003F7348">
            <w:pPr>
              <w:spacing w:line="240" w:lineRule="auto"/>
              <w:ind w:left="0" w:firstLine="0"/>
              <w:rPr>
                <w:rFonts w:ascii="Arial" w:hAnsi="Arial"/>
                <w:b w:val="0"/>
                <w:bCs w:val="0"/>
                <w:sz w:val="26"/>
                <w:szCs w:val="26"/>
                <w:rtl/>
                <w:lang w:bidi="fa-IR"/>
              </w:rPr>
            </w:pPr>
          </w:p>
        </w:tc>
        <w:tc>
          <w:tcPr>
            <w:tcW w:w="1920" w:type="dxa"/>
            <w:shd w:val="clear" w:color="auto" w:fill="auto"/>
            <w:noWrap/>
            <w:vAlign w:val="center"/>
          </w:tcPr>
          <w:p w14:paraId="6E2D7925" w14:textId="469EAF06" w:rsidR="003F7348" w:rsidRPr="00FA5CD4" w:rsidRDefault="003F7348" w:rsidP="003F7348">
            <w:pPr>
              <w:spacing w:line="240" w:lineRule="auto"/>
              <w:ind w:left="0" w:firstLine="0"/>
              <w:rPr>
                <w:rFonts w:ascii="Arial" w:hAnsi="Arial"/>
                <w:b w:val="0"/>
                <w:bCs w:val="0"/>
                <w:sz w:val="26"/>
                <w:szCs w:val="26"/>
                <w:rtl/>
                <w:lang w:bidi="fa-IR"/>
              </w:rPr>
            </w:pPr>
            <w:r w:rsidRPr="0082741C">
              <w:rPr>
                <w:rFonts w:ascii="Arial" w:hAnsi="Arial"/>
                <w:b w:val="0"/>
                <w:bCs w:val="0"/>
                <w:sz w:val="26"/>
                <w:szCs w:val="26"/>
                <w:lang w:bidi="fa-IR"/>
              </w:rPr>
              <w:t>Total</w:t>
            </w:r>
          </w:p>
        </w:tc>
        <w:tc>
          <w:tcPr>
            <w:tcW w:w="377" w:type="dxa"/>
            <w:shd w:val="clear" w:color="auto" w:fill="auto"/>
            <w:noWrap/>
            <w:vAlign w:val="center"/>
          </w:tcPr>
          <w:p w14:paraId="618D6DAF" w14:textId="77777777" w:rsidR="003F7348" w:rsidRPr="00FA5CD4" w:rsidRDefault="003F7348" w:rsidP="003F7348">
            <w:pPr>
              <w:spacing w:line="240" w:lineRule="auto"/>
              <w:ind w:left="0" w:firstLine="0"/>
              <w:rPr>
                <w:rFonts w:ascii="Arial" w:hAnsi="Arial"/>
                <w:b w:val="0"/>
                <w:bCs w:val="0"/>
                <w:sz w:val="26"/>
                <w:szCs w:val="26"/>
                <w:rtl/>
                <w:lang w:bidi="fa-IR"/>
              </w:rPr>
            </w:pPr>
          </w:p>
        </w:tc>
      </w:tr>
    </w:tbl>
    <w:p w14:paraId="21EC4C7A" w14:textId="013EA67C" w:rsidR="00795D7D" w:rsidRDefault="00795D7D" w:rsidP="0073051E">
      <w:pPr>
        <w:ind w:firstLine="217"/>
        <w:rPr>
          <w:noProof/>
        </w:rPr>
      </w:pPr>
    </w:p>
    <w:p w14:paraId="5B85A56F" w14:textId="31286A9E" w:rsidR="00795D7D" w:rsidRDefault="00795D7D" w:rsidP="0073051E">
      <w:pPr>
        <w:ind w:firstLine="217"/>
        <w:rPr>
          <w:noProof/>
        </w:rPr>
      </w:pPr>
    </w:p>
    <w:p w14:paraId="077312C1" w14:textId="62A50D14" w:rsidR="00E27044" w:rsidRPr="00102089" w:rsidRDefault="00E27044" w:rsidP="0030708E">
      <w:pPr>
        <w:pStyle w:val="Heading2"/>
        <w:numPr>
          <w:ilvl w:val="1"/>
          <w:numId w:val="6"/>
        </w:numPr>
        <w:spacing w:before="0" w:after="0"/>
        <w:ind w:hanging="831"/>
        <w:jc w:val="both"/>
        <w:rPr>
          <w:rFonts w:ascii="Times New Roman" w:hAnsi="Times New Roman" w:cs="B Nazanin"/>
          <w:b w:val="0"/>
          <w:i w:val="0"/>
          <w:iCs w:val="0"/>
          <w:sz w:val="24"/>
          <w:rtl/>
          <w:lang w:bidi="fa-IR"/>
        </w:rPr>
      </w:pPr>
      <w:bookmarkStart w:id="104" w:name="_Toc74315109"/>
      <w:r w:rsidRPr="00102089">
        <w:rPr>
          <w:rFonts w:ascii="Times New Roman" w:hAnsi="Times New Roman" w:cs="B Nazanin" w:hint="cs"/>
          <w:b w:val="0"/>
          <w:i w:val="0"/>
          <w:iCs w:val="0"/>
          <w:sz w:val="24"/>
          <w:rtl/>
          <w:lang w:bidi="fa-IR"/>
        </w:rPr>
        <w:t xml:space="preserve">برآورد </w:t>
      </w:r>
      <w:r w:rsidR="00952072">
        <w:rPr>
          <w:rFonts w:ascii="Times New Roman" w:hAnsi="Times New Roman" w:cs="B Nazanin"/>
          <w:b w:val="0"/>
          <w:i w:val="0"/>
          <w:iCs w:val="0"/>
          <w:sz w:val="24"/>
          <w:rtl/>
          <w:lang w:bidi="fa-IR"/>
        </w:rPr>
        <w:t>هز</w:t>
      </w:r>
      <w:r w:rsidR="00952072">
        <w:rPr>
          <w:rFonts w:ascii="Times New Roman" w:hAnsi="Times New Roman" w:cs="B Nazanin" w:hint="cs"/>
          <w:b w:val="0"/>
          <w:i w:val="0"/>
          <w:iCs w:val="0"/>
          <w:sz w:val="24"/>
          <w:rtl/>
          <w:lang w:bidi="fa-IR"/>
        </w:rPr>
        <w:t>ی</w:t>
      </w:r>
      <w:r w:rsidR="00952072">
        <w:rPr>
          <w:rFonts w:ascii="Times New Roman" w:hAnsi="Times New Roman" w:cs="B Nazanin" w:hint="eastAsia"/>
          <w:b w:val="0"/>
          <w:i w:val="0"/>
          <w:iCs w:val="0"/>
          <w:sz w:val="24"/>
          <w:rtl/>
          <w:lang w:bidi="fa-IR"/>
        </w:rPr>
        <w:t>نه‌ها</w:t>
      </w:r>
      <w:r w:rsidR="00952072">
        <w:rPr>
          <w:rFonts w:ascii="Times New Roman" w:hAnsi="Times New Roman" w:cs="B Nazanin" w:hint="cs"/>
          <w:b w:val="0"/>
          <w:i w:val="0"/>
          <w:iCs w:val="0"/>
          <w:sz w:val="24"/>
          <w:rtl/>
          <w:lang w:bidi="fa-IR"/>
        </w:rPr>
        <w:t>ی</w:t>
      </w:r>
      <w:r w:rsidR="00102089" w:rsidRPr="00102089">
        <w:rPr>
          <w:rFonts w:ascii="Times New Roman" w:hAnsi="Times New Roman" w:cs="B Nazanin" w:hint="cs"/>
          <w:b w:val="0"/>
          <w:i w:val="0"/>
          <w:iCs w:val="0"/>
          <w:sz w:val="24"/>
          <w:rtl/>
          <w:lang w:bidi="fa-IR"/>
        </w:rPr>
        <w:t xml:space="preserve"> تولید</w:t>
      </w:r>
      <w:bookmarkEnd w:id="104"/>
    </w:p>
    <w:p w14:paraId="64A32A90" w14:textId="535475EF" w:rsidR="00126B1B" w:rsidRDefault="00126B1B" w:rsidP="008E2E55">
      <w:pPr>
        <w:ind w:left="141" w:firstLine="0"/>
        <w:jc w:val="both"/>
        <w:rPr>
          <w:b w:val="0"/>
          <w:bCs w:val="0"/>
          <w:szCs w:val="28"/>
          <w:rtl/>
          <w:lang w:bidi="fa-IR"/>
        </w:rPr>
      </w:pPr>
      <w:r>
        <w:rPr>
          <w:rFonts w:hint="cs"/>
          <w:b w:val="0"/>
          <w:bCs w:val="0"/>
          <w:szCs w:val="28"/>
          <w:rtl/>
          <w:lang w:bidi="fa-IR"/>
        </w:rPr>
        <w:t xml:space="preserve">با توجه به برآورد هزینه عملیاتی و غیر عملیاتی تولید، </w:t>
      </w:r>
      <w:r>
        <w:rPr>
          <w:b w:val="0"/>
          <w:bCs w:val="0"/>
          <w:szCs w:val="28"/>
          <w:rtl/>
          <w:lang w:bidi="fa-IR"/>
        </w:rPr>
        <w:t>م</w:t>
      </w:r>
      <w:r>
        <w:rPr>
          <w:rFonts w:hint="cs"/>
          <w:b w:val="0"/>
          <w:bCs w:val="0"/>
          <w:szCs w:val="28"/>
          <w:rtl/>
          <w:lang w:bidi="fa-IR"/>
        </w:rPr>
        <w:t>ی‌</w:t>
      </w:r>
      <w:r>
        <w:rPr>
          <w:rFonts w:hint="eastAsia"/>
          <w:b w:val="0"/>
          <w:bCs w:val="0"/>
          <w:szCs w:val="28"/>
          <w:rtl/>
          <w:lang w:bidi="fa-IR"/>
        </w:rPr>
        <w:t>توان</w:t>
      </w:r>
      <w:r>
        <w:rPr>
          <w:rFonts w:hint="cs"/>
          <w:b w:val="0"/>
          <w:bCs w:val="0"/>
          <w:szCs w:val="28"/>
          <w:rtl/>
          <w:lang w:bidi="fa-IR"/>
        </w:rPr>
        <w:t xml:space="preserve"> هزینه تمام شده تولید محصول را مشخص کرد. جدول </w:t>
      </w:r>
      <w:r w:rsidR="008E2E55">
        <w:rPr>
          <w:rFonts w:hint="cs"/>
          <w:b w:val="0"/>
          <w:bCs w:val="0"/>
          <w:szCs w:val="28"/>
          <w:rtl/>
          <w:lang w:bidi="fa-IR"/>
        </w:rPr>
        <w:t>25</w:t>
      </w:r>
      <w:r>
        <w:rPr>
          <w:rFonts w:hint="cs"/>
          <w:b w:val="0"/>
          <w:bCs w:val="0"/>
          <w:szCs w:val="28"/>
          <w:rtl/>
          <w:lang w:bidi="fa-IR"/>
        </w:rPr>
        <w:t xml:space="preserve"> سهم هر یک از </w:t>
      </w:r>
      <w:r>
        <w:rPr>
          <w:b w:val="0"/>
          <w:bCs w:val="0"/>
          <w:szCs w:val="28"/>
          <w:rtl/>
          <w:lang w:bidi="fa-IR"/>
        </w:rPr>
        <w:t>هز</w:t>
      </w:r>
      <w:r>
        <w:rPr>
          <w:rFonts w:hint="cs"/>
          <w:b w:val="0"/>
          <w:bCs w:val="0"/>
          <w:szCs w:val="28"/>
          <w:rtl/>
          <w:lang w:bidi="fa-IR"/>
        </w:rPr>
        <w:t>ی</w:t>
      </w:r>
      <w:r>
        <w:rPr>
          <w:rFonts w:hint="eastAsia"/>
          <w:b w:val="0"/>
          <w:bCs w:val="0"/>
          <w:szCs w:val="28"/>
          <w:rtl/>
          <w:lang w:bidi="fa-IR"/>
        </w:rPr>
        <w:t>نه‌ها</w:t>
      </w:r>
      <w:r>
        <w:rPr>
          <w:rFonts w:hint="cs"/>
          <w:b w:val="0"/>
          <w:bCs w:val="0"/>
          <w:szCs w:val="28"/>
          <w:rtl/>
          <w:lang w:bidi="fa-IR"/>
        </w:rPr>
        <w:t xml:space="preserve"> در هزینه تمام شده ارائه خدمات را نشان </w:t>
      </w:r>
      <w:r>
        <w:rPr>
          <w:b w:val="0"/>
          <w:bCs w:val="0"/>
          <w:szCs w:val="28"/>
          <w:rtl/>
          <w:lang w:bidi="fa-IR"/>
        </w:rPr>
        <w:t>م</w:t>
      </w:r>
      <w:r>
        <w:rPr>
          <w:rFonts w:hint="cs"/>
          <w:b w:val="0"/>
          <w:bCs w:val="0"/>
          <w:szCs w:val="28"/>
          <w:rtl/>
          <w:lang w:bidi="fa-IR"/>
        </w:rPr>
        <w:t>ی‌</w:t>
      </w:r>
      <w:r>
        <w:rPr>
          <w:rFonts w:hint="eastAsia"/>
          <w:b w:val="0"/>
          <w:bCs w:val="0"/>
          <w:szCs w:val="28"/>
          <w:rtl/>
          <w:lang w:bidi="fa-IR"/>
        </w:rPr>
        <w:t>دهد</w:t>
      </w:r>
      <w:r>
        <w:rPr>
          <w:rFonts w:hint="cs"/>
          <w:b w:val="0"/>
          <w:bCs w:val="0"/>
          <w:szCs w:val="28"/>
          <w:rtl/>
          <w:lang w:bidi="fa-IR"/>
        </w:rPr>
        <w:t xml:space="preserve">. در جدول زیر کلیه اقلام هزینه تولید لیست </w:t>
      </w:r>
      <w:r>
        <w:rPr>
          <w:b w:val="0"/>
          <w:bCs w:val="0"/>
          <w:szCs w:val="28"/>
          <w:rtl/>
          <w:lang w:bidi="fa-IR"/>
        </w:rPr>
        <w:t>شده‌اند</w:t>
      </w:r>
      <w:r>
        <w:rPr>
          <w:rFonts w:hint="cs"/>
          <w:b w:val="0"/>
          <w:bCs w:val="0"/>
          <w:szCs w:val="28"/>
          <w:rtl/>
          <w:lang w:bidi="fa-IR"/>
        </w:rPr>
        <w:t xml:space="preserve"> و بر اساس دستورالعمل تهیه طرح توجیهی این </w:t>
      </w:r>
      <w:r>
        <w:rPr>
          <w:b w:val="0"/>
          <w:bCs w:val="0"/>
          <w:szCs w:val="28"/>
          <w:rtl/>
          <w:lang w:bidi="fa-IR"/>
        </w:rPr>
        <w:t>هز</w:t>
      </w:r>
      <w:r>
        <w:rPr>
          <w:rFonts w:hint="cs"/>
          <w:b w:val="0"/>
          <w:bCs w:val="0"/>
          <w:szCs w:val="28"/>
          <w:rtl/>
          <w:lang w:bidi="fa-IR"/>
        </w:rPr>
        <w:t>ی</w:t>
      </w:r>
      <w:r>
        <w:rPr>
          <w:rFonts w:hint="eastAsia"/>
          <w:b w:val="0"/>
          <w:bCs w:val="0"/>
          <w:szCs w:val="28"/>
          <w:rtl/>
          <w:lang w:bidi="fa-IR"/>
        </w:rPr>
        <w:t>نه‌ها</w:t>
      </w:r>
      <w:r>
        <w:rPr>
          <w:rFonts w:hint="cs"/>
          <w:b w:val="0"/>
          <w:bCs w:val="0"/>
          <w:szCs w:val="28"/>
          <w:rtl/>
          <w:lang w:bidi="fa-IR"/>
        </w:rPr>
        <w:t xml:space="preserve"> بصورت ثابت و متغیر تفکیک </w:t>
      </w:r>
      <w:r>
        <w:rPr>
          <w:b w:val="0"/>
          <w:bCs w:val="0"/>
          <w:szCs w:val="28"/>
          <w:rtl/>
          <w:lang w:bidi="fa-IR"/>
        </w:rPr>
        <w:t>شده‌اند</w:t>
      </w:r>
      <w:r>
        <w:rPr>
          <w:rFonts w:hint="cs"/>
          <w:b w:val="0"/>
          <w:bCs w:val="0"/>
          <w:szCs w:val="28"/>
          <w:rtl/>
          <w:lang w:bidi="fa-IR"/>
        </w:rPr>
        <w:t xml:space="preserve">. </w:t>
      </w:r>
      <w:r>
        <w:rPr>
          <w:b w:val="0"/>
          <w:bCs w:val="0"/>
          <w:szCs w:val="28"/>
          <w:rtl/>
          <w:lang w:bidi="fa-IR"/>
        </w:rPr>
        <w:t>هز</w:t>
      </w:r>
      <w:r>
        <w:rPr>
          <w:rFonts w:hint="cs"/>
          <w:b w:val="0"/>
          <w:bCs w:val="0"/>
          <w:szCs w:val="28"/>
          <w:rtl/>
          <w:lang w:bidi="fa-IR"/>
        </w:rPr>
        <w:t>ی</w:t>
      </w:r>
      <w:r>
        <w:rPr>
          <w:rFonts w:hint="eastAsia"/>
          <w:b w:val="0"/>
          <w:bCs w:val="0"/>
          <w:szCs w:val="28"/>
          <w:rtl/>
          <w:lang w:bidi="fa-IR"/>
        </w:rPr>
        <w:t>نه‌ها</w:t>
      </w:r>
      <w:r>
        <w:rPr>
          <w:rFonts w:hint="cs"/>
          <w:b w:val="0"/>
          <w:bCs w:val="0"/>
          <w:szCs w:val="28"/>
          <w:rtl/>
          <w:lang w:bidi="fa-IR"/>
        </w:rPr>
        <w:t xml:space="preserve">ی ثابت، </w:t>
      </w:r>
      <w:r>
        <w:rPr>
          <w:b w:val="0"/>
          <w:bCs w:val="0"/>
          <w:szCs w:val="28"/>
          <w:rtl/>
          <w:lang w:bidi="fa-IR"/>
        </w:rPr>
        <w:t>هز</w:t>
      </w:r>
      <w:r>
        <w:rPr>
          <w:rFonts w:hint="cs"/>
          <w:b w:val="0"/>
          <w:bCs w:val="0"/>
          <w:szCs w:val="28"/>
          <w:rtl/>
          <w:lang w:bidi="fa-IR"/>
        </w:rPr>
        <w:t>ی</w:t>
      </w:r>
      <w:r>
        <w:rPr>
          <w:rFonts w:hint="eastAsia"/>
          <w:b w:val="0"/>
          <w:bCs w:val="0"/>
          <w:szCs w:val="28"/>
          <w:rtl/>
          <w:lang w:bidi="fa-IR"/>
        </w:rPr>
        <w:t>نه‌ها</w:t>
      </w:r>
      <w:r>
        <w:rPr>
          <w:rFonts w:hint="cs"/>
          <w:b w:val="0"/>
          <w:bCs w:val="0"/>
          <w:szCs w:val="28"/>
          <w:rtl/>
          <w:lang w:bidi="fa-IR"/>
        </w:rPr>
        <w:t xml:space="preserve">یی هستند که با تغییر ظرفیت </w:t>
      </w:r>
      <w:r>
        <w:rPr>
          <w:b w:val="0"/>
          <w:bCs w:val="0"/>
          <w:szCs w:val="28"/>
          <w:rtl/>
          <w:lang w:bidi="fa-IR"/>
        </w:rPr>
        <w:t>تقر</w:t>
      </w:r>
      <w:r>
        <w:rPr>
          <w:rFonts w:hint="cs"/>
          <w:b w:val="0"/>
          <w:bCs w:val="0"/>
          <w:szCs w:val="28"/>
          <w:rtl/>
          <w:lang w:bidi="fa-IR"/>
        </w:rPr>
        <w:t>ی</w:t>
      </w:r>
      <w:r>
        <w:rPr>
          <w:rFonts w:hint="eastAsia"/>
          <w:b w:val="0"/>
          <w:bCs w:val="0"/>
          <w:szCs w:val="28"/>
          <w:rtl/>
          <w:lang w:bidi="fa-IR"/>
        </w:rPr>
        <w:t>باً</w:t>
      </w:r>
      <w:r>
        <w:rPr>
          <w:rFonts w:hint="cs"/>
          <w:b w:val="0"/>
          <w:bCs w:val="0"/>
          <w:szCs w:val="28"/>
          <w:rtl/>
          <w:lang w:bidi="fa-IR"/>
        </w:rPr>
        <w:t xml:space="preserve"> ثابت باقی </w:t>
      </w:r>
      <w:r>
        <w:rPr>
          <w:b w:val="0"/>
          <w:bCs w:val="0"/>
          <w:szCs w:val="28"/>
          <w:rtl/>
          <w:lang w:bidi="fa-IR"/>
        </w:rPr>
        <w:t>م</w:t>
      </w:r>
      <w:r>
        <w:rPr>
          <w:rFonts w:hint="cs"/>
          <w:b w:val="0"/>
          <w:bCs w:val="0"/>
          <w:szCs w:val="28"/>
          <w:rtl/>
          <w:lang w:bidi="fa-IR"/>
        </w:rPr>
        <w:t>ی‌</w:t>
      </w:r>
      <w:r>
        <w:rPr>
          <w:rFonts w:hint="eastAsia"/>
          <w:b w:val="0"/>
          <w:bCs w:val="0"/>
          <w:szCs w:val="28"/>
          <w:rtl/>
          <w:lang w:bidi="fa-IR"/>
        </w:rPr>
        <w:t>مانند</w:t>
      </w:r>
      <w:r>
        <w:rPr>
          <w:rFonts w:hint="cs"/>
          <w:b w:val="0"/>
          <w:bCs w:val="0"/>
          <w:szCs w:val="28"/>
          <w:rtl/>
          <w:lang w:bidi="fa-IR"/>
        </w:rPr>
        <w:t xml:space="preserve"> در حالیکه </w:t>
      </w:r>
      <w:r>
        <w:rPr>
          <w:b w:val="0"/>
          <w:bCs w:val="0"/>
          <w:szCs w:val="28"/>
          <w:rtl/>
          <w:lang w:bidi="fa-IR"/>
        </w:rPr>
        <w:t>هز</w:t>
      </w:r>
      <w:r>
        <w:rPr>
          <w:rFonts w:hint="cs"/>
          <w:b w:val="0"/>
          <w:bCs w:val="0"/>
          <w:szCs w:val="28"/>
          <w:rtl/>
          <w:lang w:bidi="fa-IR"/>
        </w:rPr>
        <w:t>ی</w:t>
      </w:r>
      <w:r>
        <w:rPr>
          <w:rFonts w:hint="eastAsia"/>
          <w:b w:val="0"/>
          <w:bCs w:val="0"/>
          <w:szCs w:val="28"/>
          <w:rtl/>
          <w:lang w:bidi="fa-IR"/>
        </w:rPr>
        <w:t>نه‌ها</w:t>
      </w:r>
      <w:r>
        <w:rPr>
          <w:rFonts w:hint="cs"/>
          <w:b w:val="0"/>
          <w:bCs w:val="0"/>
          <w:szCs w:val="28"/>
          <w:rtl/>
          <w:lang w:bidi="fa-IR"/>
        </w:rPr>
        <w:t>ی متغیر متناسب با تغییر در ظرفیت متغیر خواهند بود.</w:t>
      </w:r>
    </w:p>
    <w:p w14:paraId="6A3D267E" w14:textId="77777777" w:rsidR="004525EE" w:rsidRDefault="004525EE" w:rsidP="008E2E55">
      <w:pPr>
        <w:ind w:left="141" w:firstLine="0"/>
        <w:jc w:val="both"/>
        <w:rPr>
          <w:b w:val="0"/>
          <w:bCs w:val="0"/>
          <w:szCs w:val="28"/>
          <w:rtl/>
          <w:lang w:bidi="fa-IR"/>
        </w:rPr>
      </w:pPr>
    </w:p>
    <w:p w14:paraId="62A4B5D8" w14:textId="172DC3C8" w:rsidR="00126B1B" w:rsidRDefault="00126B1B" w:rsidP="0073051E">
      <w:pPr>
        <w:ind w:firstLine="217"/>
        <w:rPr>
          <w:rtl/>
        </w:rPr>
      </w:pPr>
      <w:bookmarkStart w:id="105" w:name="_Toc55116726"/>
      <w:r>
        <w:rPr>
          <w:rFonts w:hint="cs"/>
          <w:rtl/>
        </w:rPr>
        <w:lastRenderedPageBreak/>
        <w:t xml:space="preserve">جدول </w:t>
      </w:r>
      <w:r>
        <w:rPr>
          <w:rtl/>
        </w:rPr>
        <w:fldChar w:fldCharType="begin"/>
      </w:r>
      <w:r>
        <w:rPr>
          <w:rFonts w:hint="cs"/>
          <w:rtl/>
        </w:rPr>
        <w:instrText xml:space="preserve"> </w:instrText>
      </w:r>
      <w:r>
        <w:instrText>SEQ</w:instrText>
      </w:r>
      <w:r>
        <w:rPr>
          <w:rFonts w:hint="cs"/>
          <w:rtl/>
        </w:rPr>
        <w:instrText xml:space="preserve"> جدول \* </w:instrText>
      </w:r>
      <w:r>
        <w:instrText>ARABIC</w:instrText>
      </w:r>
      <w:r>
        <w:rPr>
          <w:rFonts w:hint="cs"/>
          <w:rtl/>
        </w:rPr>
        <w:instrText xml:space="preserve"> </w:instrText>
      </w:r>
      <w:r>
        <w:rPr>
          <w:rtl/>
        </w:rPr>
        <w:fldChar w:fldCharType="separate"/>
      </w:r>
      <w:r w:rsidR="008E2E55">
        <w:rPr>
          <w:noProof/>
          <w:rtl/>
        </w:rPr>
        <w:t>25</w:t>
      </w:r>
      <w:r>
        <w:rPr>
          <w:rtl/>
        </w:rPr>
        <w:fldChar w:fldCharType="end"/>
      </w:r>
      <w:r>
        <w:rPr>
          <w:rFonts w:hint="cs"/>
          <w:rtl/>
        </w:rPr>
        <w:t>- هزینه تولید سالانه</w:t>
      </w:r>
      <w:bookmarkEnd w:id="105"/>
    </w:p>
    <w:tbl>
      <w:tblPr>
        <w:bidiVisual/>
        <w:tblW w:w="10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288"/>
        <w:gridCol w:w="452"/>
        <w:gridCol w:w="1420"/>
        <w:gridCol w:w="1483"/>
        <w:gridCol w:w="1098"/>
      </w:tblGrid>
      <w:tr w:rsidR="00FA5CD4" w:rsidRPr="00FA5CD4" w14:paraId="3F76D7AA" w14:textId="77777777" w:rsidTr="008E2E55">
        <w:trPr>
          <w:trHeight w:val="1740"/>
          <w:jc w:val="center"/>
        </w:trPr>
        <w:tc>
          <w:tcPr>
            <w:tcW w:w="709" w:type="dxa"/>
            <w:shd w:val="clear" w:color="auto" w:fill="D9D9D9" w:themeFill="background1" w:themeFillShade="D9"/>
            <w:vAlign w:val="center"/>
            <w:hideMark/>
          </w:tcPr>
          <w:p w14:paraId="63E11002" w14:textId="77777777" w:rsidR="00FA5CD4" w:rsidRPr="00FA5CD4" w:rsidRDefault="00FA5CD4" w:rsidP="00FA5CD4">
            <w:pPr>
              <w:spacing w:line="240" w:lineRule="auto"/>
              <w:ind w:left="0" w:firstLine="0"/>
              <w:rPr>
                <w:rFonts w:ascii="Arial" w:hAnsi="Arial"/>
                <w:sz w:val="26"/>
                <w:szCs w:val="26"/>
                <w:lang w:bidi="fa-IR"/>
              </w:rPr>
            </w:pPr>
            <w:r w:rsidRPr="00FA5CD4">
              <w:rPr>
                <w:rFonts w:ascii="Arial" w:hAnsi="Arial" w:hint="cs"/>
                <w:sz w:val="26"/>
                <w:szCs w:val="26"/>
                <w:rtl/>
                <w:lang w:bidi="fa-IR"/>
              </w:rPr>
              <w:t>رديف</w:t>
            </w:r>
          </w:p>
        </w:tc>
        <w:tc>
          <w:tcPr>
            <w:tcW w:w="5740" w:type="dxa"/>
            <w:gridSpan w:val="2"/>
            <w:shd w:val="clear" w:color="auto" w:fill="D9D9D9" w:themeFill="background1" w:themeFillShade="D9"/>
            <w:noWrap/>
            <w:vAlign w:val="center"/>
            <w:hideMark/>
          </w:tcPr>
          <w:p w14:paraId="4C30162F"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شرح</w:t>
            </w:r>
          </w:p>
        </w:tc>
        <w:tc>
          <w:tcPr>
            <w:tcW w:w="1420" w:type="dxa"/>
            <w:shd w:val="clear" w:color="auto" w:fill="D9D9D9" w:themeFill="background1" w:themeFillShade="D9"/>
            <w:vAlign w:val="center"/>
            <w:hideMark/>
          </w:tcPr>
          <w:p w14:paraId="6BCFF3C5" w14:textId="2E255A9D"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 xml:space="preserve">هزينه </w:t>
            </w:r>
            <w:r w:rsidR="00952072">
              <w:rPr>
                <w:rFonts w:ascii="Arial" w:hAnsi="Arial" w:hint="cs"/>
                <w:sz w:val="26"/>
                <w:szCs w:val="26"/>
                <w:rtl/>
                <w:lang w:bidi="fa-IR"/>
              </w:rPr>
              <w:t>ک</w:t>
            </w:r>
            <w:r w:rsidRPr="00FA5CD4">
              <w:rPr>
                <w:rFonts w:ascii="Arial" w:hAnsi="Arial" w:hint="cs"/>
                <w:sz w:val="26"/>
                <w:szCs w:val="26"/>
                <w:rtl/>
                <w:lang w:bidi="fa-IR"/>
              </w:rPr>
              <w:t xml:space="preserve">ل در </w:t>
            </w:r>
            <w:r w:rsidRPr="00FA5CD4">
              <w:rPr>
                <w:rFonts w:ascii="Arial" w:hAnsi="Arial" w:hint="cs"/>
                <w:sz w:val="26"/>
                <w:szCs w:val="26"/>
                <w:rtl/>
                <w:lang w:bidi="fa-IR"/>
              </w:rPr>
              <w:br/>
              <w:t>حدا</w:t>
            </w:r>
            <w:r w:rsidR="00952072">
              <w:rPr>
                <w:rFonts w:ascii="Arial" w:hAnsi="Arial" w:hint="cs"/>
                <w:sz w:val="26"/>
                <w:szCs w:val="26"/>
                <w:rtl/>
                <w:lang w:bidi="fa-IR"/>
              </w:rPr>
              <w:t>ک</w:t>
            </w:r>
            <w:r w:rsidRPr="00FA5CD4">
              <w:rPr>
                <w:rFonts w:ascii="Arial" w:hAnsi="Arial" w:hint="cs"/>
                <w:sz w:val="26"/>
                <w:szCs w:val="26"/>
                <w:rtl/>
                <w:lang w:bidi="fa-IR"/>
              </w:rPr>
              <w:t xml:space="preserve">ثر ظرفيت اسمي </w:t>
            </w:r>
            <w:r w:rsidRPr="00FA5CD4">
              <w:rPr>
                <w:rFonts w:ascii="Arial" w:hAnsi="Arial" w:hint="cs"/>
                <w:b w:val="0"/>
                <w:bCs w:val="0"/>
                <w:sz w:val="26"/>
                <w:szCs w:val="26"/>
                <w:rtl/>
                <w:lang w:bidi="fa-IR"/>
              </w:rPr>
              <w:t>(هزار ریال)</w:t>
            </w:r>
          </w:p>
        </w:tc>
        <w:tc>
          <w:tcPr>
            <w:tcW w:w="1483" w:type="dxa"/>
            <w:shd w:val="clear" w:color="auto" w:fill="D9D9D9" w:themeFill="background1" w:themeFillShade="D9"/>
            <w:vAlign w:val="center"/>
            <w:hideMark/>
          </w:tcPr>
          <w:p w14:paraId="23C7BF95" w14:textId="5211D10E"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 xml:space="preserve">هزينه </w:t>
            </w:r>
            <w:r w:rsidR="00952072">
              <w:rPr>
                <w:rFonts w:ascii="Arial" w:hAnsi="Arial" w:hint="cs"/>
                <w:sz w:val="26"/>
                <w:szCs w:val="26"/>
                <w:rtl/>
                <w:lang w:bidi="fa-IR"/>
              </w:rPr>
              <w:t>ک</w:t>
            </w:r>
            <w:r w:rsidRPr="00FA5CD4">
              <w:rPr>
                <w:rFonts w:ascii="Arial" w:hAnsi="Arial" w:hint="cs"/>
                <w:sz w:val="26"/>
                <w:szCs w:val="26"/>
                <w:rtl/>
                <w:lang w:bidi="fa-IR"/>
              </w:rPr>
              <w:t>ل در سال مبنا</w:t>
            </w:r>
            <w:r w:rsidRPr="00FA5CD4">
              <w:rPr>
                <w:rFonts w:ascii="Arial" w:hAnsi="Arial" w:hint="cs"/>
                <w:sz w:val="26"/>
                <w:szCs w:val="26"/>
                <w:rtl/>
                <w:lang w:bidi="fa-IR"/>
              </w:rPr>
              <w:br/>
              <w:t xml:space="preserve">(با احتساب ظرفیت عملی) </w:t>
            </w:r>
            <w:r w:rsidRPr="00FA5CD4">
              <w:rPr>
                <w:rFonts w:ascii="Arial" w:hAnsi="Arial" w:hint="cs"/>
                <w:b w:val="0"/>
                <w:bCs w:val="0"/>
                <w:sz w:val="26"/>
                <w:szCs w:val="26"/>
                <w:rtl/>
                <w:lang w:bidi="fa-IR"/>
              </w:rPr>
              <w:t>(هزار ریال)</w:t>
            </w:r>
          </w:p>
        </w:tc>
        <w:tc>
          <w:tcPr>
            <w:tcW w:w="860" w:type="dxa"/>
            <w:shd w:val="clear" w:color="auto" w:fill="D9D9D9" w:themeFill="background1" w:themeFillShade="D9"/>
            <w:vAlign w:val="center"/>
            <w:hideMark/>
          </w:tcPr>
          <w:p w14:paraId="410D8A13" w14:textId="77777777" w:rsidR="00FA5CD4" w:rsidRPr="00FA5CD4" w:rsidRDefault="00FA5CD4" w:rsidP="00FA5CD4">
            <w:pPr>
              <w:spacing w:line="240" w:lineRule="auto"/>
              <w:ind w:left="0" w:firstLine="0"/>
              <w:rPr>
                <w:rFonts w:ascii="Arial" w:hAnsi="Arial"/>
                <w:sz w:val="26"/>
                <w:szCs w:val="26"/>
                <w:rtl/>
                <w:lang w:bidi="fa-IR"/>
              </w:rPr>
            </w:pPr>
            <w:r w:rsidRPr="00FA5CD4">
              <w:rPr>
                <w:rFonts w:ascii="Arial" w:hAnsi="Arial" w:hint="cs"/>
                <w:sz w:val="26"/>
                <w:szCs w:val="26"/>
                <w:rtl/>
                <w:lang w:bidi="fa-IR"/>
              </w:rPr>
              <w:t>درصد</w:t>
            </w:r>
          </w:p>
        </w:tc>
      </w:tr>
      <w:tr w:rsidR="00FA5CD4" w:rsidRPr="00FA5CD4" w14:paraId="1A2774D4" w14:textId="77777777" w:rsidTr="00FA5CD4">
        <w:trPr>
          <w:trHeight w:val="435"/>
          <w:jc w:val="center"/>
        </w:trPr>
        <w:tc>
          <w:tcPr>
            <w:tcW w:w="709" w:type="dxa"/>
            <w:shd w:val="clear" w:color="auto" w:fill="auto"/>
            <w:noWrap/>
            <w:vAlign w:val="center"/>
            <w:hideMark/>
          </w:tcPr>
          <w:p w14:paraId="4D3C69A7"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w:t>
            </w:r>
          </w:p>
        </w:tc>
        <w:tc>
          <w:tcPr>
            <w:tcW w:w="5740" w:type="dxa"/>
            <w:gridSpan w:val="2"/>
            <w:shd w:val="clear" w:color="auto" w:fill="auto"/>
            <w:noWrap/>
            <w:vAlign w:val="center"/>
            <w:hideMark/>
          </w:tcPr>
          <w:p w14:paraId="21ADFDCB" w14:textId="35D06D16" w:rsidR="00FA5CD4" w:rsidRPr="00FA5CD4" w:rsidRDefault="00FA5CD4" w:rsidP="00FA5CD4">
            <w:pPr>
              <w:spacing w:line="240" w:lineRule="auto"/>
              <w:ind w:left="0" w:firstLine="0"/>
              <w:jc w:val="left"/>
              <w:rPr>
                <w:rFonts w:ascii="Arial" w:hAnsi="Arial"/>
                <w:b w:val="0"/>
                <w:bCs w:val="0"/>
                <w:sz w:val="26"/>
                <w:szCs w:val="26"/>
                <w:rtl/>
                <w:lang w:bidi="fa-IR"/>
              </w:rPr>
            </w:pPr>
            <w:r w:rsidRPr="00FA5CD4">
              <w:rPr>
                <w:rFonts w:ascii="Arial" w:hAnsi="Arial" w:hint="cs"/>
                <w:b w:val="0"/>
                <w:bCs w:val="0"/>
                <w:sz w:val="26"/>
                <w:szCs w:val="26"/>
                <w:rtl/>
                <w:lang w:bidi="fa-IR"/>
              </w:rPr>
              <w:t>مواد اوليه</w:t>
            </w:r>
          </w:p>
        </w:tc>
        <w:tc>
          <w:tcPr>
            <w:tcW w:w="1420" w:type="dxa"/>
            <w:shd w:val="clear" w:color="auto" w:fill="auto"/>
            <w:noWrap/>
            <w:vAlign w:val="center"/>
            <w:hideMark/>
          </w:tcPr>
          <w:p w14:paraId="2AEE0B38"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294,751,645</w:t>
            </w:r>
          </w:p>
        </w:tc>
        <w:tc>
          <w:tcPr>
            <w:tcW w:w="1483" w:type="dxa"/>
            <w:shd w:val="clear" w:color="auto" w:fill="auto"/>
            <w:noWrap/>
            <w:vAlign w:val="center"/>
            <w:hideMark/>
          </w:tcPr>
          <w:p w14:paraId="09313F36"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294,751,645</w:t>
            </w:r>
          </w:p>
        </w:tc>
        <w:tc>
          <w:tcPr>
            <w:tcW w:w="860" w:type="dxa"/>
            <w:shd w:val="clear" w:color="auto" w:fill="auto"/>
            <w:noWrap/>
            <w:vAlign w:val="center"/>
            <w:hideMark/>
          </w:tcPr>
          <w:p w14:paraId="4152A241"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71.0%</w:t>
            </w:r>
          </w:p>
        </w:tc>
      </w:tr>
      <w:tr w:rsidR="00FA5CD4" w:rsidRPr="00FA5CD4" w14:paraId="505DC3EE" w14:textId="77777777" w:rsidTr="00FA5CD4">
        <w:trPr>
          <w:trHeight w:val="405"/>
          <w:jc w:val="center"/>
        </w:trPr>
        <w:tc>
          <w:tcPr>
            <w:tcW w:w="709" w:type="dxa"/>
            <w:shd w:val="clear" w:color="auto" w:fill="auto"/>
            <w:noWrap/>
            <w:vAlign w:val="center"/>
            <w:hideMark/>
          </w:tcPr>
          <w:p w14:paraId="76B99AFD"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2</w:t>
            </w:r>
          </w:p>
        </w:tc>
        <w:tc>
          <w:tcPr>
            <w:tcW w:w="5740" w:type="dxa"/>
            <w:gridSpan w:val="2"/>
            <w:shd w:val="clear" w:color="auto" w:fill="auto"/>
            <w:noWrap/>
            <w:vAlign w:val="center"/>
            <w:hideMark/>
          </w:tcPr>
          <w:p w14:paraId="497BE208" w14:textId="77777777" w:rsidR="00FA5CD4" w:rsidRPr="00FA5CD4" w:rsidRDefault="00FA5CD4" w:rsidP="00FA5CD4">
            <w:pPr>
              <w:spacing w:line="240" w:lineRule="auto"/>
              <w:ind w:left="0" w:firstLine="0"/>
              <w:jc w:val="left"/>
              <w:rPr>
                <w:rFonts w:ascii="Arial" w:hAnsi="Arial"/>
                <w:b w:val="0"/>
                <w:bCs w:val="0"/>
                <w:sz w:val="26"/>
                <w:szCs w:val="26"/>
                <w:rtl/>
                <w:lang w:bidi="fa-IR"/>
              </w:rPr>
            </w:pPr>
            <w:r w:rsidRPr="00FA5CD4">
              <w:rPr>
                <w:rFonts w:ascii="Arial" w:hAnsi="Arial" w:hint="cs"/>
                <w:b w:val="0"/>
                <w:bCs w:val="0"/>
                <w:sz w:val="26"/>
                <w:szCs w:val="26"/>
                <w:rtl/>
                <w:lang w:bidi="fa-IR"/>
              </w:rPr>
              <w:t>حقوق و دستمزد پرسنل مستقيم توليد</w:t>
            </w:r>
          </w:p>
        </w:tc>
        <w:tc>
          <w:tcPr>
            <w:tcW w:w="1420" w:type="dxa"/>
            <w:shd w:val="clear" w:color="auto" w:fill="auto"/>
            <w:noWrap/>
            <w:vAlign w:val="center"/>
            <w:hideMark/>
          </w:tcPr>
          <w:p w14:paraId="309B2C24"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26,624,520</w:t>
            </w:r>
          </w:p>
        </w:tc>
        <w:tc>
          <w:tcPr>
            <w:tcW w:w="1483" w:type="dxa"/>
            <w:shd w:val="clear" w:color="auto" w:fill="auto"/>
            <w:noWrap/>
            <w:vAlign w:val="center"/>
            <w:hideMark/>
          </w:tcPr>
          <w:p w14:paraId="4BF935BF"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26,624,520</w:t>
            </w:r>
          </w:p>
        </w:tc>
        <w:tc>
          <w:tcPr>
            <w:tcW w:w="860" w:type="dxa"/>
            <w:shd w:val="clear" w:color="auto" w:fill="auto"/>
            <w:noWrap/>
            <w:vAlign w:val="center"/>
            <w:hideMark/>
          </w:tcPr>
          <w:p w14:paraId="328FC3F8"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6.4%</w:t>
            </w:r>
          </w:p>
        </w:tc>
      </w:tr>
      <w:tr w:rsidR="00FA5CD4" w:rsidRPr="00FA5CD4" w14:paraId="4D7173EE" w14:textId="77777777" w:rsidTr="00FA5CD4">
        <w:trPr>
          <w:trHeight w:val="405"/>
          <w:jc w:val="center"/>
        </w:trPr>
        <w:tc>
          <w:tcPr>
            <w:tcW w:w="709" w:type="dxa"/>
            <w:shd w:val="clear" w:color="auto" w:fill="auto"/>
            <w:noWrap/>
            <w:vAlign w:val="center"/>
            <w:hideMark/>
          </w:tcPr>
          <w:p w14:paraId="38325C33" w14:textId="77777777" w:rsidR="00FA5CD4" w:rsidRPr="00FA5CD4" w:rsidRDefault="00FA5CD4" w:rsidP="00FA5CD4">
            <w:pPr>
              <w:spacing w:line="240" w:lineRule="auto"/>
              <w:ind w:left="0" w:firstLine="0"/>
              <w:rPr>
                <w:rFonts w:ascii="Arial" w:hAnsi="Arial"/>
                <w:b w:val="0"/>
                <w:bCs w:val="0"/>
                <w:sz w:val="26"/>
                <w:szCs w:val="26"/>
                <w:lang w:bidi="fa-IR"/>
              </w:rPr>
            </w:pPr>
            <w:r>
              <w:rPr>
                <w:rFonts w:ascii="Arial" w:hAnsi="Arial" w:hint="cs"/>
                <w:b w:val="0"/>
                <w:bCs w:val="0"/>
                <w:sz w:val="26"/>
                <w:szCs w:val="26"/>
                <w:rtl/>
                <w:lang w:bidi="fa-IR"/>
              </w:rPr>
              <w:t>3</w:t>
            </w:r>
          </w:p>
        </w:tc>
        <w:tc>
          <w:tcPr>
            <w:tcW w:w="5740" w:type="dxa"/>
            <w:gridSpan w:val="2"/>
            <w:shd w:val="clear" w:color="auto" w:fill="auto"/>
            <w:noWrap/>
            <w:vAlign w:val="center"/>
            <w:hideMark/>
          </w:tcPr>
          <w:p w14:paraId="7F07E917" w14:textId="77777777" w:rsidR="00FA5CD4" w:rsidRPr="00FA5CD4" w:rsidRDefault="00FA5CD4" w:rsidP="00FA5CD4">
            <w:pPr>
              <w:spacing w:line="240" w:lineRule="auto"/>
              <w:ind w:left="0" w:firstLine="0"/>
              <w:jc w:val="left"/>
              <w:rPr>
                <w:rFonts w:ascii="Arial" w:hAnsi="Arial"/>
                <w:b w:val="0"/>
                <w:bCs w:val="0"/>
                <w:sz w:val="26"/>
                <w:szCs w:val="26"/>
                <w:rtl/>
                <w:lang w:bidi="fa-IR"/>
              </w:rPr>
            </w:pPr>
            <w:r w:rsidRPr="00FA5CD4">
              <w:rPr>
                <w:rFonts w:ascii="Arial" w:hAnsi="Arial" w:hint="cs"/>
                <w:b w:val="0"/>
                <w:bCs w:val="0"/>
                <w:sz w:val="26"/>
                <w:szCs w:val="26"/>
                <w:rtl/>
                <w:lang w:bidi="fa-IR"/>
              </w:rPr>
              <w:t>تاسيسات مصرفي</w:t>
            </w:r>
          </w:p>
        </w:tc>
        <w:tc>
          <w:tcPr>
            <w:tcW w:w="1420" w:type="dxa"/>
            <w:shd w:val="clear" w:color="auto" w:fill="auto"/>
            <w:noWrap/>
            <w:vAlign w:val="center"/>
            <w:hideMark/>
          </w:tcPr>
          <w:p w14:paraId="6D860C04"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4,200,631</w:t>
            </w:r>
          </w:p>
        </w:tc>
        <w:tc>
          <w:tcPr>
            <w:tcW w:w="1483" w:type="dxa"/>
            <w:shd w:val="clear" w:color="auto" w:fill="auto"/>
            <w:noWrap/>
            <w:vAlign w:val="center"/>
            <w:hideMark/>
          </w:tcPr>
          <w:p w14:paraId="4A87EE9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4,200,631</w:t>
            </w:r>
          </w:p>
        </w:tc>
        <w:tc>
          <w:tcPr>
            <w:tcW w:w="860" w:type="dxa"/>
            <w:shd w:val="clear" w:color="auto" w:fill="auto"/>
            <w:noWrap/>
            <w:vAlign w:val="center"/>
            <w:hideMark/>
          </w:tcPr>
          <w:p w14:paraId="5BD9CBEF"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1.0%</w:t>
            </w:r>
          </w:p>
        </w:tc>
      </w:tr>
      <w:tr w:rsidR="00FA5CD4" w:rsidRPr="00FA5CD4" w14:paraId="1D2D4F03" w14:textId="77777777" w:rsidTr="00FA5CD4">
        <w:trPr>
          <w:trHeight w:val="405"/>
          <w:jc w:val="center"/>
        </w:trPr>
        <w:tc>
          <w:tcPr>
            <w:tcW w:w="709" w:type="dxa"/>
            <w:shd w:val="clear" w:color="auto" w:fill="auto"/>
            <w:noWrap/>
            <w:vAlign w:val="center"/>
            <w:hideMark/>
          </w:tcPr>
          <w:p w14:paraId="14793EB7" w14:textId="77777777" w:rsidR="00FA5CD4" w:rsidRPr="00FA5CD4" w:rsidRDefault="00FA5CD4" w:rsidP="00FA5CD4">
            <w:pPr>
              <w:spacing w:line="240" w:lineRule="auto"/>
              <w:ind w:left="0" w:firstLine="0"/>
              <w:rPr>
                <w:rFonts w:ascii="Arial" w:hAnsi="Arial"/>
                <w:b w:val="0"/>
                <w:bCs w:val="0"/>
                <w:sz w:val="26"/>
                <w:szCs w:val="26"/>
                <w:lang w:bidi="fa-IR"/>
              </w:rPr>
            </w:pPr>
            <w:r>
              <w:rPr>
                <w:rFonts w:ascii="Arial" w:hAnsi="Arial" w:hint="cs"/>
                <w:b w:val="0"/>
                <w:bCs w:val="0"/>
                <w:sz w:val="26"/>
                <w:szCs w:val="26"/>
                <w:rtl/>
                <w:lang w:bidi="fa-IR"/>
              </w:rPr>
              <w:t>4</w:t>
            </w:r>
          </w:p>
        </w:tc>
        <w:tc>
          <w:tcPr>
            <w:tcW w:w="5740" w:type="dxa"/>
            <w:gridSpan w:val="2"/>
            <w:shd w:val="clear" w:color="auto" w:fill="auto"/>
            <w:noWrap/>
            <w:vAlign w:val="center"/>
            <w:hideMark/>
          </w:tcPr>
          <w:p w14:paraId="0A67B060" w14:textId="77777777" w:rsidR="00FA5CD4" w:rsidRPr="00FA5CD4" w:rsidRDefault="00FA5CD4" w:rsidP="00FA5CD4">
            <w:pPr>
              <w:spacing w:line="240" w:lineRule="auto"/>
              <w:ind w:left="0" w:firstLine="0"/>
              <w:jc w:val="left"/>
              <w:rPr>
                <w:rFonts w:ascii="Arial" w:hAnsi="Arial"/>
                <w:b w:val="0"/>
                <w:bCs w:val="0"/>
                <w:sz w:val="26"/>
                <w:szCs w:val="26"/>
                <w:rtl/>
                <w:lang w:bidi="fa-IR"/>
              </w:rPr>
            </w:pPr>
            <w:r w:rsidRPr="00FA5CD4">
              <w:rPr>
                <w:rFonts w:ascii="Arial" w:hAnsi="Arial" w:hint="cs"/>
                <w:b w:val="0"/>
                <w:bCs w:val="0"/>
                <w:sz w:val="26"/>
                <w:szCs w:val="26"/>
                <w:rtl/>
                <w:lang w:bidi="fa-IR"/>
              </w:rPr>
              <w:t>نگهداري و تعميرات</w:t>
            </w:r>
          </w:p>
        </w:tc>
        <w:tc>
          <w:tcPr>
            <w:tcW w:w="1420" w:type="dxa"/>
            <w:shd w:val="clear" w:color="auto" w:fill="auto"/>
            <w:noWrap/>
            <w:vAlign w:val="center"/>
            <w:hideMark/>
          </w:tcPr>
          <w:p w14:paraId="46E607B3"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26,221,070</w:t>
            </w:r>
          </w:p>
        </w:tc>
        <w:tc>
          <w:tcPr>
            <w:tcW w:w="1483" w:type="dxa"/>
            <w:shd w:val="clear" w:color="auto" w:fill="auto"/>
            <w:noWrap/>
            <w:vAlign w:val="center"/>
            <w:hideMark/>
          </w:tcPr>
          <w:p w14:paraId="01C23A0B"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26,221,070</w:t>
            </w:r>
          </w:p>
        </w:tc>
        <w:tc>
          <w:tcPr>
            <w:tcW w:w="860" w:type="dxa"/>
            <w:shd w:val="clear" w:color="auto" w:fill="auto"/>
            <w:noWrap/>
            <w:vAlign w:val="center"/>
            <w:hideMark/>
          </w:tcPr>
          <w:p w14:paraId="13396D93"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6.3%</w:t>
            </w:r>
          </w:p>
        </w:tc>
      </w:tr>
      <w:tr w:rsidR="00FA5CD4" w:rsidRPr="00FA5CD4" w14:paraId="4EF5CBBC" w14:textId="77777777" w:rsidTr="00FA5CD4">
        <w:trPr>
          <w:trHeight w:val="405"/>
          <w:jc w:val="center"/>
        </w:trPr>
        <w:tc>
          <w:tcPr>
            <w:tcW w:w="709" w:type="dxa"/>
            <w:shd w:val="clear" w:color="auto" w:fill="auto"/>
            <w:noWrap/>
            <w:vAlign w:val="center"/>
            <w:hideMark/>
          </w:tcPr>
          <w:p w14:paraId="6E3CEFD1" w14:textId="77777777" w:rsidR="00FA5CD4" w:rsidRPr="00FA5CD4" w:rsidRDefault="00FA5CD4" w:rsidP="00FA5CD4">
            <w:pPr>
              <w:spacing w:line="240" w:lineRule="auto"/>
              <w:ind w:left="0" w:firstLine="0"/>
              <w:rPr>
                <w:rFonts w:ascii="Arial" w:hAnsi="Arial"/>
                <w:b w:val="0"/>
                <w:bCs w:val="0"/>
                <w:sz w:val="26"/>
                <w:szCs w:val="26"/>
                <w:lang w:bidi="fa-IR"/>
              </w:rPr>
            </w:pPr>
            <w:r>
              <w:rPr>
                <w:rFonts w:ascii="Arial" w:hAnsi="Arial" w:hint="cs"/>
                <w:b w:val="0"/>
                <w:bCs w:val="0"/>
                <w:sz w:val="26"/>
                <w:szCs w:val="26"/>
                <w:rtl/>
                <w:lang w:bidi="fa-IR"/>
              </w:rPr>
              <w:t>5</w:t>
            </w:r>
          </w:p>
        </w:tc>
        <w:tc>
          <w:tcPr>
            <w:tcW w:w="5740" w:type="dxa"/>
            <w:gridSpan w:val="2"/>
            <w:shd w:val="clear" w:color="auto" w:fill="auto"/>
            <w:noWrap/>
            <w:vAlign w:val="center"/>
            <w:hideMark/>
          </w:tcPr>
          <w:p w14:paraId="32C91AF0" w14:textId="2FA8E3B1" w:rsidR="00FA5CD4" w:rsidRPr="00FA5CD4" w:rsidRDefault="00FA5CD4" w:rsidP="00FA5CD4">
            <w:pPr>
              <w:spacing w:line="240" w:lineRule="auto"/>
              <w:ind w:left="0" w:firstLine="0"/>
              <w:jc w:val="left"/>
              <w:rPr>
                <w:rFonts w:ascii="Arial" w:hAnsi="Arial"/>
                <w:b w:val="0"/>
                <w:bCs w:val="0"/>
                <w:sz w:val="26"/>
                <w:szCs w:val="26"/>
                <w:rtl/>
                <w:lang w:bidi="fa-IR"/>
              </w:rPr>
            </w:pPr>
            <w:r w:rsidRPr="00FA5CD4">
              <w:rPr>
                <w:rFonts w:ascii="Arial" w:hAnsi="Arial" w:hint="cs"/>
                <w:b w:val="0"/>
                <w:bCs w:val="0"/>
                <w:sz w:val="26"/>
                <w:szCs w:val="26"/>
                <w:rtl/>
                <w:lang w:bidi="fa-IR"/>
              </w:rPr>
              <w:t>استهلا</w:t>
            </w:r>
            <w:r w:rsidR="00952072">
              <w:rPr>
                <w:rFonts w:ascii="Arial" w:hAnsi="Arial" w:hint="cs"/>
                <w:b w:val="0"/>
                <w:bCs w:val="0"/>
                <w:sz w:val="26"/>
                <w:szCs w:val="26"/>
                <w:rtl/>
                <w:lang w:bidi="fa-IR"/>
              </w:rPr>
              <w:t>ک</w:t>
            </w:r>
          </w:p>
        </w:tc>
        <w:tc>
          <w:tcPr>
            <w:tcW w:w="1420" w:type="dxa"/>
            <w:shd w:val="clear" w:color="auto" w:fill="auto"/>
            <w:noWrap/>
            <w:vAlign w:val="center"/>
            <w:hideMark/>
          </w:tcPr>
          <w:p w14:paraId="681B4652"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42,440,830</w:t>
            </w:r>
          </w:p>
        </w:tc>
        <w:tc>
          <w:tcPr>
            <w:tcW w:w="1483" w:type="dxa"/>
            <w:shd w:val="clear" w:color="auto" w:fill="auto"/>
            <w:noWrap/>
            <w:vAlign w:val="center"/>
            <w:hideMark/>
          </w:tcPr>
          <w:p w14:paraId="7965AF8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42,440,830</w:t>
            </w:r>
          </w:p>
        </w:tc>
        <w:tc>
          <w:tcPr>
            <w:tcW w:w="860" w:type="dxa"/>
            <w:shd w:val="clear" w:color="auto" w:fill="auto"/>
            <w:noWrap/>
            <w:vAlign w:val="center"/>
            <w:hideMark/>
          </w:tcPr>
          <w:p w14:paraId="4D0B8B8F"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10.2%</w:t>
            </w:r>
          </w:p>
        </w:tc>
      </w:tr>
      <w:tr w:rsidR="00FA5CD4" w:rsidRPr="00FA5CD4" w14:paraId="6A2FEFF2" w14:textId="77777777" w:rsidTr="00FA5CD4">
        <w:trPr>
          <w:trHeight w:val="405"/>
          <w:jc w:val="center"/>
        </w:trPr>
        <w:tc>
          <w:tcPr>
            <w:tcW w:w="709" w:type="dxa"/>
            <w:shd w:val="clear" w:color="auto" w:fill="auto"/>
            <w:noWrap/>
            <w:vAlign w:val="center"/>
            <w:hideMark/>
          </w:tcPr>
          <w:p w14:paraId="4695BC85" w14:textId="77777777" w:rsidR="00FA5CD4" w:rsidRPr="00FA5CD4" w:rsidRDefault="00FA5CD4" w:rsidP="00FA5CD4">
            <w:pPr>
              <w:spacing w:line="240" w:lineRule="auto"/>
              <w:ind w:left="0" w:firstLine="0"/>
              <w:rPr>
                <w:rFonts w:ascii="Arial" w:hAnsi="Arial"/>
                <w:b w:val="0"/>
                <w:bCs w:val="0"/>
                <w:sz w:val="26"/>
                <w:szCs w:val="26"/>
                <w:lang w:bidi="fa-IR"/>
              </w:rPr>
            </w:pPr>
            <w:r>
              <w:rPr>
                <w:rFonts w:ascii="Arial" w:hAnsi="Arial" w:hint="cs"/>
                <w:b w:val="0"/>
                <w:bCs w:val="0"/>
                <w:sz w:val="26"/>
                <w:szCs w:val="26"/>
                <w:rtl/>
                <w:lang w:bidi="fa-IR"/>
              </w:rPr>
              <w:t>6</w:t>
            </w:r>
          </w:p>
        </w:tc>
        <w:tc>
          <w:tcPr>
            <w:tcW w:w="5740" w:type="dxa"/>
            <w:gridSpan w:val="2"/>
            <w:shd w:val="clear" w:color="auto" w:fill="auto"/>
            <w:noWrap/>
            <w:vAlign w:val="center"/>
            <w:hideMark/>
          </w:tcPr>
          <w:p w14:paraId="796E1042" w14:textId="45D1D448" w:rsidR="00FA5CD4" w:rsidRPr="00FA5CD4" w:rsidRDefault="00FA5CD4" w:rsidP="00FA5CD4">
            <w:pPr>
              <w:spacing w:line="240" w:lineRule="auto"/>
              <w:ind w:left="0" w:firstLine="0"/>
              <w:jc w:val="left"/>
              <w:rPr>
                <w:rFonts w:ascii="Arial" w:hAnsi="Arial"/>
                <w:b w:val="0"/>
                <w:bCs w:val="0"/>
                <w:sz w:val="26"/>
                <w:szCs w:val="26"/>
                <w:rtl/>
                <w:lang w:bidi="fa-IR"/>
              </w:rPr>
            </w:pPr>
            <w:r w:rsidRPr="00FA5CD4">
              <w:rPr>
                <w:rFonts w:ascii="Arial" w:hAnsi="Arial" w:hint="cs"/>
                <w:b w:val="0"/>
                <w:bCs w:val="0"/>
                <w:sz w:val="26"/>
                <w:szCs w:val="26"/>
                <w:rtl/>
                <w:lang w:bidi="fa-IR"/>
              </w:rPr>
              <w:t>قطعات يد</w:t>
            </w:r>
            <w:r w:rsidR="00952072">
              <w:rPr>
                <w:rFonts w:ascii="Arial" w:hAnsi="Arial" w:hint="cs"/>
                <w:b w:val="0"/>
                <w:bCs w:val="0"/>
                <w:sz w:val="26"/>
                <w:szCs w:val="26"/>
                <w:rtl/>
                <w:lang w:bidi="fa-IR"/>
              </w:rPr>
              <w:t>ک</w:t>
            </w:r>
            <w:r w:rsidRPr="00FA5CD4">
              <w:rPr>
                <w:rFonts w:ascii="Arial" w:hAnsi="Arial" w:hint="cs"/>
                <w:b w:val="0"/>
                <w:bCs w:val="0"/>
                <w:sz w:val="26"/>
                <w:szCs w:val="26"/>
                <w:rtl/>
                <w:lang w:bidi="fa-IR"/>
              </w:rPr>
              <w:t xml:space="preserve">ي (0.5% </w:t>
            </w:r>
            <w:r w:rsidR="00952072">
              <w:rPr>
                <w:rFonts w:ascii="Arial" w:hAnsi="Arial"/>
                <w:b w:val="0"/>
                <w:bCs w:val="0"/>
                <w:sz w:val="26"/>
                <w:szCs w:val="26"/>
                <w:rtl/>
                <w:lang w:bidi="fa-IR"/>
              </w:rPr>
              <w:t>هز</w:t>
            </w:r>
            <w:r w:rsidR="00952072">
              <w:rPr>
                <w:rFonts w:ascii="Arial" w:hAnsi="Arial" w:hint="cs"/>
                <w:b w:val="0"/>
                <w:bCs w:val="0"/>
                <w:sz w:val="26"/>
                <w:szCs w:val="26"/>
                <w:rtl/>
                <w:lang w:bidi="fa-IR"/>
              </w:rPr>
              <w:t>ی</w:t>
            </w:r>
            <w:r w:rsidR="00952072">
              <w:rPr>
                <w:rFonts w:ascii="Arial" w:hAnsi="Arial" w:hint="eastAsia"/>
                <w:b w:val="0"/>
                <w:bCs w:val="0"/>
                <w:sz w:val="26"/>
                <w:szCs w:val="26"/>
                <w:rtl/>
                <w:lang w:bidi="fa-IR"/>
              </w:rPr>
              <w:t>نه‌ها</w:t>
            </w:r>
            <w:r w:rsidR="00952072">
              <w:rPr>
                <w:rFonts w:ascii="Arial" w:hAnsi="Arial" w:hint="cs"/>
                <w:b w:val="0"/>
                <w:bCs w:val="0"/>
                <w:sz w:val="26"/>
                <w:szCs w:val="26"/>
                <w:rtl/>
                <w:lang w:bidi="fa-IR"/>
              </w:rPr>
              <w:t>ی</w:t>
            </w:r>
            <w:r w:rsidRPr="00FA5CD4">
              <w:rPr>
                <w:rFonts w:ascii="Arial" w:hAnsi="Arial" w:hint="cs"/>
                <w:b w:val="0"/>
                <w:bCs w:val="0"/>
                <w:sz w:val="26"/>
                <w:szCs w:val="26"/>
                <w:rtl/>
                <w:lang w:bidi="fa-IR"/>
              </w:rPr>
              <w:t xml:space="preserve"> سرمايه گذاري بدون زمين)</w:t>
            </w:r>
          </w:p>
        </w:tc>
        <w:tc>
          <w:tcPr>
            <w:tcW w:w="1420" w:type="dxa"/>
            <w:shd w:val="clear" w:color="auto" w:fill="auto"/>
            <w:noWrap/>
            <w:vAlign w:val="center"/>
            <w:hideMark/>
          </w:tcPr>
          <w:p w14:paraId="0E729AEE"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3,433,964</w:t>
            </w:r>
          </w:p>
        </w:tc>
        <w:tc>
          <w:tcPr>
            <w:tcW w:w="1483" w:type="dxa"/>
            <w:shd w:val="clear" w:color="auto" w:fill="auto"/>
            <w:noWrap/>
            <w:vAlign w:val="center"/>
            <w:hideMark/>
          </w:tcPr>
          <w:p w14:paraId="5DAE661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3,433,964</w:t>
            </w:r>
          </w:p>
        </w:tc>
        <w:tc>
          <w:tcPr>
            <w:tcW w:w="860" w:type="dxa"/>
            <w:shd w:val="clear" w:color="auto" w:fill="auto"/>
            <w:noWrap/>
            <w:vAlign w:val="center"/>
            <w:hideMark/>
          </w:tcPr>
          <w:p w14:paraId="06905595"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0.8%</w:t>
            </w:r>
          </w:p>
        </w:tc>
      </w:tr>
      <w:tr w:rsidR="00FA5CD4" w:rsidRPr="00FA5CD4" w14:paraId="35264996" w14:textId="77777777" w:rsidTr="00FA5CD4">
        <w:trPr>
          <w:trHeight w:val="405"/>
          <w:jc w:val="center"/>
        </w:trPr>
        <w:tc>
          <w:tcPr>
            <w:tcW w:w="709" w:type="dxa"/>
            <w:shd w:val="clear" w:color="auto" w:fill="auto"/>
            <w:noWrap/>
            <w:vAlign w:val="center"/>
            <w:hideMark/>
          </w:tcPr>
          <w:p w14:paraId="4C15074E" w14:textId="77777777" w:rsidR="00FA5CD4" w:rsidRPr="00FA5CD4" w:rsidRDefault="00FA5CD4" w:rsidP="00FA5CD4">
            <w:pPr>
              <w:spacing w:line="240" w:lineRule="auto"/>
              <w:ind w:left="0" w:firstLine="0"/>
              <w:rPr>
                <w:rFonts w:ascii="Arial" w:hAnsi="Arial"/>
                <w:b w:val="0"/>
                <w:bCs w:val="0"/>
                <w:sz w:val="26"/>
                <w:szCs w:val="26"/>
                <w:lang w:bidi="fa-IR"/>
              </w:rPr>
            </w:pPr>
            <w:r>
              <w:rPr>
                <w:rFonts w:ascii="Arial" w:hAnsi="Arial" w:hint="cs"/>
                <w:b w:val="0"/>
                <w:bCs w:val="0"/>
                <w:sz w:val="26"/>
                <w:szCs w:val="26"/>
                <w:rtl/>
                <w:lang w:bidi="fa-IR"/>
              </w:rPr>
              <w:t>7</w:t>
            </w:r>
          </w:p>
        </w:tc>
        <w:tc>
          <w:tcPr>
            <w:tcW w:w="5288" w:type="dxa"/>
            <w:shd w:val="clear" w:color="auto" w:fill="auto"/>
            <w:vAlign w:val="center"/>
            <w:hideMark/>
          </w:tcPr>
          <w:p w14:paraId="5DC626DB" w14:textId="5A5BC909" w:rsidR="00FA5CD4" w:rsidRPr="00FA5CD4" w:rsidRDefault="00FA5CD4" w:rsidP="00FA5CD4">
            <w:pPr>
              <w:spacing w:line="240" w:lineRule="auto"/>
              <w:ind w:left="0" w:firstLine="0"/>
              <w:jc w:val="left"/>
              <w:rPr>
                <w:rFonts w:ascii="Arial" w:hAnsi="Arial"/>
                <w:b w:val="0"/>
                <w:bCs w:val="0"/>
                <w:sz w:val="26"/>
                <w:szCs w:val="26"/>
                <w:rtl/>
                <w:lang w:bidi="fa-IR"/>
              </w:rPr>
            </w:pPr>
            <w:r w:rsidRPr="00FA5CD4">
              <w:rPr>
                <w:rFonts w:ascii="Arial" w:hAnsi="Arial" w:hint="cs"/>
                <w:b w:val="0"/>
                <w:bCs w:val="0"/>
                <w:sz w:val="26"/>
                <w:szCs w:val="26"/>
                <w:rtl/>
                <w:lang w:bidi="fa-IR"/>
              </w:rPr>
              <w:t>پيش بيني نشده بدون احتساب استهلا</w:t>
            </w:r>
            <w:r w:rsidR="00952072">
              <w:rPr>
                <w:rFonts w:ascii="Arial" w:hAnsi="Arial" w:hint="cs"/>
                <w:b w:val="0"/>
                <w:bCs w:val="0"/>
                <w:sz w:val="26"/>
                <w:szCs w:val="26"/>
                <w:rtl/>
                <w:lang w:bidi="fa-IR"/>
              </w:rPr>
              <w:t>ک</w:t>
            </w:r>
          </w:p>
        </w:tc>
        <w:tc>
          <w:tcPr>
            <w:tcW w:w="452" w:type="dxa"/>
            <w:shd w:val="clear" w:color="auto" w:fill="auto"/>
            <w:vAlign w:val="center"/>
            <w:hideMark/>
          </w:tcPr>
          <w:p w14:paraId="15CD928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w:t>
            </w:r>
          </w:p>
        </w:tc>
        <w:tc>
          <w:tcPr>
            <w:tcW w:w="1420" w:type="dxa"/>
            <w:shd w:val="clear" w:color="auto" w:fill="auto"/>
            <w:noWrap/>
            <w:vAlign w:val="center"/>
            <w:hideMark/>
          </w:tcPr>
          <w:p w14:paraId="0A7A0468"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3,552,318</w:t>
            </w:r>
          </w:p>
        </w:tc>
        <w:tc>
          <w:tcPr>
            <w:tcW w:w="1483" w:type="dxa"/>
            <w:shd w:val="clear" w:color="auto" w:fill="auto"/>
            <w:noWrap/>
            <w:vAlign w:val="center"/>
            <w:hideMark/>
          </w:tcPr>
          <w:p w14:paraId="0607BD56"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3,552,318</w:t>
            </w:r>
          </w:p>
        </w:tc>
        <w:tc>
          <w:tcPr>
            <w:tcW w:w="860" w:type="dxa"/>
            <w:shd w:val="clear" w:color="auto" w:fill="auto"/>
            <w:noWrap/>
            <w:vAlign w:val="center"/>
            <w:hideMark/>
          </w:tcPr>
          <w:p w14:paraId="71F73E84"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0.9%</w:t>
            </w:r>
          </w:p>
        </w:tc>
      </w:tr>
      <w:tr w:rsidR="00FA5CD4" w:rsidRPr="00FA5CD4" w14:paraId="474B6D7B" w14:textId="77777777" w:rsidTr="00FA5CD4">
        <w:trPr>
          <w:trHeight w:val="405"/>
          <w:jc w:val="center"/>
        </w:trPr>
        <w:tc>
          <w:tcPr>
            <w:tcW w:w="6449" w:type="dxa"/>
            <w:gridSpan w:val="3"/>
            <w:shd w:val="clear" w:color="auto" w:fill="auto"/>
            <w:noWrap/>
            <w:vAlign w:val="center"/>
            <w:hideMark/>
          </w:tcPr>
          <w:p w14:paraId="18E1CE3F" w14:textId="215CCAFA" w:rsidR="00FA5CD4" w:rsidRPr="00FA5CD4" w:rsidRDefault="00FA5CD4" w:rsidP="00FA5CD4">
            <w:pPr>
              <w:spacing w:line="240" w:lineRule="auto"/>
              <w:ind w:left="0" w:firstLine="0"/>
              <w:jc w:val="left"/>
              <w:rPr>
                <w:rFonts w:ascii="Arial" w:hAnsi="Arial"/>
                <w:b w:val="0"/>
                <w:bCs w:val="0"/>
                <w:sz w:val="26"/>
                <w:szCs w:val="26"/>
                <w:lang w:bidi="fa-IR"/>
              </w:rPr>
            </w:pPr>
            <w:r w:rsidRPr="00FA5CD4">
              <w:rPr>
                <w:rFonts w:ascii="Arial" w:hAnsi="Arial" w:hint="cs"/>
                <w:b w:val="0"/>
                <w:bCs w:val="0"/>
                <w:sz w:val="26"/>
                <w:szCs w:val="26"/>
                <w:rtl/>
                <w:lang w:bidi="fa-IR"/>
              </w:rPr>
              <w:t xml:space="preserve">جمع </w:t>
            </w:r>
            <w:r w:rsidR="00952072">
              <w:rPr>
                <w:rFonts w:ascii="Arial" w:hAnsi="Arial"/>
                <w:b w:val="0"/>
                <w:bCs w:val="0"/>
                <w:sz w:val="26"/>
                <w:szCs w:val="26"/>
                <w:rtl/>
                <w:lang w:bidi="fa-IR"/>
              </w:rPr>
              <w:t>هز</w:t>
            </w:r>
            <w:r w:rsidR="00952072">
              <w:rPr>
                <w:rFonts w:ascii="Arial" w:hAnsi="Arial" w:hint="cs"/>
                <w:b w:val="0"/>
                <w:bCs w:val="0"/>
                <w:sz w:val="26"/>
                <w:szCs w:val="26"/>
                <w:rtl/>
                <w:lang w:bidi="fa-IR"/>
              </w:rPr>
              <w:t>ی</w:t>
            </w:r>
            <w:r w:rsidR="00952072">
              <w:rPr>
                <w:rFonts w:ascii="Arial" w:hAnsi="Arial" w:hint="eastAsia"/>
                <w:b w:val="0"/>
                <w:bCs w:val="0"/>
                <w:sz w:val="26"/>
                <w:szCs w:val="26"/>
                <w:rtl/>
                <w:lang w:bidi="fa-IR"/>
              </w:rPr>
              <w:t>نه‌ها</w:t>
            </w:r>
            <w:r w:rsidR="00952072">
              <w:rPr>
                <w:rFonts w:ascii="Arial" w:hAnsi="Arial" w:hint="cs"/>
                <w:b w:val="0"/>
                <w:bCs w:val="0"/>
                <w:sz w:val="26"/>
                <w:szCs w:val="26"/>
                <w:rtl/>
                <w:lang w:bidi="fa-IR"/>
              </w:rPr>
              <w:t>ی</w:t>
            </w:r>
            <w:r w:rsidRPr="00FA5CD4">
              <w:rPr>
                <w:rFonts w:ascii="Arial" w:hAnsi="Arial" w:hint="cs"/>
                <w:b w:val="0"/>
                <w:bCs w:val="0"/>
                <w:sz w:val="26"/>
                <w:szCs w:val="26"/>
                <w:rtl/>
                <w:lang w:bidi="fa-IR"/>
              </w:rPr>
              <w:t xml:space="preserve"> توليد</w:t>
            </w:r>
          </w:p>
        </w:tc>
        <w:tc>
          <w:tcPr>
            <w:tcW w:w="1420" w:type="dxa"/>
            <w:shd w:val="clear" w:color="auto" w:fill="auto"/>
            <w:noWrap/>
            <w:vAlign w:val="center"/>
            <w:hideMark/>
          </w:tcPr>
          <w:p w14:paraId="29B1F6B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401,224,978</w:t>
            </w:r>
          </w:p>
        </w:tc>
        <w:tc>
          <w:tcPr>
            <w:tcW w:w="1483" w:type="dxa"/>
            <w:shd w:val="clear" w:color="auto" w:fill="auto"/>
            <w:noWrap/>
            <w:vAlign w:val="center"/>
            <w:hideMark/>
          </w:tcPr>
          <w:p w14:paraId="2B51B9C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401,224,978</w:t>
            </w:r>
          </w:p>
        </w:tc>
        <w:tc>
          <w:tcPr>
            <w:tcW w:w="860" w:type="dxa"/>
            <w:shd w:val="clear" w:color="auto" w:fill="auto"/>
            <w:noWrap/>
            <w:vAlign w:val="center"/>
            <w:hideMark/>
          </w:tcPr>
          <w:p w14:paraId="7951843F"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96.7%</w:t>
            </w:r>
          </w:p>
        </w:tc>
      </w:tr>
      <w:tr w:rsidR="00FA5CD4" w:rsidRPr="00FA5CD4" w14:paraId="03C1F8FD" w14:textId="77777777" w:rsidTr="00FA5CD4">
        <w:trPr>
          <w:trHeight w:val="405"/>
          <w:jc w:val="center"/>
        </w:trPr>
        <w:tc>
          <w:tcPr>
            <w:tcW w:w="709" w:type="dxa"/>
            <w:shd w:val="clear" w:color="auto" w:fill="auto"/>
            <w:noWrap/>
            <w:vAlign w:val="center"/>
            <w:hideMark/>
          </w:tcPr>
          <w:p w14:paraId="33B3E69E" w14:textId="77777777" w:rsidR="00FA5CD4" w:rsidRPr="00FA5CD4" w:rsidRDefault="00FA5CD4" w:rsidP="00FA5CD4">
            <w:pPr>
              <w:spacing w:line="240" w:lineRule="auto"/>
              <w:ind w:left="0" w:firstLine="0"/>
              <w:rPr>
                <w:rFonts w:ascii="Arial" w:hAnsi="Arial"/>
                <w:b w:val="0"/>
                <w:bCs w:val="0"/>
                <w:sz w:val="26"/>
                <w:szCs w:val="26"/>
                <w:lang w:bidi="fa-IR"/>
              </w:rPr>
            </w:pPr>
            <w:r>
              <w:rPr>
                <w:rFonts w:ascii="Arial" w:hAnsi="Arial" w:hint="cs"/>
                <w:b w:val="0"/>
                <w:bCs w:val="0"/>
                <w:sz w:val="26"/>
                <w:szCs w:val="26"/>
                <w:rtl/>
                <w:lang w:bidi="fa-IR"/>
              </w:rPr>
              <w:t>1</w:t>
            </w:r>
          </w:p>
        </w:tc>
        <w:tc>
          <w:tcPr>
            <w:tcW w:w="5288" w:type="dxa"/>
            <w:shd w:val="clear" w:color="auto" w:fill="auto"/>
            <w:noWrap/>
            <w:vAlign w:val="center"/>
            <w:hideMark/>
          </w:tcPr>
          <w:p w14:paraId="17A31A8F" w14:textId="29D910A9" w:rsidR="00FA5CD4" w:rsidRPr="00FA5CD4" w:rsidRDefault="00952072" w:rsidP="00FA5CD4">
            <w:pPr>
              <w:spacing w:line="240" w:lineRule="auto"/>
              <w:ind w:left="0" w:firstLine="0"/>
              <w:jc w:val="left"/>
              <w:rPr>
                <w:rFonts w:ascii="Arial" w:hAnsi="Arial"/>
                <w:b w:val="0"/>
                <w:bCs w:val="0"/>
                <w:sz w:val="26"/>
                <w:szCs w:val="26"/>
                <w:rtl/>
                <w:lang w:bidi="fa-IR"/>
              </w:rPr>
            </w:pPr>
            <w:r>
              <w:rPr>
                <w:rFonts w:ascii="Arial" w:hAnsi="Arial"/>
                <w:b w:val="0"/>
                <w:bCs w:val="0"/>
                <w:sz w:val="26"/>
                <w:szCs w:val="26"/>
                <w:rtl/>
                <w:lang w:bidi="fa-IR"/>
              </w:rPr>
              <w:t>هز</w:t>
            </w:r>
            <w:r>
              <w:rPr>
                <w:rFonts w:ascii="Arial" w:hAnsi="Arial" w:hint="cs"/>
                <w:b w:val="0"/>
                <w:bCs w:val="0"/>
                <w:sz w:val="26"/>
                <w:szCs w:val="26"/>
                <w:rtl/>
                <w:lang w:bidi="fa-IR"/>
              </w:rPr>
              <w:t>ی</w:t>
            </w:r>
            <w:r>
              <w:rPr>
                <w:rFonts w:ascii="Arial" w:hAnsi="Arial" w:hint="eastAsia"/>
                <w:b w:val="0"/>
                <w:bCs w:val="0"/>
                <w:sz w:val="26"/>
                <w:szCs w:val="26"/>
                <w:rtl/>
                <w:lang w:bidi="fa-IR"/>
              </w:rPr>
              <w:t>نه‌ها</w:t>
            </w:r>
            <w:r>
              <w:rPr>
                <w:rFonts w:ascii="Arial" w:hAnsi="Arial" w:hint="cs"/>
                <w:b w:val="0"/>
                <w:bCs w:val="0"/>
                <w:sz w:val="26"/>
                <w:szCs w:val="26"/>
                <w:rtl/>
                <w:lang w:bidi="fa-IR"/>
              </w:rPr>
              <w:t>ی</w:t>
            </w:r>
            <w:r w:rsidR="00FA5CD4" w:rsidRPr="00FA5CD4">
              <w:rPr>
                <w:rFonts w:ascii="Arial" w:hAnsi="Arial" w:hint="cs"/>
                <w:b w:val="0"/>
                <w:bCs w:val="0"/>
                <w:sz w:val="26"/>
                <w:szCs w:val="26"/>
                <w:rtl/>
                <w:lang w:bidi="fa-IR"/>
              </w:rPr>
              <w:t xml:space="preserve"> توزيع و فروش تبلیغات و اداری (درصدی از فروش)</w:t>
            </w:r>
          </w:p>
        </w:tc>
        <w:tc>
          <w:tcPr>
            <w:tcW w:w="452" w:type="dxa"/>
            <w:shd w:val="clear" w:color="auto" w:fill="auto"/>
            <w:vAlign w:val="center"/>
            <w:hideMark/>
          </w:tcPr>
          <w:p w14:paraId="673EADA6"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w:t>
            </w:r>
          </w:p>
        </w:tc>
        <w:tc>
          <w:tcPr>
            <w:tcW w:w="1420" w:type="dxa"/>
            <w:shd w:val="clear" w:color="auto" w:fill="auto"/>
            <w:noWrap/>
            <w:vAlign w:val="center"/>
            <w:hideMark/>
          </w:tcPr>
          <w:p w14:paraId="6A98A101"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12,300,000</w:t>
            </w:r>
          </w:p>
        </w:tc>
        <w:tc>
          <w:tcPr>
            <w:tcW w:w="1483" w:type="dxa"/>
            <w:shd w:val="clear" w:color="auto" w:fill="auto"/>
            <w:noWrap/>
            <w:vAlign w:val="center"/>
            <w:hideMark/>
          </w:tcPr>
          <w:p w14:paraId="7C658C2F"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12,300,000</w:t>
            </w:r>
          </w:p>
        </w:tc>
        <w:tc>
          <w:tcPr>
            <w:tcW w:w="860" w:type="dxa"/>
            <w:shd w:val="clear" w:color="auto" w:fill="auto"/>
            <w:noWrap/>
            <w:vAlign w:val="center"/>
            <w:hideMark/>
          </w:tcPr>
          <w:p w14:paraId="5EBFEBB2"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3.0%</w:t>
            </w:r>
          </w:p>
        </w:tc>
      </w:tr>
      <w:tr w:rsidR="00FA5CD4" w:rsidRPr="00FA5CD4" w14:paraId="02F21D2F" w14:textId="77777777" w:rsidTr="00FA5CD4">
        <w:trPr>
          <w:trHeight w:val="405"/>
          <w:jc w:val="center"/>
        </w:trPr>
        <w:tc>
          <w:tcPr>
            <w:tcW w:w="6449" w:type="dxa"/>
            <w:gridSpan w:val="3"/>
            <w:shd w:val="clear" w:color="auto" w:fill="auto"/>
            <w:noWrap/>
            <w:vAlign w:val="center"/>
            <w:hideMark/>
          </w:tcPr>
          <w:p w14:paraId="4379B5E9" w14:textId="6DAC6C06" w:rsidR="00FA5CD4" w:rsidRPr="00FA5CD4" w:rsidRDefault="00FA5CD4" w:rsidP="00FA5CD4">
            <w:pPr>
              <w:spacing w:line="240" w:lineRule="auto"/>
              <w:ind w:left="0" w:firstLine="0"/>
              <w:jc w:val="left"/>
              <w:rPr>
                <w:rFonts w:ascii="Arial" w:hAnsi="Arial"/>
                <w:b w:val="0"/>
                <w:bCs w:val="0"/>
                <w:sz w:val="26"/>
                <w:szCs w:val="26"/>
                <w:lang w:bidi="fa-IR"/>
              </w:rPr>
            </w:pPr>
            <w:r w:rsidRPr="00FA5CD4">
              <w:rPr>
                <w:rFonts w:ascii="Arial" w:hAnsi="Arial" w:hint="cs"/>
                <w:b w:val="0"/>
                <w:bCs w:val="0"/>
                <w:sz w:val="26"/>
                <w:szCs w:val="26"/>
                <w:rtl/>
                <w:lang w:bidi="fa-IR"/>
              </w:rPr>
              <w:t xml:space="preserve">جمع </w:t>
            </w:r>
            <w:r w:rsidR="00952072">
              <w:rPr>
                <w:rFonts w:ascii="Arial" w:hAnsi="Arial"/>
                <w:b w:val="0"/>
                <w:bCs w:val="0"/>
                <w:sz w:val="26"/>
                <w:szCs w:val="26"/>
                <w:rtl/>
                <w:lang w:bidi="fa-IR"/>
              </w:rPr>
              <w:t>هز</w:t>
            </w:r>
            <w:r w:rsidR="00952072">
              <w:rPr>
                <w:rFonts w:ascii="Arial" w:hAnsi="Arial" w:hint="cs"/>
                <w:b w:val="0"/>
                <w:bCs w:val="0"/>
                <w:sz w:val="26"/>
                <w:szCs w:val="26"/>
                <w:rtl/>
                <w:lang w:bidi="fa-IR"/>
              </w:rPr>
              <w:t>ی</w:t>
            </w:r>
            <w:r w:rsidR="00952072">
              <w:rPr>
                <w:rFonts w:ascii="Arial" w:hAnsi="Arial" w:hint="eastAsia"/>
                <w:b w:val="0"/>
                <w:bCs w:val="0"/>
                <w:sz w:val="26"/>
                <w:szCs w:val="26"/>
                <w:rtl/>
                <w:lang w:bidi="fa-IR"/>
              </w:rPr>
              <w:t>نه‌ها</w:t>
            </w:r>
            <w:r w:rsidR="00952072">
              <w:rPr>
                <w:rFonts w:ascii="Arial" w:hAnsi="Arial" w:hint="cs"/>
                <w:b w:val="0"/>
                <w:bCs w:val="0"/>
                <w:sz w:val="26"/>
                <w:szCs w:val="26"/>
                <w:rtl/>
                <w:lang w:bidi="fa-IR"/>
              </w:rPr>
              <w:t>ی</w:t>
            </w:r>
            <w:r w:rsidR="00952072">
              <w:rPr>
                <w:rFonts w:ascii="Arial" w:hAnsi="Arial"/>
                <w:b w:val="0"/>
                <w:bCs w:val="0"/>
                <w:sz w:val="26"/>
                <w:szCs w:val="26"/>
                <w:rtl/>
                <w:lang w:bidi="fa-IR"/>
              </w:rPr>
              <w:t xml:space="preserve"> </w:t>
            </w:r>
            <w:r w:rsidRPr="00FA5CD4">
              <w:rPr>
                <w:rFonts w:ascii="Arial" w:hAnsi="Arial" w:hint="cs"/>
                <w:b w:val="0"/>
                <w:bCs w:val="0"/>
                <w:sz w:val="26"/>
                <w:szCs w:val="26"/>
                <w:rtl/>
                <w:lang w:bidi="fa-IR"/>
              </w:rPr>
              <w:t>عملياتي</w:t>
            </w:r>
          </w:p>
        </w:tc>
        <w:tc>
          <w:tcPr>
            <w:tcW w:w="1420" w:type="dxa"/>
            <w:shd w:val="clear" w:color="auto" w:fill="auto"/>
            <w:noWrap/>
            <w:vAlign w:val="center"/>
            <w:hideMark/>
          </w:tcPr>
          <w:p w14:paraId="2F4487BC"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12,300,000</w:t>
            </w:r>
          </w:p>
        </w:tc>
        <w:tc>
          <w:tcPr>
            <w:tcW w:w="1483" w:type="dxa"/>
            <w:shd w:val="clear" w:color="auto" w:fill="auto"/>
            <w:noWrap/>
            <w:vAlign w:val="center"/>
            <w:hideMark/>
          </w:tcPr>
          <w:p w14:paraId="7317F3D6"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12,300,000</w:t>
            </w:r>
          </w:p>
        </w:tc>
        <w:tc>
          <w:tcPr>
            <w:tcW w:w="860" w:type="dxa"/>
            <w:shd w:val="clear" w:color="auto" w:fill="auto"/>
            <w:noWrap/>
            <w:vAlign w:val="center"/>
            <w:hideMark/>
          </w:tcPr>
          <w:p w14:paraId="78F24FF3"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3.0%</w:t>
            </w:r>
          </w:p>
        </w:tc>
      </w:tr>
      <w:tr w:rsidR="00FA5CD4" w:rsidRPr="00FA5CD4" w14:paraId="52ED29AA" w14:textId="77777777" w:rsidTr="00FA5CD4">
        <w:trPr>
          <w:trHeight w:val="405"/>
          <w:jc w:val="center"/>
        </w:trPr>
        <w:tc>
          <w:tcPr>
            <w:tcW w:w="709" w:type="dxa"/>
            <w:shd w:val="clear" w:color="auto" w:fill="auto"/>
            <w:noWrap/>
            <w:vAlign w:val="center"/>
            <w:hideMark/>
          </w:tcPr>
          <w:p w14:paraId="1D5649F3"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1</w:t>
            </w:r>
          </w:p>
        </w:tc>
        <w:tc>
          <w:tcPr>
            <w:tcW w:w="5740" w:type="dxa"/>
            <w:gridSpan w:val="2"/>
            <w:shd w:val="clear" w:color="auto" w:fill="auto"/>
            <w:noWrap/>
            <w:vAlign w:val="center"/>
            <w:hideMark/>
          </w:tcPr>
          <w:p w14:paraId="125FB9C3" w14:textId="7ADA6385" w:rsidR="00FA5CD4" w:rsidRPr="00FA5CD4" w:rsidRDefault="00FA5CD4" w:rsidP="00FA5CD4">
            <w:pPr>
              <w:spacing w:line="240" w:lineRule="auto"/>
              <w:ind w:left="0" w:firstLine="0"/>
              <w:jc w:val="left"/>
              <w:rPr>
                <w:rFonts w:ascii="Arial" w:hAnsi="Arial"/>
                <w:b w:val="0"/>
                <w:bCs w:val="0"/>
                <w:sz w:val="26"/>
                <w:szCs w:val="26"/>
                <w:rtl/>
                <w:lang w:bidi="fa-IR"/>
              </w:rPr>
            </w:pPr>
            <w:r w:rsidRPr="00FA5CD4">
              <w:rPr>
                <w:rFonts w:ascii="Arial" w:hAnsi="Arial" w:hint="cs"/>
                <w:b w:val="0"/>
                <w:bCs w:val="0"/>
                <w:sz w:val="26"/>
                <w:szCs w:val="26"/>
                <w:rtl/>
                <w:lang w:bidi="fa-IR"/>
              </w:rPr>
              <w:t xml:space="preserve">هزینه استهلاک </w:t>
            </w:r>
            <w:r w:rsidR="00952072">
              <w:rPr>
                <w:rFonts w:ascii="Arial" w:hAnsi="Arial"/>
                <w:b w:val="0"/>
                <w:bCs w:val="0"/>
                <w:sz w:val="26"/>
                <w:szCs w:val="26"/>
                <w:rtl/>
                <w:lang w:bidi="fa-IR"/>
              </w:rPr>
              <w:t>هز</w:t>
            </w:r>
            <w:r w:rsidR="00952072">
              <w:rPr>
                <w:rFonts w:ascii="Arial" w:hAnsi="Arial" w:hint="cs"/>
                <w:b w:val="0"/>
                <w:bCs w:val="0"/>
                <w:sz w:val="26"/>
                <w:szCs w:val="26"/>
                <w:rtl/>
                <w:lang w:bidi="fa-IR"/>
              </w:rPr>
              <w:t>ی</w:t>
            </w:r>
            <w:r w:rsidR="00952072">
              <w:rPr>
                <w:rFonts w:ascii="Arial" w:hAnsi="Arial" w:hint="eastAsia"/>
                <w:b w:val="0"/>
                <w:bCs w:val="0"/>
                <w:sz w:val="26"/>
                <w:szCs w:val="26"/>
                <w:rtl/>
                <w:lang w:bidi="fa-IR"/>
              </w:rPr>
              <w:t>نه‌ها</w:t>
            </w:r>
            <w:r w:rsidR="00952072">
              <w:rPr>
                <w:rFonts w:ascii="Arial" w:hAnsi="Arial" w:hint="cs"/>
                <w:b w:val="0"/>
                <w:bCs w:val="0"/>
                <w:sz w:val="26"/>
                <w:szCs w:val="26"/>
                <w:rtl/>
                <w:lang w:bidi="fa-IR"/>
              </w:rPr>
              <w:t>ی</w:t>
            </w:r>
            <w:r w:rsidRPr="00FA5CD4">
              <w:rPr>
                <w:rFonts w:ascii="Arial" w:hAnsi="Arial" w:hint="cs"/>
                <w:b w:val="0"/>
                <w:bCs w:val="0"/>
                <w:sz w:val="26"/>
                <w:szCs w:val="26"/>
                <w:rtl/>
                <w:lang w:bidi="fa-IR"/>
              </w:rPr>
              <w:t xml:space="preserve"> قبل از بهره برداری</w:t>
            </w:r>
          </w:p>
        </w:tc>
        <w:tc>
          <w:tcPr>
            <w:tcW w:w="1420" w:type="dxa"/>
            <w:shd w:val="clear" w:color="auto" w:fill="auto"/>
            <w:noWrap/>
            <w:vAlign w:val="center"/>
            <w:hideMark/>
          </w:tcPr>
          <w:p w14:paraId="7D662715"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26,000</w:t>
            </w:r>
          </w:p>
        </w:tc>
        <w:tc>
          <w:tcPr>
            <w:tcW w:w="1483" w:type="dxa"/>
            <w:shd w:val="clear" w:color="auto" w:fill="auto"/>
            <w:noWrap/>
            <w:vAlign w:val="center"/>
            <w:hideMark/>
          </w:tcPr>
          <w:p w14:paraId="52F64824"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26,000</w:t>
            </w:r>
          </w:p>
        </w:tc>
        <w:tc>
          <w:tcPr>
            <w:tcW w:w="860" w:type="dxa"/>
            <w:shd w:val="clear" w:color="auto" w:fill="auto"/>
            <w:noWrap/>
            <w:vAlign w:val="center"/>
            <w:hideMark/>
          </w:tcPr>
          <w:p w14:paraId="4D3A5C21"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0.0%</w:t>
            </w:r>
          </w:p>
        </w:tc>
      </w:tr>
      <w:tr w:rsidR="00FA5CD4" w:rsidRPr="00FA5CD4" w14:paraId="037248A7" w14:textId="77777777" w:rsidTr="00FA5CD4">
        <w:trPr>
          <w:trHeight w:val="405"/>
          <w:jc w:val="center"/>
        </w:trPr>
        <w:tc>
          <w:tcPr>
            <w:tcW w:w="709" w:type="dxa"/>
            <w:shd w:val="clear" w:color="auto" w:fill="auto"/>
            <w:noWrap/>
            <w:vAlign w:val="center"/>
            <w:hideMark/>
          </w:tcPr>
          <w:p w14:paraId="6F644A21" w14:textId="77777777" w:rsidR="00FA5CD4" w:rsidRPr="00FA5CD4" w:rsidRDefault="00FA5CD4" w:rsidP="00FA5CD4">
            <w:pPr>
              <w:spacing w:line="240" w:lineRule="auto"/>
              <w:ind w:left="0" w:firstLine="0"/>
              <w:rPr>
                <w:rFonts w:ascii="Arial" w:hAnsi="Arial"/>
                <w:b w:val="0"/>
                <w:bCs w:val="0"/>
                <w:sz w:val="26"/>
                <w:szCs w:val="26"/>
                <w:lang w:bidi="fa-IR"/>
              </w:rPr>
            </w:pPr>
            <w:r>
              <w:rPr>
                <w:rFonts w:ascii="Arial" w:hAnsi="Arial" w:hint="cs"/>
                <w:b w:val="0"/>
                <w:bCs w:val="0"/>
                <w:sz w:val="26"/>
                <w:szCs w:val="26"/>
                <w:rtl/>
                <w:lang w:bidi="fa-IR"/>
              </w:rPr>
              <w:t>2</w:t>
            </w:r>
          </w:p>
        </w:tc>
        <w:tc>
          <w:tcPr>
            <w:tcW w:w="5740" w:type="dxa"/>
            <w:gridSpan w:val="2"/>
            <w:shd w:val="clear" w:color="auto" w:fill="auto"/>
            <w:noWrap/>
            <w:vAlign w:val="center"/>
            <w:hideMark/>
          </w:tcPr>
          <w:p w14:paraId="757CB8FD" w14:textId="4A95D082" w:rsidR="00FA5CD4" w:rsidRPr="00FA5CD4" w:rsidRDefault="00952072" w:rsidP="00FA5CD4">
            <w:pPr>
              <w:spacing w:line="240" w:lineRule="auto"/>
              <w:ind w:left="0" w:firstLine="0"/>
              <w:jc w:val="left"/>
              <w:rPr>
                <w:rFonts w:ascii="Arial" w:hAnsi="Arial"/>
                <w:b w:val="0"/>
                <w:bCs w:val="0"/>
                <w:sz w:val="26"/>
                <w:szCs w:val="26"/>
                <w:rtl/>
                <w:lang w:bidi="fa-IR"/>
              </w:rPr>
            </w:pPr>
            <w:r>
              <w:rPr>
                <w:rFonts w:ascii="Arial" w:hAnsi="Arial"/>
                <w:b w:val="0"/>
                <w:bCs w:val="0"/>
                <w:sz w:val="26"/>
                <w:szCs w:val="26"/>
                <w:rtl/>
                <w:lang w:bidi="fa-IR"/>
              </w:rPr>
              <w:t>هز</w:t>
            </w:r>
            <w:r>
              <w:rPr>
                <w:rFonts w:ascii="Arial" w:hAnsi="Arial" w:hint="cs"/>
                <w:b w:val="0"/>
                <w:bCs w:val="0"/>
                <w:sz w:val="26"/>
                <w:szCs w:val="26"/>
                <w:rtl/>
                <w:lang w:bidi="fa-IR"/>
              </w:rPr>
              <w:t>ی</w:t>
            </w:r>
            <w:r>
              <w:rPr>
                <w:rFonts w:ascii="Arial" w:hAnsi="Arial" w:hint="eastAsia"/>
                <w:b w:val="0"/>
                <w:bCs w:val="0"/>
                <w:sz w:val="26"/>
                <w:szCs w:val="26"/>
                <w:rtl/>
                <w:lang w:bidi="fa-IR"/>
              </w:rPr>
              <w:t>نه‌ها</w:t>
            </w:r>
            <w:r>
              <w:rPr>
                <w:rFonts w:ascii="Arial" w:hAnsi="Arial" w:hint="cs"/>
                <w:b w:val="0"/>
                <w:bCs w:val="0"/>
                <w:sz w:val="26"/>
                <w:szCs w:val="26"/>
                <w:rtl/>
                <w:lang w:bidi="fa-IR"/>
              </w:rPr>
              <w:t>ی</w:t>
            </w:r>
            <w:r w:rsidR="00FA5CD4" w:rsidRPr="00FA5CD4">
              <w:rPr>
                <w:rFonts w:ascii="Arial" w:hAnsi="Arial" w:hint="cs"/>
                <w:b w:val="0"/>
                <w:bCs w:val="0"/>
                <w:sz w:val="26"/>
                <w:szCs w:val="26"/>
                <w:rtl/>
                <w:lang w:bidi="fa-IR"/>
              </w:rPr>
              <w:t xml:space="preserve"> تمدید استانداردها</w:t>
            </w:r>
          </w:p>
        </w:tc>
        <w:tc>
          <w:tcPr>
            <w:tcW w:w="1420" w:type="dxa"/>
            <w:shd w:val="clear" w:color="auto" w:fill="auto"/>
            <w:noWrap/>
            <w:vAlign w:val="center"/>
            <w:hideMark/>
          </w:tcPr>
          <w:p w14:paraId="4CD1BC6B"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40,000</w:t>
            </w:r>
          </w:p>
        </w:tc>
        <w:tc>
          <w:tcPr>
            <w:tcW w:w="1483" w:type="dxa"/>
            <w:shd w:val="clear" w:color="auto" w:fill="auto"/>
            <w:noWrap/>
            <w:vAlign w:val="center"/>
            <w:hideMark/>
          </w:tcPr>
          <w:p w14:paraId="25362E1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40,000</w:t>
            </w:r>
          </w:p>
        </w:tc>
        <w:tc>
          <w:tcPr>
            <w:tcW w:w="860" w:type="dxa"/>
            <w:shd w:val="clear" w:color="auto" w:fill="auto"/>
            <w:noWrap/>
            <w:vAlign w:val="center"/>
            <w:hideMark/>
          </w:tcPr>
          <w:p w14:paraId="2A93CED3"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0.0%</w:t>
            </w:r>
          </w:p>
        </w:tc>
      </w:tr>
      <w:tr w:rsidR="00FA5CD4" w:rsidRPr="00FA5CD4" w14:paraId="10E68681" w14:textId="77777777" w:rsidTr="00FA5CD4">
        <w:trPr>
          <w:trHeight w:val="405"/>
          <w:jc w:val="center"/>
        </w:trPr>
        <w:tc>
          <w:tcPr>
            <w:tcW w:w="709" w:type="dxa"/>
            <w:shd w:val="clear" w:color="auto" w:fill="auto"/>
            <w:noWrap/>
            <w:vAlign w:val="center"/>
            <w:hideMark/>
          </w:tcPr>
          <w:p w14:paraId="5259D388" w14:textId="77777777" w:rsidR="00FA5CD4" w:rsidRPr="00FA5CD4" w:rsidRDefault="00FA5CD4" w:rsidP="00FA5CD4">
            <w:pPr>
              <w:spacing w:line="240" w:lineRule="auto"/>
              <w:ind w:left="0" w:firstLine="0"/>
              <w:rPr>
                <w:rFonts w:ascii="Arial" w:hAnsi="Arial"/>
                <w:b w:val="0"/>
                <w:bCs w:val="0"/>
                <w:sz w:val="26"/>
                <w:szCs w:val="26"/>
                <w:lang w:bidi="fa-IR"/>
              </w:rPr>
            </w:pPr>
            <w:r>
              <w:rPr>
                <w:rFonts w:ascii="Arial" w:hAnsi="Arial" w:hint="cs"/>
                <w:b w:val="0"/>
                <w:bCs w:val="0"/>
                <w:sz w:val="26"/>
                <w:szCs w:val="26"/>
                <w:rtl/>
                <w:lang w:bidi="fa-IR"/>
              </w:rPr>
              <w:t>3</w:t>
            </w:r>
          </w:p>
        </w:tc>
        <w:tc>
          <w:tcPr>
            <w:tcW w:w="5740" w:type="dxa"/>
            <w:gridSpan w:val="2"/>
            <w:shd w:val="clear" w:color="auto" w:fill="auto"/>
            <w:noWrap/>
            <w:vAlign w:val="center"/>
            <w:hideMark/>
          </w:tcPr>
          <w:p w14:paraId="5B14F055" w14:textId="59B2868B" w:rsidR="00FA5CD4" w:rsidRPr="00FA5CD4" w:rsidRDefault="00952072" w:rsidP="00FA5CD4">
            <w:pPr>
              <w:spacing w:line="240" w:lineRule="auto"/>
              <w:ind w:left="0" w:firstLine="0"/>
              <w:jc w:val="left"/>
              <w:rPr>
                <w:rFonts w:ascii="Arial" w:hAnsi="Arial"/>
                <w:b w:val="0"/>
                <w:bCs w:val="0"/>
                <w:sz w:val="26"/>
                <w:szCs w:val="26"/>
                <w:rtl/>
                <w:lang w:bidi="fa-IR"/>
              </w:rPr>
            </w:pPr>
            <w:r>
              <w:rPr>
                <w:rFonts w:ascii="Arial" w:hAnsi="Arial"/>
                <w:b w:val="0"/>
                <w:bCs w:val="0"/>
                <w:sz w:val="26"/>
                <w:szCs w:val="26"/>
                <w:rtl/>
                <w:lang w:bidi="fa-IR"/>
              </w:rPr>
              <w:t>هز</w:t>
            </w:r>
            <w:r>
              <w:rPr>
                <w:rFonts w:ascii="Arial" w:hAnsi="Arial" w:hint="cs"/>
                <w:b w:val="0"/>
                <w:bCs w:val="0"/>
                <w:sz w:val="26"/>
                <w:szCs w:val="26"/>
                <w:rtl/>
                <w:lang w:bidi="fa-IR"/>
              </w:rPr>
              <w:t>ی</w:t>
            </w:r>
            <w:r>
              <w:rPr>
                <w:rFonts w:ascii="Arial" w:hAnsi="Arial" w:hint="eastAsia"/>
                <w:b w:val="0"/>
                <w:bCs w:val="0"/>
                <w:sz w:val="26"/>
                <w:szCs w:val="26"/>
                <w:rtl/>
                <w:lang w:bidi="fa-IR"/>
              </w:rPr>
              <w:t>نه‌ها</w:t>
            </w:r>
            <w:r>
              <w:rPr>
                <w:rFonts w:ascii="Arial" w:hAnsi="Arial" w:hint="cs"/>
                <w:b w:val="0"/>
                <w:bCs w:val="0"/>
                <w:sz w:val="26"/>
                <w:szCs w:val="26"/>
                <w:rtl/>
                <w:lang w:bidi="fa-IR"/>
              </w:rPr>
              <w:t>ی</w:t>
            </w:r>
            <w:r w:rsidR="00FA5CD4" w:rsidRPr="00FA5CD4">
              <w:rPr>
                <w:rFonts w:ascii="Arial" w:hAnsi="Arial" w:hint="cs"/>
                <w:b w:val="0"/>
                <w:bCs w:val="0"/>
                <w:sz w:val="26"/>
                <w:szCs w:val="26"/>
                <w:rtl/>
                <w:lang w:bidi="fa-IR"/>
              </w:rPr>
              <w:t xml:space="preserve"> بیمه</w:t>
            </w:r>
          </w:p>
        </w:tc>
        <w:tc>
          <w:tcPr>
            <w:tcW w:w="1420" w:type="dxa"/>
            <w:shd w:val="clear" w:color="auto" w:fill="auto"/>
            <w:noWrap/>
            <w:vAlign w:val="center"/>
            <w:hideMark/>
          </w:tcPr>
          <w:p w14:paraId="4D54C43F"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1,333,578</w:t>
            </w:r>
          </w:p>
        </w:tc>
        <w:tc>
          <w:tcPr>
            <w:tcW w:w="1483" w:type="dxa"/>
            <w:shd w:val="clear" w:color="auto" w:fill="auto"/>
            <w:noWrap/>
            <w:vAlign w:val="center"/>
            <w:hideMark/>
          </w:tcPr>
          <w:p w14:paraId="47F976C8"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1,333,578</w:t>
            </w:r>
          </w:p>
        </w:tc>
        <w:tc>
          <w:tcPr>
            <w:tcW w:w="860" w:type="dxa"/>
            <w:shd w:val="clear" w:color="auto" w:fill="auto"/>
            <w:noWrap/>
            <w:vAlign w:val="center"/>
            <w:hideMark/>
          </w:tcPr>
          <w:p w14:paraId="484EC4F3"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0.3%</w:t>
            </w:r>
          </w:p>
        </w:tc>
      </w:tr>
      <w:tr w:rsidR="00FA5CD4" w:rsidRPr="00FA5CD4" w14:paraId="404BC8B5" w14:textId="77777777" w:rsidTr="00FA5CD4">
        <w:trPr>
          <w:trHeight w:val="405"/>
          <w:jc w:val="center"/>
        </w:trPr>
        <w:tc>
          <w:tcPr>
            <w:tcW w:w="6449" w:type="dxa"/>
            <w:gridSpan w:val="3"/>
            <w:shd w:val="clear" w:color="auto" w:fill="auto"/>
            <w:noWrap/>
            <w:vAlign w:val="center"/>
            <w:hideMark/>
          </w:tcPr>
          <w:p w14:paraId="76C2CFBD" w14:textId="5E651BC7" w:rsidR="00FA5CD4" w:rsidRPr="00FA5CD4" w:rsidRDefault="00FA5CD4" w:rsidP="00FA5CD4">
            <w:pPr>
              <w:spacing w:line="240" w:lineRule="auto"/>
              <w:ind w:left="0" w:firstLine="0"/>
              <w:jc w:val="left"/>
              <w:rPr>
                <w:rFonts w:ascii="Arial" w:hAnsi="Arial"/>
                <w:b w:val="0"/>
                <w:bCs w:val="0"/>
                <w:sz w:val="26"/>
                <w:szCs w:val="26"/>
                <w:lang w:bidi="fa-IR"/>
              </w:rPr>
            </w:pPr>
            <w:r w:rsidRPr="00FA5CD4">
              <w:rPr>
                <w:rFonts w:ascii="Arial" w:hAnsi="Arial" w:hint="cs"/>
                <w:b w:val="0"/>
                <w:bCs w:val="0"/>
                <w:sz w:val="26"/>
                <w:szCs w:val="26"/>
                <w:rtl/>
                <w:lang w:bidi="fa-IR"/>
              </w:rPr>
              <w:t xml:space="preserve">جمع </w:t>
            </w:r>
            <w:r w:rsidR="00952072">
              <w:rPr>
                <w:rFonts w:ascii="Arial" w:hAnsi="Arial"/>
                <w:b w:val="0"/>
                <w:bCs w:val="0"/>
                <w:sz w:val="26"/>
                <w:szCs w:val="26"/>
                <w:rtl/>
                <w:lang w:bidi="fa-IR"/>
              </w:rPr>
              <w:t>هز</w:t>
            </w:r>
            <w:r w:rsidR="00952072">
              <w:rPr>
                <w:rFonts w:ascii="Arial" w:hAnsi="Arial" w:hint="cs"/>
                <w:b w:val="0"/>
                <w:bCs w:val="0"/>
                <w:sz w:val="26"/>
                <w:szCs w:val="26"/>
                <w:rtl/>
                <w:lang w:bidi="fa-IR"/>
              </w:rPr>
              <w:t>ی</w:t>
            </w:r>
            <w:r w:rsidR="00952072">
              <w:rPr>
                <w:rFonts w:ascii="Arial" w:hAnsi="Arial" w:hint="eastAsia"/>
                <w:b w:val="0"/>
                <w:bCs w:val="0"/>
                <w:sz w:val="26"/>
                <w:szCs w:val="26"/>
                <w:rtl/>
                <w:lang w:bidi="fa-IR"/>
              </w:rPr>
              <w:t>نه‌ها</w:t>
            </w:r>
            <w:r w:rsidR="00952072">
              <w:rPr>
                <w:rFonts w:ascii="Arial" w:hAnsi="Arial" w:hint="cs"/>
                <w:b w:val="0"/>
                <w:bCs w:val="0"/>
                <w:sz w:val="26"/>
                <w:szCs w:val="26"/>
                <w:rtl/>
                <w:lang w:bidi="fa-IR"/>
              </w:rPr>
              <w:t>ی</w:t>
            </w:r>
            <w:r w:rsidRPr="00FA5CD4">
              <w:rPr>
                <w:rFonts w:ascii="Arial" w:hAnsi="Arial" w:hint="cs"/>
                <w:b w:val="0"/>
                <w:bCs w:val="0"/>
                <w:sz w:val="26"/>
                <w:szCs w:val="26"/>
                <w:rtl/>
                <w:lang w:bidi="fa-IR"/>
              </w:rPr>
              <w:t xml:space="preserve"> غير عملياتي</w:t>
            </w:r>
          </w:p>
        </w:tc>
        <w:tc>
          <w:tcPr>
            <w:tcW w:w="1420" w:type="dxa"/>
            <w:shd w:val="clear" w:color="auto" w:fill="auto"/>
            <w:noWrap/>
            <w:vAlign w:val="center"/>
            <w:hideMark/>
          </w:tcPr>
          <w:p w14:paraId="2AA86D70"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1,399,578</w:t>
            </w:r>
          </w:p>
        </w:tc>
        <w:tc>
          <w:tcPr>
            <w:tcW w:w="1483" w:type="dxa"/>
            <w:shd w:val="clear" w:color="auto" w:fill="auto"/>
            <w:noWrap/>
            <w:vAlign w:val="center"/>
            <w:hideMark/>
          </w:tcPr>
          <w:p w14:paraId="1A7B2B32"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1,399,578</w:t>
            </w:r>
          </w:p>
        </w:tc>
        <w:tc>
          <w:tcPr>
            <w:tcW w:w="860" w:type="dxa"/>
            <w:shd w:val="clear" w:color="auto" w:fill="auto"/>
            <w:noWrap/>
            <w:vAlign w:val="center"/>
            <w:hideMark/>
          </w:tcPr>
          <w:p w14:paraId="0234D7E9"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0.3%</w:t>
            </w:r>
          </w:p>
        </w:tc>
      </w:tr>
      <w:tr w:rsidR="00FA5CD4" w:rsidRPr="00FA5CD4" w14:paraId="7915A5A4" w14:textId="77777777" w:rsidTr="00FA5CD4">
        <w:trPr>
          <w:trHeight w:val="420"/>
          <w:jc w:val="center"/>
        </w:trPr>
        <w:tc>
          <w:tcPr>
            <w:tcW w:w="6449" w:type="dxa"/>
            <w:gridSpan w:val="3"/>
            <w:shd w:val="clear" w:color="auto" w:fill="auto"/>
            <w:noWrap/>
            <w:vAlign w:val="center"/>
            <w:hideMark/>
          </w:tcPr>
          <w:p w14:paraId="365F9109" w14:textId="09B88CEB" w:rsidR="00FA5CD4" w:rsidRPr="00FA5CD4" w:rsidRDefault="00FA5CD4" w:rsidP="00FA5CD4">
            <w:pPr>
              <w:spacing w:line="240" w:lineRule="auto"/>
              <w:ind w:left="0" w:firstLine="0"/>
              <w:jc w:val="left"/>
              <w:rPr>
                <w:rFonts w:ascii="Arial" w:hAnsi="Arial"/>
                <w:b w:val="0"/>
                <w:bCs w:val="0"/>
                <w:sz w:val="26"/>
                <w:szCs w:val="26"/>
                <w:lang w:bidi="fa-IR"/>
              </w:rPr>
            </w:pPr>
            <w:r w:rsidRPr="00FA5CD4">
              <w:rPr>
                <w:rFonts w:ascii="Arial" w:hAnsi="Arial" w:hint="cs"/>
                <w:b w:val="0"/>
                <w:bCs w:val="0"/>
                <w:sz w:val="26"/>
                <w:szCs w:val="26"/>
                <w:rtl/>
                <w:lang w:bidi="fa-IR"/>
              </w:rPr>
              <w:t xml:space="preserve">جمع </w:t>
            </w:r>
            <w:r w:rsidR="00952072">
              <w:rPr>
                <w:rFonts w:ascii="Arial" w:hAnsi="Arial"/>
                <w:b w:val="0"/>
                <w:bCs w:val="0"/>
                <w:sz w:val="26"/>
                <w:szCs w:val="26"/>
                <w:rtl/>
                <w:lang w:bidi="fa-IR"/>
              </w:rPr>
              <w:t>هز</w:t>
            </w:r>
            <w:r w:rsidR="00952072">
              <w:rPr>
                <w:rFonts w:ascii="Arial" w:hAnsi="Arial" w:hint="cs"/>
                <w:b w:val="0"/>
                <w:bCs w:val="0"/>
                <w:sz w:val="26"/>
                <w:szCs w:val="26"/>
                <w:rtl/>
                <w:lang w:bidi="fa-IR"/>
              </w:rPr>
              <w:t>ی</w:t>
            </w:r>
            <w:r w:rsidR="00952072">
              <w:rPr>
                <w:rFonts w:ascii="Arial" w:hAnsi="Arial" w:hint="eastAsia"/>
                <w:b w:val="0"/>
                <w:bCs w:val="0"/>
                <w:sz w:val="26"/>
                <w:szCs w:val="26"/>
                <w:rtl/>
                <w:lang w:bidi="fa-IR"/>
              </w:rPr>
              <w:t>نه‌ها</w:t>
            </w:r>
            <w:r w:rsidR="00952072">
              <w:rPr>
                <w:rFonts w:ascii="Arial" w:hAnsi="Arial" w:hint="cs"/>
                <w:b w:val="0"/>
                <w:bCs w:val="0"/>
                <w:sz w:val="26"/>
                <w:szCs w:val="26"/>
                <w:rtl/>
                <w:lang w:bidi="fa-IR"/>
              </w:rPr>
              <w:t>ی</w:t>
            </w:r>
            <w:r w:rsidRPr="00FA5CD4">
              <w:rPr>
                <w:rFonts w:ascii="Arial" w:hAnsi="Arial" w:hint="cs"/>
                <w:b w:val="0"/>
                <w:bCs w:val="0"/>
                <w:sz w:val="26"/>
                <w:szCs w:val="26"/>
                <w:rtl/>
                <w:lang w:bidi="fa-IR"/>
              </w:rPr>
              <w:t xml:space="preserve"> بهره برداري ساليانه</w:t>
            </w:r>
          </w:p>
        </w:tc>
        <w:tc>
          <w:tcPr>
            <w:tcW w:w="1420" w:type="dxa"/>
            <w:shd w:val="clear" w:color="auto" w:fill="auto"/>
            <w:noWrap/>
            <w:vAlign w:val="center"/>
            <w:hideMark/>
          </w:tcPr>
          <w:p w14:paraId="0B4BE97A"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414,924,556</w:t>
            </w:r>
          </w:p>
        </w:tc>
        <w:tc>
          <w:tcPr>
            <w:tcW w:w="1483" w:type="dxa"/>
            <w:shd w:val="clear" w:color="auto" w:fill="auto"/>
            <w:noWrap/>
            <w:vAlign w:val="center"/>
            <w:hideMark/>
          </w:tcPr>
          <w:p w14:paraId="7A48B3AD" w14:textId="77777777" w:rsidR="00FA5CD4" w:rsidRPr="00FA5CD4" w:rsidRDefault="00FA5CD4" w:rsidP="00FA5CD4">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rtl/>
                <w:lang w:bidi="fa-IR"/>
              </w:rPr>
              <w:t>414,924,556</w:t>
            </w:r>
          </w:p>
        </w:tc>
        <w:tc>
          <w:tcPr>
            <w:tcW w:w="860" w:type="dxa"/>
            <w:shd w:val="clear" w:color="auto" w:fill="auto"/>
            <w:noWrap/>
            <w:vAlign w:val="center"/>
            <w:hideMark/>
          </w:tcPr>
          <w:p w14:paraId="5221E331" w14:textId="77777777" w:rsidR="00FA5CD4" w:rsidRPr="00FA5CD4" w:rsidRDefault="00FA5CD4" w:rsidP="00FA5CD4">
            <w:pPr>
              <w:bidi w:val="0"/>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100.0%</w:t>
            </w:r>
          </w:p>
        </w:tc>
      </w:tr>
    </w:tbl>
    <w:p w14:paraId="4E80726C" w14:textId="6AEF5B9E" w:rsidR="003B71B4" w:rsidRDefault="003B71B4" w:rsidP="0073051E">
      <w:pPr>
        <w:ind w:left="26" w:firstLine="217"/>
      </w:pPr>
    </w:p>
    <w:p w14:paraId="7B9AA106" w14:textId="3DF99FE0" w:rsidR="00EB7667" w:rsidRDefault="00EB7667" w:rsidP="0073051E">
      <w:pPr>
        <w:ind w:left="26" w:firstLine="217"/>
      </w:pPr>
    </w:p>
    <w:p w14:paraId="2C7719FC" w14:textId="702CA891" w:rsidR="00A0152F" w:rsidRDefault="00A0152F" w:rsidP="0073051E">
      <w:pPr>
        <w:ind w:left="26" w:firstLine="217"/>
      </w:pPr>
    </w:p>
    <w:p w14:paraId="7C4BC293" w14:textId="2184B881" w:rsidR="00A0152F" w:rsidRDefault="00A0152F" w:rsidP="0073051E">
      <w:pPr>
        <w:ind w:left="26" w:firstLine="217"/>
      </w:pPr>
      <w:r>
        <w:rPr>
          <w:rStyle w:val="jlqj4b"/>
          <w:lang w:val="en"/>
        </w:rPr>
        <w:t>Annual production cost</w:t>
      </w:r>
    </w:p>
    <w:tbl>
      <w:tblPr>
        <w:tblStyle w:val="TableGrid"/>
        <w:bidiVisual/>
        <w:tblW w:w="0" w:type="auto"/>
        <w:jc w:val="center"/>
        <w:tblLook w:val="04A0" w:firstRow="1" w:lastRow="0" w:firstColumn="1" w:lastColumn="0" w:noHBand="0" w:noVBand="1"/>
      </w:tblPr>
      <w:tblGrid>
        <w:gridCol w:w="850"/>
        <w:gridCol w:w="2211"/>
        <w:gridCol w:w="2065"/>
        <w:gridCol w:w="4331"/>
        <w:gridCol w:w="669"/>
      </w:tblGrid>
      <w:tr w:rsidR="007662B9" w14:paraId="693B80ED" w14:textId="77777777" w:rsidTr="007662B9">
        <w:trPr>
          <w:jc w:val="center"/>
        </w:trPr>
        <w:tc>
          <w:tcPr>
            <w:tcW w:w="850" w:type="dxa"/>
            <w:vAlign w:val="center"/>
          </w:tcPr>
          <w:p w14:paraId="35687F1D" w14:textId="1F5C191B" w:rsidR="00246EE6" w:rsidRPr="007662B9" w:rsidRDefault="007662B9" w:rsidP="00246EE6">
            <w:pPr>
              <w:ind w:left="0" w:firstLine="0"/>
              <w:rPr>
                <w:rtl/>
              </w:rPr>
            </w:pPr>
            <w:r>
              <w:rPr>
                <w:rStyle w:val="jlqj4b"/>
              </w:rPr>
              <w:t>%</w:t>
            </w:r>
          </w:p>
        </w:tc>
        <w:tc>
          <w:tcPr>
            <w:tcW w:w="2211" w:type="dxa"/>
            <w:vAlign w:val="center"/>
          </w:tcPr>
          <w:p w14:paraId="04E1492A" w14:textId="07F97FBF" w:rsidR="00246EE6" w:rsidRDefault="00EB7667" w:rsidP="00246EE6">
            <w:pPr>
              <w:ind w:left="0" w:firstLine="0"/>
              <w:rPr>
                <w:rtl/>
              </w:rPr>
            </w:pPr>
            <w:r>
              <w:rPr>
                <w:rStyle w:val="jlqj4b"/>
                <w:lang w:val="en"/>
              </w:rPr>
              <w:t>Total cost per base year (Including practical capacity) (million Rials)</w:t>
            </w:r>
          </w:p>
        </w:tc>
        <w:tc>
          <w:tcPr>
            <w:tcW w:w="2065" w:type="dxa"/>
            <w:vAlign w:val="center"/>
          </w:tcPr>
          <w:p w14:paraId="51C08AA0" w14:textId="70FC9F57" w:rsidR="00246EE6" w:rsidRDefault="00EB7667" w:rsidP="00246EE6">
            <w:pPr>
              <w:ind w:left="0" w:firstLine="0"/>
              <w:rPr>
                <w:rtl/>
              </w:rPr>
            </w:pPr>
            <w:r>
              <w:rPr>
                <w:rStyle w:val="jlqj4b"/>
                <w:lang w:val="en"/>
              </w:rPr>
              <w:t>Total cost in Maximum nominal capacity (million Rials)</w:t>
            </w:r>
          </w:p>
        </w:tc>
        <w:tc>
          <w:tcPr>
            <w:tcW w:w="4331" w:type="dxa"/>
            <w:vAlign w:val="center"/>
          </w:tcPr>
          <w:p w14:paraId="62930912" w14:textId="77777777" w:rsidR="00246EE6" w:rsidRDefault="00246EE6" w:rsidP="00246EE6">
            <w:pPr>
              <w:ind w:left="0" w:firstLine="0"/>
              <w:rPr>
                <w:rtl/>
              </w:rPr>
            </w:pPr>
          </w:p>
        </w:tc>
        <w:tc>
          <w:tcPr>
            <w:tcW w:w="669" w:type="dxa"/>
            <w:vAlign w:val="center"/>
          </w:tcPr>
          <w:p w14:paraId="3DCFD56D" w14:textId="19F9CFEC" w:rsidR="00246EE6" w:rsidRDefault="00246EE6" w:rsidP="00246EE6">
            <w:pPr>
              <w:ind w:left="0" w:firstLine="0"/>
              <w:rPr>
                <w:rtl/>
              </w:rPr>
            </w:pPr>
            <w:r w:rsidRPr="00DE553F">
              <w:t>#</w:t>
            </w:r>
          </w:p>
        </w:tc>
      </w:tr>
      <w:tr w:rsidR="007662B9" w14:paraId="1C67C34A" w14:textId="77777777" w:rsidTr="007662B9">
        <w:trPr>
          <w:jc w:val="center"/>
        </w:trPr>
        <w:tc>
          <w:tcPr>
            <w:tcW w:w="850" w:type="dxa"/>
            <w:vAlign w:val="center"/>
          </w:tcPr>
          <w:p w14:paraId="2ACDE522" w14:textId="2646DA0E" w:rsidR="007662B9" w:rsidRDefault="007662B9" w:rsidP="007662B9">
            <w:pPr>
              <w:ind w:left="0" w:firstLine="0"/>
              <w:rPr>
                <w:rtl/>
              </w:rPr>
            </w:pPr>
            <w:r>
              <w:t>71</w:t>
            </w:r>
          </w:p>
        </w:tc>
        <w:tc>
          <w:tcPr>
            <w:tcW w:w="2211" w:type="dxa"/>
            <w:vAlign w:val="center"/>
          </w:tcPr>
          <w:p w14:paraId="37DC0572" w14:textId="36C3E75F" w:rsidR="007662B9" w:rsidRDefault="007662B9" w:rsidP="007662B9">
            <w:pPr>
              <w:ind w:left="0" w:firstLine="0"/>
              <w:rPr>
                <w:rtl/>
              </w:rPr>
            </w:pPr>
            <w:r>
              <w:t>294752</w:t>
            </w:r>
          </w:p>
        </w:tc>
        <w:tc>
          <w:tcPr>
            <w:tcW w:w="2065" w:type="dxa"/>
            <w:vAlign w:val="center"/>
          </w:tcPr>
          <w:p w14:paraId="0EC9B3D1" w14:textId="06BDF9E1" w:rsidR="007662B9" w:rsidRDefault="007662B9" w:rsidP="007662B9">
            <w:pPr>
              <w:ind w:left="0" w:firstLine="0"/>
              <w:rPr>
                <w:rtl/>
              </w:rPr>
            </w:pPr>
            <w:r>
              <w:t>294752</w:t>
            </w:r>
          </w:p>
        </w:tc>
        <w:tc>
          <w:tcPr>
            <w:tcW w:w="4331" w:type="dxa"/>
            <w:vAlign w:val="center"/>
          </w:tcPr>
          <w:p w14:paraId="6B0424C0" w14:textId="39B67886" w:rsidR="007662B9" w:rsidRDefault="007662B9" w:rsidP="007662B9">
            <w:pPr>
              <w:ind w:left="0" w:firstLine="0"/>
              <w:rPr>
                <w:rtl/>
              </w:rPr>
            </w:pPr>
            <w:r>
              <w:rPr>
                <w:rStyle w:val="jlqj4b"/>
                <w:lang w:val="en"/>
              </w:rPr>
              <w:t>raw materials</w:t>
            </w:r>
          </w:p>
        </w:tc>
        <w:tc>
          <w:tcPr>
            <w:tcW w:w="669" w:type="dxa"/>
            <w:vAlign w:val="center"/>
          </w:tcPr>
          <w:p w14:paraId="1902D310" w14:textId="1FAA5F7C" w:rsidR="007662B9" w:rsidRDefault="007662B9" w:rsidP="007662B9">
            <w:pPr>
              <w:ind w:left="0" w:firstLine="0"/>
            </w:pPr>
            <w:r>
              <w:t>1</w:t>
            </w:r>
          </w:p>
        </w:tc>
      </w:tr>
      <w:tr w:rsidR="007662B9" w14:paraId="57E3D585" w14:textId="77777777" w:rsidTr="007662B9">
        <w:trPr>
          <w:jc w:val="center"/>
        </w:trPr>
        <w:tc>
          <w:tcPr>
            <w:tcW w:w="850" w:type="dxa"/>
            <w:vAlign w:val="center"/>
          </w:tcPr>
          <w:p w14:paraId="53BBA361" w14:textId="1FBB49FA" w:rsidR="007662B9" w:rsidRDefault="00095DDD" w:rsidP="007662B9">
            <w:pPr>
              <w:ind w:left="0" w:firstLine="0"/>
              <w:rPr>
                <w:rtl/>
              </w:rPr>
            </w:pPr>
            <w:r>
              <w:t>6.4</w:t>
            </w:r>
          </w:p>
        </w:tc>
        <w:tc>
          <w:tcPr>
            <w:tcW w:w="2211" w:type="dxa"/>
            <w:vAlign w:val="center"/>
          </w:tcPr>
          <w:p w14:paraId="6077B49A" w14:textId="14900660" w:rsidR="007662B9" w:rsidRDefault="007662B9" w:rsidP="007662B9">
            <w:pPr>
              <w:ind w:left="0" w:firstLine="0"/>
              <w:rPr>
                <w:rtl/>
              </w:rPr>
            </w:pPr>
            <w:r>
              <w:t>26624</w:t>
            </w:r>
          </w:p>
        </w:tc>
        <w:tc>
          <w:tcPr>
            <w:tcW w:w="2065" w:type="dxa"/>
            <w:vAlign w:val="center"/>
          </w:tcPr>
          <w:p w14:paraId="6B585527" w14:textId="1AA79944" w:rsidR="007662B9" w:rsidRDefault="007662B9" w:rsidP="007662B9">
            <w:pPr>
              <w:ind w:left="0" w:firstLine="0"/>
              <w:rPr>
                <w:rtl/>
              </w:rPr>
            </w:pPr>
            <w:r>
              <w:t>26624</w:t>
            </w:r>
          </w:p>
        </w:tc>
        <w:tc>
          <w:tcPr>
            <w:tcW w:w="4331" w:type="dxa"/>
            <w:vAlign w:val="center"/>
          </w:tcPr>
          <w:p w14:paraId="36C7B7DF" w14:textId="58489BE1" w:rsidR="007662B9" w:rsidRDefault="007662B9" w:rsidP="007662B9">
            <w:pPr>
              <w:ind w:left="0" w:firstLine="0"/>
              <w:rPr>
                <w:rtl/>
              </w:rPr>
            </w:pPr>
            <w:r>
              <w:rPr>
                <w:rStyle w:val="jlqj4b"/>
                <w:lang w:val="en"/>
              </w:rPr>
              <w:t>Salary of direct production personnel</w:t>
            </w:r>
          </w:p>
        </w:tc>
        <w:tc>
          <w:tcPr>
            <w:tcW w:w="669" w:type="dxa"/>
            <w:vAlign w:val="center"/>
          </w:tcPr>
          <w:p w14:paraId="26E5C5D9" w14:textId="661DEE36" w:rsidR="007662B9" w:rsidRDefault="007662B9" w:rsidP="007662B9">
            <w:pPr>
              <w:ind w:left="0" w:firstLine="0"/>
              <w:rPr>
                <w:rtl/>
              </w:rPr>
            </w:pPr>
            <w:r>
              <w:t>2</w:t>
            </w:r>
          </w:p>
        </w:tc>
      </w:tr>
      <w:tr w:rsidR="007662B9" w14:paraId="2B29A42E" w14:textId="77777777" w:rsidTr="007662B9">
        <w:trPr>
          <w:jc w:val="center"/>
        </w:trPr>
        <w:tc>
          <w:tcPr>
            <w:tcW w:w="850" w:type="dxa"/>
            <w:vAlign w:val="center"/>
          </w:tcPr>
          <w:p w14:paraId="5A83384A" w14:textId="6F11B48A" w:rsidR="007662B9" w:rsidRDefault="00095DDD" w:rsidP="007662B9">
            <w:pPr>
              <w:ind w:left="0" w:firstLine="0"/>
              <w:rPr>
                <w:rtl/>
              </w:rPr>
            </w:pPr>
            <w:r>
              <w:t>1</w:t>
            </w:r>
          </w:p>
        </w:tc>
        <w:tc>
          <w:tcPr>
            <w:tcW w:w="2211" w:type="dxa"/>
            <w:vAlign w:val="center"/>
          </w:tcPr>
          <w:p w14:paraId="77135B14" w14:textId="745142B3" w:rsidR="007662B9" w:rsidRDefault="007662B9" w:rsidP="007662B9">
            <w:pPr>
              <w:ind w:left="0" w:firstLine="0"/>
              <w:rPr>
                <w:rtl/>
              </w:rPr>
            </w:pPr>
            <w:r>
              <w:t>4200</w:t>
            </w:r>
          </w:p>
        </w:tc>
        <w:tc>
          <w:tcPr>
            <w:tcW w:w="2065" w:type="dxa"/>
            <w:vAlign w:val="center"/>
          </w:tcPr>
          <w:p w14:paraId="3C99F332" w14:textId="7DBE73B0" w:rsidR="007662B9" w:rsidRDefault="007662B9" w:rsidP="007662B9">
            <w:pPr>
              <w:ind w:left="0" w:firstLine="0"/>
              <w:rPr>
                <w:rtl/>
              </w:rPr>
            </w:pPr>
            <w:r>
              <w:t>4200</w:t>
            </w:r>
          </w:p>
        </w:tc>
        <w:tc>
          <w:tcPr>
            <w:tcW w:w="4331" w:type="dxa"/>
            <w:vAlign w:val="center"/>
          </w:tcPr>
          <w:p w14:paraId="79139269" w14:textId="5A1888A5" w:rsidR="007662B9" w:rsidRDefault="007662B9" w:rsidP="007662B9">
            <w:pPr>
              <w:ind w:left="0" w:firstLine="0"/>
              <w:rPr>
                <w:rtl/>
              </w:rPr>
            </w:pPr>
            <w:r>
              <w:rPr>
                <w:rStyle w:val="jlqj4b"/>
                <w:lang w:val="en"/>
              </w:rPr>
              <w:t>Consumption facilities</w:t>
            </w:r>
          </w:p>
        </w:tc>
        <w:tc>
          <w:tcPr>
            <w:tcW w:w="669" w:type="dxa"/>
            <w:vAlign w:val="center"/>
          </w:tcPr>
          <w:p w14:paraId="7EE4D0C2" w14:textId="2548897A" w:rsidR="007662B9" w:rsidRDefault="007662B9" w:rsidP="007662B9">
            <w:pPr>
              <w:ind w:left="0" w:firstLine="0"/>
              <w:rPr>
                <w:rtl/>
              </w:rPr>
            </w:pPr>
            <w:r>
              <w:t>3</w:t>
            </w:r>
          </w:p>
        </w:tc>
      </w:tr>
      <w:tr w:rsidR="007662B9" w14:paraId="501531A3" w14:textId="77777777" w:rsidTr="007662B9">
        <w:trPr>
          <w:jc w:val="center"/>
        </w:trPr>
        <w:tc>
          <w:tcPr>
            <w:tcW w:w="850" w:type="dxa"/>
            <w:vAlign w:val="center"/>
          </w:tcPr>
          <w:p w14:paraId="778C3C5E" w14:textId="44FAF647" w:rsidR="007662B9" w:rsidRDefault="00095DDD" w:rsidP="007662B9">
            <w:pPr>
              <w:ind w:left="0" w:firstLine="0"/>
              <w:rPr>
                <w:rtl/>
              </w:rPr>
            </w:pPr>
            <w:r>
              <w:t>6.3</w:t>
            </w:r>
          </w:p>
        </w:tc>
        <w:tc>
          <w:tcPr>
            <w:tcW w:w="2211" w:type="dxa"/>
            <w:vAlign w:val="center"/>
          </w:tcPr>
          <w:p w14:paraId="59F4E32C" w14:textId="6C78C536" w:rsidR="007662B9" w:rsidRDefault="007662B9" w:rsidP="007662B9">
            <w:pPr>
              <w:ind w:left="0" w:firstLine="0"/>
              <w:rPr>
                <w:rtl/>
              </w:rPr>
            </w:pPr>
            <w:r>
              <w:t>26221</w:t>
            </w:r>
          </w:p>
        </w:tc>
        <w:tc>
          <w:tcPr>
            <w:tcW w:w="2065" w:type="dxa"/>
            <w:vAlign w:val="center"/>
          </w:tcPr>
          <w:p w14:paraId="22BC0719" w14:textId="5E66CA7A" w:rsidR="007662B9" w:rsidRDefault="007662B9" w:rsidP="007662B9">
            <w:pPr>
              <w:ind w:left="0" w:firstLine="0"/>
              <w:rPr>
                <w:rtl/>
              </w:rPr>
            </w:pPr>
            <w:r>
              <w:t>26221</w:t>
            </w:r>
          </w:p>
        </w:tc>
        <w:tc>
          <w:tcPr>
            <w:tcW w:w="4331" w:type="dxa"/>
            <w:vAlign w:val="center"/>
          </w:tcPr>
          <w:p w14:paraId="22690414" w14:textId="6FA10B84" w:rsidR="007662B9" w:rsidRDefault="007662B9" w:rsidP="007662B9">
            <w:pPr>
              <w:ind w:left="0" w:firstLine="0"/>
              <w:rPr>
                <w:rtl/>
              </w:rPr>
            </w:pPr>
            <w:r>
              <w:rPr>
                <w:rStyle w:val="jlqj4b"/>
                <w:lang w:val="en"/>
              </w:rPr>
              <w:t>Maintenance and repairs</w:t>
            </w:r>
          </w:p>
        </w:tc>
        <w:tc>
          <w:tcPr>
            <w:tcW w:w="669" w:type="dxa"/>
            <w:vAlign w:val="center"/>
          </w:tcPr>
          <w:p w14:paraId="31CE3D5F" w14:textId="6ACECA76" w:rsidR="007662B9" w:rsidRDefault="007662B9" w:rsidP="007662B9">
            <w:pPr>
              <w:ind w:left="0" w:firstLine="0"/>
              <w:rPr>
                <w:rtl/>
              </w:rPr>
            </w:pPr>
            <w:r>
              <w:t>4</w:t>
            </w:r>
          </w:p>
        </w:tc>
      </w:tr>
      <w:tr w:rsidR="007662B9" w14:paraId="674BFBC4" w14:textId="77777777" w:rsidTr="007662B9">
        <w:trPr>
          <w:jc w:val="center"/>
        </w:trPr>
        <w:tc>
          <w:tcPr>
            <w:tcW w:w="850" w:type="dxa"/>
            <w:vAlign w:val="center"/>
          </w:tcPr>
          <w:p w14:paraId="581E2908" w14:textId="6B1559D0" w:rsidR="007662B9" w:rsidRDefault="00095DDD" w:rsidP="007662B9">
            <w:pPr>
              <w:ind w:left="0" w:firstLine="0"/>
              <w:rPr>
                <w:rtl/>
              </w:rPr>
            </w:pPr>
            <w:r>
              <w:t>10</w:t>
            </w:r>
          </w:p>
        </w:tc>
        <w:tc>
          <w:tcPr>
            <w:tcW w:w="2211" w:type="dxa"/>
            <w:vAlign w:val="center"/>
          </w:tcPr>
          <w:p w14:paraId="18190A8D" w14:textId="70328FF1" w:rsidR="007662B9" w:rsidRDefault="007662B9" w:rsidP="007662B9">
            <w:pPr>
              <w:ind w:left="0" w:firstLine="0"/>
              <w:rPr>
                <w:rtl/>
              </w:rPr>
            </w:pPr>
            <w:r>
              <w:t>42441</w:t>
            </w:r>
          </w:p>
        </w:tc>
        <w:tc>
          <w:tcPr>
            <w:tcW w:w="2065" w:type="dxa"/>
            <w:vAlign w:val="center"/>
          </w:tcPr>
          <w:p w14:paraId="13B67341" w14:textId="6BDCA4B1" w:rsidR="007662B9" w:rsidRDefault="007662B9" w:rsidP="007662B9">
            <w:pPr>
              <w:ind w:left="0" w:firstLine="0"/>
              <w:rPr>
                <w:rtl/>
              </w:rPr>
            </w:pPr>
            <w:r>
              <w:t>42441</w:t>
            </w:r>
          </w:p>
        </w:tc>
        <w:tc>
          <w:tcPr>
            <w:tcW w:w="4331" w:type="dxa"/>
            <w:vAlign w:val="center"/>
          </w:tcPr>
          <w:p w14:paraId="597048A6" w14:textId="7FD380E3" w:rsidR="007662B9" w:rsidRDefault="007662B9" w:rsidP="007662B9">
            <w:pPr>
              <w:ind w:left="0" w:firstLine="0"/>
              <w:rPr>
                <w:rtl/>
              </w:rPr>
            </w:pPr>
            <w:r>
              <w:rPr>
                <w:rStyle w:val="jlqj4b"/>
                <w:lang w:val="en"/>
              </w:rPr>
              <w:t>Depreciation</w:t>
            </w:r>
          </w:p>
        </w:tc>
        <w:tc>
          <w:tcPr>
            <w:tcW w:w="669" w:type="dxa"/>
            <w:vAlign w:val="center"/>
          </w:tcPr>
          <w:p w14:paraId="439FDF72" w14:textId="1A39F31A" w:rsidR="007662B9" w:rsidRDefault="007662B9" w:rsidP="007662B9">
            <w:pPr>
              <w:ind w:left="0" w:firstLine="0"/>
              <w:rPr>
                <w:rtl/>
              </w:rPr>
            </w:pPr>
            <w:r>
              <w:t>5</w:t>
            </w:r>
          </w:p>
        </w:tc>
      </w:tr>
      <w:tr w:rsidR="007662B9" w14:paraId="2E22D436" w14:textId="77777777" w:rsidTr="007662B9">
        <w:trPr>
          <w:jc w:val="center"/>
        </w:trPr>
        <w:tc>
          <w:tcPr>
            <w:tcW w:w="850" w:type="dxa"/>
            <w:vAlign w:val="center"/>
          </w:tcPr>
          <w:p w14:paraId="690688DC" w14:textId="02E7D8F2" w:rsidR="007662B9" w:rsidRDefault="00095DDD" w:rsidP="007662B9">
            <w:pPr>
              <w:ind w:left="0" w:firstLine="0"/>
              <w:rPr>
                <w:rtl/>
              </w:rPr>
            </w:pPr>
            <w:r>
              <w:t>0.8</w:t>
            </w:r>
          </w:p>
        </w:tc>
        <w:tc>
          <w:tcPr>
            <w:tcW w:w="2211" w:type="dxa"/>
            <w:vAlign w:val="center"/>
          </w:tcPr>
          <w:p w14:paraId="3ABD4706" w14:textId="5EC8FCF8" w:rsidR="007662B9" w:rsidRDefault="007662B9" w:rsidP="007662B9">
            <w:pPr>
              <w:ind w:left="0" w:firstLine="0"/>
              <w:rPr>
                <w:rtl/>
              </w:rPr>
            </w:pPr>
            <w:r>
              <w:t>3434</w:t>
            </w:r>
          </w:p>
        </w:tc>
        <w:tc>
          <w:tcPr>
            <w:tcW w:w="2065" w:type="dxa"/>
            <w:vAlign w:val="center"/>
          </w:tcPr>
          <w:p w14:paraId="0A5A88A0" w14:textId="1B93026D" w:rsidR="007662B9" w:rsidRDefault="007662B9" w:rsidP="007662B9">
            <w:pPr>
              <w:ind w:left="0" w:firstLine="0"/>
              <w:rPr>
                <w:rtl/>
              </w:rPr>
            </w:pPr>
            <w:r>
              <w:t>3434</w:t>
            </w:r>
          </w:p>
        </w:tc>
        <w:tc>
          <w:tcPr>
            <w:tcW w:w="4331" w:type="dxa"/>
            <w:vAlign w:val="center"/>
          </w:tcPr>
          <w:p w14:paraId="4E3814A0" w14:textId="234B71EC" w:rsidR="007662B9" w:rsidRDefault="007662B9" w:rsidP="007662B9">
            <w:pPr>
              <w:ind w:left="0" w:firstLine="0"/>
              <w:rPr>
                <w:rtl/>
              </w:rPr>
            </w:pPr>
            <w:r>
              <w:rPr>
                <w:rStyle w:val="jlqj4b"/>
                <w:lang w:val="en"/>
              </w:rPr>
              <w:t>Spare parts (0.5% of landless investment costs)</w:t>
            </w:r>
          </w:p>
        </w:tc>
        <w:tc>
          <w:tcPr>
            <w:tcW w:w="669" w:type="dxa"/>
            <w:vAlign w:val="center"/>
          </w:tcPr>
          <w:p w14:paraId="587C284C" w14:textId="3C2FE504" w:rsidR="007662B9" w:rsidRDefault="007662B9" w:rsidP="007662B9">
            <w:pPr>
              <w:ind w:left="0" w:firstLine="0"/>
              <w:rPr>
                <w:rtl/>
              </w:rPr>
            </w:pPr>
            <w:r>
              <w:t>6</w:t>
            </w:r>
          </w:p>
        </w:tc>
      </w:tr>
      <w:tr w:rsidR="007662B9" w14:paraId="5D5C9EE7" w14:textId="77777777" w:rsidTr="007662B9">
        <w:trPr>
          <w:jc w:val="center"/>
        </w:trPr>
        <w:tc>
          <w:tcPr>
            <w:tcW w:w="850" w:type="dxa"/>
            <w:vAlign w:val="center"/>
          </w:tcPr>
          <w:p w14:paraId="0933E4FA" w14:textId="5825B7EA" w:rsidR="007662B9" w:rsidRDefault="00095DDD" w:rsidP="007662B9">
            <w:pPr>
              <w:ind w:left="0" w:firstLine="0"/>
              <w:rPr>
                <w:rtl/>
              </w:rPr>
            </w:pPr>
            <w:r>
              <w:t>0.9</w:t>
            </w:r>
          </w:p>
        </w:tc>
        <w:tc>
          <w:tcPr>
            <w:tcW w:w="2211" w:type="dxa"/>
            <w:vAlign w:val="center"/>
          </w:tcPr>
          <w:p w14:paraId="26E3F7A1" w14:textId="5F9DB000" w:rsidR="007662B9" w:rsidRDefault="007662B9" w:rsidP="007662B9">
            <w:pPr>
              <w:ind w:left="0" w:firstLine="0"/>
              <w:rPr>
                <w:rtl/>
              </w:rPr>
            </w:pPr>
            <w:r>
              <w:t>3552</w:t>
            </w:r>
          </w:p>
        </w:tc>
        <w:tc>
          <w:tcPr>
            <w:tcW w:w="2065" w:type="dxa"/>
            <w:vAlign w:val="center"/>
          </w:tcPr>
          <w:p w14:paraId="129FA6CB" w14:textId="54C8C229" w:rsidR="007662B9" w:rsidRDefault="007662B9" w:rsidP="007662B9">
            <w:pPr>
              <w:ind w:left="0" w:firstLine="0"/>
              <w:rPr>
                <w:rtl/>
              </w:rPr>
            </w:pPr>
            <w:r>
              <w:t>3552</w:t>
            </w:r>
          </w:p>
        </w:tc>
        <w:tc>
          <w:tcPr>
            <w:tcW w:w="4331" w:type="dxa"/>
            <w:vAlign w:val="center"/>
          </w:tcPr>
          <w:p w14:paraId="11CE8248" w14:textId="0EBCA31B" w:rsidR="007662B9" w:rsidRDefault="007662B9" w:rsidP="007662B9">
            <w:pPr>
              <w:ind w:left="0" w:firstLine="0"/>
              <w:rPr>
                <w:rtl/>
              </w:rPr>
            </w:pPr>
            <w:r>
              <w:rPr>
                <w:rStyle w:val="jlqj4b"/>
                <w:lang w:val="en"/>
              </w:rPr>
              <w:t>Unforeseen without depreciation</w:t>
            </w:r>
            <w:r w:rsidR="00095DDD">
              <w:rPr>
                <w:rStyle w:val="jlqj4b"/>
                <w:lang w:val="en"/>
              </w:rPr>
              <w:t xml:space="preserve"> (1%)</w:t>
            </w:r>
          </w:p>
        </w:tc>
        <w:tc>
          <w:tcPr>
            <w:tcW w:w="669" w:type="dxa"/>
            <w:vAlign w:val="center"/>
          </w:tcPr>
          <w:p w14:paraId="3A68B10A" w14:textId="1471A99D" w:rsidR="007662B9" w:rsidRDefault="007662B9" w:rsidP="007662B9">
            <w:pPr>
              <w:ind w:left="0" w:firstLine="0"/>
              <w:rPr>
                <w:rtl/>
              </w:rPr>
            </w:pPr>
            <w:r>
              <w:t>7</w:t>
            </w:r>
          </w:p>
        </w:tc>
      </w:tr>
      <w:tr w:rsidR="007662B9" w14:paraId="3EBA3497" w14:textId="77777777" w:rsidTr="007662B9">
        <w:trPr>
          <w:jc w:val="center"/>
        </w:trPr>
        <w:tc>
          <w:tcPr>
            <w:tcW w:w="850" w:type="dxa"/>
            <w:vAlign w:val="center"/>
          </w:tcPr>
          <w:p w14:paraId="07B0C398" w14:textId="319E29C3" w:rsidR="007662B9" w:rsidRDefault="00095DDD" w:rsidP="007662B9">
            <w:pPr>
              <w:ind w:left="0" w:firstLine="0"/>
              <w:rPr>
                <w:rtl/>
              </w:rPr>
            </w:pPr>
            <w:r>
              <w:t>97</w:t>
            </w:r>
          </w:p>
        </w:tc>
        <w:tc>
          <w:tcPr>
            <w:tcW w:w="2211" w:type="dxa"/>
            <w:vAlign w:val="center"/>
          </w:tcPr>
          <w:p w14:paraId="234C42C9" w14:textId="3F75DE25" w:rsidR="007662B9" w:rsidRDefault="007662B9" w:rsidP="007662B9">
            <w:pPr>
              <w:ind w:left="0" w:firstLine="0"/>
              <w:rPr>
                <w:rtl/>
              </w:rPr>
            </w:pPr>
            <w:r>
              <w:t>401225</w:t>
            </w:r>
          </w:p>
        </w:tc>
        <w:tc>
          <w:tcPr>
            <w:tcW w:w="2065" w:type="dxa"/>
            <w:vAlign w:val="center"/>
          </w:tcPr>
          <w:p w14:paraId="3FAAE512" w14:textId="092644AD" w:rsidR="007662B9" w:rsidRDefault="007662B9" w:rsidP="007662B9">
            <w:pPr>
              <w:ind w:left="0" w:firstLine="0"/>
              <w:rPr>
                <w:rtl/>
              </w:rPr>
            </w:pPr>
            <w:r>
              <w:t>401225</w:t>
            </w:r>
          </w:p>
        </w:tc>
        <w:tc>
          <w:tcPr>
            <w:tcW w:w="4331" w:type="dxa"/>
            <w:vAlign w:val="center"/>
          </w:tcPr>
          <w:p w14:paraId="1A22CB64" w14:textId="418EA5B0" w:rsidR="007662B9" w:rsidRDefault="00095DDD" w:rsidP="007662B9">
            <w:pPr>
              <w:ind w:left="0" w:firstLine="0"/>
              <w:rPr>
                <w:rStyle w:val="jlqj4b"/>
                <w:lang w:val="en"/>
              </w:rPr>
            </w:pPr>
            <w:r>
              <w:rPr>
                <w:rStyle w:val="jlqj4b"/>
                <w:lang w:val="en"/>
              </w:rPr>
              <w:t>Total production costs</w:t>
            </w:r>
          </w:p>
        </w:tc>
        <w:tc>
          <w:tcPr>
            <w:tcW w:w="669" w:type="dxa"/>
            <w:vAlign w:val="center"/>
          </w:tcPr>
          <w:p w14:paraId="43E18BBA" w14:textId="77777777" w:rsidR="007662B9" w:rsidRDefault="007662B9" w:rsidP="007662B9">
            <w:pPr>
              <w:ind w:left="0" w:firstLine="0"/>
            </w:pPr>
          </w:p>
        </w:tc>
      </w:tr>
      <w:tr w:rsidR="00EB7667" w14:paraId="4DEF2237" w14:textId="77777777" w:rsidTr="007662B9">
        <w:trPr>
          <w:jc w:val="center"/>
        </w:trPr>
        <w:tc>
          <w:tcPr>
            <w:tcW w:w="850" w:type="dxa"/>
            <w:vAlign w:val="center"/>
          </w:tcPr>
          <w:p w14:paraId="0F4292A0" w14:textId="1BB4DC1C" w:rsidR="00EB7667" w:rsidRDefault="00095DDD" w:rsidP="00246EE6">
            <w:pPr>
              <w:ind w:left="0" w:firstLine="0"/>
              <w:rPr>
                <w:rtl/>
              </w:rPr>
            </w:pPr>
            <w:r>
              <w:lastRenderedPageBreak/>
              <w:t>3</w:t>
            </w:r>
          </w:p>
        </w:tc>
        <w:tc>
          <w:tcPr>
            <w:tcW w:w="2211" w:type="dxa"/>
            <w:vAlign w:val="center"/>
          </w:tcPr>
          <w:p w14:paraId="07FFC1F2" w14:textId="671601E2" w:rsidR="00EB7667" w:rsidRDefault="00095DDD" w:rsidP="00246EE6">
            <w:pPr>
              <w:ind w:left="0" w:firstLine="0"/>
              <w:rPr>
                <w:rtl/>
              </w:rPr>
            </w:pPr>
            <w:r>
              <w:t>12300</w:t>
            </w:r>
          </w:p>
        </w:tc>
        <w:tc>
          <w:tcPr>
            <w:tcW w:w="2065" w:type="dxa"/>
            <w:vAlign w:val="center"/>
          </w:tcPr>
          <w:p w14:paraId="79C00EC4" w14:textId="759484FC" w:rsidR="00EB7667" w:rsidRDefault="00095DDD" w:rsidP="00246EE6">
            <w:pPr>
              <w:ind w:left="0" w:firstLine="0"/>
              <w:rPr>
                <w:rtl/>
              </w:rPr>
            </w:pPr>
            <w:r>
              <w:t>12300</w:t>
            </w:r>
          </w:p>
        </w:tc>
        <w:tc>
          <w:tcPr>
            <w:tcW w:w="4331" w:type="dxa"/>
            <w:vAlign w:val="center"/>
          </w:tcPr>
          <w:p w14:paraId="58037BB3" w14:textId="66822EFA" w:rsidR="00EB7667" w:rsidRDefault="00095DDD" w:rsidP="00246EE6">
            <w:pPr>
              <w:ind w:left="0" w:firstLine="0"/>
              <w:rPr>
                <w:rStyle w:val="jlqj4b"/>
                <w:lang w:val="en"/>
              </w:rPr>
            </w:pPr>
            <w:r>
              <w:rPr>
                <w:rStyle w:val="jlqj4b"/>
                <w:lang w:val="en"/>
              </w:rPr>
              <w:t>Distribution and sales costs of advertising and office (percentage of sales) (2%)</w:t>
            </w:r>
          </w:p>
        </w:tc>
        <w:tc>
          <w:tcPr>
            <w:tcW w:w="669" w:type="dxa"/>
            <w:vAlign w:val="center"/>
          </w:tcPr>
          <w:p w14:paraId="18AD5DAB" w14:textId="75C9FCA6" w:rsidR="00EB7667" w:rsidRDefault="00095DDD" w:rsidP="00246EE6">
            <w:pPr>
              <w:ind w:left="0" w:firstLine="0"/>
            </w:pPr>
            <w:r>
              <w:t>1</w:t>
            </w:r>
          </w:p>
        </w:tc>
      </w:tr>
      <w:tr w:rsidR="00C1412D" w14:paraId="1DAB5343" w14:textId="77777777" w:rsidTr="007662B9">
        <w:trPr>
          <w:jc w:val="center"/>
        </w:trPr>
        <w:tc>
          <w:tcPr>
            <w:tcW w:w="850" w:type="dxa"/>
            <w:vAlign w:val="center"/>
          </w:tcPr>
          <w:p w14:paraId="65FA6EC5" w14:textId="046CCF7B" w:rsidR="00C1412D" w:rsidRDefault="00C1412D" w:rsidP="00C1412D">
            <w:pPr>
              <w:ind w:left="0" w:firstLine="0"/>
              <w:rPr>
                <w:rtl/>
              </w:rPr>
            </w:pPr>
            <w:r>
              <w:t>3</w:t>
            </w:r>
          </w:p>
        </w:tc>
        <w:tc>
          <w:tcPr>
            <w:tcW w:w="2211" w:type="dxa"/>
            <w:vAlign w:val="center"/>
          </w:tcPr>
          <w:p w14:paraId="53786630" w14:textId="7AF111C7" w:rsidR="00C1412D" w:rsidRDefault="00C1412D" w:rsidP="00C1412D">
            <w:pPr>
              <w:ind w:left="0" w:firstLine="0"/>
              <w:rPr>
                <w:rtl/>
              </w:rPr>
            </w:pPr>
            <w:r>
              <w:t>12300</w:t>
            </w:r>
          </w:p>
        </w:tc>
        <w:tc>
          <w:tcPr>
            <w:tcW w:w="2065" w:type="dxa"/>
            <w:vAlign w:val="center"/>
          </w:tcPr>
          <w:p w14:paraId="4CF52B7C" w14:textId="0D43E892" w:rsidR="00C1412D" w:rsidRDefault="00C1412D" w:rsidP="00C1412D">
            <w:pPr>
              <w:ind w:left="0" w:firstLine="0"/>
              <w:rPr>
                <w:rtl/>
              </w:rPr>
            </w:pPr>
            <w:r>
              <w:t>12300</w:t>
            </w:r>
          </w:p>
        </w:tc>
        <w:tc>
          <w:tcPr>
            <w:tcW w:w="4331" w:type="dxa"/>
            <w:vAlign w:val="center"/>
          </w:tcPr>
          <w:p w14:paraId="74920B09" w14:textId="3F6B4EE6" w:rsidR="00C1412D" w:rsidRDefault="00C1412D" w:rsidP="00C1412D">
            <w:pPr>
              <w:ind w:left="0" w:firstLine="0"/>
              <w:rPr>
                <w:rStyle w:val="jlqj4b"/>
                <w:lang w:val="en"/>
              </w:rPr>
            </w:pPr>
            <w:r>
              <w:rPr>
                <w:rStyle w:val="jlqj4b"/>
                <w:lang w:val="en"/>
              </w:rPr>
              <w:t>Total operating costs</w:t>
            </w:r>
          </w:p>
        </w:tc>
        <w:tc>
          <w:tcPr>
            <w:tcW w:w="669" w:type="dxa"/>
            <w:vAlign w:val="center"/>
          </w:tcPr>
          <w:p w14:paraId="21BE540E" w14:textId="77777777" w:rsidR="00C1412D" w:rsidRDefault="00C1412D" w:rsidP="00C1412D">
            <w:pPr>
              <w:ind w:left="0" w:firstLine="0"/>
            </w:pPr>
          </w:p>
        </w:tc>
      </w:tr>
      <w:tr w:rsidR="00EB7667" w14:paraId="3E77AE97" w14:textId="77777777" w:rsidTr="007662B9">
        <w:trPr>
          <w:jc w:val="center"/>
        </w:trPr>
        <w:tc>
          <w:tcPr>
            <w:tcW w:w="850" w:type="dxa"/>
            <w:vAlign w:val="center"/>
          </w:tcPr>
          <w:p w14:paraId="2CBDEBDF" w14:textId="5119A44C" w:rsidR="00EB7667" w:rsidRDefault="00C1412D" w:rsidP="00246EE6">
            <w:pPr>
              <w:ind w:left="0" w:firstLine="0"/>
              <w:rPr>
                <w:rtl/>
              </w:rPr>
            </w:pPr>
            <w:r>
              <w:t>0</w:t>
            </w:r>
          </w:p>
        </w:tc>
        <w:tc>
          <w:tcPr>
            <w:tcW w:w="2211" w:type="dxa"/>
            <w:vAlign w:val="center"/>
          </w:tcPr>
          <w:p w14:paraId="0D0E8A74" w14:textId="495EB384" w:rsidR="00EB7667" w:rsidRDefault="00C1412D" w:rsidP="00246EE6">
            <w:pPr>
              <w:ind w:left="0" w:firstLine="0"/>
              <w:rPr>
                <w:rtl/>
              </w:rPr>
            </w:pPr>
            <w:r>
              <w:t>26</w:t>
            </w:r>
          </w:p>
        </w:tc>
        <w:tc>
          <w:tcPr>
            <w:tcW w:w="2065" w:type="dxa"/>
            <w:vAlign w:val="center"/>
          </w:tcPr>
          <w:p w14:paraId="01E23FB6" w14:textId="552164EE" w:rsidR="00EB7667" w:rsidRDefault="00C1412D" w:rsidP="00246EE6">
            <w:pPr>
              <w:ind w:left="0" w:firstLine="0"/>
              <w:rPr>
                <w:rtl/>
              </w:rPr>
            </w:pPr>
            <w:r>
              <w:t>26</w:t>
            </w:r>
          </w:p>
        </w:tc>
        <w:tc>
          <w:tcPr>
            <w:tcW w:w="4331" w:type="dxa"/>
            <w:vAlign w:val="center"/>
          </w:tcPr>
          <w:p w14:paraId="5FB2EC1A" w14:textId="6DED6E71" w:rsidR="00EB7667" w:rsidRDefault="00C1412D" w:rsidP="00246EE6">
            <w:pPr>
              <w:ind w:left="0" w:firstLine="0"/>
              <w:rPr>
                <w:rStyle w:val="jlqj4b"/>
                <w:lang w:val="en"/>
              </w:rPr>
            </w:pPr>
            <w:r>
              <w:rPr>
                <w:rStyle w:val="jlqj4b"/>
                <w:lang w:val="en"/>
              </w:rPr>
              <w:t>Depreciation cost Expenses before operation</w:t>
            </w:r>
          </w:p>
        </w:tc>
        <w:tc>
          <w:tcPr>
            <w:tcW w:w="669" w:type="dxa"/>
            <w:vAlign w:val="center"/>
          </w:tcPr>
          <w:p w14:paraId="6E188A1F" w14:textId="013DE476" w:rsidR="00EB7667" w:rsidRDefault="00C1412D" w:rsidP="00246EE6">
            <w:pPr>
              <w:ind w:left="0" w:firstLine="0"/>
            </w:pPr>
            <w:r>
              <w:t>1</w:t>
            </w:r>
          </w:p>
        </w:tc>
      </w:tr>
      <w:tr w:rsidR="00EB7667" w14:paraId="0BC99D26" w14:textId="77777777" w:rsidTr="007662B9">
        <w:trPr>
          <w:jc w:val="center"/>
        </w:trPr>
        <w:tc>
          <w:tcPr>
            <w:tcW w:w="850" w:type="dxa"/>
            <w:vAlign w:val="center"/>
          </w:tcPr>
          <w:p w14:paraId="242CAC63" w14:textId="5FC0CD2D" w:rsidR="00EB7667" w:rsidRDefault="00C1412D" w:rsidP="00246EE6">
            <w:pPr>
              <w:ind w:left="0" w:firstLine="0"/>
              <w:rPr>
                <w:rtl/>
              </w:rPr>
            </w:pPr>
            <w:r>
              <w:t>0</w:t>
            </w:r>
          </w:p>
        </w:tc>
        <w:tc>
          <w:tcPr>
            <w:tcW w:w="2211" w:type="dxa"/>
            <w:vAlign w:val="center"/>
          </w:tcPr>
          <w:p w14:paraId="60DE110E" w14:textId="54FA5366" w:rsidR="00EB7667" w:rsidRDefault="00C1412D" w:rsidP="00246EE6">
            <w:pPr>
              <w:ind w:left="0" w:firstLine="0"/>
              <w:rPr>
                <w:rtl/>
              </w:rPr>
            </w:pPr>
            <w:r>
              <w:t>40</w:t>
            </w:r>
          </w:p>
        </w:tc>
        <w:tc>
          <w:tcPr>
            <w:tcW w:w="2065" w:type="dxa"/>
            <w:vAlign w:val="center"/>
          </w:tcPr>
          <w:p w14:paraId="42411DAD" w14:textId="1714B58F" w:rsidR="00EB7667" w:rsidRDefault="00C1412D" w:rsidP="00246EE6">
            <w:pPr>
              <w:ind w:left="0" w:firstLine="0"/>
              <w:rPr>
                <w:rtl/>
              </w:rPr>
            </w:pPr>
            <w:r>
              <w:t>40</w:t>
            </w:r>
          </w:p>
        </w:tc>
        <w:tc>
          <w:tcPr>
            <w:tcW w:w="4331" w:type="dxa"/>
            <w:vAlign w:val="center"/>
          </w:tcPr>
          <w:p w14:paraId="571C5CA6" w14:textId="0E8906BC" w:rsidR="00EB7667" w:rsidRDefault="00C1412D" w:rsidP="00246EE6">
            <w:pPr>
              <w:ind w:left="0" w:firstLine="0"/>
              <w:rPr>
                <w:rStyle w:val="jlqj4b"/>
                <w:lang w:val="en"/>
              </w:rPr>
            </w:pPr>
            <w:r>
              <w:rPr>
                <w:rStyle w:val="jlqj4b"/>
                <w:lang w:val="en"/>
              </w:rPr>
              <w:t>Costs of renewing standards</w:t>
            </w:r>
          </w:p>
        </w:tc>
        <w:tc>
          <w:tcPr>
            <w:tcW w:w="669" w:type="dxa"/>
            <w:vAlign w:val="center"/>
          </w:tcPr>
          <w:p w14:paraId="761B2E3C" w14:textId="3E7237EB" w:rsidR="00EB7667" w:rsidRDefault="00C1412D" w:rsidP="00246EE6">
            <w:pPr>
              <w:ind w:left="0" w:firstLine="0"/>
            </w:pPr>
            <w:r>
              <w:t>2</w:t>
            </w:r>
          </w:p>
        </w:tc>
      </w:tr>
      <w:tr w:rsidR="00EB7667" w14:paraId="294ED4AD" w14:textId="77777777" w:rsidTr="007662B9">
        <w:trPr>
          <w:jc w:val="center"/>
        </w:trPr>
        <w:tc>
          <w:tcPr>
            <w:tcW w:w="850" w:type="dxa"/>
            <w:vAlign w:val="center"/>
          </w:tcPr>
          <w:p w14:paraId="14227CB7" w14:textId="473B944B" w:rsidR="00EB7667" w:rsidRDefault="00C1412D" w:rsidP="00246EE6">
            <w:pPr>
              <w:ind w:left="0" w:firstLine="0"/>
              <w:rPr>
                <w:rtl/>
              </w:rPr>
            </w:pPr>
            <w:r>
              <w:t>0.3</w:t>
            </w:r>
          </w:p>
        </w:tc>
        <w:tc>
          <w:tcPr>
            <w:tcW w:w="2211" w:type="dxa"/>
            <w:vAlign w:val="center"/>
          </w:tcPr>
          <w:p w14:paraId="0A172644" w14:textId="12B4B1B3" w:rsidR="00EB7667" w:rsidRDefault="00C1412D" w:rsidP="00246EE6">
            <w:pPr>
              <w:ind w:left="0" w:firstLine="0"/>
              <w:rPr>
                <w:rtl/>
              </w:rPr>
            </w:pPr>
            <w:r>
              <w:t>13334</w:t>
            </w:r>
          </w:p>
        </w:tc>
        <w:tc>
          <w:tcPr>
            <w:tcW w:w="2065" w:type="dxa"/>
            <w:vAlign w:val="center"/>
          </w:tcPr>
          <w:p w14:paraId="3523B181" w14:textId="59629678" w:rsidR="00EB7667" w:rsidRDefault="00C1412D" w:rsidP="00246EE6">
            <w:pPr>
              <w:ind w:left="0" w:firstLine="0"/>
              <w:rPr>
                <w:rtl/>
              </w:rPr>
            </w:pPr>
            <w:r>
              <w:t>13334</w:t>
            </w:r>
          </w:p>
        </w:tc>
        <w:tc>
          <w:tcPr>
            <w:tcW w:w="4331" w:type="dxa"/>
            <w:vAlign w:val="center"/>
          </w:tcPr>
          <w:p w14:paraId="355D818C" w14:textId="5BBCE201" w:rsidR="00EB7667" w:rsidRDefault="00C1412D" w:rsidP="00246EE6">
            <w:pPr>
              <w:ind w:left="0" w:firstLine="0"/>
              <w:rPr>
                <w:rStyle w:val="jlqj4b"/>
                <w:lang w:val="en"/>
              </w:rPr>
            </w:pPr>
            <w:r>
              <w:rPr>
                <w:rStyle w:val="jlqj4b"/>
                <w:lang w:val="en"/>
              </w:rPr>
              <w:t>Insurance costs</w:t>
            </w:r>
          </w:p>
        </w:tc>
        <w:tc>
          <w:tcPr>
            <w:tcW w:w="669" w:type="dxa"/>
            <w:vAlign w:val="center"/>
          </w:tcPr>
          <w:p w14:paraId="5F3FAFF9" w14:textId="3ED7FCED" w:rsidR="00EB7667" w:rsidRDefault="00C1412D" w:rsidP="00246EE6">
            <w:pPr>
              <w:ind w:left="0" w:firstLine="0"/>
            </w:pPr>
            <w:r>
              <w:t>3</w:t>
            </w:r>
          </w:p>
        </w:tc>
      </w:tr>
      <w:tr w:rsidR="00EB7667" w14:paraId="78F52E52" w14:textId="77777777" w:rsidTr="007662B9">
        <w:trPr>
          <w:jc w:val="center"/>
        </w:trPr>
        <w:tc>
          <w:tcPr>
            <w:tcW w:w="850" w:type="dxa"/>
            <w:vAlign w:val="center"/>
          </w:tcPr>
          <w:p w14:paraId="181774DC" w14:textId="178B9F5A" w:rsidR="00EB7667" w:rsidRDefault="00C1412D" w:rsidP="00246EE6">
            <w:pPr>
              <w:ind w:left="0" w:firstLine="0"/>
              <w:rPr>
                <w:rtl/>
              </w:rPr>
            </w:pPr>
            <w:r>
              <w:t>0.3</w:t>
            </w:r>
          </w:p>
        </w:tc>
        <w:tc>
          <w:tcPr>
            <w:tcW w:w="2211" w:type="dxa"/>
            <w:vAlign w:val="center"/>
          </w:tcPr>
          <w:p w14:paraId="56EAE8A6" w14:textId="11111829" w:rsidR="00EB7667" w:rsidRDefault="00C1412D" w:rsidP="00246EE6">
            <w:pPr>
              <w:ind w:left="0" w:firstLine="0"/>
              <w:rPr>
                <w:rtl/>
              </w:rPr>
            </w:pPr>
            <w:r>
              <w:t>1400</w:t>
            </w:r>
          </w:p>
        </w:tc>
        <w:tc>
          <w:tcPr>
            <w:tcW w:w="2065" w:type="dxa"/>
            <w:vAlign w:val="center"/>
          </w:tcPr>
          <w:p w14:paraId="0CEC0226" w14:textId="269AE28F" w:rsidR="00EB7667" w:rsidRDefault="00C1412D" w:rsidP="00246EE6">
            <w:pPr>
              <w:ind w:left="0" w:firstLine="0"/>
              <w:rPr>
                <w:rtl/>
              </w:rPr>
            </w:pPr>
            <w:r>
              <w:t>1400</w:t>
            </w:r>
          </w:p>
        </w:tc>
        <w:tc>
          <w:tcPr>
            <w:tcW w:w="4331" w:type="dxa"/>
            <w:vAlign w:val="center"/>
          </w:tcPr>
          <w:p w14:paraId="551B171D" w14:textId="0FB15540" w:rsidR="00EB7667" w:rsidRDefault="00C1412D" w:rsidP="00246EE6">
            <w:pPr>
              <w:ind w:left="0" w:firstLine="0"/>
              <w:rPr>
                <w:rStyle w:val="jlqj4b"/>
                <w:lang w:val="en"/>
              </w:rPr>
            </w:pPr>
            <w:r>
              <w:rPr>
                <w:rStyle w:val="jlqj4b"/>
                <w:lang w:val="en"/>
              </w:rPr>
              <w:t>Sum of non-operating expenses</w:t>
            </w:r>
          </w:p>
        </w:tc>
        <w:tc>
          <w:tcPr>
            <w:tcW w:w="669" w:type="dxa"/>
            <w:vAlign w:val="center"/>
          </w:tcPr>
          <w:p w14:paraId="0B528CEE" w14:textId="77777777" w:rsidR="00EB7667" w:rsidRDefault="00EB7667" w:rsidP="00246EE6">
            <w:pPr>
              <w:ind w:left="0" w:firstLine="0"/>
            </w:pPr>
          </w:p>
        </w:tc>
      </w:tr>
      <w:tr w:rsidR="00C1412D" w14:paraId="074F16E5" w14:textId="77777777" w:rsidTr="007662B9">
        <w:trPr>
          <w:jc w:val="center"/>
        </w:trPr>
        <w:tc>
          <w:tcPr>
            <w:tcW w:w="850" w:type="dxa"/>
            <w:vAlign w:val="center"/>
          </w:tcPr>
          <w:p w14:paraId="5E5A00FD" w14:textId="36BAF591" w:rsidR="00C1412D" w:rsidRDefault="007F6420" w:rsidP="00246EE6">
            <w:pPr>
              <w:ind w:left="0" w:firstLine="0"/>
              <w:rPr>
                <w:rtl/>
              </w:rPr>
            </w:pPr>
            <w:r>
              <w:t>100</w:t>
            </w:r>
          </w:p>
        </w:tc>
        <w:tc>
          <w:tcPr>
            <w:tcW w:w="2211" w:type="dxa"/>
            <w:vAlign w:val="center"/>
          </w:tcPr>
          <w:p w14:paraId="3DE4E218" w14:textId="7E400DA1" w:rsidR="00C1412D" w:rsidRDefault="007F6420" w:rsidP="00246EE6">
            <w:pPr>
              <w:ind w:left="0" w:firstLine="0"/>
              <w:rPr>
                <w:rtl/>
              </w:rPr>
            </w:pPr>
            <w:r>
              <w:t>414925</w:t>
            </w:r>
          </w:p>
        </w:tc>
        <w:tc>
          <w:tcPr>
            <w:tcW w:w="2065" w:type="dxa"/>
            <w:vAlign w:val="center"/>
          </w:tcPr>
          <w:p w14:paraId="10C29A0C" w14:textId="47DDBD9A" w:rsidR="00C1412D" w:rsidRDefault="007F6420" w:rsidP="00246EE6">
            <w:pPr>
              <w:ind w:left="0" w:firstLine="0"/>
              <w:rPr>
                <w:rtl/>
              </w:rPr>
            </w:pPr>
            <w:r>
              <w:t>414925</w:t>
            </w:r>
          </w:p>
        </w:tc>
        <w:tc>
          <w:tcPr>
            <w:tcW w:w="4331" w:type="dxa"/>
            <w:vAlign w:val="center"/>
          </w:tcPr>
          <w:p w14:paraId="149C8458" w14:textId="5E84DC4A" w:rsidR="00C1412D" w:rsidRDefault="007F6420" w:rsidP="00246EE6">
            <w:pPr>
              <w:ind w:left="0" w:firstLine="0"/>
              <w:rPr>
                <w:rStyle w:val="jlqj4b"/>
                <w:lang w:val="en"/>
              </w:rPr>
            </w:pPr>
            <w:r>
              <w:rPr>
                <w:rStyle w:val="jlqj4b"/>
                <w:lang w:val="en"/>
              </w:rPr>
              <w:t>Sum of annual operating costs</w:t>
            </w:r>
          </w:p>
        </w:tc>
        <w:tc>
          <w:tcPr>
            <w:tcW w:w="669" w:type="dxa"/>
            <w:vAlign w:val="center"/>
          </w:tcPr>
          <w:p w14:paraId="538DF078" w14:textId="77777777" w:rsidR="00C1412D" w:rsidRDefault="00C1412D" w:rsidP="00246EE6">
            <w:pPr>
              <w:ind w:left="0" w:firstLine="0"/>
            </w:pPr>
          </w:p>
        </w:tc>
      </w:tr>
    </w:tbl>
    <w:p w14:paraId="677450AC" w14:textId="7447C7B3" w:rsidR="00246EE6" w:rsidRDefault="00246EE6" w:rsidP="0073051E">
      <w:pPr>
        <w:ind w:left="26" w:firstLine="217"/>
        <w:rPr>
          <w:rtl/>
        </w:rPr>
      </w:pPr>
    </w:p>
    <w:p w14:paraId="00C5097B" w14:textId="22095315" w:rsidR="00246EE6" w:rsidRDefault="00246EE6" w:rsidP="0073051E">
      <w:pPr>
        <w:ind w:left="26" w:firstLine="217"/>
        <w:rPr>
          <w:rtl/>
        </w:rPr>
      </w:pPr>
    </w:p>
    <w:bookmarkEnd w:id="0"/>
    <w:p w14:paraId="4BC8259C" w14:textId="77777777" w:rsidR="00BF2805" w:rsidRPr="006C4212" w:rsidRDefault="00BF2805" w:rsidP="0030708E">
      <w:pPr>
        <w:pStyle w:val="Heading2"/>
        <w:numPr>
          <w:ilvl w:val="1"/>
          <w:numId w:val="6"/>
        </w:numPr>
        <w:spacing w:before="0" w:after="0"/>
        <w:ind w:left="283" w:firstLine="0"/>
        <w:jc w:val="both"/>
        <w:rPr>
          <w:rFonts w:ascii="Times New Roman" w:hAnsi="Times New Roman" w:cs="B Nazanin"/>
          <w:b w:val="0"/>
          <w:i w:val="0"/>
          <w:iCs w:val="0"/>
          <w:sz w:val="24"/>
          <w:rtl/>
          <w:lang w:bidi="fa-IR"/>
        </w:rPr>
      </w:pPr>
      <w:r w:rsidRPr="00F10223">
        <w:rPr>
          <w:rFonts w:ascii="Times New Roman" w:hAnsi="Times New Roman" w:cs="B Nazanin"/>
          <w:b w:val="0"/>
          <w:i w:val="0"/>
          <w:iCs w:val="0"/>
          <w:sz w:val="24"/>
          <w:lang w:bidi="fa-IR"/>
        </w:rPr>
        <w:t xml:space="preserve"> </w:t>
      </w:r>
      <w:bookmarkStart w:id="106" w:name="_Toc411636799"/>
      <w:bookmarkStart w:id="107" w:name="_Toc445898677"/>
      <w:bookmarkStart w:id="108" w:name="_Toc10018619"/>
      <w:bookmarkStart w:id="109" w:name="_Toc19441295"/>
      <w:bookmarkStart w:id="110" w:name="_Toc19525749"/>
      <w:bookmarkStart w:id="111" w:name="_Toc74315110"/>
      <w:r w:rsidRPr="006C4212">
        <w:rPr>
          <w:rFonts w:ascii="Times New Roman" w:hAnsi="Times New Roman" w:cs="B Nazanin" w:hint="cs"/>
          <w:b w:val="0"/>
          <w:i w:val="0"/>
          <w:iCs w:val="0"/>
          <w:sz w:val="24"/>
          <w:rtl/>
          <w:lang w:bidi="fa-IR"/>
        </w:rPr>
        <w:t>آنالیز حساسیت پروژه</w:t>
      </w:r>
      <w:bookmarkEnd w:id="106"/>
      <w:bookmarkEnd w:id="107"/>
      <w:bookmarkEnd w:id="108"/>
      <w:bookmarkEnd w:id="109"/>
      <w:bookmarkEnd w:id="110"/>
      <w:bookmarkEnd w:id="111"/>
    </w:p>
    <w:p w14:paraId="5857B0FB" w14:textId="7FD7BA58" w:rsidR="00BF2805" w:rsidRDefault="00BF2805" w:rsidP="0030708E">
      <w:pPr>
        <w:ind w:left="283" w:firstLine="0"/>
        <w:jc w:val="lowKashida"/>
        <w:rPr>
          <w:b w:val="0"/>
          <w:bCs w:val="0"/>
          <w:sz w:val="28"/>
          <w:szCs w:val="28"/>
        </w:rPr>
      </w:pPr>
      <w:r w:rsidRPr="00F57FC3">
        <w:rPr>
          <w:rFonts w:hint="cs"/>
          <w:b w:val="0"/>
          <w:bCs w:val="0"/>
          <w:sz w:val="28"/>
          <w:szCs w:val="28"/>
          <w:rtl/>
        </w:rPr>
        <w:t xml:space="preserve">در بررسی انالیز حساسیت این طرح </w:t>
      </w:r>
      <w:r w:rsidR="00952072">
        <w:rPr>
          <w:b w:val="0"/>
          <w:bCs w:val="0"/>
          <w:sz w:val="28"/>
          <w:szCs w:val="28"/>
          <w:rtl/>
        </w:rPr>
        <w:t>تأث</w:t>
      </w:r>
      <w:r w:rsidR="00952072">
        <w:rPr>
          <w:rFonts w:hint="cs"/>
          <w:b w:val="0"/>
          <w:bCs w:val="0"/>
          <w:sz w:val="28"/>
          <w:szCs w:val="28"/>
          <w:rtl/>
        </w:rPr>
        <w:t>ی</w:t>
      </w:r>
      <w:r w:rsidR="00952072">
        <w:rPr>
          <w:rFonts w:hint="eastAsia"/>
          <w:b w:val="0"/>
          <w:bCs w:val="0"/>
          <w:sz w:val="28"/>
          <w:szCs w:val="28"/>
          <w:rtl/>
        </w:rPr>
        <w:t>ر</w:t>
      </w:r>
      <w:r w:rsidRPr="00F57FC3">
        <w:rPr>
          <w:rFonts w:hint="cs"/>
          <w:b w:val="0"/>
          <w:bCs w:val="0"/>
          <w:sz w:val="28"/>
          <w:szCs w:val="28"/>
          <w:rtl/>
        </w:rPr>
        <w:t xml:space="preserve"> عوامل مختلف روی طرح بررسی شده است. این عوامل شامل تغییرات </w:t>
      </w:r>
      <w:r w:rsidR="00952072">
        <w:rPr>
          <w:b w:val="0"/>
          <w:bCs w:val="0"/>
          <w:sz w:val="28"/>
          <w:szCs w:val="28"/>
          <w:rtl/>
        </w:rPr>
        <w:t>هز</w:t>
      </w:r>
      <w:r w:rsidR="00952072">
        <w:rPr>
          <w:rFonts w:hint="cs"/>
          <w:b w:val="0"/>
          <w:bCs w:val="0"/>
          <w:sz w:val="28"/>
          <w:szCs w:val="28"/>
          <w:rtl/>
        </w:rPr>
        <w:t>ی</w:t>
      </w:r>
      <w:r w:rsidR="00952072">
        <w:rPr>
          <w:rFonts w:hint="eastAsia"/>
          <w:b w:val="0"/>
          <w:bCs w:val="0"/>
          <w:sz w:val="28"/>
          <w:szCs w:val="28"/>
          <w:rtl/>
        </w:rPr>
        <w:t>نه‌ها</w:t>
      </w:r>
      <w:r w:rsidR="00952072">
        <w:rPr>
          <w:rFonts w:hint="cs"/>
          <w:b w:val="0"/>
          <w:bCs w:val="0"/>
          <w:sz w:val="28"/>
          <w:szCs w:val="28"/>
          <w:rtl/>
        </w:rPr>
        <w:t>ی</w:t>
      </w:r>
      <w:r w:rsidRPr="00F57FC3">
        <w:rPr>
          <w:rFonts w:hint="cs"/>
          <w:b w:val="0"/>
          <w:bCs w:val="0"/>
          <w:sz w:val="28"/>
          <w:szCs w:val="28"/>
          <w:rtl/>
        </w:rPr>
        <w:t xml:space="preserve"> تولید، درآمد حاصل از فروش، سرمایه گذاری طرح، تغییرات نرخ ارز و اثر تورم روی نرخ داخلی بازگشت سرمایه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Pr="00F57FC3">
        <w:rPr>
          <w:rFonts w:hint="cs"/>
          <w:b w:val="0"/>
          <w:bCs w:val="0"/>
          <w:sz w:val="28"/>
          <w:szCs w:val="28"/>
          <w:rtl/>
        </w:rPr>
        <w:t>.</w:t>
      </w:r>
    </w:p>
    <w:p w14:paraId="372D68D2" w14:textId="77777777" w:rsidR="00BF2805" w:rsidRPr="00F57FC3" w:rsidRDefault="00BF2805" w:rsidP="0030708E">
      <w:pPr>
        <w:tabs>
          <w:tab w:val="left" w:pos="1676"/>
        </w:tabs>
        <w:ind w:left="283" w:firstLine="0"/>
        <w:jc w:val="lowKashida"/>
        <w:rPr>
          <w:b w:val="0"/>
          <w:bCs w:val="0"/>
          <w:sz w:val="28"/>
          <w:szCs w:val="28"/>
          <w:rtl/>
        </w:rPr>
      </w:pPr>
    </w:p>
    <w:p w14:paraId="641B1FBF" w14:textId="05C7DA10" w:rsidR="00BF2805" w:rsidRPr="006C4212" w:rsidRDefault="00BF2805" w:rsidP="0030708E">
      <w:pPr>
        <w:pStyle w:val="Heading2"/>
        <w:numPr>
          <w:ilvl w:val="1"/>
          <w:numId w:val="6"/>
        </w:numPr>
        <w:spacing w:before="0" w:after="0"/>
        <w:ind w:left="283" w:firstLine="0"/>
        <w:jc w:val="both"/>
        <w:rPr>
          <w:rFonts w:ascii="Times New Roman" w:hAnsi="Times New Roman" w:cs="B Nazanin"/>
          <w:b w:val="0"/>
          <w:i w:val="0"/>
          <w:iCs w:val="0"/>
          <w:sz w:val="24"/>
          <w:rtl/>
          <w:lang w:bidi="fa-IR"/>
        </w:rPr>
      </w:pPr>
      <w:r w:rsidRPr="006C4212">
        <w:rPr>
          <w:rFonts w:ascii="Times New Roman" w:hAnsi="Times New Roman" w:cs="B Nazanin"/>
          <w:b w:val="0"/>
          <w:i w:val="0"/>
          <w:iCs w:val="0"/>
          <w:sz w:val="24"/>
          <w:lang w:bidi="fa-IR"/>
        </w:rPr>
        <w:t xml:space="preserve"> </w:t>
      </w:r>
      <w:bookmarkStart w:id="112" w:name="_Toc411636800"/>
      <w:bookmarkStart w:id="113" w:name="_Toc445898678"/>
      <w:bookmarkStart w:id="114" w:name="_Toc10018620"/>
      <w:bookmarkStart w:id="115" w:name="_Toc19441296"/>
      <w:bookmarkStart w:id="116" w:name="_Toc19525750"/>
      <w:bookmarkStart w:id="117" w:name="_Toc74315111"/>
      <w:r w:rsidRPr="006C4212">
        <w:rPr>
          <w:rFonts w:ascii="Times New Roman" w:hAnsi="Times New Roman" w:cs="B Nazanin" w:hint="cs"/>
          <w:b w:val="0"/>
          <w:i w:val="0"/>
          <w:iCs w:val="0"/>
          <w:sz w:val="24"/>
          <w:rtl/>
          <w:lang w:bidi="fa-IR"/>
        </w:rPr>
        <w:t xml:space="preserve">اثر تغییرات </w:t>
      </w:r>
      <w:r w:rsidR="00952072">
        <w:rPr>
          <w:rFonts w:ascii="Times New Roman" w:hAnsi="Times New Roman" w:cs="B Nazanin"/>
          <w:b w:val="0"/>
          <w:i w:val="0"/>
          <w:iCs w:val="0"/>
          <w:sz w:val="24"/>
          <w:rtl/>
          <w:lang w:bidi="fa-IR"/>
        </w:rPr>
        <w:t>هز</w:t>
      </w:r>
      <w:r w:rsidR="00952072">
        <w:rPr>
          <w:rFonts w:ascii="Times New Roman" w:hAnsi="Times New Roman" w:cs="B Nazanin" w:hint="cs"/>
          <w:b w:val="0"/>
          <w:i w:val="0"/>
          <w:iCs w:val="0"/>
          <w:sz w:val="24"/>
          <w:rtl/>
          <w:lang w:bidi="fa-IR"/>
        </w:rPr>
        <w:t>ی</w:t>
      </w:r>
      <w:r w:rsidR="00952072">
        <w:rPr>
          <w:rFonts w:ascii="Times New Roman" w:hAnsi="Times New Roman" w:cs="B Nazanin" w:hint="eastAsia"/>
          <w:b w:val="0"/>
          <w:i w:val="0"/>
          <w:iCs w:val="0"/>
          <w:sz w:val="24"/>
          <w:rtl/>
          <w:lang w:bidi="fa-IR"/>
        </w:rPr>
        <w:t>نه‌ها</w:t>
      </w:r>
      <w:r w:rsidR="00952072">
        <w:rPr>
          <w:rFonts w:ascii="Times New Roman" w:hAnsi="Times New Roman" w:cs="B Nazanin" w:hint="cs"/>
          <w:b w:val="0"/>
          <w:i w:val="0"/>
          <w:iCs w:val="0"/>
          <w:sz w:val="24"/>
          <w:rtl/>
          <w:lang w:bidi="fa-IR"/>
        </w:rPr>
        <w:t>ی</w:t>
      </w:r>
      <w:r w:rsidRPr="006C4212">
        <w:rPr>
          <w:rFonts w:ascii="Times New Roman" w:hAnsi="Times New Roman" w:cs="B Nazanin" w:hint="cs"/>
          <w:b w:val="0"/>
          <w:i w:val="0"/>
          <w:iCs w:val="0"/>
          <w:sz w:val="24"/>
          <w:rtl/>
          <w:lang w:bidi="fa-IR"/>
        </w:rPr>
        <w:t xml:space="preserve"> تولید، درامد حاصل از فروش و سرمایه </w:t>
      </w:r>
      <w:r w:rsidR="0030708E">
        <w:rPr>
          <w:rFonts w:ascii="Times New Roman" w:hAnsi="Times New Roman" w:cs="B Nazanin" w:hint="cs"/>
          <w:b w:val="0"/>
          <w:i w:val="0"/>
          <w:iCs w:val="0"/>
          <w:sz w:val="24"/>
          <w:rtl/>
          <w:lang w:bidi="fa-IR"/>
        </w:rPr>
        <w:t xml:space="preserve">گذاری طرح روی نرخ بازگشت </w:t>
      </w:r>
      <w:r w:rsidR="00952072">
        <w:rPr>
          <w:rFonts w:ascii="Times New Roman" w:hAnsi="Times New Roman" w:cs="B Nazanin"/>
          <w:b w:val="0"/>
          <w:i w:val="0"/>
          <w:iCs w:val="0"/>
          <w:sz w:val="24"/>
          <w:rtl/>
          <w:lang w:bidi="fa-IR"/>
        </w:rPr>
        <w:t>سرما</w:t>
      </w:r>
      <w:r w:rsidR="00952072">
        <w:rPr>
          <w:rFonts w:ascii="Times New Roman" w:hAnsi="Times New Roman" w:cs="B Nazanin" w:hint="cs"/>
          <w:b w:val="0"/>
          <w:i w:val="0"/>
          <w:iCs w:val="0"/>
          <w:sz w:val="24"/>
          <w:rtl/>
          <w:lang w:bidi="fa-IR"/>
        </w:rPr>
        <w:t>ی</w:t>
      </w:r>
      <w:r w:rsidR="00952072">
        <w:rPr>
          <w:rFonts w:ascii="Times New Roman" w:hAnsi="Times New Roman" w:cs="B Nazanin" w:hint="eastAsia"/>
          <w:b w:val="0"/>
          <w:i w:val="0"/>
          <w:iCs w:val="0"/>
          <w:sz w:val="24"/>
          <w:rtl/>
          <w:lang w:bidi="fa-IR"/>
        </w:rPr>
        <w:t>ه</w:t>
      </w:r>
      <w:r w:rsidR="00952072">
        <w:rPr>
          <w:rFonts w:ascii="Times New Roman" w:hAnsi="Times New Roman" w:cs="B Nazanin"/>
          <w:b w:val="0"/>
          <w:i w:val="0"/>
          <w:iCs w:val="0"/>
          <w:sz w:val="24"/>
          <w:rtl/>
          <w:lang w:bidi="fa-IR"/>
        </w:rPr>
        <w:t xml:space="preserve"> (</w:t>
      </w:r>
      <w:r w:rsidRPr="006C4212">
        <w:rPr>
          <w:rFonts w:ascii="Times New Roman" w:hAnsi="Times New Roman" w:cs="B Nazanin"/>
          <w:b w:val="0"/>
          <w:i w:val="0"/>
          <w:iCs w:val="0"/>
          <w:sz w:val="24"/>
          <w:lang w:bidi="fa-IR"/>
        </w:rPr>
        <w:t>IRR</w:t>
      </w:r>
      <w:r w:rsidRPr="006C4212">
        <w:rPr>
          <w:rFonts w:ascii="Times New Roman" w:hAnsi="Times New Roman" w:cs="B Nazanin" w:hint="cs"/>
          <w:b w:val="0"/>
          <w:i w:val="0"/>
          <w:iCs w:val="0"/>
          <w:sz w:val="24"/>
          <w:rtl/>
          <w:lang w:bidi="fa-IR"/>
        </w:rPr>
        <w:t>)</w:t>
      </w:r>
      <w:bookmarkEnd w:id="112"/>
      <w:bookmarkEnd w:id="113"/>
      <w:bookmarkEnd w:id="114"/>
      <w:bookmarkEnd w:id="115"/>
      <w:bookmarkEnd w:id="116"/>
      <w:bookmarkEnd w:id="117"/>
    </w:p>
    <w:p w14:paraId="7F9DCBF5" w14:textId="77777777" w:rsidR="00BF2805" w:rsidRPr="0090772E" w:rsidRDefault="00BF2805" w:rsidP="0030708E">
      <w:pPr>
        <w:ind w:left="283" w:firstLine="0"/>
        <w:jc w:val="lowKashida"/>
        <w:rPr>
          <w:b w:val="0"/>
          <w:bCs w:val="0"/>
          <w:sz w:val="28"/>
          <w:szCs w:val="28"/>
        </w:rPr>
      </w:pPr>
      <w:r w:rsidRPr="0090772E">
        <w:rPr>
          <w:b w:val="0"/>
          <w:bCs w:val="0"/>
          <w:sz w:val="28"/>
          <w:szCs w:val="28"/>
          <w:rtl/>
        </w:rPr>
        <w:t>اين نسبت مالي نشان</w:t>
      </w:r>
      <w:r w:rsidRPr="0090772E">
        <w:rPr>
          <w:rFonts w:hint="cs"/>
          <w:b w:val="0"/>
          <w:bCs w:val="0"/>
          <w:sz w:val="28"/>
          <w:szCs w:val="28"/>
          <w:rtl/>
        </w:rPr>
        <w:t xml:space="preserve"> </w:t>
      </w:r>
      <w:r w:rsidRPr="0090772E">
        <w:rPr>
          <w:b w:val="0"/>
          <w:bCs w:val="0"/>
          <w:sz w:val="28"/>
          <w:szCs w:val="28"/>
          <w:rtl/>
        </w:rPr>
        <w:t>دهند</w:t>
      </w:r>
      <w:r w:rsidRPr="0090772E">
        <w:rPr>
          <w:rFonts w:hint="cs"/>
          <w:b w:val="0"/>
          <w:bCs w:val="0"/>
          <w:sz w:val="28"/>
          <w:szCs w:val="28"/>
          <w:rtl/>
        </w:rPr>
        <w:t>ه</w:t>
      </w:r>
      <w:r w:rsidRPr="0090772E">
        <w:rPr>
          <w:b w:val="0"/>
          <w:bCs w:val="0"/>
          <w:sz w:val="28"/>
          <w:szCs w:val="28"/>
          <w:rtl/>
        </w:rPr>
        <w:t xml:space="preserve"> قدرت مالي طرح در بازگشت سرمايه است</w:t>
      </w:r>
      <w:r w:rsidRPr="0090772E">
        <w:rPr>
          <w:rFonts w:hint="cs"/>
          <w:b w:val="0"/>
          <w:bCs w:val="0"/>
          <w:sz w:val="28"/>
          <w:szCs w:val="28"/>
          <w:rtl/>
        </w:rPr>
        <w:t>.</w:t>
      </w:r>
    </w:p>
    <w:p w14:paraId="63A67395" w14:textId="54BA8E62" w:rsidR="00BF2805" w:rsidRDefault="00BF2805" w:rsidP="00FA5CD4">
      <w:pPr>
        <w:ind w:left="283" w:firstLine="0"/>
        <w:jc w:val="lowKashida"/>
        <w:rPr>
          <w:b w:val="0"/>
          <w:bCs w:val="0"/>
          <w:sz w:val="28"/>
          <w:szCs w:val="28"/>
          <w:rtl/>
        </w:rPr>
      </w:pPr>
      <w:r w:rsidRPr="0090772E">
        <w:rPr>
          <w:b w:val="0"/>
          <w:bCs w:val="0"/>
          <w:sz w:val="28"/>
          <w:szCs w:val="28"/>
        </w:rPr>
        <w:t xml:space="preserve">IRR </w:t>
      </w:r>
      <w:r w:rsidRPr="0090772E">
        <w:rPr>
          <w:b w:val="0"/>
          <w:bCs w:val="0"/>
          <w:sz w:val="28"/>
          <w:szCs w:val="28"/>
          <w:rtl/>
        </w:rPr>
        <w:t xml:space="preserve">براي اين طرح در حدود </w:t>
      </w:r>
      <w:r w:rsidR="00FA5CD4">
        <w:rPr>
          <w:rFonts w:hint="cs"/>
          <w:b w:val="0"/>
          <w:bCs w:val="0"/>
          <w:sz w:val="28"/>
          <w:szCs w:val="28"/>
          <w:rtl/>
        </w:rPr>
        <w:t>25.1</w:t>
      </w:r>
      <w:r w:rsidR="00E10FB3">
        <w:rPr>
          <w:rFonts w:hint="cs"/>
          <w:b w:val="0"/>
          <w:bCs w:val="0"/>
          <w:sz w:val="28"/>
          <w:szCs w:val="28"/>
          <w:rtl/>
        </w:rPr>
        <w:t xml:space="preserve"> </w:t>
      </w:r>
      <w:r w:rsidRPr="0090772E">
        <w:rPr>
          <w:b w:val="0"/>
          <w:bCs w:val="0"/>
          <w:sz w:val="28"/>
          <w:szCs w:val="28"/>
          <w:rtl/>
        </w:rPr>
        <w:t>درصد بدست آمده است. نمودار و جدول حساسيت</w:t>
      </w:r>
      <w:r w:rsidRPr="0090772E">
        <w:rPr>
          <w:b w:val="0"/>
          <w:bCs w:val="0"/>
          <w:sz w:val="28"/>
          <w:szCs w:val="28"/>
        </w:rPr>
        <w:t xml:space="preserve"> IRR </w:t>
      </w:r>
      <w:r w:rsidRPr="0090772E">
        <w:rPr>
          <w:b w:val="0"/>
          <w:bCs w:val="0"/>
          <w:sz w:val="28"/>
          <w:szCs w:val="28"/>
          <w:rtl/>
        </w:rPr>
        <w:t xml:space="preserve">نسبت به تغييرات </w:t>
      </w:r>
      <w:r>
        <w:rPr>
          <w:rFonts w:hint="cs"/>
          <w:b w:val="0"/>
          <w:bCs w:val="0"/>
          <w:sz w:val="28"/>
          <w:szCs w:val="28"/>
          <w:rtl/>
        </w:rPr>
        <w:t>تعرفه خدمات</w:t>
      </w:r>
      <w:r w:rsidRPr="0090772E">
        <w:rPr>
          <w:b w:val="0"/>
          <w:bCs w:val="0"/>
          <w:sz w:val="28"/>
          <w:szCs w:val="28"/>
          <w:rtl/>
        </w:rPr>
        <w:t>، سرمايه</w:t>
      </w:r>
      <w:r w:rsidRPr="0090772E">
        <w:rPr>
          <w:rFonts w:hint="cs"/>
          <w:b w:val="0"/>
          <w:bCs w:val="0"/>
          <w:sz w:val="28"/>
          <w:szCs w:val="28"/>
          <w:rtl/>
        </w:rPr>
        <w:t xml:space="preserve"> </w:t>
      </w:r>
      <w:r w:rsidRPr="0090772E">
        <w:rPr>
          <w:b w:val="0"/>
          <w:bCs w:val="0"/>
          <w:sz w:val="28"/>
          <w:szCs w:val="28"/>
          <w:rtl/>
        </w:rPr>
        <w:t>گذاري</w:t>
      </w:r>
      <w:r>
        <w:rPr>
          <w:rFonts w:hint="cs"/>
          <w:b w:val="0"/>
          <w:bCs w:val="0"/>
          <w:sz w:val="28"/>
          <w:szCs w:val="28"/>
          <w:rtl/>
        </w:rPr>
        <w:t xml:space="preserve"> ثابت</w:t>
      </w:r>
      <w:r w:rsidRPr="0090772E">
        <w:rPr>
          <w:b w:val="0"/>
          <w:bCs w:val="0"/>
          <w:sz w:val="28"/>
          <w:szCs w:val="28"/>
          <w:rtl/>
        </w:rPr>
        <w:t xml:space="preserve"> و </w:t>
      </w:r>
      <w:r w:rsidR="00952072">
        <w:rPr>
          <w:b w:val="0"/>
          <w:bCs w:val="0"/>
          <w:sz w:val="28"/>
          <w:szCs w:val="28"/>
          <w:rtl/>
        </w:rPr>
        <w:t>هز</w:t>
      </w:r>
      <w:r w:rsidR="00952072">
        <w:rPr>
          <w:rFonts w:hint="cs"/>
          <w:b w:val="0"/>
          <w:bCs w:val="0"/>
          <w:sz w:val="28"/>
          <w:szCs w:val="28"/>
          <w:rtl/>
        </w:rPr>
        <w:t>ی</w:t>
      </w:r>
      <w:r w:rsidR="00952072">
        <w:rPr>
          <w:rFonts w:hint="eastAsia"/>
          <w:b w:val="0"/>
          <w:bCs w:val="0"/>
          <w:sz w:val="28"/>
          <w:szCs w:val="28"/>
          <w:rtl/>
        </w:rPr>
        <w:t>نه‌ها</w:t>
      </w:r>
      <w:r w:rsidR="00952072">
        <w:rPr>
          <w:rFonts w:hint="cs"/>
          <w:b w:val="0"/>
          <w:bCs w:val="0"/>
          <w:sz w:val="28"/>
          <w:szCs w:val="28"/>
          <w:rtl/>
        </w:rPr>
        <w:t>ی</w:t>
      </w:r>
      <w:r w:rsidRPr="0090772E">
        <w:rPr>
          <w:b w:val="0"/>
          <w:bCs w:val="0"/>
          <w:sz w:val="28"/>
          <w:szCs w:val="28"/>
          <w:rtl/>
        </w:rPr>
        <w:t xml:space="preserve"> عملياتي </w:t>
      </w:r>
      <w:r>
        <w:rPr>
          <w:rFonts w:hint="cs"/>
          <w:b w:val="0"/>
          <w:bCs w:val="0"/>
          <w:sz w:val="28"/>
          <w:szCs w:val="28"/>
          <w:rtl/>
        </w:rPr>
        <w:t>خدمات</w:t>
      </w:r>
      <w:r w:rsidRPr="0090772E">
        <w:rPr>
          <w:b w:val="0"/>
          <w:bCs w:val="0"/>
          <w:sz w:val="28"/>
          <w:szCs w:val="28"/>
          <w:rtl/>
        </w:rPr>
        <w:t xml:space="preserve"> به شرح زير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Pr="0090772E">
        <w:rPr>
          <w:rFonts w:hint="cs"/>
          <w:b w:val="0"/>
          <w:bCs w:val="0"/>
          <w:sz w:val="28"/>
          <w:szCs w:val="28"/>
          <w:rtl/>
        </w:rPr>
        <w:t>.</w:t>
      </w:r>
    </w:p>
    <w:p w14:paraId="03AD0575" w14:textId="77777777" w:rsidR="0065006F" w:rsidRPr="0090772E" w:rsidRDefault="0065006F" w:rsidP="0030708E">
      <w:pPr>
        <w:ind w:left="283" w:firstLine="0"/>
        <w:jc w:val="lowKashida"/>
        <w:rPr>
          <w:b w:val="0"/>
          <w:bCs w:val="0"/>
          <w:sz w:val="28"/>
          <w:szCs w:val="28"/>
          <w:rtl/>
        </w:rPr>
      </w:pPr>
    </w:p>
    <w:p w14:paraId="1FB70351" w14:textId="4C0D6D55" w:rsidR="00BF2805" w:rsidRDefault="00BF2805" w:rsidP="00BD5C28">
      <w:pPr>
        <w:ind w:left="283" w:firstLine="0"/>
        <w:jc w:val="lowKashida"/>
        <w:rPr>
          <w:b w:val="0"/>
          <w:bCs w:val="0"/>
          <w:sz w:val="28"/>
          <w:szCs w:val="28"/>
          <w:rtl/>
        </w:rPr>
      </w:pPr>
      <w:r w:rsidRPr="003F7E45">
        <w:rPr>
          <w:sz w:val="28"/>
          <w:szCs w:val="28"/>
          <w:rtl/>
        </w:rPr>
        <w:t>تحليل حساسيت طرح به هزينه‌هاي عمليات</w:t>
      </w:r>
      <w:r w:rsidRPr="003F7E45">
        <w:rPr>
          <w:rFonts w:hint="cs"/>
          <w:sz w:val="28"/>
          <w:szCs w:val="28"/>
          <w:rtl/>
        </w:rPr>
        <w:t>:</w:t>
      </w:r>
      <w:r w:rsidRPr="0090772E">
        <w:rPr>
          <w:b w:val="0"/>
          <w:bCs w:val="0"/>
          <w:sz w:val="28"/>
          <w:szCs w:val="28"/>
        </w:rPr>
        <w:t xml:space="preserve"> </w:t>
      </w:r>
      <w:r w:rsidRPr="0090772E">
        <w:rPr>
          <w:b w:val="0"/>
          <w:bCs w:val="0"/>
          <w:sz w:val="28"/>
          <w:szCs w:val="28"/>
          <w:rtl/>
        </w:rPr>
        <w:t xml:space="preserve">بـا افزایـش 20 درصـدی </w:t>
      </w:r>
      <w:r w:rsidR="00952072">
        <w:rPr>
          <w:b w:val="0"/>
          <w:bCs w:val="0"/>
          <w:sz w:val="28"/>
          <w:szCs w:val="28"/>
          <w:rtl/>
        </w:rPr>
        <w:t>هز</w:t>
      </w:r>
      <w:r w:rsidR="00952072">
        <w:rPr>
          <w:rFonts w:hint="cs"/>
          <w:b w:val="0"/>
          <w:bCs w:val="0"/>
          <w:sz w:val="28"/>
          <w:szCs w:val="28"/>
          <w:rtl/>
        </w:rPr>
        <w:t>ی</w:t>
      </w:r>
      <w:r w:rsidR="00952072">
        <w:rPr>
          <w:rFonts w:hint="eastAsia"/>
          <w:b w:val="0"/>
          <w:bCs w:val="0"/>
          <w:sz w:val="28"/>
          <w:szCs w:val="28"/>
          <w:rtl/>
        </w:rPr>
        <w:t>نه‌ها</w:t>
      </w:r>
      <w:r w:rsidR="00952072">
        <w:rPr>
          <w:rFonts w:hint="cs"/>
          <w:b w:val="0"/>
          <w:bCs w:val="0"/>
          <w:sz w:val="28"/>
          <w:szCs w:val="28"/>
          <w:rtl/>
        </w:rPr>
        <w:t>ی</w:t>
      </w:r>
      <w:r w:rsidRPr="0090772E">
        <w:rPr>
          <w:b w:val="0"/>
          <w:bCs w:val="0"/>
          <w:sz w:val="28"/>
          <w:szCs w:val="28"/>
          <w:rtl/>
        </w:rPr>
        <w:t xml:space="preserve"> عملیاتـی، </w:t>
      </w:r>
      <w:r w:rsidRPr="0090772E">
        <w:rPr>
          <w:b w:val="0"/>
          <w:bCs w:val="0"/>
          <w:sz w:val="28"/>
          <w:szCs w:val="28"/>
        </w:rPr>
        <w:t xml:space="preserve">IRR </w:t>
      </w:r>
      <w:r w:rsidRPr="0090772E">
        <w:rPr>
          <w:b w:val="0"/>
          <w:bCs w:val="0"/>
          <w:sz w:val="28"/>
          <w:szCs w:val="28"/>
          <w:rtl/>
        </w:rPr>
        <w:t xml:space="preserve">طـرح </w:t>
      </w:r>
      <w:r w:rsidR="00FA5CD4">
        <w:rPr>
          <w:rFonts w:hint="cs"/>
          <w:b w:val="0"/>
          <w:bCs w:val="0"/>
          <w:sz w:val="28"/>
          <w:szCs w:val="28"/>
          <w:rtl/>
        </w:rPr>
        <w:t>14.7</w:t>
      </w:r>
      <w:r w:rsidR="00952072">
        <w:rPr>
          <w:b w:val="0"/>
          <w:bCs w:val="0"/>
          <w:sz w:val="28"/>
          <w:szCs w:val="28"/>
          <w:rtl/>
        </w:rPr>
        <w:t xml:space="preserve"> درصـد</w:t>
      </w:r>
      <w:r w:rsidRPr="0090772E">
        <w:rPr>
          <w:b w:val="0"/>
          <w:bCs w:val="0"/>
          <w:sz w:val="28"/>
          <w:szCs w:val="28"/>
          <w:rtl/>
        </w:rPr>
        <w:t xml:space="preserve"> خواهد شـد کـه در شـرایط</w:t>
      </w:r>
      <w:r w:rsidR="00F20E9A">
        <w:rPr>
          <w:rFonts w:hint="cs"/>
          <w:b w:val="0"/>
          <w:bCs w:val="0"/>
          <w:sz w:val="28"/>
          <w:szCs w:val="28"/>
          <w:rtl/>
        </w:rPr>
        <w:t xml:space="preserve"> نا</w:t>
      </w:r>
      <w:r w:rsidRPr="0090772E">
        <w:rPr>
          <w:b w:val="0"/>
          <w:bCs w:val="0"/>
          <w:sz w:val="28"/>
          <w:szCs w:val="28"/>
          <w:rtl/>
        </w:rPr>
        <w:t xml:space="preserve"> مناسـب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Pr="0090772E">
        <w:rPr>
          <w:rFonts w:hint="cs"/>
          <w:b w:val="0"/>
          <w:bCs w:val="0"/>
          <w:sz w:val="28"/>
          <w:szCs w:val="28"/>
          <w:rtl/>
        </w:rPr>
        <w:t>.</w:t>
      </w:r>
      <w:r>
        <w:rPr>
          <w:rFonts w:hint="cs"/>
          <w:b w:val="0"/>
          <w:bCs w:val="0"/>
          <w:sz w:val="28"/>
          <w:szCs w:val="28"/>
          <w:rtl/>
        </w:rPr>
        <w:t xml:space="preserve"> </w:t>
      </w:r>
      <w:r w:rsidR="00F20E9A" w:rsidRPr="0090772E">
        <w:rPr>
          <w:b w:val="0"/>
          <w:bCs w:val="0"/>
          <w:sz w:val="28"/>
          <w:szCs w:val="28"/>
          <w:rtl/>
        </w:rPr>
        <w:t xml:space="preserve">بـا </w:t>
      </w:r>
      <w:r w:rsidR="00FA5CD4">
        <w:rPr>
          <w:rFonts w:hint="cs"/>
          <w:b w:val="0"/>
          <w:bCs w:val="0"/>
          <w:sz w:val="28"/>
          <w:szCs w:val="28"/>
          <w:rtl/>
        </w:rPr>
        <w:t>کاهش 5</w:t>
      </w:r>
      <w:r w:rsidR="00F20E9A" w:rsidRPr="0090772E">
        <w:rPr>
          <w:b w:val="0"/>
          <w:bCs w:val="0"/>
          <w:sz w:val="28"/>
          <w:szCs w:val="28"/>
          <w:rtl/>
        </w:rPr>
        <w:t xml:space="preserve"> درصـدی </w:t>
      </w:r>
      <w:r w:rsidR="00952072">
        <w:rPr>
          <w:b w:val="0"/>
          <w:bCs w:val="0"/>
          <w:sz w:val="28"/>
          <w:szCs w:val="28"/>
          <w:rtl/>
        </w:rPr>
        <w:t>هز</w:t>
      </w:r>
      <w:r w:rsidR="00952072">
        <w:rPr>
          <w:rFonts w:hint="cs"/>
          <w:b w:val="0"/>
          <w:bCs w:val="0"/>
          <w:sz w:val="28"/>
          <w:szCs w:val="28"/>
          <w:rtl/>
        </w:rPr>
        <w:t>ی</w:t>
      </w:r>
      <w:r w:rsidR="00952072">
        <w:rPr>
          <w:rFonts w:hint="eastAsia"/>
          <w:b w:val="0"/>
          <w:bCs w:val="0"/>
          <w:sz w:val="28"/>
          <w:szCs w:val="28"/>
          <w:rtl/>
        </w:rPr>
        <w:t>نه‌ها</w:t>
      </w:r>
      <w:r w:rsidR="00952072">
        <w:rPr>
          <w:rFonts w:hint="cs"/>
          <w:b w:val="0"/>
          <w:bCs w:val="0"/>
          <w:sz w:val="28"/>
          <w:szCs w:val="28"/>
          <w:rtl/>
        </w:rPr>
        <w:t>ی</w:t>
      </w:r>
      <w:r w:rsidR="00F20E9A" w:rsidRPr="0090772E">
        <w:rPr>
          <w:b w:val="0"/>
          <w:bCs w:val="0"/>
          <w:sz w:val="28"/>
          <w:szCs w:val="28"/>
          <w:rtl/>
        </w:rPr>
        <w:t xml:space="preserve"> عملیاتـی، </w:t>
      </w:r>
      <w:r w:rsidR="00F20E9A" w:rsidRPr="0090772E">
        <w:rPr>
          <w:b w:val="0"/>
          <w:bCs w:val="0"/>
          <w:sz w:val="28"/>
          <w:szCs w:val="28"/>
        </w:rPr>
        <w:t xml:space="preserve">IRR </w:t>
      </w:r>
      <w:r w:rsidR="00F20E9A" w:rsidRPr="0090772E">
        <w:rPr>
          <w:b w:val="0"/>
          <w:bCs w:val="0"/>
          <w:sz w:val="28"/>
          <w:szCs w:val="28"/>
          <w:rtl/>
        </w:rPr>
        <w:t>طـرح</w:t>
      </w:r>
      <w:r w:rsidR="00952072">
        <w:rPr>
          <w:b w:val="0"/>
          <w:bCs w:val="0"/>
          <w:sz w:val="28"/>
          <w:szCs w:val="28"/>
          <w:rtl/>
        </w:rPr>
        <w:t xml:space="preserve"> </w:t>
      </w:r>
      <w:r w:rsidR="00BD5C28">
        <w:rPr>
          <w:rFonts w:hint="cs"/>
          <w:b w:val="0"/>
          <w:bCs w:val="0"/>
          <w:sz w:val="28"/>
          <w:szCs w:val="28"/>
          <w:rtl/>
        </w:rPr>
        <w:t xml:space="preserve">27.5 </w:t>
      </w:r>
      <w:r w:rsidR="00F20E9A" w:rsidRPr="0090772E">
        <w:rPr>
          <w:b w:val="0"/>
          <w:bCs w:val="0"/>
          <w:sz w:val="28"/>
          <w:szCs w:val="28"/>
          <w:rtl/>
        </w:rPr>
        <w:t>درصـد خواهد شـد کـه در شـرایط</w:t>
      </w:r>
      <w:r w:rsidR="00F20E9A">
        <w:rPr>
          <w:rFonts w:hint="cs"/>
          <w:b w:val="0"/>
          <w:bCs w:val="0"/>
          <w:sz w:val="28"/>
          <w:szCs w:val="28"/>
          <w:rtl/>
        </w:rPr>
        <w:t xml:space="preserve"> </w:t>
      </w:r>
      <w:r w:rsidR="00F20E9A" w:rsidRPr="0090772E">
        <w:rPr>
          <w:b w:val="0"/>
          <w:bCs w:val="0"/>
          <w:sz w:val="28"/>
          <w:szCs w:val="28"/>
          <w:rtl/>
        </w:rPr>
        <w:t xml:space="preserve">مناسـب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00F20E9A" w:rsidRPr="0090772E">
        <w:rPr>
          <w:rFonts w:hint="cs"/>
          <w:b w:val="0"/>
          <w:bCs w:val="0"/>
          <w:sz w:val="28"/>
          <w:szCs w:val="28"/>
          <w:rtl/>
        </w:rPr>
        <w:t>.</w:t>
      </w:r>
    </w:p>
    <w:p w14:paraId="4B06FB8A" w14:textId="77777777" w:rsidR="003F7E45" w:rsidRPr="0090772E" w:rsidRDefault="003F7E45" w:rsidP="0030708E">
      <w:pPr>
        <w:ind w:left="283" w:firstLine="0"/>
        <w:jc w:val="lowKashida"/>
        <w:rPr>
          <w:b w:val="0"/>
          <w:bCs w:val="0"/>
          <w:sz w:val="28"/>
          <w:szCs w:val="28"/>
          <w:rtl/>
        </w:rPr>
      </w:pPr>
    </w:p>
    <w:p w14:paraId="65ECB10D" w14:textId="2B66475F" w:rsidR="00BF2805" w:rsidRDefault="00BF2805" w:rsidP="00BD5C28">
      <w:pPr>
        <w:ind w:left="283" w:firstLine="0"/>
        <w:jc w:val="lowKashida"/>
        <w:rPr>
          <w:b w:val="0"/>
          <w:bCs w:val="0"/>
          <w:sz w:val="28"/>
          <w:szCs w:val="28"/>
          <w:rtl/>
        </w:rPr>
      </w:pPr>
      <w:r w:rsidRPr="003F7E45">
        <w:rPr>
          <w:sz w:val="28"/>
          <w:szCs w:val="28"/>
          <w:rtl/>
        </w:rPr>
        <w:t xml:space="preserve">تحليل حساسيت طرح به </w:t>
      </w:r>
      <w:r w:rsidRPr="003F7E45">
        <w:rPr>
          <w:rFonts w:hint="cs"/>
          <w:sz w:val="28"/>
          <w:szCs w:val="28"/>
          <w:rtl/>
        </w:rPr>
        <w:t>تعرفه فروش:</w:t>
      </w:r>
      <w:r w:rsidRPr="0090772E">
        <w:rPr>
          <w:rFonts w:hint="cs"/>
          <w:b w:val="0"/>
          <w:bCs w:val="0"/>
          <w:sz w:val="28"/>
          <w:szCs w:val="28"/>
          <w:rtl/>
        </w:rPr>
        <w:t xml:space="preserve"> </w:t>
      </w:r>
      <w:r w:rsidRPr="0090772E">
        <w:rPr>
          <w:b w:val="0"/>
          <w:bCs w:val="0"/>
          <w:sz w:val="28"/>
          <w:szCs w:val="28"/>
          <w:rtl/>
        </w:rPr>
        <w:t xml:space="preserve">بــا کاهــش 20 درصــدی درآمــد، </w:t>
      </w:r>
      <w:r w:rsidRPr="0090772E">
        <w:rPr>
          <w:b w:val="0"/>
          <w:bCs w:val="0"/>
          <w:sz w:val="28"/>
          <w:szCs w:val="28"/>
        </w:rPr>
        <w:t xml:space="preserve">IRR </w:t>
      </w:r>
      <w:r w:rsidRPr="0090772E">
        <w:rPr>
          <w:b w:val="0"/>
          <w:bCs w:val="0"/>
          <w:sz w:val="28"/>
          <w:szCs w:val="28"/>
          <w:rtl/>
        </w:rPr>
        <w:t>طــرح</w:t>
      </w:r>
      <w:r>
        <w:rPr>
          <w:rFonts w:hint="cs"/>
          <w:b w:val="0"/>
          <w:bCs w:val="0"/>
          <w:sz w:val="28"/>
          <w:szCs w:val="28"/>
          <w:rtl/>
        </w:rPr>
        <w:t xml:space="preserve"> </w:t>
      </w:r>
      <w:r w:rsidR="00BD5C28">
        <w:rPr>
          <w:rFonts w:hint="cs"/>
          <w:b w:val="0"/>
          <w:bCs w:val="0"/>
          <w:sz w:val="28"/>
          <w:szCs w:val="28"/>
          <w:rtl/>
        </w:rPr>
        <w:t>7.6</w:t>
      </w:r>
      <w:r w:rsidR="00952072">
        <w:rPr>
          <w:b w:val="0"/>
          <w:bCs w:val="0"/>
          <w:sz w:val="28"/>
          <w:szCs w:val="28"/>
          <w:rtl/>
        </w:rPr>
        <w:t xml:space="preserve"> درصد</w:t>
      </w:r>
      <w:r>
        <w:rPr>
          <w:b w:val="0"/>
          <w:bCs w:val="0"/>
          <w:sz w:val="28"/>
          <w:szCs w:val="28"/>
          <w:rtl/>
        </w:rPr>
        <w:t xml:space="preserve"> خواهــد شــد کــه در شــرایط</w:t>
      </w:r>
      <w:r>
        <w:rPr>
          <w:rFonts w:hint="cs"/>
          <w:b w:val="0"/>
          <w:bCs w:val="0"/>
          <w:sz w:val="28"/>
          <w:szCs w:val="28"/>
          <w:rtl/>
        </w:rPr>
        <w:t xml:space="preserve"> </w:t>
      </w:r>
      <w:r w:rsidR="00F20E9A">
        <w:rPr>
          <w:rFonts w:hint="cs"/>
          <w:b w:val="0"/>
          <w:bCs w:val="0"/>
          <w:sz w:val="28"/>
          <w:szCs w:val="28"/>
          <w:rtl/>
        </w:rPr>
        <w:t xml:space="preserve">نا </w:t>
      </w:r>
      <w:r w:rsidRPr="0090772E">
        <w:rPr>
          <w:b w:val="0"/>
          <w:bCs w:val="0"/>
          <w:sz w:val="28"/>
          <w:szCs w:val="28"/>
          <w:rtl/>
        </w:rPr>
        <w:t xml:space="preserve">مناســب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Pr="0090772E">
        <w:rPr>
          <w:rFonts w:hint="cs"/>
          <w:b w:val="0"/>
          <w:bCs w:val="0"/>
          <w:sz w:val="28"/>
          <w:szCs w:val="28"/>
          <w:rtl/>
        </w:rPr>
        <w:t>.</w:t>
      </w:r>
      <w:r w:rsidRPr="006F1D1B">
        <w:rPr>
          <w:b w:val="0"/>
          <w:bCs w:val="0"/>
          <w:sz w:val="28"/>
          <w:szCs w:val="28"/>
          <w:rtl/>
        </w:rPr>
        <w:t xml:space="preserve"> </w:t>
      </w:r>
      <w:r w:rsidR="00F20E9A" w:rsidRPr="0090772E">
        <w:rPr>
          <w:b w:val="0"/>
          <w:bCs w:val="0"/>
          <w:sz w:val="28"/>
          <w:szCs w:val="28"/>
          <w:rtl/>
        </w:rPr>
        <w:t xml:space="preserve">بــا کاهــش </w:t>
      </w:r>
      <w:r w:rsidR="00BD5C28">
        <w:rPr>
          <w:rFonts w:hint="cs"/>
          <w:b w:val="0"/>
          <w:bCs w:val="0"/>
          <w:sz w:val="28"/>
          <w:szCs w:val="28"/>
          <w:rtl/>
        </w:rPr>
        <w:t>5</w:t>
      </w:r>
      <w:r w:rsidR="00F20E9A" w:rsidRPr="0090772E">
        <w:rPr>
          <w:b w:val="0"/>
          <w:bCs w:val="0"/>
          <w:sz w:val="28"/>
          <w:szCs w:val="28"/>
          <w:rtl/>
        </w:rPr>
        <w:t xml:space="preserve"> درصــدی درآمــد، </w:t>
      </w:r>
      <w:r w:rsidR="00F20E9A" w:rsidRPr="0090772E">
        <w:rPr>
          <w:b w:val="0"/>
          <w:bCs w:val="0"/>
          <w:sz w:val="28"/>
          <w:szCs w:val="28"/>
        </w:rPr>
        <w:t xml:space="preserve">IRR </w:t>
      </w:r>
      <w:r w:rsidR="00F20E9A" w:rsidRPr="0090772E">
        <w:rPr>
          <w:b w:val="0"/>
          <w:bCs w:val="0"/>
          <w:sz w:val="28"/>
          <w:szCs w:val="28"/>
          <w:rtl/>
        </w:rPr>
        <w:t>طــرح</w:t>
      </w:r>
      <w:r w:rsidR="00F20E9A">
        <w:rPr>
          <w:rFonts w:hint="cs"/>
          <w:b w:val="0"/>
          <w:bCs w:val="0"/>
          <w:sz w:val="28"/>
          <w:szCs w:val="28"/>
          <w:rtl/>
        </w:rPr>
        <w:t xml:space="preserve"> </w:t>
      </w:r>
      <w:r w:rsidR="00BD5C28">
        <w:rPr>
          <w:rFonts w:hint="cs"/>
          <w:b w:val="0"/>
          <w:bCs w:val="0"/>
          <w:sz w:val="28"/>
          <w:szCs w:val="28"/>
          <w:rtl/>
        </w:rPr>
        <w:t xml:space="preserve">21.1 </w:t>
      </w:r>
      <w:r w:rsidR="00F20E9A" w:rsidRPr="0090772E">
        <w:rPr>
          <w:rFonts w:hint="cs"/>
          <w:b w:val="0"/>
          <w:bCs w:val="0"/>
          <w:sz w:val="28"/>
          <w:szCs w:val="28"/>
          <w:rtl/>
        </w:rPr>
        <w:t>درصد</w:t>
      </w:r>
      <w:r w:rsidR="00F20E9A">
        <w:rPr>
          <w:b w:val="0"/>
          <w:bCs w:val="0"/>
          <w:sz w:val="28"/>
          <w:szCs w:val="28"/>
          <w:rtl/>
        </w:rPr>
        <w:t xml:space="preserve"> خواهــد شــد کــه در شــرایط</w:t>
      </w:r>
      <w:r w:rsidR="00F20E9A">
        <w:rPr>
          <w:rFonts w:hint="cs"/>
          <w:b w:val="0"/>
          <w:bCs w:val="0"/>
          <w:sz w:val="28"/>
          <w:szCs w:val="28"/>
          <w:rtl/>
        </w:rPr>
        <w:t xml:space="preserve"> </w:t>
      </w:r>
      <w:r w:rsidR="00F20E9A" w:rsidRPr="0090772E">
        <w:rPr>
          <w:b w:val="0"/>
          <w:bCs w:val="0"/>
          <w:sz w:val="28"/>
          <w:szCs w:val="28"/>
          <w:rtl/>
        </w:rPr>
        <w:t xml:space="preserve">مناســب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003F7E45">
        <w:rPr>
          <w:rFonts w:hint="cs"/>
          <w:b w:val="0"/>
          <w:bCs w:val="0"/>
          <w:sz w:val="28"/>
          <w:szCs w:val="28"/>
          <w:rtl/>
        </w:rPr>
        <w:t>.</w:t>
      </w:r>
    </w:p>
    <w:p w14:paraId="44512A58" w14:textId="77777777" w:rsidR="003F7E45" w:rsidRPr="0090772E" w:rsidRDefault="003F7E45" w:rsidP="0030708E">
      <w:pPr>
        <w:ind w:left="283" w:firstLine="0"/>
        <w:jc w:val="lowKashida"/>
        <w:rPr>
          <w:b w:val="0"/>
          <w:bCs w:val="0"/>
          <w:sz w:val="28"/>
          <w:szCs w:val="28"/>
          <w:rtl/>
        </w:rPr>
      </w:pPr>
    </w:p>
    <w:p w14:paraId="78D25E03" w14:textId="37751984" w:rsidR="00BF2805" w:rsidRDefault="00BF2805" w:rsidP="00BD5C28">
      <w:pPr>
        <w:ind w:left="283" w:firstLine="0"/>
        <w:jc w:val="lowKashida"/>
        <w:rPr>
          <w:b w:val="0"/>
          <w:bCs w:val="0"/>
          <w:sz w:val="28"/>
          <w:szCs w:val="28"/>
          <w:rtl/>
        </w:rPr>
      </w:pPr>
      <w:r w:rsidRPr="003F7E45">
        <w:rPr>
          <w:sz w:val="28"/>
          <w:szCs w:val="28"/>
          <w:rtl/>
        </w:rPr>
        <w:lastRenderedPageBreak/>
        <w:t xml:space="preserve">تحليل حساسيت طرح به </w:t>
      </w:r>
      <w:r w:rsidR="00952072">
        <w:rPr>
          <w:sz w:val="28"/>
          <w:szCs w:val="28"/>
          <w:rtl/>
        </w:rPr>
        <w:t>هز</w:t>
      </w:r>
      <w:r w:rsidR="00952072">
        <w:rPr>
          <w:rFonts w:hint="cs"/>
          <w:sz w:val="28"/>
          <w:szCs w:val="28"/>
          <w:rtl/>
        </w:rPr>
        <w:t>ی</w:t>
      </w:r>
      <w:r w:rsidR="00952072">
        <w:rPr>
          <w:rFonts w:hint="eastAsia"/>
          <w:sz w:val="28"/>
          <w:szCs w:val="28"/>
          <w:rtl/>
        </w:rPr>
        <w:t>نه‌ها</w:t>
      </w:r>
      <w:r w:rsidR="00952072">
        <w:rPr>
          <w:rFonts w:hint="cs"/>
          <w:sz w:val="28"/>
          <w:szCs w:val="28"/>
          <w:rtl/>
        </w:rPr>
        <w:t>ی</w:t>
      </w:r>
      <w:r w:rsidRPr="003F7E45">
        <w:rPr>
          <w:rFonts w:hint="cs"/>
          <w:sz w:val="28"/>
          <w:szCs w:val="28"/>
          <w:rtl/>
        </w:rPr>
        <w:t xml:space="preserve"> ساخت:</w:t>
      </w:r>
      <w:r w:rsidRPr="003F7E45">
        <w:rPr>
          <w:rFonts w:hint="cs"/>
          <w:b w:val="0"/>
          <w:bCs w:val="0"/>
          <w:sz w:val="28"/>
          <w:szCs w:val="28"/>
          <w:rtl/>
        </w:rPr>
        <w:t xml:space="preserve"> </w:t>
      </w:r>
      <w:r w:rsidRPr="0090772E">
        <w:rPr>
          <w:b w:val="0"/>
          <w:bCs w:val="0"/>
          <w:sz w:val="28"/>
          <w:szCs w:val="28"/>
          <w:rtl/>
        </w:rPr>
        <w:t xml:space="preserve">بـا افزایـش 20 درصـدی </w:t>
      </w:r>
      <w:r w:rsidR="00952072">
        <w:rPr>
          <w:b w:val="0"/>
          <w:bCs w:val="0"/>
          <w:sz w:val="28"/>
          <w:szCs w:val="28"/>
          <w:rtl/>
        </w:rPr>
        <w:t>هز</w:t>
      </w:r>
      <w:r w:rsidR="00952072">
        <w:rPr>
          <w:rFonts w:hint="cs"/>
          <w:b w:val="0"/>
          <w:bCs w:val="0"/>
          <w:sz w:val="28"/>
          <w:szCs w:val="28"/>
          <w:rtl/>
        </w:rPr>
        <w:t>ی</w:t>
      </w:r>
      <w:r w:rsidR="00952072">
        <w:rPr>
          <w:rFonts w:hint="eastAsia"/>
          <w:b w:val="0"/>
          <w:bCs w:val="0"/>
          <w:sz w:val="28"/>
          <w:szCs w:val="28"/>
          <w:rtl/>
        </w:rPr>
        <w:t>نه‌ها</w:t>
      </w:r>
      <w:r w:rsidR="00952072">
        <w:rPr>
          <w:rFonts w:hint="cs"/>
          <w:b w:val="0"/>
          <w:bCs w:val="0"/>
          <w:sz w:val="28"/>
          <w:szCs w:val="28"/>
          <w:rtl/>
        </w:rPr>
        <w:t>ی</w:t>
      </w:r>
      <w:r w:rsidRPr="0090772E">
        <w:rPr>
          <w:rFonts w:hint="cs"/>
          <w:b w:val="0"/>
          <w:bCs w:val="0"/>
          <w:sz w:val="28"/>
          <w:szCs w:val="28"/>
          <w:rtl/>
        </w:rPr>
        <w:t xml:space="preserve"> ساخت</w:t>
      </w:r>
      <w:r w:rsidRPr="0090772E">
        <w:rPr>
          <w:b w:val="0"/>
          <w:bCs w:val="0"/>
          <w:sz w:val="28"/>
          <w:szCs w:val="28"/>
          <w:rtl/>
        </w:rPr>
        <w:t>،</w:t>
      </w:r>
      <w:r w:rsidRPr="0090772E">
        <w:rPr>
          <w:b w:val="0"/>
          <w:bCs w:val="0"/>
          <w:sz w:val="28"/>
          <w:szCs w:val="28"/>
        </w:rPr>
        <w:t xml:space="preserve">IRR </w:t>
      </w:r>
      <w:r w:rsidRPr="0090772E">
        <w:rPr>
          <w:b w:val="0"/>
          <w:bCs w:val="0"/>
          <w:sz w:val="28"/>
          <w:szCs w:val="28"/>
          <w:rtl/>
        </w:rPr>
        <w:t>طـرح</w:t>
      </w:r>
      <w:r w:rsidR="00952072">
        <w:rPr>
          <w:b w:val="0"/>
          <w:bCs w:val="0"/>
          <w:sz w:val="28"/>
          <w:szCs w:val="28"/>
          <w:rtl/>
        </w:rPr>
        <w:t xml:space="preserve"> </w:t>
      </w:r>
      <w:r w:rsidR="00BD5C28">
        <w:rPr>
          <w:rFonts w:hint="cs"/>
          <w:b w:val="0"/>
          <w:bCs w:val="0"/>
          <w:sz w:val="28"/>
          <w:szCs w:val="28"/>
          <w:rtl/>
        </w:rPr>
        <w:t>20.0</w:t>
      </w:r>
      <w:r w:rsidR="00F20E9A">
        <w:rPr>
          <w:rFonts w:hint="cs"/>
          <w:b w:val="0"/>
          <w:bCs w:val="0"/>
          <w:sz w:val="28"/>
          <w:szCs w:val="28"/>
          <w:rtl/>
        </w:rPr>
        <w:t xml:space="preserve"> </w:t>
      </w:r>
      <w:r w:rsidRPr="0090772E">
        <w:rPr>
          <w:b w:val="0"/>
          <w:bCs w:val="0"/>
          <w:sz w:val="28"/>
          <w:szCs w:val="28"/>
          <w:rtl/>
        </w:rPr>
        <w:t xml:space="preserve">درصـد خواهـد شـد کـه همچنـان در شـرایط مناسـب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Pr="0090772E">
        <w:rPr>
          <w:rFonts w:hint="cs"/>
          <w:b w:val="0"/>
          <w:bCs w:val="0"/>
          <w:sz w:val="28"/>
          <w:szCs w:val="28"/>
          <w:rtl/>
        </w:rPr>
        <w:t xml:space="preserve">. </w:t>
      </w:r>
      <w:r w:rsidRPr="0090772E">
        <w:rPr>
          <w:b w:val="0"/>
          <w:bCs w:val="0"/>
          <w:sz w:val="28"/>
          <w:szCs w:val="28"/>
          <w:rtl/>
        </w:rPr>
        <w:t xml:space="preserve">ارقــام فــوق مؤيــد ايــن امــر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Pr="0090772E">
        <w:rPr>
          <w:b w:val="0"/>
          <w:bCs w:val="0"/>
          <w:sz w:val="28"/>
          <w:szCs w:val="28"/>
          <w:rtl/>
        </w:rPr>
        <w:t xml:space="preserve"> </w:t>
      </w:r>
      <w:r w:rsidR="00952072">
        <w:rPr>
          <w:b w:val="0"/>
          <w:bCs w:val="0"/>
          <w:sz w:val="28"/>
          <w:szCs w:val="28"/>
          <w:rtl/>
        </w:rPr>
        <w:t>ک</w:t>
      </w:r>
      <w:r w:rsidRPr="0090772E">
        <w:rPr>
          <w:b w:val="0"/>
          <w:bCs w:val="0"/>
          <w:sz w:val="28"/>
          <w:szCs w:val="28"/>
          <w:rtl/>
        </w:rPr>
        <w:t xml:space="preserve">ــه طــرح انعطافپذيــري </w:t>
      </w:r>
      <w:r w:rsidR="00952072">
        <w:rPr>
          <w:b w:val="0"/>
          <w:bCs w:val="0"/>
          <w:sz w:val="28"/>
          <w:szCs w:val="28"/>
          <w:rtl/>
        </w:rPr>
        <w:t>نسبتاً</w:t>
      </w:r>
      <w:r w:rsidRPr="0090772E">
        <w:rPr>
          <w:rFonts w:hint="cs"/>
          <w:b w:val="0"/>
          <w:bCs w:val="0"/>
          <w:sz w:val="28"/>
          <w:szCs w:val="28"/>
          <w:rtl/>
        </w:rPr>
        <w:t xml:space="preserve"> </w:t>
      </w:r>
      <w:r w:rsidRPr="0090772E">
        <w:rPr>
          <w:b w:val="0"/>
          <w:bCs w:val="0"/>
          <w:sz w:val="28"/>
          <w:szCs w:val="28"/>
          <w:rtl/>
        </w:rPr>
        <w:t>مطلــ</w:t>
      </w:r>
      <w:r>
        <w:rPr>
          <w:b w:val="0"/>
          <w:bCs w:val="0"/>
          <w:sz w:val="28"/>
          <w:szCs w:val="28"/>
          <w:rtl/>
        </w:rPr>
        <w:t xml:space="preserve">وب و مناسـبي نسـبت </w:t>
      </w:r>
      <w:r w:rsidRPr="0090772E">
        <w:rPr>
          <w:b w:val="0"/>
          <w:bCs w:val="0"/>
          <w:sz w:val="28"/>
          <w:szCs w:val="28"/>
          <w:rtl/>
        </w:rPr>
        <w:t xml:space="preserve">بـه تغييـرات قيمـت مـواد اوليـه و تغییـرات </w:t>
      </w:r>
      <w:r w:rsidR="00952072">
        <w:rPr>
          <w:b w:val="0"/>
          <w:bCs w:val="0"/>
          <w:sz w:val="28"/>
          <w:szCs w:val="28"/>
          <w:rtl/>
        </w:rPr>
        <w:t>هز</w:t>
      </w:r>
      <w:r w:rsidR="00952072">
        <w:rPr>
          <w:rFonts w:hint="cs"/>
          <w:b w:val="0"/>
          <w:bCs w:val="0"/>
          <w:sz w:val="28"/>
          <w:szCs w:val="28"/>
          <w:rtl/>
        </w:rPr>
        <w:t>ی</w:t>
      </w:r>
      <w:r w:rsidR="00952072">
        <w:rPr>
          <w:rFonts w:hint="eastAsia"/>
          <w:b w:val="0"/>
          <w:bCs w:val="0"/>
          <w:sz w:val="28"/>
          <w:szCs w:val="28"/>
          <w:rtl/>
        </w:rPr>
        <w:t>نه‌ها</w:t>
      </w:r>
      <w:r w:rsidR="00952072">
        <w:rPr>
          <w:rFonts w:hint="cs"/>
          <w:b w:val="0"/>
          <w:bCs w:val="0"/>
          <w:sz w:val="28"/>
          <w:szCs w:val="28"/>
          <w:rtl/>
        </w:rPr>
        <w:t>ی</w:t>
      </w:r>
      <w:r w:rsidRPr="0090772E">
        <w:rPr>
          <w:b w:val="0"/>
          <w:bCs w:val="0"/>
          <w:sz w:val="28"/>
          <w:szCs w:val="28"/>
          <w:rtl/>
        </w:rPr>
        <w:t xml:space="preserve"> ثابــت دارد</w:t>
      </w:r>
      <w:r w:rsidR="002262EF">
        <w:rPr>
          <w:rFonts w:hint="cs"/>
          <w:b w:val="0"/>
          <w:bCs w:val="0"/>
          <w:sz w:val="28"/>
          <w:szCs w:val="28"/>
          <w:rtl/>
        </w:rPr>
        <w:t>.</w:t>
      </w:r>
    </w:p>
    <w:p w14:paraId="617FDA81" w14:textId="77777777" w:rsidR="002262EF" w:rsidRPr="00CC1E9D" w:rsidRDefault="002262EF" w:rsidP="000D6B43">
      <w:pPr>
        <w:ind w:firstLine="217"/>
        <w:rPr>
          <w:noProof/>
          <w:color w:val="FF0000"/>
          <w:rtl/>
        </w:rPr>
      </w:pPr>
      <w:bookmarkStart w:id="118" w:name="_Toc55116727"/>
      <w:r w:rsidRPr="00CC1E9D">
        <w:rPr>
          <w:noProof/>
          <w:color w:val="FF0000"/>
          <w:rtl/>
        </w:rPr>
        <w:t xml:space="preserve">جدول </w:t>
      </w:r>
      <w:r w:rsidRPr="00CC1E9D">
        <w:rPr>
          <w:noProof/>
          <w:color w:val="FF0000"/>
          <w:rtl/>
        </w:rPr>
        <w:fldChar w:fldCharType="begin"/>
      </w:r>
      <w:r w:rsidRPr="00CC1E9D">
        <w:rPr>
          <w:noProof/>
          <w:color w:val="FF0000"/>
          <w:rtl/>
        </w:rPr>
        <w:instrText xml:space="preserve"> </w:instrText>
      </w:r>
      <w:r w:rsidRPr="00CC1E9D">
        <w:rPr>
          <w:noProof/>
          <w:color w:val="FF0000"/>
        </w:rPr>
        <w:instrText>SEQ</w:instrText>
      </w:r>
      <w:r w:rsidRPr="00CC1E9D">
        <w:rPr>
          <w:noProof/>
          <w:color w:val="FF0000"/>
          <w:rtl/>
        </w:rPr>
        <w:instrText xml:space="preserve"> جدول \* </w:instrText>
      </w:r>
      <w:r w:rsidRPr="00CC1E9D">
        <w:rPr>
          <w:noProof/>
          <w:color w:val="FF0000"/>
        </w:rPr>
        <w:instrText>ARABIC</w:instrText>
      </w:r>
      <w:r w:rsidRPr="00CC1E9D">
        <w:rPr>
          <w:noProof/>
          <w:color w:val="FF0000"/>
          <w:rtl/>
        </w:rPr>
        <w:instrText xml:space="preserve"> </w:instrText>
      </w:r>
      <w:r w:rsidRPr="00CC1E9D">
        <w:rPr>
          <w:noProof/>
          <w:color w:val="FF0000"/>
          <w:rtl/>
        </w:rPr>
        <w:fldChar w:fldCharType="separate"/>
      </w:r>
      <w:r w:rsidR="008E2E55" w:rsidRPr="00CC1E9D">
        <w:rPr>
          <w:noProof/>
          <w:color w:val="FF0000"/>
          <w:rtl/>
        </w:rPr>
        <w:t>26</w:t>
      </w:r>
      <w:r w:rsidRPr="00CC1E9D">
        <w:rPr>
          <w:noProof/>
          <w:color w:val="FF0000"/>
          <w:rtl/>
        </w:rPr>
        <w:fldChar w:fldCharType="end"/>
      </w:r>
      <w:r w:rsidRPr="00CC1E9D">
        <w:rPr>
          <w:noProof/>
          <w:color w:val="FF0000"/>
          <w:rtl/>
        </w:rPr>
        <w:t>-</w:t>
      </w:r>
      <w:r w:rsidRPr="00CC1E9D">
        <w:rPr>
          <w:rFonts w:hint="cs"/>
          <w:noProof/>
          <w:color w:val="FF0000"/>
          <w:rtl/>
        </w:rPr>
        <w:t xml:space="preserve"> آنالیز </w:t>
      </w:r>
      <w:r w:rsidRPr="00CC1E9D">
        <w:rPr>
          <w:noProof/>
          <w:color w:val="FF0000"/>
          <w:rtl/>
        </w:rPr>
        <w:t>تحليل حساسيت</w:t>
      </w:r>
      <w:bookmarkEnd w:id="118"/>
    </w:p>
    <w:tbl>
      <w:tblPr>
        <w:bidiVisual/>
        <w:tblW w:w="6614" w:type="dxa"/>
        <w:jc w:val="center"/>
        <w:tblLook w:val="04A0" w:firstRow="1" w:lastRow="0" w:firstColumn="1" w:lastColumn="0" w:noHBand="0" w:noVBand="1"/>
      </w:tblPr>
      <w:tblGrid>
        <w:gridCol w:w="1665"/>
        <w:gridCol w:w="1754"/>
        <w:gridCol w:w="1787"/>
        <w:gridCol w:w="1408"/>
      </w:tblGrid>
      <w:tr w:rsidR="00FA5CD4" w:rsidRPr="00FA5CD4" w14:paraId="16B300CA" w14:textId="77777777" w:rsidTr="008E2E55">
        <w:trPr>
          <w:trHeight w:val="405"/>
          <w:jc w:val="center"/>
        </w:trPr>
        <w:tc>
          <w:tcPr>
            <w:tcW w:w="166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EE6F18"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تغییرات</w:t>
            </w:r>
          </w:p>
        </w:tc>
        <w:tc>
          <w:tcPr>
            <w:tcW w:w="175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628923B" w14:textId="21A32D27" w:rsidR="00FA5CD4" w:rsidRPr="00FA5CD4" w:rsidRDefault="00952072" w:rsidP="00FA5CD4">
            <w:pPr>
              <w:spacing w:line="240" w:lineRule="auto"/>
              <w:ind w:left="0" w:firstLine="0"/>
              <w:rPr>
                <w:rFonts w:ascii="Arial" w:hAnsi="Arial"/>
                <w:b w:val="0"/>
                <w:bCs w:val="0"/>
                <w:sz w:val="26"/>
                <w:szCs w:val="26"/>
                <w:lang w:bidi="fa-IR"/>
              </w:rPr>
            </w:pPr>
            <w:r>
              <w:rPr>
                <w:rFonts w:ascii="Arial" w:hAnsi="Arial"/>
                <w:b w:val="0"/>
                <w:bCs w:val="0"/>
                <w:sz w:val="26"/>
                <w:szCs w:val="26"/>
                <w:rtl/>
                <w:lang w:bidi="fa-IR"/>
              </w:rPr>
              <w:t>هز</w:t>
            </w:r>
            <w:r>
              <w:rPr>
                <w:rFonts w:ascii="Arial" w:hAnsi="Arial" w:hint="cs"/>
                <w:b w:val="0"/>
                <w:bCs w:val="0"/>
                <w:sz w:val="26"/>
                <w:szCs w:val="26"/>
                <w:rtl/>
                <w:lang w:bidi="fa-IR"/>
              </w:rPr>
              <w:t>ی</w:t>
            </w:r>
            <w:r>
              <w:rPr>
                <w:rFonts w:ascii="Arial" w:hAnsi="Arial" w:hint="eastAsia"/>
                <w:b w:val="0"/>
                <w:bCs w:val="0"/>
                <w:sz w:val="26"/>
                <w:szCs w:val="26"/>
                <w:rtl/>
                <w:lang w:bidi="fa-IR"/>
              </w:rPr>
              <w:t>نه‌ها</w:t>
            </w:r>
            <w:r>
              <w:rPr>
                <w:rFonts w:ascii="Arial" w:hAnsi="Arial" w:hint="cs"/>
                <w:b w:val="0"/>
                <w:bCs w:val="0"/>
                <w:sz w:val="26"/>
                <w:szCs w:val="26"/>
                <w:rtl/>
                <w:lang w:bidi="fa-IR"/>
              </w:rPr>
              <w:t>ی</w:t>
            </w:r>
            <w:r w:rsidR="00FA5CD4" w:rsidRPr="00FA5CD4">
              <w:rPr>
                <w:rFonts w:ascii="Arial" w:hAnsi="Arial" w:hint="cs"/>
                <w:b w:val="0"/>
                <w:bCs w:val="0"/>
                <w:sz w:val="26"/>
                <w:szCs w:val="26"/>
                <w:rtl/>
                <w:lang w:bidi="fa-IR"/>
              </w:rPr>
              <w:t xml:space="preserve"> تولید</w:t>
            </w:r>
          </w:p>
        </w:tc>
        <w:tc>
          <w:tcPr>
            <w:tcW w:w="178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D7EC935"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سرمایه گذاری ثابت</w:t>
            </w:r>
          </w:p>
        </w:tc>
        <w:tc>
          <w:tcPr>
            <w:tcW w:w="14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F9F183" w14:textId="77777777" w:rsidR="00FA5CD4" w:rsidRPr="00FA5CD4" w:rsidRDefault="00FA5CD4" w:rsidP="00FA5CD4">
            <w:pPr>
              <w:spacing w:line="240" w:lineRule="auto"/>
              <w:ind w:left="0" w:firstLine="0"/>
              <w:rPr>
                <w:rFonts w:ascii="Arial" w:hAnsi="Arial"/>
                <w:b w:val="0"/>
                <w:bCs w:val="0"/>
                <w:sz w:val="26"/>
                <w:szCs w:val="26"/>
                <w:lang w:bidi="fa-IR"/>
              </w:rPr>
            </w:pPr>
            <w:r w:rsidRPr="00FA5CD4">
              <w:rPr>
                <w:rFonts w:ascii="Arial" w:hAnsi="Arial" w:hint="cs"/>
                <w:b w:val="0"/>
                <w:bCs w:val="0"/>
                <w:sz w:val="26"/>
                <w:szCs w:val="26"/>
                <w:rtl/>
                <w:lang w:bidi="fa-IR"/>
              </w:rPr>
              <w:t>فروش</w:t>
            </w:r>
          </w:p>
        </w:tc>
      </w:tr>
      <w:tr w:rsidR="00FA5CD4" w:rsidRPr="00FA5CD4" w14:paraId="19974C6D" w14:textId="77777777" w:rsidTr="00FA5CD4">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6C3202D2" w14:textId="77777777" w:rsidR="00FA5CD4" w:rsidRPr="00FA5CD4" w:rsidRDefault="00FA5CD4" w:rsidP="004D447D">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-20%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55A33064"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34.5%</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70846124"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32.0%</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218F82BD"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7.6%</w:t>
            </w:r>
          </w:p>
        </w:tc>
      </w:tr>
      <w:tr w:rsidR="00FA5CD4" w:rsidRPr="00FA5CD4" w14:paraId="7DC8E60F" w14:textId="77777777" w:rsidTr="00FA5CD4">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5C5BBB2D"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-15%</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4628956C"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32.2%</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1DF9358A"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30.0%</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7C87B8C9"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12.5%</w:t>
            </w:r>
          </w:p>
        </w:tc>
      </w:tr>
      <w:tr w:rsidR="00FA5CD4" w:rsidRPr="00FA5CD4" w14:paraId="34C8D624" w14:textId="77777777" w:rsidTr="00FA5CD4">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1F2ED526"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62B3C47B"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29.9%</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25858CEF"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28.2%</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0F7C7608"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17.0%</w:t>
            </w:r>
          </w:p>
        </w:tc>
      </w:tr>
      <w:tr w:rsidR="00FA5CD4" w:rsidRPr="00FA5CD4" w14:paraId="0EB9AC90" w14:textId="77777777" w:rsidTr="00FA5CD4">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17CBF6A0"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-5%</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06C11FE9"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27.5%</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39F1E192"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43.5%</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0F677329"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21.1%</w:t>
            </w:r>
          </w:p>
        </w:tc>
      </w:tr>
      <w:tr w:rsidR="00FA5CD4" w:rsidRPr="00FA5CD4" w14:paraId="081E437E" w14:textId="77777777" w:rsidTr="00FA5CD4">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041DBA6D"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03859E39"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25.1%</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3813B425"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25.1%</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66F2B533"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25.1%</w:t>
            </w:r>
          </w:p>
        </w:tc>
      </w:tr>
      <w:tr w:rsidR="00FA5CD4" w:rsidRPr="00FA5CD4" w14:paraId="15C20709" w14:textId="77777777" w:rsidTr="00FA5CD4">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0C0FE3B6"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5%</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589F73AA"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22.6%</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78252396"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23.7%</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43D321BC"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28.8%</w:t>
            </w:r>
          </w:p>
        </w:tc>
      </w:tr>
      <w:tr w:rsidR="00FA5CD4" w:rsidRPr="00FA5CD4" w14:paraId="35D6278B" w14:textId="77777777" w:rsidTr="00FA5CD4">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4F94A0A9"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13E45CAC"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20.0%</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3AC3EDD4"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22.4%</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0987B277"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32.5%</w:t>
            </w:r>
          </w:p>
        </w:tc>
      </w:tr>
      <w:tr w:rsidR="00FA5CD4" w:rsidRPr="00FA5CD4" w14:paraId="4A69C162" w14:textId="77777777" w:rsidTr="00FA5CD4">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73B7CEB1"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15%</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6D815C47"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17.4%</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16BDF2ED"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21.2%</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101D2D91" w14:textId="77777777" w:rsidR="00FA5CD4" w:rsidRPr="00FA5CD4" w:rsidRDefault="00FA5CD4"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36.0%</w:t>
            </w:r>
          </w:p>
        </w:tc>
      </w:tr>
      <w:tr w:rsidR="004D447D" w:rsidRPr="00FA5CD4" w14:paraId="6C49D850" w14:textId="77777777" w:rsidTr="00FA5CD4">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562C9ECC" w14:textId="00899FE3" w:rsidR="004D447D" w:rsidRPr="00FA5CD4" w:rsidRDefault="00F470E9" w:rsidP="004D447D">
            <w:pPr>
              <w:bidi w:val="0"/>
              <w:spacing w:line="240" w:lineRule="auto"/>
              <w:ind w:left="0" w:firstLine="0"/>
              <w:rPr>
                <w:rFonts w:ascii="Arial" w:hAnsi="Arial"/>
                <w:b w:val="0"/>
                <w:bCs w:val="0"/>
                <w:sz w:val="26"/>
                <w:szCs w:val="26"/>
                <w:lang w:bidi="fa-IR"/>
              </w:rPr>
            </w:pPr>
            <w:r>
              <w:rPr>
                <w:rFonts w:ascii="Arial" w:hAnsi="Arial"/>
                <w:b w:val="0"/>
                <w:bCs w:val="0"/>
                <w:sz w:val="26"/>
                <w:szCs w:val="26"/>
                <w:lang w:bidi="fa-IR"/>
              </w:rPr>
              <w:t>20%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08D4DBEB" w14:textId="77777777" w:rsidR="004D447D" w:rsidRPr="00FA5CD4" w:rsidRDefault="004D447D"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14.7%</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690577BF" w14:textId="77777777" w:rsidR="004D447D" w:rsidRPr="00FA5CD4" w:rsidRDefault="004D447D"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20.0%</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11CFCF21" w14:textId="77777777" w:rsidR="004D447D" w:rsidRPr="00FA5CD4" w:rsidRDefault="004D447D" w:rsidP="004D447D">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39.5%</w:t>
            </w:r>
          </w:p>
        </w:tc>
      </w:tr>
    </w:tbl>
    <w:p w14:paraId="67FC5F29" w14:textId="558BA374" w:rsidR="00BF2805" w:rsidRDefault="00BF2805" w:rsidP="00FA5CD4">
      <w:pPr>
        <w:ind w:firstLine="217"/>
        <w:jc w:val="both"/>
        <w:rPr>
          <w:b w:val="0"/>
          <w:bCs w:val="0"/>
          <w:sz w:val="28"/>
          <w:szCs w:val="28"/>
        </w:rPr>
      </w:pPr>
    </w:p>
    <w:p w14:paraId="690A6F28" w14:textId="44EF8FF3" w:rsidR="00D3407C" w:rsidRDefault="00F470E9" w:rsidP="00F470E9">
      <w:pPr>
        <w:ind w:firstLine="217"/>
        <w:rPr>
          <w:b w:val="0"/>
          <w:bCs w:val="0"/>
          <w:sz w:val="28"/>
          <w:szCs w:val="28"/>
        </w:rPr>
      </w:pPr>
      <w:r>
        <w:rPr>
          <w:rStyle w:val="jlqj4b"/>
          <w:lang w:val="en"/>
        </w:rPr>
        <w:t xml:space="preserve">Sensitivity analysis </w:t>
      </w:r>
      <w:proofErr w:type="spellStart"/>
      <w:r>
        <w:rPr>
          <w:rStyle w:val="jlqj4b"/>
          <w:lang w:val="en"/>
        </w:rPr>
        <w:t>analysis</w:t>
      </w:r>
      <w:proofErr w:type="spellEnd"/>
    </w:p>
    <w:tbl>
      <w:tblPr>
        <w:bidiVisual/>
        <w:tblW w:w="6614" w:type="dxa"/>
        <w:jc w:val="center"/>
        <w:tblLook w:val="04A0" w:firstRow="1" w:lastRow="0" w:firstColumn="1" w:lastColumn="0" w:noHBand="0" w:noVBand="1"/>
      </w:tblPr>
      <w:tblGrid>
        <w:gridCol w:w="1665"/>
        <w:gridCol w:w="1754"/>
        <w:gridCol w:w="1787"/>
        <w:gridCol w:w="1408"/>
      </w:tblGrid>
      <w:tr w:rsidR="00F470E9" w:rsidRPr="00FA5CD4" w14:paraId="77063D4D" w14:textId="77777777" w:rsidTr="00F470E9">
        <w:trPr>
          <w:trHeight w:val="405"/>
          <w:jc w:val="center"/>
        </w:trPr>
        <w:tc>
          <w:tcPr>
            <w:tcW w:w="166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0E03BA5" w14:textId="49D2A179" w:rsidR="00F470E9" w:rsidRPr="00FA5CD4" w:rsidRDefault="00F470E9" w:rsidP="00C40B01">
            <w:pPr>
              <w:spacing w:line="240" w:lineRule="auto"/>
              <w:ind w:left="0" w:firstLine="0"/>
              <w:rPr>
                <w:rFonts w:ascii="Arial" w:hAnsi="Arial"/>
                <w:b w:val="0"/>
                <w:bCs w:val="0"/>
                <w:sz w:val="26"/>
                <w:szCs w:val="26"/>
                <w:lang w:bidi="fa-IR"/>
              </w:rPr>
            </w:pPr>
            <w:r>
              <w:rPr>
                <w:rStyle w:val="jlqj4b"/>
                <w:lang w:val="en"/>
              </w:rPr>
              <w:t>Changes</w:t>
            </w:r>
          </w:p>
        </w:tc>
        <w:tc>
          <w:tcPr>
            <w:tcW w:w="175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55CF273" w14:textId="28ACDFB8" w:rsidR="00F470E9" w:rsidRPr="00FA5CD4" w:rsidRDefault="00F470E9" w:rsidP="00C40B01">
            <w:pPr>
              <w:spacing w:line="240" w:lineRule="auto"/>
              <w:ind w:left="0" w:firstLine="0"/>
              <w:rPr>
                <w:rFonts w:ascii="Arial" w:hAnsi="Arial"/>
                <w:b w:val="0"/>
                <w:bCs w:val="0"/>
                <w:sz w:val="26"/>
                <w:szCs w:val="26"/>
                <w:lang w:bidi="fa-IR"/>
              </w:rPr>
            </w:pPr>
            <w:r>
              <w:rPr>
                <w:rStyle w:val="jlqj4b"/>
                <w:lang w:val="en"/>
              </w:rPr>
              <w:t>Production costs</w:t>
            </w:r>
          </w:p>
        </w:tc>
        <w:tc>
          <w:tcPr>
            <w:tcW w:w="178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9CDE085" w14:textId="74E285B4" w:rsidR="00F470E9" w:rsidRPr="00FA5CD4" w:rsidRDefault="00F470E9" w:rsidP="00C40B01">
            <w:pPr>
              <w:spacing w:line="240" w:lineRule="auto"/>
              <w:ind w:left="0" w:firstLine="0"/>
              <w:rPr>
                <w:rFonts w:ascii="Arial" w:hAnsi="Arial"/>
                <w:b w:val="0"/>
                <w:bCs w:val="0"/>
                <w:sz w:val="26"/>
                <w:szCs w:val="26"/>
                <w:lang w:bidi="fa-IR"/>
              </w:rPr>
            </w:pPr>
            <w:r>
              <w:rPr>
                <w:rStyle w:val="jlqj4b"/>
                <w:lang w:val="en"/>
              </w:rPr>
              <w:t>Fixed investment</w:t>
            </w:r>
          </w:p>
        </w:tc>
        <w:tc>
          <w:tcPr>
            <w:tcW w:w="14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A2B37BD" w14:textId="67542651" w:rsidR="00F470E9" w:rsidRPr="00FA5CD4" w:rsidRDefault="00F470E9" w:rsidP="00C40B01">
            <w:pPr>
              <w:spacing w:line="240" w:lineRule="auto"/>
              <w:ind w:left="0" w:firstLine="0"/>
              <w:rPr>
                <w:rFonts w:ascii="Arial" w:hAnsi="Arial"/>
                <w:b w:val="0"/>
                <w:bCs w:val="0"/>
                <w:sz w:val="26"/>
                <w:szCs w:val="26"/>
                <w:lang w:bidi="fa-IR"/>
              </w:rPr>
            </w:pPr>
            <w:r>
              <w:rPr>
                <w:rStyle w:val="jlqj4b"/>
                <w:lang w:val="en"/>
              </w:rPr>
              <w:t>Sale</w:t>
            </w:r>
          </w:p>
        </w:tc>
      </w:tr>
      <w:tr w:rsidR="00F470E9" w:rsidRPr="00FA5CD4" w14:paraId="3B9AE47B"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456AA58A" w14:textId="77777777" w:rsidR="00F470E9" w:rsidRPr="00FA5CD4" w:rsidRDefault="00F470E9" w:rsidP="00C40B01">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-20%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275D6EA2"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34.5%</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466A0BFA"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32.0%</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6D5A4877"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7.6%</w:t>
            </w:r>
          </w:p>
        </w:tc>
      </w:tr>
      <w:tr w:rsidR="00F470E9" w:rsidRPr="00FA5CD4" w14:paraId="2EA4BFA9"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403C2836"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-15%</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5EDF7E2D"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32.2%</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3EF86707"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30.0%</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5A9559D9"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12.5%</w:t>
            </w:r>
          </w:p>
        </w:tc>
      </w:tr>
      <w:tr w:rsidR="00F470E9" w:rsidRPr="00FA5CD4" w14:paraId="0C52387C"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01598A78"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6321C96D"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29.9%</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22393E68"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28.2%</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091BD8A0"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17.0%</w:t>
            </w:r>
          </w:p>
        </w:tc>
      </w:tr>
      <w:tr w:rsidR="00F470E9" w:rsidRPr="00FA5CD4" w14:paraId="065BB900"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494DB607"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-5%</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454D013C"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27.5%</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36353AB5"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43.5%</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3319F86A"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21.1%</w:t>
            </w:r>
          </w:p>
        </w:tc>
      </w:tr>
      <w:tr w:rsidR="00F470E9" w:rsidRPr="00FA5CD4" w14:paraId="6401828C"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07D4FB36"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10B601AA"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25.1%</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316A8F54"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25.1%</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600968AC"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25.1%</w:t>
            </w:r>
          </w:p>
        </w:tc>
      </w:tr>
      <w:tr w:rsidR="00F470E9" w:rsidRPr="00FA5CD4" w14:paraId="727FF719"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28FA1C90"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5%</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1E2682C7"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22.6%</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4673C430"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23.7%</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623A529B"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28.8%</w:t>
            </w:r>
          </w:p>
        </w:tc>
      </w:tr>
      <w:tr w:rsidR="00F470E9" w:rsidRPr="00FA5CD4" w14:paraId="1905DE3C"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32375E6A"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112DC461"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20.0%</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23D375BC"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22.4%</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0258857E"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32.5%</w:t>
            </w:r>
          </w:p>
        </w:tc>
      </w:tr>
      <w:tr w:rsidR="00F470E9" w:rsidRPr="00FA5CD4" w14:paraId="4E2F5584"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112B64C4"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15%</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48C569D3"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17.4%</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5879AD73"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21.2%</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4F0000E6"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36.0%</w:t>
            </w:r>
          </w:p>
        </w:tc>
      </w:tr>
      <w:tr w:rsidR="00F470E9" w:rsidRPr="00FA5CD4" w14:paraId="048EDB5E"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08F07A41" w14:textId="77777777" w:rsidR="00F470E9" w:rsidRPr="00FA5CD4" w:rsidRDefault="00F470E9" w:rsidP="00C40B01">
            <w:pPr>
              <w:bidi w:val="0"/>
              <w:spacing w:line="240" w:lineRule="auto"/>
              <w:ind w:left="0" w:firstLine="0"/>
              <w:rPr>
                <w:rFonts w:ascii="Arial" w:hAnsi="Arial"/>
                <w:b w:val="0"/>
                <w:bCs w:val="0"/>
                <w:sz w:val="26"/>
                <w:szCs w:val="26"/>
                <w:lang w:bidi="fa-IR"/>
              </w:rPr>
            </w:pPr>
            <w:r>
              <w:rPr>
                <w:rFonts w:ascii="Arial" w:hAnsi="Arial"/>
                <w:b w:val="0"/>
                <w:bCs w:val="0"/>
                <w:sz w:val="26"/>
                <w:szCs w:val="26"/>
                <w:lang w:bidi="fa-IR"/>
              </w:rPr>
              <w:t>20%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0C8EC62A"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14.7%</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5C54F5B9"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20.0%</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4263AA73"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39.5%</w:t>
            </w:r>
          </w:p>
        </w:tc>
      </w:tr>
    </w:tbl>
    <w:p w14:paraId="219031D3" w14:textId="7D0E758C" w:rsidR="00D3407C" w:rsidRDefault="00D3407C" w:rsidP="00FA5CD4">
      <w:pPr>
        <w:ind w:firstLine="217"/>
        <w:jc w:val="both"/>
        <w:rPr>
          <w:b w:val="0"/>
          <w:bCs w:val="0"/>
          <w:sz w:val="28"/>
          <w:szCs w:val="28"/>
        </w:rPr>
      </w:pPr>
    </w:p>
    <w:p w14:paraId="2EC06DFA" w14:textId="2447ABAF" w:rsidR="00D3407C" w:rsidRDefault="00D3407C" w:rsidP="00FA5CD4">
      <w:pPr>
        <w:ind w:firstLine="217"/>
        <w:jc w:val="both"/>
        <w:rPr>
          <w:b w:val="0"/>
          <w:bCs w:val="0"/>
          <w:sz w:val="28"/>
          <w:szCs w:val="28"/>
        </w:rPr>
      </w:pPr>
    </w:p>
    <w:p w14:paraId="57DB8986" w14:textId="77777777" w:rsidR="00BF2805" w:rsidRPr="003F7E45" w:rsidRDefault="00BF2805" w:rsidP="0073051E">
      <w:pPr>
        <w:ind w:firstLine="217"/>
        <w:rPr>
          <w:b w:val="0"/>
          <w:bCs w:val="0"/>
          <w:sz w:val="28"/>
          <w:szCs w:val="28"/>
          <w:rtl/>
        </w:rPr>
      </w:pPr>
      <w:bookmarkStart w:id="119" w:name="_Toc466805127"/>
      <w:bookmarkStart w:id="120" w:name="_Toc493926022"/>
      <w:bookmarkStart w:id="121" w:name="_Toc500834363"/>
      <w:bookmarkStart w:id="122" w:name="_Toc501973549"/>
      <w:bookmarkStart w:id="123" w:name="_Toc513289620"/>
    </w:p>
    <w:p w14:paraId="1C37CD85" w14:textId="77777777" w:rsidR="00BF2805" w:rsidRDefault="00BF2805" w:rsidP="0073051E">
      <w:pPr>
        <w:ind w:left="26" w:firstLine="217"/>
        <w:rPr>
          <w:noProof/>
          <w:rtl/>
        </w:rPr>
      </w:pPr>
      <w:bookmarkStart w:id="124" w:name="_Toc29986086"/>
      <w:bookmarkStart w:id="125" w:name="_Toc55116693"/>
      <w:r w:rsidRPr="00824BAF">
        <w:rPr>
          <w:rtl/>
        </w:rPr>
        <w:t xml:space="preserve">نمودار </w:t>
      </w:r>
      <w:r w:rsidRPr="00824BAF">
        <w:rPr>
          <w:rtl/>
        </w:rPr>
        <w:fldChar w:fldCharType="begin"/>
      </w:r>
      <w:r w:rsidRPr="00824BAF">
        <w:rPr>
          <w:rtl/>
        </w:rPr>
        <w:instrText xml:space="preserve"> </w:instrText>
      </w:r>
      <w:r w:rsidRPr="00824BAF">
        <w:instrText>SEQ</w:instrText>
      </w:r>
      <w:r w:rsidRPr="00824BAF">
        <w:rPr>
          <w:rtl/>
        </w:rPr>
        <w:instrText xml:space="preserve"> نمودار \* </w:instrText>
      </w:r>
      <w:r w:rsidRPr="00824BAF">
        <w:instrText>ARABIC</w:instrText>
      </w:r>
      <w:r w:rsidRPr="00824BAF">
        <w:rPr>
          <w:rtl/>
        </w:rPr>
        <w:instrText xml:space="preserve"> </w:instrText>
      </w:r>
      <w:r w:rsidRPr="00824BAF">
        <w:rPr>
          <w:rtl/>
        </w:rPr>
        <w:fldChar w:fldCharType="separate"/>
      </w:r>
      <w:r w:rsidR="008E2E55">
        <w:rPr>
          <w:noProof/>
          <w:rtl/>
        </w:rPr>
        <w:t>2</w:t>
      </w:r>
      <w:r w:rsidRPr="00824BAF">
        <w:rPr>
          <w:rtl/>
        </w:rPr>
        <w:fldChar w:fldCharType="end"/>
      </w:r>
      <w:r w:rsidRPr="00824BAF">
        <w:rPr>
          <w:rtl/>
        </w:rPr>
        <w:t>-</w:t>
      </w:r>
      <w:r>
        <w:rPr>
          <w:rFonts w:hint="cs"/>
          <w:rtl/>
        </w:rPr>
        <w:t xml:space="preserve"> </w:t>
      </w:r>
      <w:r>
        <w:rPr>
          <w:rFonts w:hint="cs"/>
          <w:noProof/>
          <w:rtl/>
        </w:rPr>
        <w:t>آنالیز حساسیت پروژه</w:t>
      </w:r>
      <w:bookmarkEnd w:id="119"/>
      <w:bookmarkEnd w:id="120"/>
      <w:bookmarkEnd w:id="121"/>
      <w:bookmarkEnd w:id="122"/>
      <w:bookmarkEnd w:id="123"/>
      <w:bookmarkEnd w:id="124"/>
      <w:bookmarkEnd w:id="125"/>
    </w:p>
    <w:p w14:paraId="23D43A1D" w14:textId="7AD71C7A" w:rsidR="00BF2805" w:rsidRPr="00BD5C28" w:rsidRDefault="004D447D" w:rsidP="0073051E">
      <w:pPr>
        <w:ind w:left="26" w:firstLine="217"/>
        <w:rPr>
          <w:b w:val="0"/>
          <w:bCs w:val="0"/>
          <w:noProof/>
          <w:rtl/>
        </w:rPr>
      </w:pPr>
      <w:r>
        <w:rPr>
          <w:noProof/>
        </w:rPr>
        <w:lastRenderedPageBreak/>
        <w:drawing>
          <wp:inline distT="0" distB="0" distL="0" distR="0" wp14:anchorId="296C62FE" wp14:editId="6208F72D">
            <wp:extent cx="6660515" cy="3229610"/>
            <wp:effectExtent l="0" t="0" r="6985"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FC6395D" w14:textId="77777777" w:rsidR="00102089" w:rsidRDefault="00102089" w:rsidP="0073051E">
      <w:pPr>
        <w:ind w:left="26" w:firstLine="217"/>
        <w:rPr>
          <w:noProof/>
          <w:rtl/>
        </w:rPr>
      </w:pPr>
    </w:p>
    <w:p w14:paraId="50C583AB" w14:textId="77777777" w:rsidR="00743514" w:rsidRDefault="00743514">
      <w:pPr>
        <w:bidi w:val="0"/>
        <w:spacing w:line="240" w:lineRule="auto"/>
        <w:ind w:left="0" w:firstLine="0"/>
        <w:jc w:val="left"/>
        <w:rPr>
          <w:rtl/>
        </w:rPr>
      </w:pPr>
      <w:r>
        <w:rPr>
          <w:rtl/>
        </w:rPr>
        <w:br w:type="page"/>
      </w:r>
    </w:p>
    <w:p w14:paraId="445915D5" w14:textId="77777777" w:rsidR="00BF2805" w:rsidRPr="00F10223" w:rsidRDefault="00BF2805" w:rsidP="0030708E">
      <w:pPr>
        <w:pStyle w:val="Heading2"/>
        <w:numPr>
          <w:ilvl w:val="1"/>
          <w:numId w:val="6"/>
        </w:numPr>
        <w:spacing w:before="0" w:after="0"/>
        <w:ind w:left="283" w:firstLine="0"/>
        <w:jc w:val="both"/>
        <w:rPr>
          <w:rFonts w:ascii="Times New Roman" w:hAnsi="Times New Roman" w:cs="B Nazanin"/>
          <w:b w:val="0"/>
          <w:i w:val="0"/>
          <w:iCs w:val="0"/>
          <w:sz w:val="24"/>
          <w:rtl/>
          <w:lang w:bidi="fa-IR"/>
        </w:rPr>
      </w:pPr>
      <w:r w:rsidRPr="00F10223">
        <w:rPr>
          <w:rFonts w:ascii="Times New Roman" w:hAnsi="Times New Roman" w:cs="B Nazanin"/>
          <w:b w:val="0"/>
          <w:i w:val="0"/>
          <w:iCs w:val="0"/>
          <w:sz w:val="24"/>
          <w:lang w:bidi="fa-IR"/>
        </w:rPr>
        <w:lastRenderedPageBreak/>
        <w:t xml:space="preserve"> </w:t>
      </w:r>
      <w:bookmarkStart w:id="126" w:name="_Toc74315112"/>
      <w:r w:rsidR="00102089" w:rsidRPr="00102089">
        <w:rPr>
          <w:rFonts w:ascii="Times New Roman" w:hAnsi="Times New Roman" w:cs="B Nazanin"/>
          <w:b w:val="0"/>
          <w:i w:val="0"/>
          <w:iCs w:val="0"/>
          <w:sz w:val="24"/>
          <w:rtl/>
          <w:lang w:bidi="fa-IR"/>
        </w:rPr>
        <w:t>تجزيه و تحليل و ارائه جمع بندي و پيشنهاد نهايي در مورد احداث واحدهاي جديد</w:t>
      </w:r>
      <w:bookmarkEnd w:id="126"/>
    </w:p>
    <w:p w14:paraId="28A756A2" w14:textId="64F07A5D" w:rsidR="00BF2805" w:rsidRPr="00F57FC3" w:rsidRDefault="00BF2805" w:rsidP="00140E9F">
      <w:pPr>
        <w:ind w:firstLine="217"/>
        <w:jc w:val="lowKashida"/>
        <w:rPr>
          <w:b w:val="0"/>
          <w:bCs w:val="0"/>
          <w:sz w:val="28"/>
          <w:szCs w:val="28"/>
          <w:rtl/>
        </w:rPr>
      </w:pPr>
      <w:r w:rsidRPr="00F57FC3">
        <w:rPr>
          <w:rFonts w:hint="cs"/>
          <w:b w:val="0"/>
          <w:bCs w:val="0"/>
          <w:sz w:val="28"/>
          <w:szCs w:val="28"/>
          <w:rtl/>
        </w:rPr>
        <w:t>در این بخش نتایج محاسبات مالی و اقتصادی طرح آورد</w:t>
      </w:r>
      <w:r>
        <w:rPr>
          <w:rFonts w:hint="cs"/>
          <w:b w:val="0"/>
          <w:bCs w:val="0"/>
          <w:sz w:val="28"/>
          <w:szCs w:val="28"/>
          <w:rtl/>
        </w:rPr>
        <w:t>ه</w:t>
      </w:r>
      <w:r w:rsidRPr="00F57FC3">
        <w:rPr>
          <w:rFonts w:hint="cs"/>
          <w:b w:val="0"/>
          <w:bCs w:val="0"/>
          <w:sz w:val="28"/>
          <w:szCs w:val="28"/>
          <w:rtl/>
        </w:rPr>
        <w:t xml:space="preserve"> شد</w:t>
      </w:r>
      <w:r>
        <w:rPr>
          <w:rFonts w:hint="cs"/>
          <w:b w:val="0"/>
          <w:bCs w:val="0"/>
          <w:sz w:val="28"/>
          <w:szCs w:val="28"/>
          <w:rtl/>
        </w:rPr>
        <w:t>ه</w:t>
      </w:r>
      <w:r w:rsidRPr="00F57FC3">
        <w:rPr>
          <w:rFonts w:hint="cs"/>
          <w:b w:val="0"/>
          <w:bCs w:val="0"/>
          <w:sz w:val="28"/>
          <w:szCs w:val="28"/>
          <w:rtl/>
        </w:rPr>
        <w:t xml:space="preserve"> است. محاسبات اقتصادی- مالی طرح با توج</w:t>
      </w:r>
      <w:r>
        <w:rPr>
          <w:rFonts w:hint="cs"/>
          <w:b w:val="0"/>
          <w:bCs w:val="0"/>
          <w:sz w:val="28"/>
          <w:szCs w:val="28"/>
          <w:rtl/>
        </w:rPr>
        <w:t>ه</w:t>
      </w:r>
      <w:r w:rsidRPr="00F57FC3">
        <w:rPr>
          <w:rFonts w:hint="cs"/>
          <w:b w:val="0"/>
          <w:bCs w:val="0"/>
          <w:sz w:val="28"/>
          <w:szCs w:val="28"/>
          <w:rtl/>
        </w:rPr>
        <w:t xml:space="preserve"> ب</w:t>
      </w:r>
      <w:r>
        <w:rPr>
          <w:rFonts w:hint="cs"/>
          <w:b w:val="0"/>
          <w:bCs w:val="0"/>
          <w:sz w:val="28"/>
          <w:szCs w:val="28"/>
          <w:rtl/>
        </w:rPr>
        <w:t>ه</w:t>
      </w:r>
      <w:r w:rsidRPr="00F57FC3">
        <w:rPr>
          <w:rFonts w:hint="cs"/>
          <w:b w:val="0"/>
          <w:bCs w:val="0"/>
          <w:sz w:val="28"/>
          <w:szCs w:val="28"/>
          <w:rtl/>
        </w:rPr>
        <w:t xml:space="preserve"> برآورد</w:t>
      </w:r>
      <w:r>
        <w:rPr>
          <w:rFonts w:hint="cs"/>
          <w:b w:val="0"/>
          <w:bCs w:val="0"/>
          <w:sz w:val="28"/>
          <w:szCs w:val="28"/>
          <w:rtl/>
        </w:rPr>
        <w:t>ه</w:t>
      </w:r>
      <w:r w:rsidRPr="00F57FC3">
        <w:rPr>
          <w:rFonts w:hint="cs"/>
          <w:b w:val="0"/>
          <w:bCs w:val="0"/>
          <w:sz w:val="28"/>
          <w:szCs w:val="28"/>
          <w:rtl/>
        </w:rPr>
        <w:t>ای انجام شد</w:t>
      </w:r>
      <w:r>
        <w:rPr>
          <w:rFonts w:hint="cs"/>
          <w:b w:val="0"/>
          <w:bCs w:val="0"/>
          <w:sz w:val="28"/>
          <w:szCs w:val="28"/>
          <w:rtl/>
        </w:rPr>
        <w:t>ه</w:t>
      </w:r>
      <w:r w:rsidRPr="00F57FC3">
        <w:rPr>
          <w:rFonts w:hint="cs"/>
          <w:b w:val="0"/>
          <w:bCs w:val="0"/>
          <w:sz w:val="28"/>
          <w:szCs w:val="28"/>
          <w:rtl/>
        </w:rPr>
        <w:t xml:space="preserve"> و نتایج بدست آمد</w:t>
      </w:r>
      <w:r>
        <w:rPr>
          <w:rFonts w:hint="cs"/>
          <w:b w:val="0"/>
          <w:bCs w:val="0"/>
          <w:sz w:val="28"/>
          <w:szCs w:val="28"/>
          <w:rtl/>
        </w:rPr>
        <w:t>ه</w:t>
      </w:r>
      <w:r w:rsidRPr="00F57FC3">
        <w:rPr>
          <w:rFonts w:hint="cs"/>
          <w:b w:val="0"/>
          <w:bCs w:val="0"/>
          <w:sz w:val="28"/>
          <w:szCs w:val="28"/>
          <w:rtl/>
        </w:rPr>
        <w:t xml:space="preserve"> صورت گرفت</w:t>
      </w:r>
      <w:r>
        <w:rPr>
          <w:rFonts w:hint="cs"/>
          <w:b w:val="0"/>
          <w:bCs w:val="0"/>
          <w:sz w:val="28"/>
          <w:szCs w:val="28"/>
          <w:rtl/>
        </w:rPr>
        <w:t>ه</w:t>
      </w:r>
      <w:r w:rsidRPr="00F57FC3">
        <w:rPr>
          <w:rFonts w:hint="cs"/>
          <w:b w:val="0"/>
          <w:bCs w:val="0"/>
          <w:sz w:val="28"/>
          <w:szCs w:val="28"/>
          <w:rtl/>
        </w:rPr>
        <w:t xml:space="preserve"> است.</w:t>
      </w:r>
    </w:p>
    <w:p w14:paraId="1A4D1D96" w14:textId="3E217458" w:rsidR="00BF2805" w:rsidRPr="00CC1E9D" w:rsidRDefault="00BF2805" w:rsidP="0073051E">
      <w:pPr>
        <w:ind w:firstLine="217"/>
        <w:rPr>
          <w:noProof/>
          <w:color w:val="FF0000"/>
          <w:rtl/>
        </w:rPr>
      </w:pPr>
      <w:bookmarkStart w:id="127" w:name="_Toc411636873"/>
      <w:bookmarkStart w:id="128" w:name="_Toc493925898"/>
      <w:bookmarkStart w:id="129" w:name="_Toc500834354"/>
      <w:bookmarkStart w:id="130" w:name="_Toc501973540"/>
      <w:bookmarkStart w:id="131" w:name="_Toc513289607"/>
      <w:bookmarkStart w:id="132" w:name="_Toc29986067"/>
      <w:bookmarkStart w:id="133" w:name="_Toc55116728"/>
      <w:r w:rsidRPr="00CC1E9D">
        <w:rPr>
          <w:noProof/>
          <w:color w:val="FF0000"/>
          <w:rtl/>
        </w:rPr>
        <w:t xml:space="preserve">جدول </w:t>
      </w:r>
      <w:r w:rsidRPr="00CC1E9D">
        <w:rPr>
          <w:noProof/>
          <w:color w:val="FF0000"/>
          <w:rtl/>
        </w:rPr>
        <w:fldChar w:fldCharType="begin"/>
      </w:r>
      <w:r w:rsidRPr="00CC1E9D">
        <w:rPr>
          <w:noProof/>
          <w:color w:val="FF0000"/>
          <w:rtl/>
        </w:rPr>
        <w:instrText xml:space="preserve"> </w:instrText>
      </w:r>
      <w:r w:rsidRPr="00CC1E9D">
        <w:rPr>
          <w:noProof/>
          <w:color w:val="FF0000"/>
        </w:rPr>
        <w:instrText>SEQ</w:instrText>
      </w:r>
      <w:r w:rsidRPr="00CC1E9D">
        <w:rPr>
          <w:noProof/>
          <w:color w:val="FF0000"/>
          <w:rtl/>
        </w:rPr>
        <w:instrText xml:space="preserve"> جدول \* </w:instrText>
      </w:r>
      <w:r w:rsidRPr="00CC1E9D">
        <w:rPr>
          <w:noProof/>
          <w:color w:val="FF0000"/>
        </w:rPr>
        <w:instrText>ARABIC</w:instrText>
      </w:r>
      <w:r w:rsidRPr="00CC1E9D">
        <w:rPr>
          <w:noProof/>
          <w:color w:val="FF0000"/>
          <w:rtl/>
        </w:rPr>
        <w:instrText xml:space="preserve"> </w:instrText>
      </w:r>
      <w:r w:rsidRPr="00CC1E9D">
        <w:rPr>
          <w:noProof/>
          <w:color w:val="FF0000"/>
          <w:rtl/>
        </w:rPr>
        <w:fldChar w:fldCharType="separate"/>
      </w:r>
      <w:r w:rsidR="008E2E55" w:rsidRPr="00CC1E9D">
        <w:rPr>
          <w:noProof/>
          <w:color w:val="FF0000"/>
          <w:rtl/>
        </w:rPr>
        <w:t>27</w:t>
      </w:r>
      <w:r w:rsidRPr="00CC1E9D">
        <w:rPr>
          <w:noProof/>
          <w:color w:val="FF0000"/>
          <w:rtl/>
        </w:rPr>
        <w:fldChar w:fldCharType="end"/>
      </w:r>
      <w:r w:rsidRPr="00CC1E9D">
        <w:rPr>
          <w:noProof/>
          <w:color w:val="FF0000"/>
          <w:rtl/>
        </w:rPr>
        <w:t>-</w:t>
      </w:r>
      <w:r w:rsidRPr="00CC1E9D">
        <w:rPr>
          <w:rFonts w:hint="cs"/>
          <w:noProof/>
          <w:color w:val="FF0000"/>
          <w:rtl/>
        </w:rPr>
        <w:t xml:space="preserve"> شاخص</w:t>
      </w:r>
      <w:r w:rsidR="00CC1E9D" w:rsidRPr="00CC1E9D">
        <w:rPr>
          <w:rFonts w:hint="cs"/>
          <w:noProof/>
          <w:color w:val="FF0000"/>
          <w:rtl/>
        </w:rPr>
        <w:t xml:space="preserve"> </w:t>
      </w:r>
      <w:r w:rsidRPr="00CC1E9D">
        <w:rPr>
          <w:rFonts w:hint="cs"/>
          <w:noProof/>
          <w:color w:val="FF0000"/>
          <w:rtl/>
        </w:rPr>
        <w:t>های اقتصادی مالی طرح</w:t>
      </w:r>
      <w:bookmarkEnd w:id="127"/>
      <w:bookmarkEnd w:id="128"/>
      <w:bookmarkEnd w:id="129"/>
      <w:bookmarkEnd w:id="130"/>
      <w:bookmarkEnd w:id="131"/>
      <w:bookmarkEnd w:id="132"/>
      <w:bookmarkEnd w:id="133"/>
    </w:p>
    <w:tbl>
      <w:tblPr>
        <w:bidiVisual/>
        <w:tblW w:w="8510" w:type="dxa"/>
        <w:jc w:val="center"/>
        <w:tblLook w:val="04A0" w:firstRow="1" w:lastRow="0" w:firstColumn="1" w:lastColumn="0" w:noHBand="0" w:noVBand="1"/>
      </w:tblPr>
      <w:tblGrid>
        <w:gridCol w:w="709"/>
        <w:gridCol w:w="6100"/>
        <w:gridCol w:w="1701"/>
      </w:tblGrid>
      <w:tr w:rsidR="00BD5C28" w:rsidRPr="00BD5C28" w14:paraId="617563BC" w14:textId="77777777" w:rsidTr="00FF0CE4">
        <w:trPr>
          <w:trHeight w:val="435"/>
          <w:jc w:val="center"/>
        </w:trPr>
        <w:tc>
          <w:tcPr>
            <w:tcW w:w="709" w:type="dxa"/>
            <w:tcBorders>
              <w:top w:val="single" w:sz="8" w:space="0" w:color="auto"/>
              <w:left w:val="single" w:sz="8" w:space="0" w:color="auto"/>
              <w:bottom w:val="single" w:sz="4" w:space="0" w:color="auto"/>
              <w:right w:val="single" w:sz="4" w:space="0" w:color="auto"/>
            </w:tcBorders>
            <w:shd w:val="clear" w:color="000000" w:fill="F2F2F2"/>
            <w:noWrap/>
            <w:vAlign w:val="center"/>
            <w:hideMark/>
          </w:tcPr>
          <w:p w14:paraId="1B74D085" w14:textId="77777777" w:rsidR="00BD5C28" w:rsidRPr="00BD5C28" w:rsidRDefault="00BD5C28" w:rsidP="00BD5C28">
            <w:pPr>
              <w:spacing w:line="240" w:lineRule="auto"/>
              <w:ind w:left="0" w:firstLine="0"/>
              <w:rPr>
                <w:rFonts w:ascii="Arial" w:hAnsi="Arial"/>
                <w:sz w:val="26"/>
                <w:szCs w:val="26"/>
                <w:lang w:bidi="fa-IR"/>
              </w:rPr>
            </w:pPr>
            <w:r w:rsidRPr="00BD5C28">
              <w:rPr>
                <w:rFonts w:ascii="Arial" w:hAnsi="Arial" w:hint="cs"/>
                <w:sz w:val="26"/>
                <w:szCs w:val="26"/>
                <w:rtl/>
                <w:lang w:bidi="fa-IR"/>
              </w:rPr>
              <w:t>ردیف</w:t>
            </w:r>
          </w:p>
        </w:tc>
        <w:tc>
          <w:tcPr>
            <w:tcW w:w="6100" w:type="dxa"/>
            <w:tcBorders>
              <w:top w:val="single" w:sz="8" w:space="0" w:color="auto"/>
              <w:left w:val="single" w:sz="4" w:space="0" w:color="auto"/>
              <w:bottom w:val="single" w:sz="4" w:space="0" w:color="auto"/>
              <w:right w:val="single" w:sz="4" w:space="0" w:color="auto"/>
            </w:tcBorders>
            <w:shd w:val="clear" w:color="000000" w:fill="F2F2F2"/>
            <w:noWrap/>
            <w:vAlign w:val="center"/>
            <w:hideMark/>
          </w:tcPr>
          <w:p w14:paraId="6B704DAA" w14:textId="77777777" w:rsidR="00BD5C28" w:rsidRPr="00BD5C28" w:rsidRDefault="00BD5C28" w:rsidP="00BD5C28">
            <w:pPr>
              <w:spacing w:line="240" w:lineRule="auto"/>
              <w:ind w:left="0" w:firstLine="0"/>
              <w:rPr>
                <w:rFonts w:ascii="Arial" w:hAnsi="Arial"/>
                <w:sz w:val="26"/>
                <w:szCs w:val="26"/>
                <w:rtl/>
                <w:lang w:bidi="fa-IR"/>
              </w:rPr>
            </w:pPr>
            <w:r w:rsidRPr="00BD5C28">
              <w:rPr>
                <w:rFonts w:ascii="Arial" w:hAnsi="Arial" w:hint="cs"/>
                <w:sz w:val="26"/>
                <w:szCs w:val="26"/>
                <w:rtl/>
                <w:lang w:bidi="fa-IR"/>
              </w:rPr>
              <w:t>شاخص</w:t>
            </w:r>
          </w:p>
        </w:tc>
        <w:tc>
          <w:tcPr>
            <w:tcW w:w="1701" w:type="dxa"/>
            <w:tcBorders>
              <w:top w:val="single" w:sz="8" w:space="0" w:color="auto"/>
              <w:left w:val="single" w:sz="4" w:space="0" w:color="auto"/>
              <w:bottom w:val="single" w:sz="4" w:space="0" w:color="auto"/>
              <w:right w:val="single" w:sz="8" w:space="0" w:color="auto"/>
            </w:tcBorders>
            <w:shd w:val="clear" w:color="000000" w:fill="F2F2F2"/>
            <w:noWrap/>
            <w:vAlign w:val="center"/>
            <w:hideMark/>
          </w:tcPr>
          <w:p w14:paraId="4E605A4F" w14:textId="77777777" w:rsidR="00BD5C28" w:rsidRPr="00BD5C28" w:rsidRDefault="00BD5C28" w:rsidP="00BD5C28">
            <w:pPr>
              <w:spacing w:line="240" w:lineRule="auto"/>
              <w:ind w:left="0" w:firstLine="0"/>
              <w:rPr>
                <w:rFonts w:ascii="Arial" w:hAnsi="Arial"/>
                <w:sz w:val="26"/>
                <w:szCs w:val="26"/>
                <w:rtl/>
                <w:lang w:bidi="fa-IR"/>
              </w:rPr>
            </w:pPr>
            <w:r w:rsidRPr="00BD5C28">
              <w:rPr>
                <w:rFonts w:ascii="Arial" w:hAnsi="Arial" w:hint="cs"/>
                <w:sz w:val="26"/>
                <w:szCs w:val="26"/>
                <w:rtl/>
                <w:lang w:bidi="fa-IR"/>
              </w:rPr>
              <w:t>سال بهره برداری</w:t>
            </w:r>
          </w:p>
        </w:tc>
      </w:tr>
      <w:tr w:rsidR="00BD5C28" w:rsidRPr="00BD5C28" w14:paraId="5C1F9D23"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6F8017BC"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1</w:t>
            </w:r>
          </w:p>
        </w:tc>
        <w:tc>
          <w:tcPr>
            <w:tcW w:w="6100" w:type="dxa"/>
            <w:tcBorders>
              <w:top w:val="nil"/>
              <w:left w:val="single" w:sz="4" w:space="0" w:color="auto"/>
              <w:bottom w:val="single" w:sz="4" w:space="0" w:color="auto"/>
              <w:right w:val="single" w:sz="4" w:space="0" w:color="auto"/>
            </w:tcBorders>
            <w:shd w:val="clear" w:color="auto" w:fill="auto"/>
            <w:noWrap/>
            <w:vAlign w:val="center"/>
            <w:hideMark/>
          </w:tcPr>
          <w:p w14:paraId="201B6B7A"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درصد فروش در نقطه سربسر</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56F6FB9D"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40%</w:t>
            </w:r>
          </w:p>
        </w:tc>
      </w:tr>
      <w:tr w:rsidR="00BD5C28" w:rsidRPr="00BD5C28" w14:paraId="0A30CCF7"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3DC1F28"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2</w:t>
            </w:r>
          </w:p>
        </w:tc>
        <w:tc>
          <w:tcPr>
            <w:tcW w:w="6100" w:type="dxa"/>
            <w:tcBorders>
              <w:top w:val="nil"/>
              <w:left w:val="single" w:sz="4" w:space="0" w:color="auto"/>
              <w:bottom w:val="single" w:sz="4" w:space="0" w:color="auto"/>
              <w:right w:val="single" w:sz="4" w:space="0" w:color="auto"/>
            </w:tcBorders>
            <w:shd w:val="clear" w:color="auto" w:fill="auto"/>
            <w:noWrap/>
            <w:vAlign w:val="center"/>
            <w:hideMark/>
          </w:tcPr>
          <w:p w14:paraId="6EA41A65"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میزان فروش در نقطه سربسر</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28957EDE"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174,294,746</w:t>
            </w:r>
          </w:p>
        </w:tc>
      </w:tr>
      <w:tr w:rsidR="00BD5C28" w:rsidRPr="00BD5C28" w14:paraId="0304F9E3" w14:textId="77777777" w:rsidTr="00FF0CE4">
        <w:trPr>
          <w:trHeight w:val="420"/>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0D33C9B2"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3</w:t>
            </w:r>
          </w:p>
        </w:tc>
        <w:tc>
          <w:tcPr>
            <w:tcW w:w="6100" w:type="dxa"/>
            <w:tcBorders>
              <w:top w:val="nil"/>
              <w:left w:val="single" w:sz="4" w:space="0" w:color="auto"/>
              <w:bottom w:val="single" w:sz="4" w:space="0" w:color="auto"/>
              <w:right w:val="single" w:sz="4" w:space="0" w:color="auto"/>
            </w:tcBorders>
            <w:shd w:val="clear" w:color="auto" w:fill="auto"/>
            <w:noWrap/>
            <w:vAlign w:val="center"/>
            <w:hideMark/>
          </w:tcPr>
          <w:p w14:paraId="16CD5A5A"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میزان تولید در نقطه سربسر</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5F0FFA5F"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4,251</w:t>
            </w:r>
          </w:p>
        </w:tc>
      </w:tr>
      <w:tr w:rsidR="00BD5C28" w:rsidRPr="00BD5C28" w14:paraId="4B898AD1"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0F3381A"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4</w:t>
            </w:r>
          </w:p>
        </w:tc>
        <w:tc>
          <w:tcPr>
            <w:tcW w:w="6100" w:type="dxa"/>
            <w:tcBorders>
              <w:top w:val="nil"/>
              <w:left w:val="single" w:sz="4" w:space="0" w:color="auto"/>
              <w:bottom w:val="single" w:sz="4" w:space="0" w:color="auto"/>
              <w:right w:val="single" w:sz="4" w:space="0" w:color="auto"/>
            </w:tcBorders>
            <w:shd w:val="clear" w:color="auto" w:fill="auto"/>
            <w:vAlign w:val="center"/>
            <w:hideMark/>
          </w:tcPr>
          <w:p w14:paraId="3DBC37F5"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نسبت کل تسهیلات به کل سرمایه گذاری مورد نیاز</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78BB7BCE"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0.0%</w:t>
            </w:r>
          </w:p>
        </w:tc>
      </w:tr>
      <w:tr w:rsidR="00BD5C28" w:rsidRPr="00BD5C28" w14:paraId="3D08DDBD"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69F4CDD"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5</w:t>
            </w:r>
          </w:p>
        </w:tc>
        <w:tc>
          <w:tcPr>
            <w:tcW w:w="6100" w:type="dxa"/>
            <w:tcBorders>
              <w:top w:val="nil"/>
              <w:left w:val="single" w:sz="4" w:space="0" w:color="auto"/>
              <w:bottom w:val="single" w:sz="4" w:space="0" w:color="auto"/>
              <w:right w:val="single" w:sz="4" w:space="0" w:color="auto"/>
            </w:tcBorders>
            <w:shd w:val="clear" w:color="auto" w:fill="auto"/>
            <w:noWrap/>
            <w:vAlign w:val="center"/>
            <w:hideMark/>
          </w:tcPr>
          <w:p w14:paraId="5854AB6D"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نرخ بازده داخلی سرمایه گذاری</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4341593A"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26.2%</w:t>
            </w:r>
          </w:p>
        </w:tc>
      </w:tr>
      <w:tr w:rsidR="00BD5C28" w:rsidRPr="00BD5C28" w14:paraId="1011754C"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182F6312"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6</w:t>
            </w:r>
          </w:p>
        </w:tc>
        <w:tc>
          <w:tcPr>
            <w:tcW w:w="6100" w:type="dxa"/>
            <w:tcBorders>
              <w:top w:val="nil"/>
              <w:left w:val="single" w:sz="4" w:space="0" w:color="auto"/>
              <w:bottom w:val="single" w:sz="4" w:space="0" w:color="auto"/>
              <w:right w:val="single" w:sz="4" w:space="0" w:color="auto"/>
            </w:tcBorders>
            <w:shd w:val="clear" w:color="auto" w:fill="auto"/>
            <w:noWrap/>
            <w:vAlign w:val="center"/>
            <w:hideMark/>
          </w:tcPr>
          <w:p w14:paraId="6CF860FC"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نرخ بازده داخلی سرمایه گذار</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0FAD8D46"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26.2%</w:t>
            </w:r>
          </w:p>
        </w:tc>
      </w:tr>
      <w:tr w:rsidR="00BD5C28" w:rsidRPr="00BD5C28" w14:paraId="20A7FD32"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08CDA74D"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7</w:t>
            </w:r>
          </w:p>
        </w:tc>
        <w:tc>
          <w:tcPr>
            <w:tcW w:w="6100" w:type="dxa"/>
            <w:tcBorders>
              <w:top w:val="nil"/>
              <w:left w:val="single" w:sz="4" w:space="0" w:color="auto"/>
              <w:bottom w:val="single" w:sz="4" w:space="0" w:color="auto"/>
              <w:right w:val="single" w:sz="4" w:space="0" w:color="auto"/>
            </w:tcBorders>
            <w:shd w:val="clear" w:color="auto" w:fill="auto"/>
            <w:vAlign w:val="center"/>
            <w:hideMark/>
          </w:tcPr>
          <w:p w14:paraId="5497DB69" w14:textId="3FDD6F23"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 xml:space="preserve">نرخ بازده داخلی سرمایه گذاری با احتساب کلیه </w:t>
            </w:r>
            <w:r w:rsidR="00952072">
              <w:rPr>
                <w:rFonts w:ascii="Arial" w:hAnsi="Arial"/>
                <w:b w:val="0"/>
                <w:bCs w:val="0"/>
                <w:sz w:val="26"/>
                <w:szCs w:val="26"/>
                <w:rtl/>
                <w:lang w:bidi="fa-IR"/>
              </w:rPr>
              <w:t>هز</w:t>
            </w:r>
            <w:r w:rsidR="00952072">
              <w:rPr>
                <w:rFonts w:ascii="Arial" w:hAnsi="Arial" w:hint="cs"/>
                <w:b w:val="0"/>
                <w:bCs w:val="0"/>
                <w:sz w:val="26"/>
                <w:szCs w:val="26"/>
                <w:rtl/>
                <w:lang w:bidi="fa-IR"/>
              </w:rPr>
              <w:t>ی</w:t>
            </w:r>
            <w:r w:rsidR="00952072">
              <w:rPr>
                <w:rFonts w:ascii="Arial" w:hAnsi="Arial" w:hint="eastAsia"/>
                <w:b w:val="0"/>
                <w:bCs w:val="0"/>
                <w:sz w:val="26"/>
                <w:szCs w:val="26"/>
                <w:rtl/>
                <w:lang w:bidi="fa-IR"/>
              </w:rPr>
              <w:t>نه‌ها</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60C92BF3"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27.8%</w:t>
            </w:r>
          </w:p>
        </w:tc>
      </w:tr>
      <w:tr w:rsidR="00BD5C28" w:rsidRPr="00BD5C28" w14:paraId="1B2A909A"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67A91A90"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8</w:t>
            </w:r>
          </w:p>
        </w:tc>
        <w:tc>
          <w:tcPr>
            <w:tcW w:w="6100" w:type="dxa"/>
            <w:tcBorders>
              <w:top w:val="nil"/>
              <w:left w:val="single" w:sz="4" w:space="0" w:color="auto"/>
              <w:bottom w:val="single" w:sz="4" w:space="0" w:color="auto"/>
              <w:right w:val="single" w:sz="4" w:space="0" w:color="auto"/>
            </w:tcBorders>
            <w:shd w:val="clear" w:color="auto" w:fill="auto"/>
            <w:noWrap/>
            <w:vAlign w:val="center"/>
            <w:hideMark/>
          </w:tcPr>
          <w:p w14:paraId="5D6CF761" w14:textId="7893211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دوره بازگشت سرمایه</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385B21C0"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3.82</w:t>
            </w:r>
          </w:p>
        </w:tc>
      </w:tr>
      <w:tr w:rsidR="00BD5C28" w:rsidRPr="00BD5C28" w14:paraId="54F84BEF"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AFA3338"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9</w:t>
            </w:r>
          </w:p>
        </w:tc>
        <w:tc>
          <w:tcPr>
            <w:tcW w:w="6100" w:type="dxa"/>
            <w:tcBorders>
              <w:top w:val="nil"/>
              <w:left w:val="single" w:sz="4" w:space="0" w:color="auto"/>
              <w:bottom w:val="single" w:sz="4" w:space="0" w:color="auto"/>
              <w:right w:val="single" w:sz="4" w:space="0" w:color="auto"/>
            </w:tcBorders>
            <w:shd w:val="clear" w:color="auto" w:fill="auto"/>
            <w:noWrap/>
            <w:vAlign w:val="center"/>
            <w:hideMark/>
          </w:tcPr>
          <w:p w14:paraId="7B8BCBEC"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دوره بازگشت سرمایه سرمایه گذار</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3D1B221B"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3.82</w:t>
            </w:r>
          </w:p>
        </w:tc>
      </w:tr>
      <w:tr w:rsidR="00BD5C28" w:rsidRPr="00BD5C28" w14:paraId="776607BC"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5485FFC4"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10</w:t>
            </w:r>
          </w:p>
        </w:tc>
        <w:tc>
          <w:tcPr>
            <w:tcW w:w="6100" w:type="dxa"/>
            <w:tcBorders>
              <w:top w:val="nil"/>
              <w:left w:val="single" w:sz="4" w:space="0" w:color="auto"/>
              <w:bottom w:val="single" w:sz="4" w:space="0" w:color="auto"/>
              <w:right w:val="single" w:sz="4" w:space="0" w:color="auto"/>
            </w:tcBorders>
            <w:shd w:val="clear" w:color="auto" w:fill="auto"/>
            <w:vAlign w:val="center"/>
            <w:hideMark/>
          </w:tcPr>
          <w:p w14:paraId="33B1EA48" w14:textId="2B71201A"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 xml:space="preserve">دوره بازگشت سرمایه گذاری با احتساب کلیه </w:t>
            </w:r>
            <w:r w:rsidR="00952072">
              <w:rPr>
                <w:rFonts w:ascii="Arial" w:hAnsi="Arial"/>
                <w:b w:val="0"/>
                <w:bCs w:val="0"/>
                <w:sz w:val="26"/>
                <w:szCs w:val="26"/>
                <w:rtl/>
                <w:lang w:bidi="fa-IR"/>
              </w:rPr>
              <w:t>هز</w:t>
            </w:r>
            <w:r w:rsidR="00952072">
              <w:rPr>
                <w:rFonts w:ascii="Arial" w:hAnsi="Arial" w:hint="cs"/>
                <w:b w:val="0"/>
                <w:bCs w:val="0"/>
                <w:sz w:val="26"/>
                <w:szCs w:val="26"/>
                <w:rtl/>
                <w:lang w:bidi="fa-IR"/>
              </w:rPr>
              <w:t>ی</w:t>
            </w:r>
            <w:r w:rsidR="00952072">
              <w:rPr>
                <w:rFonts w:ascii="Arial" w:hAnsi="Arial" w:hint="eastAsia"/>
                <w:b w:val="0"/>
                <w:bCs w:val="0"/>
                <w:sz w:val="26"/>
                <w:szCs w:val="26"/>
                <w:rtl/>
                <w:lang w:bidi="fa-IR"/>
              </w:rPr>
              <w:t>نه‌ها</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4B758B18"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3.63</w:t>
            </w:r>
          </w:p>
        </w:tc>
      </w:tr>
      <w:tr w:rsidR="00BD5C28" w:rsidRPr="00BD5C28" w14:paraId="06A4E674"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043A658"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11</w:t>
            </w:r>
          </w:p>
        </w:tc>
        <w:tc>
          <w:tcPr>
            <w:tcW w:w="6100" w:type="dxa"/>
            <w:tcBorders>
              <w:top w:val="nil"/>
              <w:left w:val="single" w:sz="4" w:space="0" w:color="auto"/>
              <w:bottom w:val="single" w:sz="4" w:space="0" w:color="auto"/>
              <w:right w:val="single" w:sz="4" w:space="0" w:color="auto"/>
            </w:tcBorders>
            <w:shd w:val="clear" w:color="auto" w:fill="auto"/>
            <w:noWrap/>
            <w:vAlign w:val="center"/>
            <w:hideMark/>
          </w:tcPr>
          <w:p w14:paraId="5E5138F0"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ارزش خالص فعلی سرمایه گذاری</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6D022727"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189537272</w:t>
            </w:r>
          </w:p>
        </w:tc>
      </w:tr>
      <w:tr w:rsidR="00BD5C28" w:rsidRPr="00BD5C28" w14:paraId="798EDC19"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F29972D"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12</w:t>
            </w:r>
          </w:p>
        </w:tc>
        <w:tc>
          <w:tcPr>
            <w:tcW w:w="6100" w:type="dxa"/>
            <w:tcBorders>
              <w:top w:val="nil"/>
              <w:left w:val="single" w:sz="4" w:space="0" w:color="auto"/>
              <w:bottom w:val="single" w:sz="4" w:space="0" w:color="auto"/>
              <w:right w:val="single" w:sz="4" w:space="0" w:color="auto"/>
            </w:tcBorders>
            <w:shd w:val="clear" w:color="auto" w:fill="auto"/>
            <w:noWrap/>
            <w:vAlign w:val="center"/>
            <w:hideMark/>
          </w:tcPr>
          <w:p w14:paraId="79998B89"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ارزش خالص فعلی سهم سرمایه گذاری</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128B0015"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189537272</w:t>
            </w:r>
          </w:p>
        </w:tc>
      </w:tr>
      <w:tr w:rsidR="00BD5C28" w:rsidRPr="00BD5C28" w14:paraId="75DEC539"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89EAD4E"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13</w:t>
            </w:r>
          </w:p>
        </w:tc>
        <w:tc>
          <w:tcPr>
            <w:tcW w:w="6100" w:type="dxa"/>
            <w:tcBorders>
              <w:top w:val="nil"/>
              <w:left w:val="single" w:sz="4" w:space="0" w:color="auto"/>
              <w:bottom w:val="single" w:sz="4" w:space="0" w:color="auto"/>
              <w:right w:val="single" w:sz="4" w:space="0" w:color="auto"/>
            </w:tcBorders>
            <w:shd w:val="clear" w:color="auto" w:fill="auto"/>
            <w:vAlign w:val="center"/>
            <w:hideMark/>
          </w:tcPr>
          <w:p w14:paraId="7A6B7DD9" w14:textId="24534221"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 xml:space="preserve">ارزش خالص فعلی سرمایه گذاری با احتساب کلیه </w:t>
            </w:r>
            <w:r w:rsidR="00952072">
              <w:rPr>
                <w:rFonts w:ascii="Arial" w:hAnsi="Arial"/>
                <w:b w:val="0"/>
                <w:bCs w:val="0"/>
                <w:sz w:val="26"/>
                <w:szCs w:val="26"/>
                <w:rtl/>
                <w:lang w:bidi="fa-IR"/>
              </w:rPr>
              <w:t>هز</w:t>
            </w:r>
            <w:r w:rsidR="00952072">
              <w:rPr>
                <w:rFonts w:ascii="Arial" w:hAnsi="Arial" w:hint="cs"/>
                <w:b w:val="0"/>
                <w:bCs w:val="0"/>
                <w:sz w:val="26"/>
                <w:szCs w:val="26"/>
                <w:rtl/>
                <w:lang w:bidi="fa-IR"/>
              </w:rPr>
              <w:t>ی</w:t>
            </w:r>
            <w:r w:rsidR="00952072">
              <w:rPr>
                <w:rFonts w:ascii="Arial" w:hAnsi="Arial" w:hint="eastAsia"/>
                <w:b w:val="0"/>
                <w:bCs w:val="0"/>
                <w:sz w:val="26"/>
                <w:szCs w:val="26"/>
                <w:rtl/>
                <w:lang w:bidi="fa-IR"/>
              </w:rPr>
              <w:t>نه‌ها</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08C7D90F"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228309030</w:t>
            </w:r>
          </w:p>
        </w:tc>
      </w:tr>
      <w:tr w:rsidR="00BD5C28" w:rsidRPr="00BD5C28" w14:paraId="17B74C8F" w14:textId="77777777" w:rsidTr="00FF0CE4">
        <w:trPr>
          <w:trHeight w:val="405"/>
          <w:jc w:val="center"/>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E41256C"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14</w:t>
            </w:r>
          </w:p>
        </w:tc>
        <w:tc>
          <w:tcPr>
            <w:tcW w:w="6100" w:type="dxa"/>
            <w:tcBorders>
              <w:top w:val="nil"/>
              <w:left w:val="single" w:sz="4" w:space="0" w:color="auto"/>
              <w:bottom w:val="single" w:sz="4" w:space="0" w:color="auto"/>
              <w:right w:val="single" w:sz="4" w:space="0" w:color="auto"/>
            </w:tcBorders>
            <w:shd w:val="clear" w:color="auto" w:fill="auto"/>
            <w:noWrap/>
            <w:vAlign w:val="center"/>
            <w:hideMark/>
          </w:tcPr>
          <w:p w14:paraId="24459B0B"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قیمت تمام شده هر واحد تولید</w:t>
            </w:r>
          </w:p>
        </w:tc>
        <w:tc>
          <w:tcPr>
            <w:tcW w:w="1701" w:type="dxa"/>
            <w:tcBorders>
              <w:top w:val="nil"/>
              <w:left w:val="single" w:sz="4" w:space="0" w:color="auto"/>
              <w:bottom w:val="single" w:sz="4" w:space="0" w:color="auto"/>
              <w:right w:val="single" w:sz="8" w:space="0" w:color="auto"/>
            </w:tcBorders>
            <w:shd w:val="clear" w:color="auto" w:fill="auto"/>
            <w:noWrap/>
            <w:vAlign w:val="center"/>
            <w:hideMark/>
          </w:tcPr>
          <w:p w14:paraId="1D59C3C0"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27,661,637</w:t>
            </w:r>
          </w:p>
        </w:tc>
      </w:tr>
      <w:tr w:rsidR="00BD5C28" w:rsidRPr="00BD5C28" w14:paraId="0DBAEAF9" w14:textId="77777777" w:rsidTr="00FF0CE4">
        <w:trPr>
          <w:trHeight w:val="420"/>
          <w:jc w:val="center"/>
        </w:trPr>
        <w:tc>
          <w:tcPr>
            <w:tcW w:w="709" w:type="dxa"/>
            <w:tcBorders>
              <w:top w:val="nil"/>
              <w:left w:val="single" w:sz="8" w:space="0" w:color="auto"/>
              <w:bottom w:val="single" w:sz="8" w:space="0" w:color="auto"/>
              <w:right w:val="single" w:sz="4" w:space="0" w:color="auto"/>
            </w:tcBorders>
            <w:shd w:val="clear" w:color="auto" w:fill="auto"/>
            <w:noWrap/>
            <w:vAlign w:val="center"/>
            <w:hideMark/>
          </w:tcPr>
          <w:p w14:paraId="6E00B914"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15</w:t>
            </w:r>
          </w:p>
        </w:tc>
        <w:tc>
          <w:tcPr>
            <w:tcW w:w="6100" w:type="dxa"/>
            <w:tcBorders>
              <w:top w:val="nil"/>
              <w:left w:val="single" w:sz="4" w:space="0" w:color="auto"/>
              <w:bottom w:val="single" w:sz="8" w:space="0" w:color="auto"/>
              <w:right w:val="single" w:sz="4" w:space="0" w:color="auto"/>
            </w:tcBorders>
            <w:shd w:val="clear" w:color="auto" w:fill="auto"/>
            <w:noWrap/>
            <w:vAlign w:val="center"/>
            <w:hideMark/>
          </w:tcPr>
          <w:p w14:paraId="2CC917C6"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قیمت فروش هر واحد تولید</w:t>
            </w:r>
          </w:p>
        </w:tc>
        <w:tc>
          <w:tcPr>
            <w:tcW w:w="1701" w:type="dxa"/>
            <w:tcBorders>
              <w:top w:val="nil"/>
              <w:left w:val="single" w:sz="4" w:space="0" w:color="auto"/>
              <w:bottom w:val="single" w:sz="8" w:space="0" w:color="auto"/>
              <w:right w:val="single" w:sz="8" w:space="0" w:color="auto"/>
            </w:tcBorders>
            <w:shd w:val="clear" w:color="auto" w:fill="auto"/>
            <w:noWrap/>
            <w:vAlign w:val="center"/>
            <w:hideMark/>
          </w:tcPr>
          <w:p w14:paraId="39A1C2CC" w14:textId="77777777" w:rsidR="00BD5C28" w:rsidRPr="00BD5C28" w:rsidRDefault="00BD5C28" w:rsidP="00BD5C28">
            <w:pPr>
              <w:spacing w:line="240" w:lineRule="auto"/>
              <w:ind w:left="0" w:firstLine="0"/>
              <w:rPr>
                <w:rFonts w:ascii="Arial" w:hAnsi="Arial"/>
                <w:b w:val="0"/>
                <w:bCs w:val="0"/>
                <w:sz w:val="26"/>
                <w:szCs w:val="26"/>
                <w:rtl/>
                <w:lang w:bidi="fa-IR"/>
              </w:rPr>
            </w:pPr>
            <w:r w:rsidRPr="00BD5C28">
              <w:rPr>
                <w:rFonts w:ascii="Arial" w:hAnsi="Arial" w:hint="cs"/>
                <w:b w:val="0"/>
                <w:bCs w:val="0"/>
                <w:sz w:val="26"/>
                <w:szCs w:val="26"/>
                <w:rtl/>
                <w:lang w:bidi="fa-IR"/>
              </w:rPr>
              <w:t>41,000,000</w:t>
            </w:r>
          </w:p>
        </w:tc>
      </w:tr>
      <w:tr w:rsidR="00BD5C28" w:rsidRPr="00BD5C28" w14:paraId="44672CCF" w14:textId="77777777" w:rsidTr="00FF0CE4">
        <w:trPr>
          <w:trHeight w:val="405"/>
          <w:jc w:val="center"/>
        </w:trPr>
        <w:tc>
          <w:tcPr>
            <w:tcW w:w="709" w:type="dxa"/>
            <w:tcBorders>
              <w:top w:val="nil"/>
              <w:left w:val="nil"/>
              <w:bottom w:val="nil"/>
              <w:right w:val="nil"/>
            </w:tcBorders>
            <w:shd w:val="clear" w:color="auto" w:fill="auto"/>
            <w:noWrap/>
            <w:vAlign w:val="center"/>
            <w:hideMark/>
          </w:tcPr>
          <w:p w14:paraId="56D50449" w14:textId="77777777" w:rsidR="00BD5C28" w:rsidRPr="00BD5C28" w:rsidRDefault="00BD5C28" w:rsidP="00BD5C28">
            <w:pPr>
              <w:spacing w:line="240" w:lineRule="auto"/>
              <w:ind w:left="0" w:firstLine="0"/>
              <w:rPr>
                <w:rFonts w:ascii="Arial" w:hAnsi="Arial"/>
                <w:b w:val="0"/>
                <w:bCs w:val="0"/>
                <w:sz w:val="26"/>
                <w:szCs w:val="26"/>
                <w:rtl/>
                <w:lang w:bidi="fa-IR"/>
              </w:rPr>
            </w:pPr>
          </w:p>
        </w:tc>
        <w:tc>
          <w:tcPr>
            <w:tcW w:w="6100" w:type="dxa"/>
            <w:tcBorders>
              <w:top w:val="nil"/>
              <w:left w:val="nil"/>
              <w:bottom w:val="nil"/>
              <w:right w:val="nil"/>
            </w:tcBorders>
            <w:shd w:val="clear" w:color="auto" w:fill="auto"/>
            <w:noWrap/>
            <w:vAlign w:val="center"/>
            <w:hideMark/>
          </w:tcPr>
          <w:p w14:paraId="45123657" w14:textId="77777777" w:rsidR="00BD5C28" w:rsidRPr="00BD5C28" w:rsidRDefault="00BD5C28" w:rsidP="00BD5C28">
            <w:pPr>
              <w:spacing w:line="240" w:lineRule="auto"/>
              <w:ind w:left="0" w:firstLine="0"/>
              <w:rPr>
                <w:rFonts w:cs="Times New Roman"/>
                <w:b w:val="0"/>
                <w:bCs w:val="0"/>
                <w:sz w:val="20"/>
                <w:szCs w:val="20"/>
                <w:lang w:bidi="fa-IR"/>
              </w:rPr>
            </w:pPr>
          </w:p>
        </w:tc>
        <w:tc>
          <w:tcPr>
            <w:tcW w:w="1701" w:type="dxa"/>
            <w:tcBorders>
              <w:top w:val="nil"/>
              <w:left w:val="nil"/>
              <w:bottom w:val="nil"/>
              <w:right w:val="nil"/>
            </w:tcBorders>
            <w:shd w:val="clear" w:color="auto" w:fill="auto"/>
            <w:noWrap/>
            <w:vAlign w:val="center"/>
            <w:hideMark/>
          </w:tcPr>
          <w:p w14:paraId="66BB8EEE" w14:textId="77777777" w:rsidR="00BD5C28" w:rsidRPr="00BD5C28" w:rsidRDefault="00BD5C28" w:rsidP="00BD5C28">
            <w:pPr>
              <w:spacing w:line="240" w:lineRule="auto"/>
              <w:ind w:left="0" w:firstLine="0"/>
              <w:rPr>
                <w:rFonts w:cs="Times New Roman"/>
                <w:b w:val="0"/>
                <w:bCs w:val="0"/>
                <w:sz w:val="20"/>
                <w:szCs w:val="20"/>
                <w:lang w:bidi="fa-IR"/>
              </w:rPr>
            </w:pPr>
          </w:p>
        </w:tc>
      </w:tr>
    </w:tbl>
    <w:p w14:paraId="6D1D960A" w14:textId="32D7E8DF" w:rsidR="00F470E9" w:rsidRDefault="00FF0CE4" w:rsidP="00FF0CE4">
      <w:pPr>
        <w:ind w:right="142" w:hanging="37"/>
        <w:rPr>
          <w:b w:val="0"/>
          <w:bCs w:val="0"/>
          <w:sz w:val="28"/>
          <w:szCs w:val="28"/>
        </w:rPr>
      </w:pPr>
      <w:r>
        <w:rPr>
          <w:rStyle w:val="jlqj4b"/>
          <w:lang w:val="en"/>
        </w:rPr>
        <w:t>Economic and financial indicators of the plan</w:t>
      </w:r>
    </w:p>
    <w:tbl>
      <w:tblPr>
        <w:bidiVisual/>
        <w:tblW w:w="9502" w:type="dxa"/>
        <w:jc w:val="center"/>
        <w:tblLook w:val="04A0" w:firstRow="1" w:lastRow="0" w:firstColumn="1" w:lastColumn="0" w:noHBand="0" w:noVBand="1"/>
      </w:tblPr>
      <w:tblGrid>
        <w:gridCol w:w="2778"/>
        <w:gridCol w:w="6100"/>
        <w:gridCol w:w="624"/>
      </w:tblGrid>
      <w:tr w:rsidR="003816A8" w:rsidRPr="00BD5C28" w14:paraId="0E87CC71" w14:textId="77777777" w:rsidTr="003816A8">
        <w:trPr>
          <w:trHeight w:val="435"/>
          <w:jc w:val="center"/>
        </w:trPr>
        <w:tc>
          <w:tcPr>
            <w:tcW w:w="2778" w:type="dxa"/>
            <w:tcBorders>
              <w:top w:val="single" w:sz="8" w:space="0" w:color="auto"/>
              <w:left w:val="single" w:sz="8" w:space="0" w:color="auto"/>
              <w:bottom w:val="single" w:sz="4" w:space="0" w:color="auto"/>
              <w:right w:val="single" w:sz="4" w:space="0" w:color="auto"/>
            </w:tcBorders>
            <w:shd w:val="clear" w:color="000000" w:fill="F2F2F2"/>
            <w:noWrap/>
            <w:vAlign w:val="center"/>
          </w:tcPr>
          <w:p w14:paraId="63498E9A" w14:textId="3F769DCF" w:rsidR="00F470E9" w:rsidRPr="00BD5C28" w:rsidRDefault="003816A8" w:rsidP="00C40B01">
            <w:pPr>
              <w:spacing w:line="240" w:lineRule="auto"/>
              <w:ind w:left="0" w:firstLine="0"/>
              <w:rPr>
                <w:rFonts w:ascii="Arial" w:hAnsi="Arial"/>
                <w:sz w:val="26"/>
                <w:szCs w:val="26"/>
                <w:lang w:bidi="fa-IR"/>
              </w:rPr>
            </w:pPr>
            <w:r>
              <w:rPr>
                <w:rStyle w:val="jlqj4b"/>
                <w:lang w:val="en"/>
              </w:rPr>
              <w:t>Year of operation</w:t>
            </w:r>
          </w:p>
        </w:tc>
        <w:tc>
          <w:tcPr>
            <w:tcW w:w="6100" w:type="dxa"/>
            <w:tcBorders>
              <w:top w:val="single" w:sz="8" w:space="0" w:color="auto"/>
              <w:left w:val="single" w:sz="4" w:space="0" w:color="auto"/>
              <w:bottom w:val="single" w:sz="4" w:space="0" w:color="auto"/>
              <w:right w:val="single" w:sz="4" w:space="0" w:color="auto"/>
            </w:tcBorders>
            <w:shd w:val="clear" w:color="000000" w:fill="F2F2F2"/>
            <w:noWrap/>
            <w:vAlign w:val="center"/>
          </w:tcPr>
          <w:p w14:paraId="17F08297" w14:textId="6C2B86F5" w:rsidR="00F470E9" w:rsidRPr="00BD5C28" w:rsidRDefault="003816A8" w:rsidP="00C40B01">
            <w:pPr>
              <w:spacing w:line="240" w:lineRule="auto"/>
              <w:ind w:left="0" w:firstLine="0"/>
              <w:rPr>
                <w:rFonts w:ascii="Arial" w:hAnsi="Arial"/>
                <w:sz w:val="26"/>
                <w:szCs w:val="26"/>
                <w:rtl/>
                <w:lang w:bidi="fa-IR"/>
              </w:rPr>
            </w:pPr>
            <w:r>
              <w:rPr>
                <w:rStyle w:val="jlqj4b"/>
                <w:lang w:val="en"/>
              </w:rPr>
              <w:t>Indicator</w:t>
            </w:r>
          </w:p>
        </w:tc>
        <w:tc>
          <w:tcPr>
            <w:tcW w:w="624" w:type="dxa"/>
            <w:tcBorders>
              <w:top w:val="single" w:sz="8" w:space="0" w:color="auto"/>
              <w:left w:val="single" w:sz="4" w:space="0" w:color="auto"/>
              <w:bottom w:val="single" w:sz="4" w:space="0" w:color="auto"/>
              <w:right w:val="single" w:sz="8" w:space="0" w:color="auto"/>
            </w:tcBorders>
            <w:shd w:val="clear" w:color="000000" w:fill="F2F2F2"/>
            <w:noWrap/>
            <w:vAlign w:val="center"/>
          </w:tcPr>
          <w:p w14:paraId="00CE89C4" w14:textId="6A73C015" w:rsidR="00F470E9" w:rsidRPr="00BD5C28" w:rsidRDefault="00F470E9" w:rsidP="00C40B01">
            <w:pPr>
              <w:spacing w:line="240" w:lineRule="auto"/>
              <w:ind w:left="0" w:firstLine="0"/>
              <w:rPr>
                <w:rFonts w:ascii="Arial" w:hAnsi="Arial"/>
                <w:sz w:val="26"/>
                <w:szCs w:val="26"/>
                <w:rtl/>
                <w:lang w:bidi="fa-IR"/>
              </w:rPr>
            </w:pPr>
            <w:r>
              <w:rPr>
                <w:rFonts w:ascii="Arial" w:hAnsi="Arial"/>
                <w:sz w:val="26"/>
                <w:szCs w:val="26"/>
                <w:lang w:bidi="fa-IR"/>
              </w:rPr>
              <w:t>#</w:t>
            </w:r>
          </w:p>
        </w:tc>
      </w:tr>
      <w:tr w:rsidR="003816A8" w:rsidRPr="00BD5C28" w14:paraId="7EBCB294"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0ABAD349" w14:textId="1EF0D928" w:rsidR="00F470E9" w:rsidRPr="00BD5C28" w:rsidRDefault="003816A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40%</w:t>
            </w:r>
          </w:p>
        </w:tc>
        <w:tc>
          <w:tcPr>
            <w:tcW w:w="6100" w:type="dxa"/>
            <w:tcBorders>
              <w:top w:val="nil"/>
              <w:left w:val="single" w:sz="4" w:space="0" w:color="auto"/>
              <w:bottom w:val="single" w:sz="4" w:space="0" w:color="auto"/>
              <w:right w:val="single" w:sz="4" w:space="0" w:color="auto"/>
            </w:tcBorders>
            <w:shd w:val="clear" w:color="auto" w:fill="auto"/>
            <w:noWrap/>
            <w:vAlign w:val="center"/>
          </w:tcPr>
          <w:p w14:paraId="3C485A65" w14:textId="72C2444A"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Percentage of sales at the breaking point</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3EC09FBC" w14:textId="759CE30F"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r>
      <w:tr w:rsidR="003816A8" w:rsidRPr="00BD5C28" w14:paraId="2E6AC919"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281BDC51" w14:textId="5154A2E4" w:rsidR="00F470E9" w:rsidRPr="00BD5C28" w:rsidRDefault="003816A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17429</w:t>
            </w:r>
            <w:r w:rsidR="00FF0CE4">
              <w:rPr>
                <w:rFonts w:ascii="Arial" w:hAnsi="Arial"/>
                <w:b w:val="0"/>
                <w:bCs w:val="0"/>
                <w:sz w:val="26"/>
                <w:szCs w:val="26"/>
                <w:lang w:bidi="fa-IR"/>
              </w:rPr>
              <w:t>5</w:t>
            </w:r>
          </w:p>
        </w:tc>
        <w:tc>
          <w:tcPr>
            <w:tcW w:w="6100" w:type="dxa"/>
            <w:tcBorders>
              <w:top w:val="nil"/>
              <w:left w:val="single" w:sz="4" w:space="0" w:color="auto"/>
              <w:bottom w:val="single" w:sz="4" w:space="0" w:color="auto"/>
              <w:right w:val="single" w:sz="4" w:space="0" w:color="auto"/>
            </w:tcBorders>
            <w:shd w:val="clear" w:color="auto" w:fill="auto"/>
            <w:noWrap/>
            <w:vAlign w:val="center"/>
          </w:tcPr>
          <w:p w14:paraId="4FDFCF57" w14:textId="3C00B1B9"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Sales at the break point</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5822141F" w14:textId="1EBFA139"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w:t>
            </w:r>
          </w:p>
        </w:tc>
      </w:tr>
      <w:tr w:rsidR="003816A8" w:rsidRPr="00BD5C28" w14:paraId="6C805A71" w14:textId="77777777" w:rsidTr="003816A8">
        <w:trPr>
          <w:trHeight w:val="420"/>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51B183C5" w14:textId="1118B108" w:rsidR="00F470E9" w:rsidRPr="00BD5C28" w:rsidRDefault="003816A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4251</w:t>
            </w:r>
          </w:p>
        </w:tc>
        <w:tc>
          <w:tcPr>
            <w:tcW w:w="6100" w:type="dxa"/>
            <w:tcBorders>
              <w:top w:val="nil"/>
              <w:left w:val="single" w:sz="4" w:space="0" w:color="auto"/>
              <w:bottom w:val="single" w:sz="4" w:space="0" w:color="auto"/>
              <w:right w:val="single" w:sz="4" w:space="0" w:color="auto"/>
            </w:tcBorders>
            <w:shd w:val="clear" w:color="auto" w:fill="auto"/>
            <w:noWrap/>
            <w:vAlign w:val="center"/>
          </w:tcPr>
          <w:p w14:paraId="2219058B" w14:textId="061CA251"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Production rate at the breaking point</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34F66B55" w14:textId="3898DB67"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w:t>
            </w:r>
          </w:p>
        </w:tc>
      </w:tr>
      <w:tr w:rsidR="003816A8" w:rsidRPr="00BD5C28" w14:paraId="276C0B89"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131A9498" w14:textId="37FCAA03" w:rsidR="00F470E9" w:rsidRPr="00BD5C28" w:rsidRDefault="003816A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0%</w:t>
            </w:r>
          </w:p>
        </w:tc>
        <w:tc>
          <w:tcPr>
            <w:tcW w:w="6100" w:type="dxa"/>
            <w:tcBorders>
              <w:top w:val="nil"/>
              <w:left w:val="single" w:sz="4" w:space="0" w:color="auto"/>
              <w:bottom w:val="single" w:sz="4" w:space="0" w:color="auto"/>
              <w:right w:val="single" w:sz="4" w:space="0" w:color="auto"/>
            </w:tcBorders>
            <w:shd w:val="clear" w:color="auto" w:fill="auto"/>
            <w:vAlign w:val="center"/>
          </w:tcPr>
          <w:p w14:paraId="7DC3424A" w14:textId="5192605B"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Ratio of total facilities to total required investment</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46D2FE21" w14:textId="5B25D422"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w:t>
            </w:r>
          </w:p>
        </w:tc>
      </w:tr>
      <w:tr w:rsidR="003816A8" w:rsidRPr="00BD5C28" w14:paraId="22775DA7"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77034E8C" w14:textId="45236885" w:rsidR="00F470E9" w:rsidRPr="00BD5C28" w:rsidRDefault="00FF0CE4"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26%</w:t>
            </w:r>
          </w:p>
        </w:tc>
        <w:tc>
          <w:tcPr>
            <w:tcW w:w="6100" w:type="dxa"/>
            <w:tcBorders>
              <w:top w:val="nil"/>
              <w:left w:val="single" w:sz="4" w:space="0" w:color="auto"/>
              <w:bottom w:val="single" w:sz="4" w:space="0" w:color="auto"/>
              <w:right w:val="single" w:sz="4" w:space="0" w:color="auto"/>
            </w:tcBorders>
            <w:shd w:val="clear" w:color="auto" w:fill="auto"/>
            <w:noWrap/>
            <w:vAlign w:val="center"/>
          </w:tcPr>
          <w:p w14:paraId="54E95183" w14:textId="43BB8EFA"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Internal rate of return on investment</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15E8E3C9" w14:textId="554814C3"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w:t>
            </w:r>
          </w:p>
        </w:tc>
      </w:tr>
      <w:tr w:rsidR="003816A8" w:rsidRPr="00BD5C28" w14:paraId="10ABB6A5"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58509C05" w14:textId="3E959F01" w:rsidR="00F470E9" w:rsidRPr="00BD5C28" w:rsidRDefault="00FF0CE4"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26%</w:t>
            </w:r>
          </w:p>
        </w:tc>
        <w:tc>
          <w:tcPr>
            <w:tcW w:w="6100" w:type="dxa"/>
            <w:tcBorders>
              <w:top w:val="nil"/>
              <w:left w:val="single" w:sz="4" w:space="0" w:color="auto"/>
              <w:bottom w:val="single" w:sz="4" w:space="0" w:color="auto"/>
              <w:right w:val="single" w:sz="4" w:space="0" w:color="auto"/>
            </w:tcBorders>
            <w:shd w:val="clear" w:color="auto" w:fill="auto"/>
            <w:noWrap/>
            <w:vAlign w:val="center"/>
          </w:tcPr>
          <w:p w14:paraId="277E492E" w14:textId="739451DB"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Investor's internal rate of return</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32CA29A0" w14:textId="495152B5"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w:t>
            </w:r>
          </w:p>
        </w:tc>
      </w:tr>
      <w:tr w:rsidR="003816A8" w:rsidRPr="00BD5C28" w14:paraId="48D79CE9"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268A916A" w14:textId="7CF51540" w:rsidR="00F470E9" w:rsidRPr="00BD5C28" w:rsidRDefault="00FF0CE4"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28%</w:t>
            </w:r>
          </w:p>
        </w:tc>
        <w:tc>
          <w:tcPr>
            <w:tcW w:w="6100" w:type="dxa"/>
            <w:tcBorders>
              <w:top w:val="nil"/>
              <w:left w:val="single" w:sz="4" w:space="0" w:color="auto"/>
              <w:bottom w:val="single" w:sz="4" w:space="0" w:color="auto"/>
              <w:right w:val="single" w:sz="4" w:space="0" w:color="auto"/>
            </w:tcBorders>
            <w:shd w:val="clear" w:color="auto" w:fill="auto"/>
            <w:vAlign w:val="center"/>
          </w:tcPr>
          <w:p w14:paraId="2CF94F33" w14:textId="51E86DD4"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Internal rate of return on investment, taking into account all costs</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73601A23" w14:textId="4FDEC9BD"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7</w:t>
            </w:r>
          </w:p>
        </w:tc>
      </w:tr>
      <w:tr w:rsidR="003816A8" w:rsidRPr="00BD5C28" w14:paraId="11B9AC09"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12AB7B93" w14:textId="4ADC1536" w:rsidR="00F470E9" w:rsidRPr="00BD5C28" w:rsidRDefault="00FF0CE4"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3.82</w:t>
            </w:r>
          </w:p>
        </w:tc>
        <w:tc>
          <w:tcPr>
            <w:tcW w:w="6100" w:type="dxa"/>
            <w:tcBorders>
              <w:top w:val="nil"/>
              <w:left w:val="single" w:sz="4" w:space="0" w:color="auto"/>
              <w:bottom w:val="single" w:sz="4" w:space="0" w:color="auto"/>
              <w:right w:val="single" w:sz="4" w:space="0" w:color="auto"/>
            </w:tcBorders>
            <w:shd w:val="clear" w:color="auto" w:fill="auto"/>
            <w:noWrap/>
            <w:vAlign w:val="center"/>
          </w:tcPr>
          <w:p w14:paraId="57B08394" w14:textId="458BFDE0"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Return of capital</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29B4A20E" w14:textId="30EE254A"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8</w:t>
            </w:r>
          </w:p>
        </w:tc>
      </w:tr>
      <w:tr w:rsidR="003816A8" w:rsidRPr="00BD5C28" w14:paraId="48C6A432"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1B098A8C" w14:textId="424A1B05" w:rsidR="00F470E9" w:rsidRPr="00BD5C28" w:rsidRDefault="00FF0CE4"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3.82</w:t>
            </w:r>
          </w:p>
        </w:tc>
        <w:tc>
          <w:tcPr>
            <w:tcW w:w="6100" w:type="dxa"/>
            <w:tcBorders>
              <w:top w:val="nil"/>
              <w:left w:val="single" w:sz="4" w:space="0" w:color="auto"/>
              <w:bottom w:val="single" w:sz="4" w:space="0" w:color="auto"/>
              <w:right w:val="single" w:sz="4" w:space="0" w:color="auto"/>
            </w:tcBorders>
            <w:shd w:val="clear" w:color="auto" w:fill="auto"/>
            <w:noWrap/>
            <w:vAlign w:val="center"/>
          </w:tcPr>
          <w:p w14:paraId="5814D5F4" w14:textId="212B293E"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Investor return on investment period</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3260DB37" w14:textId="3B194241"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9</w:t>
            </w:r>
          </w:p>
        </w:tc>
      </w:tr>
      <w:tr w:rsidR="003816A8" w:rsidRPr="00BD5C28" w14:paraId="02E38C3B"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0795FC7E" w14:textId="5A2A971A" w:rsidR="00F470E9" w:rsidRPr="00BD5C28" w:rsidRDefault="00FF0CE4"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3.63</w:t>
            </w:r>
          </w:p>
        </w:tc>
        <w:tc>
          <w:tcPr>
            <w:tcW w:w="6100" w:type="dxa"/>
            <w:tcBorders>
              <w:top w:val="nil"/>
              <w:left w:val="single" w:sz="4" w:space="0" w:color="auto"/>
              <w:bottom w:val="single" w:sz="4" w:space="0" w:color="auto"/>
              <w:right w:val="single" w:sz="4" w:space="0" w:color="auto"/>
            </w:tcBorders>
            <w:shd w:val="clear" w:color="auto" w:fill="auto"/>
            <w:vAlign w:val="center"/>
          </w:tcPr>
          <w:p w14:paraId="20041796" w14:textId="5AF60B15"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Return on investment, taking into account all costs</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5809969B" w14:textId="1469220D"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10</w:t>
            </w:r>
          </w:p>
        </w:tc>
      </w:tr>
      <w:tr w:rsidR="003816A8" w:rsidRPr="00BD5C28" w14:paraId="6B7ECBBC"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6E8777B1" w14:textId="7BEC14BD" w:rsidR="00F470E9" w:rsidRPr="00BD5C28" w:rsidRDefault="00FF0CE4"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lastRenderedPageBreak/>
              <w:t>189537</w:t>
            </w:r>
          </w:p>
        </w:tc>
        <w:tc>
          <w:tcPr>
            <w:tcW w:w="6100" w:type="dxa"/>
            <w:tcBorders>
              <w:top w:val="nil"/>
              <w:left w:val="single" w:sz="4" w:space="0" w:color="auto"/>
              <w:bottom w:val="single" w:sz="4" w:space="0" w:color="auto"/>
              <w:right w:val="single" w:sz="4" w:space="0" w:color="auto"/>
            </w:tcBorders>
            <w:shd w:val="clear" w:color="auto" w:fill="auto"/>
            <w:noWrap/>
            <w:vAlign w:val="center"/>
          </w:tcPr>
          <w:p w14:paraId="5E07AD59" w14:textId="4921B2DD"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Net present value of investment</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67921D66" w14:textId="221D2EC2"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11</w:t>
            </w:r>
          </w:p>
        </w:tc>
      </w:tr>
      <w:tr w:rsidR="003816A8" w:rsidRPr="00BD5C28" w14:paraId="30569D3E"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7A5AEAE6" w14:textId="2D0D4E20" w:rsidR="00F470E9" w:rsidRPr="00BD5C28" w:rsidRDefault="00FF0CE4"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189537</w:t>
            </w:r>
          </w:p>
        </w:tc>
        <w:tc>
          <w:tcPr>
            <w:tcW w:w="6100" w:type="dxa"/>
            <w:tcBorders>
              <w:top w:val="nil"/>
              <w:left w:val="single" w:sz="4" w:space="0" w:color="auto"/>
              <w:bottom w:val="single" w:sz="4" w:space="0" w:color="auto"/>
              <w:right w:val="single" w:sz="4" w:space="0" w:color="auto"/>
            </w:tcBorders>
            <w:shd w:val="clear" w:color="auto" w:fill="auto"/>
            <w:noWrap/>
            <w:vAlign w:val="center"/>
          </w:tcPr>
          <w:p w14:paraId="0CF26049" w14:textId="4D7401CF"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Present net worth of investment shares</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49648532" w14:textId="53C5A270"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w:t>
            </w:r>
          </w:p>
        </w:tc>
      </w:tr>
      <w:tr w:rsidR="003816A8" w:rsidRPr="00BD5C28" w14:paraId="1D0F9A96"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05DB1158" w14:textId="47075EF9" w:rsidR="00F470E9" w:rsidRPr="00BD5C28" w:rsidRDefault="00FF0CE4"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228309</w:t>
            </w:r>
          </w:p>
        </w:tc>
        <w:tc>
          <w:tcPr>
            <w:tcW w:w="6100" w:type="dxa"/>
            <w:tcBorders>
              <w:top w:val="nil"/>
              <w:left w:val="single" w:sz="4" w:space="0" w:color="auto"/>
              <w:bottom w:val="single" w:sz="4" w:space="0" w:color="auto"/>
              <w:right w:val="single" w:sz="4" w:space="0" w:color="auto"/>
            </w:tcBorders>
            <w:shd w:val="clear" w:color="auto" w:fill="auto"/>
            <w:vAlign w:val="center"/>
          </w:tcPr>
          <w:p w14:paraId="40350AD3" w14:textId="4E5A31CA"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Net present value of investment including all costs</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4DED20C9" w14:textId="6B5D4EAE" w:rsidR="00F470E9" w:rsidRPr="00BD5C28" w:rsidRDefault="00F470E9"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13</w:t>
            </w:r>
          </w:p>
        </w:tc>
      </w:tr>
      <w:tr w:rsidR="003816A8" w:rsidRPr="00BD5C28" w14:paraId="6283F7DE" w14:textId="77777777" w:rsidTr="003816A8">
        <w:trPr>
          <w:trHeight w:val="405"/>
          <w:jc w:val="center"/>
        </w:trPr>
        <w:tc>
          <w:tcPr>
            <w:tcW w:w="2778" w:type="dxa"/>
            <w:tcBorders>
              <w:top w:val="nil"/>
              <w:left w:val="single" w:sz="8" w:space="0" w:color="auto"/>
              <w:bottom w:val="single" w:sz="4" w:space="0" w:color="auto"/>
              <w:right w:val="single" w:sz="4" w:space="0" w:color="auto"/>
            </w:tcBorders>
            <w:shd w:val="clear" w:color="auto" w:fill="auto"/>
            <w:noWrap/>
            <w:vAlign w:val="center"/>
          </w:tcPr>
          <w:p w14:paraId="7AAA1E9E" w14:textId="5E253879" w:rsidR="00F470E9" w:rsidRPr="00BD5C28" w:rsidRDefault="00FF0CE4"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27662</w:t>
            </w:r>
          </w:p>
        </w:tc>
        <w:tc>
          <w:tcPr>
            <w:tcW w:w="6100" w:type="dxa"/>
            <w:tcBorders>
              <w:top w:val="nil"/>
              <w:left w:val="single" w:sz="4" w:space="0" w:color="auto"/>
              <w:bottom w:val="single" w:sz="4" w:space="0" w:color="auto"/>
              <w:right w:val="single" w:sz="4" w:space="0" w:color="auto"/>
            </w:tcBorders>
            <w:shd w:val="clear" w:color="auto" w:fill="auto"/>
            <w:noWrap/>
            <w:vAlign w:val="center"/>
          </w:tcPr>
          <w:p w14:paraId="6B658117" w14:textId="10BC8210" w:rsidR="00F470E9" w:rsidRPr="00BD5C28" w:rsidRDefault="003816A8" w:rsidP="00C40B01">
            <w:pPr>
              <w:spacing w:line="240" w:lineRule="auto"/>
              <w:ind w:left="0" w:firstLine="0"/>
              <w:rPr>
                <w:rFonts w:ascii="Arial" w:hAnsi="Arial"/>
                <w:b w:val="0"/>
                <w:bCs w:val="0"/>
                <w:sz w:val="26"/>
                <w:szCs w:val="26"/>
                <w:rtl/>
                <w:lang w:bidi="fa-IR"/>
              </w:rPr>
            </w:pPr>
            <w:r>
              <w:rPr>
                <w:rStyle w:val="jlqj4b"/>
                <w:lang w:val="en"/>
              </w:rPr>
              <w:t>Cost per unit of production</w:t>
            </w:r>
          </w:p>
        </w:tc>
        <w:tc>
          <w:tcPr>
            <w:tcW w:w="624" w:type="dxa"/>
            <w:tcBorders>
              <w:top w:val="nil"/>
              <w:left w:val="single" w:sz="4" w:space="0" w:color="auto"/>
              <w:bottom w:val="single" w:sz="4" w:space="0" w:color="auto"/>
              <w:right w:val="single" w:sz="8" w:space="0" w:color="auto"/>
            </w:tcBorders>
            <w:shd w:val="clear" w:color="auto" w:fill="auto"/>
            <w:noWrap/>
            <w:vAlign w:val="center"/>
          </w:tcPr>
          <w:p w14:paraId="30164C90" w14:textId="05E3EF78" w:rsidR="00F470E9" w:rsidRPr="00BD5C28" w:rsidRDefault="003816A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14</w:t>
            </w:r>
          </w:p>
        </w:tc>
      </w:tr>
      <w:tr w:rsidR="003816A8" w:rsidRPr="00BD5C28" w14:paraId="5D4BE35F" w14:textId="77777777" w:rsidTr="003816A8">
        <w:trPr>
          <w:trHeight w:val="420"/>
          <w:jc w:val="center"/>
        </w:trPr>
        <w:tc>
          <w:tcPr>
            <w:tcW w:w="2778" w:type="dxa"/>
            <w:tcBorders>
              <w:top w:val="nil"/>
              <w:left w:val="single" w:sz="8" w:space="0" w:color="auto"/>
              <w:bottom w:val="single" w:sz="8" w:space="0" w:color="auto"/>
              <w:right w:val="single" w:sz="4" w:space="0" w:color="auto"/>
            </w:tcBorders>
            <w:shd w:val="clear" w:color="auto" w:fill="auto"/>
            <w:noWrap/>
            <w:vAlign w:val="center"/>
          </w:tcPr>
          <w:p w14:paraId="7BC8EB64" w14:textId="37C60A8D" w:rsidR="00F470E9" w:rsidRPr="00BD5C28" w:rsidRDefault="00FF0CE4"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41000</w:t>
            </w:r>
          </w:p>
        </w:tc>
        <w:tc>
          <w:tcPr>
            <w:tcW w:w="6100" w:type="dxa"/>
            <w:tcBorders>
              <w:top w:val="nil"/>
              <w:left w:val="single" w:sz="4" w:space="0" w:color="auto"/>
              <w:bottom w:val="single" w:sz="8" w:space="0" w:color="auto"/>
              <w:right w:val="single" w:sz="4" w:space="0" w:color="auto"/>
            </w:tcBorders>
            <w:shd w:val="clear" w:color="auto" w:fill="auto"/>
            <w:noWrap/>
            <w:vAlign w:val="center"/>
          </w:tcPr>
          <w:p w14:paraId="65FB632C" w14:textId="22C8F531" w:rsidR="00F470E9" w:rsidRPr="00BD5C28" w:rsidRDefault="00FF0CE4" w:rsidP="00C40B01">
            <w:pPr>
              <w:spacing w:line="240" w:lineRule="auto"/>
              <w:ind w:left="0" w:firstLine="0"/>
              <w:rPr>
                <w:rFonts w:ascii="Arial" w:hAnsi="Arial"/>
                <w:b w:val="0"/>
                <w:bCs w:val="0"/>
                <w:sz w:val="26"/>
                <w:szCs w:val="26"/>
                <w:rtl/>
                <w:lang w:bidi="fa-IR"/>
              </w:rPr>
            </w:pPr>
            <w:r>
              <w:rPr>
                <w:rStyle w:val="jlqj4b"/>
                <w:lang w:val="en"/>
              </w:rPr>
              <w:t>The selling price of each production unit</w:t>
            </w:r>
          </w:p>
        </w:tc>
        <w:tc>
          <w:tcPr>
            <w:tcW w:w="624" w:type="dxa"/>
            <w:tcBorders>
              <w:top w:val="nil"/>
              <w:left w:val="single" w:sz="4" w:space="0" w:color="auto"/>
              <w:bottom w:val="single" w:sz="8" w:space="0" w:color="auto"/>
              <w:right w:val="single" w:sz="8" w:space="0" w:color="auto"/>
            </w:tcBorders>
            <w:shd w:val="clear" w:color="auto" w:fill="auto"/>
            <w:noWrap/>
            <w:vAlign w:val="center"/>
          </w:tcPr>
          <w:p w14:paraId="781874F5" w14:textId="3E2260FC" w:rsidR="00F470E9" w:rsidRPr="00BD5C28" w:rsidRDefault="003816A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15</w:t>
            </w:r>
          </w:p>
        </w:tc>
      </w:tr>
      <w:tr w:rsidR="003816A8" w:rsidRPr="00BD5C28" w14:paraId="1C104B31" w14:textId="77777777" w:rsidTr="003816A8">
        <w:trPr>
          <w:trHeight w:val="405"/>
          <w:jc w:val="center"/>
        </w:trPr>
        <w:tc>
          <w:tcPr>
            <w:tcW w:w="2778" w:type="dxa"/>
            <w:tcBorders>
              <w:top w:val="nil"/>
              <w:left w:val="nil"/>
              <w:bottom w:val="nil"/>
              <w:right w:val="nil"/>
            </w:tcBorders>
            <w:shd w:val="clear" w:color="auto" w:fill="auto"/>
            <w:noWrap/>
            <w:vAlign w:val="center"/>
          </w:tcPr>
          <w:p w14:paraId="435EA3D4" w14:textId="77777777" w:rsidR="00F470E9" w:rsidRPr="00BD5C28" w:rsidRDefault="00F470E9" w:rsidP="00C40B01">
            <w:pPr>
              <w:spacing w:line="240" w:lineRule="auto"/>
              <w:ind w:left="0" w:firstLine="0"/>
              <w:rPr>
                <w:rFonts w:ascii="Arial" w:hAnsi="Arial"/>
                <w:b w:val="0"/>
                <w:bCs w:val="0"/>
                <w:sz w:val="26"/>
                <w:szCs w:val="26"/>
                <w:rtl/>
                <w:lang w:bidi="fa-IR"/>
              </w:rPr>
            </w:pPr>
          </w:p>
        </w:tc>
        <w:tc>
          <w:tcPr>
            <w:tcW w:w="6100" w:type="dxa"/>
            <w:tcBorders>
              <w:top w:val="nil"/>
              <w:left w:val="nil"/>
              <w:bottom w:val="nil"/>
              <w:right w:val="nil"/>
            </w:tcBorders>
            <w:shd w:val="clear" w:color="auto" w:fill="auto"/>
            <w:noWrap/>
            <w:vAlign w:val="center"/>
          </w:tcPr>
          <w:p w14:paraId="20BFE092" w14:textId="77777777" w:rsidR="00F470E9" w:rsidRPr="00BD5C28" w:rsidRDefault="00F470E9" w:rsidP="00C40B01">
            <w:pPr>
              <w:spacing w:line="240" w:lineRule="auto"/>
              <w:ind w:left="0" w:firstLine="0"/>
              <w:rPr>
                <w:rFonts w:cs="Times New Roman"/>
                <w:b w:val="0"/>
                <w:bCs w:val="0"/>
                <w:sz w:val="20"/>
                <w:szCs w:val="20"/>
                <w:lang w:bidi="fa-IR"/>
              </w:rPr>
            </w:pPr>
          </w:p>
        </w:tc>
        <w:tc>
          <w:tcPr>
            <w:tcW w:w="624" w:type="dxa"/>
            <w:tcBorders>
              <w:top w:val="nil"/>
              <w:left w:val="nil"/>
              <w:bottom w:val="nil"/>
              <w:right w:val="nil"/>
            </w:tcBorders>
            <w:shd w:val="clear" w:color="auto" w:fill="auto"/>
            <w:noWrap/>
            <w:vAlign w:val="center"/>
          </w:tcPr>
          <w:p w14:paraId="7C1711BC" w14:textId="77777777" w:rsidR="00F470E9" w:rsidRPr="00BD5C28" w:rsidRDefault="00F470E9" w:rsidP="00C40B01">
            <w:pPr>
              <w:spacing w:line="240" w:lineRule="auto"/>
              <w:ind w:left="0" w:firstLine="0"/>
              <w:rPr>
                <w:rFonts w:cs="Times New Roman"/>
                <w:b w:val="0"/>
                <w:bCs w:val="0"/>
                <w:sz w:val="20"/>
                <w:szCs w:val="20"/>
                <w:lang w:bidi="fa-IR"/>
              </w:rPr>
            </w:pPr>
          </w:p>
        </w:tc>
      </w:tr>
    </w:tbl>
    <w:p w14:paraId="0CD72305" w14:textId="77777777" w:rsidR="00F470E9" w:rsidRDefault="00F470E9" w:rsidP="00B62B27">
      <w:pPr>
        <w:ind w:right="142" w:hanging="37"/>
        <w:jc w:val="both"/>
        <w:rPr>
          <w:b w:val="0"/>
          <w:bCs w:val="0"/>
          <w:sz w:val="28"/>
          <w:szCs w:val="28"/>
        </w:rPr>
      </w:pPr>
    </w:p>
    <w:p w14:paraId="736FA0B1" w14:textId="77777777" w:rsidR="00F470E9" w:rsidRDefault="00F470E9" w:rsidP="00B62B27">
      <w:pPr>
        <w:ind w:right="142" w:hanging="37"/>
        <w:jc w:val="both"/>
        <w:rPr>
          <w:b w:val="0"/>
          <w:bCs w:val="0"/>
          <w:sz w:val="28"/>
          <w:szCs w:val="28"/>
        </w:rPr>
      </w:pPr>
    </w:p>
    <w:p w14:paraId="42AE6E67" w14:textId="77777777" w:rsidR="00F470E9" w:rsidRDefault="00F470E9" w:rsidP="00B62B27">
      <w:pPr>
        <w:ind w:right="142" w:hanging="37"/>
        <w:jc w:val="both"/>
        <w:rPr>
          <w:b w:val="0"/>
          <w:bCs w:val="0"/>
          <w:sz w:val="28"/>
          <w:szCs w:val="28"/>
        </w:rPr>
      </w:pPr>
    </w:p>
    <w:p w14:paraId="30D54930" w14:textId="1C74AA1A" w:rsidR="00CC0A2E" w:rsidRPr="0090772E" w:rsidRDefault="00CC0A2E" w:rsidP="00B62B27">
      <w:pPr>
        <w:ind w:right="142" w:hanging="37"/>
        <w:jc w:val="both"/>
        <w:rPr>
          <w:b w:val="0"/>
          <w:bCs w:val="0"/>
          <w:sz w:val="28"/>
          <w:szCs w:val="28"/>
          <w:rtl/>
        </w:rPr>
      </w:pPr>
      <w:r w:rsidRPr="0090772E">
        <w:rPr>
          <w:b w:val="0"/>
          <w:bCs w:val="0"/>
          <w:sz w:val="28"/>
          <w:szCs w:val="28"/>
          <w:rtl/>
        </w:rPr>
        <w:t xml:space="preserve">با توجه به </w:t>
      </w:r>
      <w:r w:rsidR="00952072">
        <w:rPr>
          <w:b w:val="0"/>
          <w:bCs w:val="0"/>
          <w:sz w:val="28"/>
          <w:szCs w:val="28"/>
          <w:rtl/>
        </w:rPr>
        <w:t>بررس</w:t>
      </w:r>
      <w:r w:rsidR="00952072">
        <w:rPr>
          <w:rFonts w:hint="cs"/>
          <w:b w:val="0"/>
          <w:bCs w:val="0"/>
          <w:sz w:val="28"/>
          <w:szCs w:val="28"/>
          <w:rtl/>
        </w:rPr>
        <w:t>ی‌</w:t>
      </w:r>
      <w:r w:rsidR="00952072">
        <w:rPr>
          <w:rFonts w:hint="eastAsia"/>
          <w:b w:val="0"/>
          <w:bCs w:val="0"/>
          <w:sz w:val="28"/>
          <w:szCs w:val="28"/>
          <w:rtl/>
        </w:rPr>
        <w:t>ها</w:t>
      </w:r>
      <w:r w:rsidR="00952072">
        <w:rPr>
          <w:rFonts w:hint="cs"/>
          <w:b w:val="0"/>
          <w:bCs w:val="0"/>
          <w:sz w:val="28"/>
          <w:szCs w:val="28"/>
          <w:rtl/>
        </w:rPr>
        <w:t>ی</w:t>
      </w:r>
      <w:r w:rsidRPr="0090772E">
        <w:rPr>
          <w:b w:val="0"/>
          <w:bCs w:val="0"/>
          <w:sz w:val="28"/>
          <w:szCs w:val="28"/>
          <w:rtl/>
        </w:rPr>
        <w:t xml:space="preserve"> انجام شده و نتایج بدست آمده، موارد ذیل جهت تجزیه و تحلیل وضعیت طرح از نظر </w:t>
      </w:r>
      <w:r w:rsidR="00952072">
        <w:rPr>
          <w:b w:val="0"/>
          <w:bCs w:val="0"/>
          <w:sz w:val="28"/>
          <w:szCs w:val="28"/>
          <w:rtl/>
        </w:rPr>
        <w:t>توانا</w:t>
      </w:r>
      <w:r w:rsidR="00952072">
        <w:rPr>
          <w:rFonts w:hint="cs"/>
          <w:b w:val="0"/>
          <w:bCs w:val="0"/>
          <w:sz w:val="28"/>
          <w:szCs w:val="28"/>
          <w:rtl/>
        </w:rPr>
        <w:t>یی‌</w:t>
      </w:r>
      <w:r w:rsidR="00952072">
        <w:rPr>
          <w:rFonts w:hint="eastAsia"/>
          <w:b w:val="0"/>
          <w:bCs w:val="0"/>
          <w:sz w:val="28"/>
          <w:szCs w:val="28"/>
          <w:rtl/>
        </w:rPr>
        <w:t>ها</w:t>
      </w:r>
      <w:r w:rsidR="00952072">
        <w:rPr>
          <w:rFonts w:hint="cs"/>
          <w:b w:val="0"/>
          <w:bCs w:val="0"/>
          <w:sz w:val="28"/>
          <w:szCs w:val="28"/>
          <w:rtl/>
        </w:rPr>
        <w:t>ی</w:t>
      </w:r>
      <w:r w:rsidRPr="0090772E">
        <w:rPr>
          <w:b w:val="0"/>
          <w:bCs w:val="0"/>
          <w:sz w:val="28"/>
          <w:szCs w:val="28"/>
          <w:rtl/>
        </w:rPr>
        <w:t xml:space="preserve"> سرمایه گذاری و همچنین استمرار خدمات و در نهایت بازگشت سرمایه و سودآوری قابل یادآوری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Pr="0090772E">
        <w:rPr>
          <w:b w:val="0"/>
          <w:bCs w:val="0"/>
          <w:sz w:val="28"/>
          <w:szCs w:val="28"/>
          <w:rtl/>
        </w:rPr>
        <w:t>.</w:t>
      </w:r>
    </w:p>
    <w:p w14:paraId="01658EB5" w14:textId="2DDBDEA8" w:rsidR="00CC0A2E" w:rsidRPr="0090772E" w:rsidRDefault="00CC0A2E" w:rsidP="00B62B27">
      <w:pPr>
        <w:ind w:right="142" w:hanging="37"/>
        <w:jc w:val="both"/>
        <w:rPr>
          <w:b w:val="0"/>
          <w:bCs w:val="0"/>
          <w:sz w:val="28"/>
          <w:szCs w:val="28"/>
          <w:rtl/>
        </w:rPr>
      </w:pPr>
      <w:r w:rsidRPr="0090772E">
        <w:rPr>
          <w:b w:val="0"/>
          <w:bCs w:val="0"/>
          <w:sz w:val="28"/>
          <w:szCs w:val="28"/>
          <w:rtl/>
        </w:rPr>
        <w:t xml:space="preserve">کلیه </w:t>
      </w:r>
      <w:r w:rsidR="00952072">
        <w:rPr>
          <w:b w:val="0"/>
          <w:bCs w:val="0"/>
          <w:sz w:val="28"/>
          <w:szCs w:val="28"/>
          <w:rtl/>
        </w:rPr>
        <w:t>نسبت‌ها</w:t>
      </w:r>
      <w:r w:rsidR="00952072">
        <w:rPr>
          <w:rFonts w:hint="cs"/>
          <w:b w:val="0"/>
          <w:bCs w:val="0"/>
          <w:sz w:val="28"/>
          <w:szCs w:val="28"/>
          <w:rtl/>
        </w:rPr>
        <w:t>ی</w:t>
      </w:r>
      <w:r w:rsidRPr="0090772E">
        <w:rPr>
          <w:b w:val="0"/>
          <w:bCs w:val="0"/>
          <w:sz w:val="28"/>
          <w:szCs w:val="28"/>
          <w:rtl/>
        </w:rPr>
        <w:t xml:space="preserve"> مالی طبق محاسبات انجام شده در نرم افزار و جداول آن از وضعیت مطلوب برخوردارند.</w:t>
      </w:r>
    </w:p>
    <w:p w14:paraId="3020682F" w14:textId="39D387D7" w:rsidR="00B62B27" w:rsidRDefault="00CC0A2E" w:rsidP="005455D9">
      <w:pPr>
        <w:ind w:right="142" w:hanging="37"/>
        <w:jc w:val="both"/>
        <w:rPr>
          <w:b w:val="0"/>
          <w:bCs w:val="0"/>
          <w:sz w:val="28"/>
          <w:szCs w:val="28"/>
          <w:rtl/>
          <w:lang w:bidi="fa-IR"/>
        </w:rPr>
      </w:pPr>
      <w:r w:rsidRPr="0090772E">
        <w:rPr>
          <w:b w:val="0"/>
          <w:bCs w:val="0"/>
          <w:sz w:val="28"/>
          <w:szCs w:val="28"/>
          <w:rtl/>
        </w:rPr>
        <w:t xml:space="preserve"> </w:t>
      </w:r>
      <w:r w:rsidRPr="00F20E9A">
        <w:rPr>
          <w:b w:val="0"/>
          <w:bCs w:val="0"/>
          <w:sz w:val="28"/>
          <w:szCs w:val="28"/>
          <w:rtl/>
        </w:rPr>
        <w:t xml:space="preserve">جمع بندی و نتیجه گیری از مباحث فنی، اجرایی و اقتصادی نشان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دهد</w:t>
      </w:r>
      <w:r w:rsidRPr="00F20E9A">
        <w:rPr>
          <w:b w:val="0"/>
          <w:bCs w:val="0"/>
          <w:sz w:val="28"/>
          <w:szCs w:val="28"/>
          <w:rtl/>
        </w:rPr>
        <w:t xml:space="preserve"> پروژه حاضر دارای توجیه اقتصادی، مالی و بازار است و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توان</w:t>
      </w:r>
      <w:r w:rsidRPr="00F20E9A">
        <w:rPr>
          <w:b w:val="0"/>
          <w:bCs w:val="0"/>
          <w:sz w:val="28"/>
          <w:szCs w:val="28"/>
          <w:rtl/>
        </w:rPr>
        <w:t xml:space="preserve"> بیان کرد که سرمایه گذاری انجام شده در یک دوره </w:t>
      </w:r>
      <w:r w:rsidRPr="00F20E9A">
        <w:rPr>
          <w:rFonts w:hint="cs"/>
          <w:b w:val="0"/>
          <w:bCs w:val="0"/>
          <w:sz w:val="28"/>
          <w:szCs w:val="28"/>
          <w:rtl/>
        </w:rPr>
        <w:t xml:space="preserve">کمتر از </w:t>
      </w:r>
      <w:r w:rsidR="00743514">
        <w:rPr>
          <w:rFonts w:hint="cs"/>
          <w:b w:val="0"/>
          <w:bCs w:val="0"/>
          <w:sz w:val="28"/>
          <w:szCs w:val="28"/>
          <w:rtl/>
        </w:rPr>
        <w:t>3</w:t>
      </w:r>
      <w:r w:rsidRPr="00F20E9A">
        <w:rPr>
          <w:rFonts w:hint="cs"/>
          <w:b w:val="0"/>
          <w:bCs w:val="0"/>
          <w:sz w:val="28"/>
          <w:szCs w:val="28"/>
          <w:rtl/>
        </w:rPr>
        <w:t xml:space="preserve"> </w:t>
      </w:r>
      <w:r w:rsidRPr="00F20E9A">
        <w:rPr>
          <w:b w:val="0"/>
          <w:bCs w:val="0"/>
          <w:sz w:val="28"/>
          <w:szCs w:val="28"/>
          <w:rtl/>
        </w:rPr>
        <w:t xml:space="preserve">سال با حاشیه سود منطقی بازگشت خواهد داشت و دارای ارزش افزوده مطلوب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Pr="00F20E9A">
        <w:rPr>
          <w:b w:val="0"/>
          <w:bCs w:val="0"/>
          <w:sz w:val="28"/>
          <w:szCs w:val="28"/>
          <w:rtl/>
        </w:rPr>
        <w:t>.</w:t>
      </w:r>
    </w:p>
    <w:p w14:paraId="66498FEA" w14:textId="77777777" w:rsidR="00B62B27" w:rsidRDefault="00B62B27" w:rsidP="00B62B27">
      <w:pPr>
        <w:bidi w:val="0"/>
        <w:spacing w:line="240" w:lineRule="auto"/>
        <w:ind w:left="0" w:right="283" w:firstLine="0"/>
        <w:jc w:val="left"/>
        <w:rPr>
          <w:b w:val="0"/>
          <w:bCs w:val="0"/>
          <w:sz w:val="28"/>
          <w:szCs w:val="28"/>
        </w:rPr>
      </w:pPr>
      <w:r>
        <w:rPr>
          <w:b w:val="0"/>
          <w:bCs w:val="0"/>
          <w:sz w:val="28"/>
          <w:szCs w:val="28"/>
          <w:rtl/>
        </w:rPr>
        <w:br w:type="page"/>
      </w:r>
    </w:p>
    <w:p w14:paraId="2F22FC3B" w14:textId="77777777" w:rsidR="00B62B27" w:rsidRPr="00B62B27" w:rsidRDefault="00B62B27" w:rsidP="00B62B27">
      <w:pPr>
        <w:pStyle w:val="Heading2"/>
        <w:numPr>
          <w:ilvl w:val="1"/>
          <w:numId w:val="6"/>
        </w:numPr>
        <w:spacing w:before="0" w:after="0"/>
        <w:ind w:left="283" w:firstLine="0"/>
        <w:jc w:val="both"/>
        <w:rPr>
          <w:b w:val="0"/>
          <w:bCs w:val="0"/>
          <w:rtl/>
        </w:rPr>
      </w:pPr>
      <w:r w:rsidRPr="00B62B27">
        <w:rPr>
          <w:rFonts w:cs="B Nazanin"/>
          <w:b w:val="0"/>
          <w:bCs w:val="0"/>
          <w:rtl/>
        </w:rPr>
        <w:lastRenderedPageBreak/>
        <w:t xml:space="preserve"> </w:t>
      </w:r>
      <w:bookmarkStart w:id="134" w:name="_Toc74315113"/>
      <w:r w:rsidRPr="00B62B27">
        <w:rPr>
          <w:rFonts w:ascii="Times New Roman" w:hAnsi="Times New Roman" w:cs="B Nazanin"/>
          <w:b w:val="0"/>
          <w:i w:val="0"/>
          <w:iCs w:val="0"/>
          <w:sz w:val="24"/>
          <w:rtl/>
          <w:lang w:bidi="fa-IR"/>
        </w:rPr>
        <w:t>وضعيت حمايتهاي اقتصادي و بازرگاني</w:t>
      </w:r>
      <w:bookmarkEnd w:id="134"/>
    </w:p>
    <w:p w14:paraId="6C333B19" w14:textId="55586A85" w:rsidR="00B62B27" w:rsidRPr="00B62B27" w:rsidRDefault="00B62B27" w:rsidP="001D25FC">
      <w:pPr>
        <w:ind w:left="283" w:right="284" w:firstLine="0"/>
        <w:jc w:val="both"/>
        <w:rPr>
          <w:b w:val="0"/>
          <w:bCs w:val="0"/>
          <w:sz w:val="28"/>
          <w:szCs w:val="28"/>
          <w:rtl/>
        </w:rPr>
      </w:pPr>
      <w:r w:rsidRPr="00B62B27">
        <w:rPr>
          <w:b w:val="0"/>
          <w:bCs w:val="0"/>
          <w:sz w:val="28"/>
          <w:szCs w:val="28"/>
          <w:rtl/>
        </w:rPr>
        <w:t>ـ حمايت تعرفه گمر</w:t>
      </w:r>
      <w:r w:rsidR="00952072">
        <w:rPr>
          <w:b w:val="0"/>
          <w:bCs w:val="0"/>
          <w:sz w:val="28"/>
          <w:szCs w:val="28"/>
          <w:rtl/>
        </w:rPr>
        <w:t>ک</w:t>
      </w:r>
      <w:r w:rsidRPr="00B62B27">
        <w:rPr>
          <w:b w:val="0"/>
          <w:bCs w:val="0"/>
          <w:sz w:val="28"/>
          <w:szCs w:val="28"/>
          <w:rtl/>
        </w:rPr>
        <w:t>ي (محصولات و ماشين</w:t>
      </w:r>
      <w:r w:rsidR="001D25FC">
        <w:rPr>
          <w:b w:val="0"/>
          <w:bCs w:val="0"/>
          <w:sz w:val="28"/>
          <w:szCs w:val="28"/>
        </w:rPr>
        <w:t xml:space="preserve"> </w:t>
      </w:r>
      <w:r w:rsidRPr="00B62B27">
        <w:rPr>
          <w:b w:val="0"/>
          <w:bCs w:val="0"/>
          <w:sz w:val="28"/>
          <w:szCs w:val="28"/>
          <w:rtl/>
        </w:rPr>
        <w:t>آلات</w:t>
      </w:r>
      <w:r w:rsidR="00952072">
        <w:rPr>
          <w:b w:val="0"/>
          <w:bCs w:val="0"/>
          <w:sz w:val="28"/>
          <w:szCs w:val="28"/>
          <w:rtl/>
        </w:rPr>
        <w:t>)</w:t>
      </w:r>
      <w:r>
        <w:rPr>
          <w:b w:val="0"/>
          <w:bCs w:val="0"/>
          <w:sz w:val="28"/>
          <w:szCs w:val="28"/>
        </w:rPr>
        <w:t xml:space="preserve"> </w:t>
      </w:r>
      <w:r w:rsidRPr="00B62B27">
        <w:rPr>
          <w:b w:val="0"/>
          <w:bCs w:val="0"/>
          <w:sz w:val="28"/>
          <w:szCs w:val="28"/>
          <w:rtl/>
        </w:rPr>
        <w:t xml:space="preserve">تجهيزات مورد نياز طرح همگي از داخل </w:t>
      </w:r>
      <w:r w:rsidR="00952072">
        <w:rPr>
          <w:b w:val="0"/>
          <w:bCs w:val="0"/>
          <w:sz w:val="28"/>
          <w:szCs w:val="28"/>
          <w:rtl/>
        </w:rPr>
        <w:t>ک</w:t>
      </w:r>
      <w:r w:rsidRPr="00B62B27">
        <w:rPr>
          <w:b w:val="0"/>
          <w:bCs w:val="0"/>
          <w:sz w:val="28"/>
          <w:szCs w:val="28"/>
          <w:rtl/>
        </w:rPr>
        <w:t xml:space="preserve">شور قابل </w:t>
      </w:r>
      <w:r w:rsidR="00952072">
        <w:rPr>
          <w:b w:val="0"/>
          <w:bCs w:val="0"/>
          <w:sz w:val="28"/>
          <w:szCs w:val="28"/>
          <w:rtl/>
        </w:rPr>
        <w:t>تأم</w:t>
      </w:r>
      <w:r w:rsidR="00952072">
        <w:rPr>
          <w:rFonts w:hint="cs"/>
          <w:b w:val="0"/>
          <w:bCs w:val="0"/>
          <w:sz w:val="28"/>
          <w:szCs w:val="28"/>
          <w:rtl/>
        </w:rPr>
        <w:t>ی</w:t>
      </w:r>
      <w:r w:rsidR="00952072">
        <w:rPr>
          <w:rFonts w:hint="eastAsia"/>
          <w:b w:val="0"/>
          <w:bCs w:val="0"/>
          <w:sz w:val="28"/>
          <w:szCs w:val="28"/>
          <w:rtl/>
        </w:rPr>
        <w:t>ن</w:t>
      </w:r>
      <w:r w:rsidRPr="00B62B27">
        <w:rPr>
          <w:b w:val="0"/>
          <w:bCs w:val="0"/>
          <w:sz w:val="28"/>
          <w:szCs w:val="28"/>
          <w:rtl/>
        </w:rPr>
        <w:t xml:space="preserve"> است و نيازي به واردات اين ماشين آلات</w:t>
      </w:r>
      <w:r>
        <w:rPr>
          <w:b w:val="0"/>
          <w:bCs w:val="0"/>
          <w:sz w:val="28"/>
          <w:szCs w:val="28"/>
        </w:rPr>
        <w:t xml:space="preserve"> </w:t>
      </w:r>
      <w:r w:rsidRPr="00B62B27">
        <w:rPr>
          <w:b w:val="0"/>
          <w:bCs w:val="0"/>
          <w:sz w:val="28"/>
          <w:szCs w:val="28"/>
          <w:rtl/>
        </w:rPr>
        <w:t xml:space="preserve">نيست و لذا مشمول </w:t>
      </w:r>
      <w:r w:rsidR="00952072">
        <w:rPr>
          <w:b w:val="0"/>
          <w:bCs w:val="0"/>
          <w:sz w:val="28"/>
          <w:szCs w:val="28"/>
          <w:rtl/>
        </w:rPr>
        <w:t>هز</w:t>
      </w:r>
      <w:r w:rsidR="00952072">
        <w:rPr>
          <w:rFonts w:hint="cs"/>
          <w:b w:val="0"/>
          <w:bCs w:val="0"/>
          <w:sz w:val="28"/>
          <w:szCs w:val="28"/>
          <w:rtl/>
        </w:rPr>
        <w:t>ی</w:t>
      </w:r>
      <w:r w:rsidR="00952072">
        <w:rPr>
          <w:rFonts w:hint="eastAsia"/>
          <w:b w:val="0"/>
          <w:bCs w:val="0"/>
          <w:sz w:val="28"/>
          <w:szCs w:val="28"/>
          <w:rtl/>
        </w:rPr>
        <w:t>نه‌ها</w:t>
      </w:r>
      <w:r w:rsidRPr="00B62B27">
        <w:rPr>
          <w:b w:val="0"/>
          <w:bCs w:val="0"/>
          <w:sz w:val="28"/>
          <w:szCs w:val="28"/>
          <w:rtl/>
        </w:rPr>
        <w:t xml:space="preserve"> و عوارض گمر</w:t>
      </w:r>
      <w:r w:rsidR="00952072">
        <w:rPr>
          <w:b w:val="0"/>
          <w:bCs w:val="0"/>
          <w:sz w:val="28"/>
          <w:szCs w:val="28"/>
          <w:rtl/>
        </w:rPr>
        <w:t>ک</w:t>
      </w:r>
      <w:r w:rsidRPr="00B62B27">
        <w:rPr>
          <w:b w:val="0"/>
          <w:bCs w:val="0"/>
          <w:sz w:val="28"/>
          <w:szCs w:val="28"/>
          <w:rtl/>
        </w:rPr>
        <w:t xml:space="preserve">ي نخواهد بود. همچنين محصولات طرح نيز در داخل </w:t>
      </w:r>
      <w:r w:rsidR="00952072">
        <w:rPr>
          <w:b w:val="0"/>
          <w:bCs w:val="0"/>
          <w:sz w:val="28"/>
          <w:szCs w:val="28"/>
          <w:rtl/>
        </w:rPr>
        <w:t>ک</w:t>
      </w:r>
      <w:r w:rsidRPr="00B62B27">
        <w:rPr>
          <w:b w:val="0"/>
          <w:bCs w:val="0"/>
          <w:sz w:val="28"/>
          <w:szCs w:val="28"/>
          <w:rtl/>
        </w:rPr>
        <w:t>شور</w:t>
      </w:r>
      <w:r>
        <w:rPr>
          <w:b w:val="0"/>
          <w:bCs w:val="0"/>
          <w:sz w:val="28"/>
          <w:szCs w:val="28"/>
        </w:rPr>
        <w:t xml:space="preserve"> </w:t>
      </w:r>
      <w:r w:rsidRPr="00B62B27">
        <w:rPr>
          <w:b w:val="0"/>
          <w:bCs w:val="0"/>
          <w:sz w:val="28"/>
          <w:szCs w:val="28"/>
          <w:rtl/>
        </w:rPr>
        <w:t xml:space="preserve">مورد نياز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Pr="00B62B27">
        <w:rPr>
          <w:b w:val="0"/>
          <w:bCs w:val="0"/>
          <w:sz w:val="28"/>
          <w:szCs w:val="28"/>
          <w:rtl/>
        </w:rPr>
        <w:t xml:space="preserve"> و </w:t>
      </w:r>
      <w:r w:rsidR="00952072">
        <w:rPr>
          <w:b w:val="0"/>
          <w:bCs w:val="0"/>
          <w:sz w:val="28"/>
          <w:szCs w:val="28"/>
          <w:rtl/>
        </w:rPr>
        <w:t>ک</w:t>
      </w:r>
      <w:r w:rsidRPr="00B62B27">
        <w:rPr>
          <w:b w:val="0"/>
          <w:bCs w:val="0"/>
          <w:sz w:val="28"/>
          <w:szCs w:val="28"/>
          <w:rtl/>
        </w:rPr>
        <w:t xml:space="preserve">شور با </w:t>
      </w:r>
      <w:r w:rsidR="00952072">
        <w:rPr>
          <w:b w:val="0"/>
          <w:bCs w:val="0"/>
          <w:sz w:val="28"/>
          <w:szCs w:val="28"/>
          <w:rtl/>
        </w:rPr>
        <w:t>ک</w:t>
      </w:r>
      <w:r w:rsidRPr="00B62B27">
        <w:rPr>
          <w:b w:val="0"/>
          <w:bCs w:val="0"/>
          <w:sz w:val="28"/>
          <w:szCs w:val="28"/>
          <w:rtl/>
        </w:rPr>
        <w:t>مبود اينگونه مواد روبرو است. بنابراين بحث صادارت محصولات منتفي است</w:t>
      </w:r>
      <w:r>
        <w:rPr>
          <w:b w:val="0"/>
          <w:bCs w:val="0"/>
          <w:sz w:val="28"/>
          <w:szCs w:val="28"/>
        </w:rPr>
        <w:t xml:space="preserve"> </w:t>
      </w:r>
      <w:r w:rsidRPr="00B62B27">
        <w:rPr>
          <w:b w:val="0"/>
          <w:bCs w:val="0"/>
          <w:sz w:val="28"/>
          <w:szCs w:val="28"/>
          <w:rtl/>
        </w:rPr>
        <w:t xml:space="preserve">و </w:t>
      </w:r>
      <w:r w:rsidR="00952072">
        <w:rPr>
          <w:b w:val="0"/>
          <w:bCs w:val="0"/>
          <w:sz w:val="28"/>
          <w:szCs w:val="28"/>
          <w:rtl/>
        </w:rPr>
        <w:t>هز</w:t>
      </w:r>
      <w:r w:rsidR="00952072">
        <w:rPr>
          <w:rFonts w:hint="cs"/>
          <w:b w:val="0"/>
          <w:bCs w:val="0"/>
          <w:sz w:val="28"/>
          <w:szCs w:val="28"/>
          <w:rtl/>
        </w:rPr>
        <w:t>ی</w:t>
      </w:r>
      <w:r w:rsidR="00952072">
        <w:rPr>
          <w:rFonts w:hint="eastAsia"/>
          <w:b w:val="0"/>
          <w:bCs w:val="0"/>
          <w:sz w:val="28"/>
          <w:szCs w:val="28"/>
          <w:rtl/>
        </w:rPr>
        <w:t>نه‌ها</w:t>
      </w:r>
      <w:r w:rsidR="00952072">
        <w:rPr>
          <w:rFonts w:hint="cs"/>
          <w:b w:val="0"/>
          <w:bCs w:val="0"/>
          <w:sz w:val="28"/>
          <w:szCs w:val="28"/>
          <w:rtl/>
        </w:rPr>
        <w:t>ی</w:t>
      </w:r>
      <w:r w:rsidRPr="00B62B27">
        <w:rPr>
          <w:b w:val="0"/>
          <w:bCs w:val="0"/>
          <w:sz w:val="28"/>
          <w:szCs w:val="28"/>
          <w:rtl/>
        </w:rPr>
        <w:t xml:space="preserve"> فروش را پايين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آورد</w:t>
      </w:r>
      <w:r w:rsidRPr="00B62B27">
        <w:rPr>
          <w:b w:val="0"/>
          <w:bCs w:val="0"/>
          <w:sz w:val="28"/>
          <w:szCs w:val="28"/>
          <w:rtl/>
        </w:rPr>
        <w:t>.</w:t>
      </w:r>
    </w:p>
    <w:p w14:paraId="046F1BDB" w14:textId="35948CF5" w:rsidR="00B62B27" w:rsidRDefault="00B62B27" w:rsidP="00B62B27">
      <w:pPr>
        <w:ind w:left="283" w:right="284" w:firstLine="0"/>
        <w:jc w:val="both"/>
        <w:rPr>
          <w:b w:val="0"/>
          <w:bCs w:val="0"/>
          <w:sz w:val="28"/>
          <w:szCs w:val="28"/>
        </w:rPr>
      </w:pPr>
      <w:r>
        <w:rPr>
          <w:b w:val="0"/>
          <w:bCs w:val="0"/>
          <w:sz w:val="28"/>
          <w:szCs w:val="28"/>
          <w:rtl/>
        </w:rPr>
        <w:t xml:space="preserve">ـ </w:t>
      </w:r>
      <w:r w:rsidR="00952072">
        <w:rPr>
          <w:b w:val="0"/>
          <w:bCs w:val="0"/>
          <w:sz w:val="28"/>
          <w:szCs w:val="28"/>
          <w:rtl/>
        </w:rPr>
        <w:t>حما</w:t>
      </w:r>
      <w:r w:rsidR="00952072">
        <w:rPr>
          <w:rFonts w:hint="cs"/>
          <w:b w:val="0"/>
          <w:bCs w:val="0"/>
          <w:sz w:val="28"/>
          <w:szCs w:val="28"/>
          <w:rtl/>
        </w:rPr>
        <w:t>ی</w:t>
      </w:r>
      <w:r w:rsidR="00952072">
        <w:rPr>
          <w:rFonts w:hint="eastAsia"/>
          <w:b w:val="0"/>
          <w:bCs w:val="0"/>
          <w:sz w:val="28"/>
          <w:szCs w:val="28"/>
          <w:rtl/>
        </w:rPr>
        <w:t>ت‌ها</w:t>
      </w:r>
      <w:r w:rsidR="00952072">
        <w:rPr>
          <w:rFonts w:hint="cs"/>
          <w:b w:val="0"/>
          <w:bCs w:val="0"/>
          <w:sz w:val="28"/>
          <w:szCs w:val="28"/>
          <w:rtl/>
        </w:rPr>
        <w:t>ی</w:t>
      </w:r>
      <w:r>
        <w:rPr>
          <w:b w:val="0"/>
          <w:bCs w:val="0"/>
          <w:sz w:val="28"/>
          <w:szCs w:val="28"/>
          <w:rtl/>
        </w:rPr>
        <w:t xml:space="preserve"> مالي (و</w:t>
      </w:r>
      <w:r>
        <w:rPr>
          <w:rFonts w:hint="cs"/>
          <w:b w:val="0"/>
          <w:bCs w:val="0"/>
          <w:sz w:val="28"/>
          <w:szCs w:val="28"/>
          <w:rtl/>
        </w:rPr>
        <w:t>احد</w:t>
      </w:r>
      <w:r>
        <w:rPr>
          <w:b w:val="0"/>
          <w:bCs w:val="0"/>
          <w:sz w:val="28"/>
          <w:szCs w:val="28"/>
          <w:rtl/>
        </w:rPr>
        <w:t>ها</w:t>
      </w:r>
      <w:r>
        <w:rPr>
          <w:rFonts w:hint="cs"/>
          <w:b w:val="0"/>
          <w:bCs w:val="0"/>
          <w:sz w:val="28"/>
          <w:szCs w:val="28"/>
          <w:rtl/>
        </w:rPr>
        <w:t xml:space="preserve">ی </w:t>
      </w:r>
      <w:r w:rsidRPr="00B62B27">
        <w:rPr>
          <w:b w:val="0"/>
          <w:bCs w:val="0"/>
          <w:sz w:val="28"/>
          <w:szCs w:val="28"/>
          <w:rtl/>
        </w:rPr>
        <w:t xml:space="preserve">موجود و </w:t>
      </w:r>
      <w:r w:rsidR="00952072">
        <w:rPr>
          <w:b w:val="0"/>
          <w:bCs w:val="0"/>
          <w:sz w:val="28"/>
          <w:szCs w:val="28"/>
          <w:rtl/>
        </w:rPr>
        <w:t>طرح‌ها</w:t>
      </w:r>
      <w:r>
        <w:rPr>
          <w:rFonts w:hint="cs"/>
          <w:b w:val="0"/>
          <w:bCs w:val="0"/>
          <w:sz w:val="28"/>
          <w:szCs w:val="28"/>
          <w:rtl/>
        </w:rPr>
        <w:t>)</w:t>
      </w:r>
      <w:r w:rsidRPr="00B62B27">
        <w:rPr>
          <w:b w:val="0"/>
          <w:bCs w:val="0"/>
          <w:sz w:val="28"/>
          <w:szCs w:val="28"/>
          <w:rtl/>
        </w:rPr>
        <w:t xml:space="preserve">، </w:t>
      </w:r>
      <w:r w:rsidR="00952072">
        <w:rPr>
          <w:b w:val="0"/>
          <w:bCs w:val="0"/>
          <w:sz w:val="28"/>
          <w:szCs w:val="28"/>
          <w:rtl/>
        </w:rPr>
        <w:t>بانک‌ها</w:t>
      </w:r>
      <w:r w:rsidRPr="00B62B27">
        <w:rPr>
          <w:b w:val="0"/>
          <w:bCs w:val="0"/>
          <w:sz w:val="28"/>
          <w:szCs w:val="28"/>
          <w:rtl/>
        </w:rPr>
        <w:t xml:space="preserve"> ـ</w:t>
      </w:r>
      <w:r>
        <w:rPr>
          <w:rFonts w:hint="cs"/>
          <w:b w:val="0"/>
          <w:bCs w:val="0"/>
          <w:sz w:val="28"/>
          <w:szCs w:val="28"/>
          <w:rtl/>
        </w:rPr>
        <w:t xml:space="preserve"> </w:t>
      </w:r>
      <w:r w:rsidRPr="00B62B27">
        <w:rPr>
          <w:b w:val="0"/>
          <w:bCs w:val="0"/>
          <w:sz w:val="28"/>
          <w:szCs w:val="28"/>
          <w:rtl/>
        </w:rPr>
        <w:t>شر</w:t>
      </w:r>
      <w:r w:rsidR="00952072">
        <w:rPr>
          <w:b w:val="0"/>
          <w:bCs w:val="0"/>
          <w:sz w:val="28"/>
          <w:szCs w:val="28"/>
          <w:rtl/>
        </w:rPr>
        <w:t>ک</w:t>
      </w:r>
      <w:r w:rsidRPr="00B62B27">
        <w:rPr>
          <w:b w:val="0"/>
          <w:bCs w:val="0"/>
          <w:sz w:val="28"/>
          <w:szCs w:val="28"/>
          <w:rtl/>
        </w:rPr>
        <w:t>تهاي سرمايه</w:t>
      </w:r>
      <w:r>
        <w:rPr>
          <w:b w:val="0"/>
          <w:bCs w:val="0"/>
          <w:sz w:val="28"/>
          <w:szCs w:val="28"/>
        </w:rPr>
        <w:t xml:space="preserve"> </w:t>
      </w:r>
      <w:r w:rsidRPr="00B62B27">
        <w:rPr>
          <w:b w:val="0"/>
          <w:bCs w:val="0"/>
          <w:sz w:val="28"/>
          <w:szCs w:val="28"/>
          <w:rtl/>
        </w:rPr>
        <w:t>گذار</w:t>
      </w:r>
    </w:p>
    <w:p w14:paraId="358C5815" w14:textId="00F48294" w:rsidR="00B62B27" w:rsidRPr="00B5533D" w:rsidRDefault="00B62B27" w:rsidP="001D25FC">
      <w:pPr>
        <w:ind w:left="283" w:right="284" w:firstLine="0"/>
        <w:jc w:val="both"/>
        <w:rPr>
          <w:b w:val="0"/>
          <w:bCs w:val="0"/>
          <w:sz w:val="28"/>
          <w:szCs w:val="28"/>
          <w:rtl/>
        </w:rPr>
      </w:pPr>
      <w:r>
        <w:rPr>
          <w:b w:val="0"/>
          <w:bCs w:val="0"/>
          <w:sz w:val="28"/>
          <w:szCs w:val="28"/>
        </w:rPr>
        <w:t xml:space="preserve"> </w:t>
      </w:r>
      <w:r w:rsidRPr="00B62B27">
        <w:rPr>
          <w:b w:val="0"/>
          <w:bCs w:val="0"/>
          <w:sz w:val="28"/>
          <w:szCs w:val="28"/>
          <w:rtl/>
        </w:rPr>
        <w:t xml:space="preserve">همانطور </w:t>
      </w:r>
      <w:r w:rsidR="00952072">
        <w:rPr>
          <w:b w:val="0"/>
          <w:bCs w:val="0"/>
          <w:sz w:val="28"/>
          <w:szCs w:val="28"/>
          <w:rtl/>
        </w:rPr>
        <w:t>ک</w:t>
      </w:r>
      <w:r w:rsidRPr="00B62B27">
        <w:rPr>
          <w:b w:val="0"/>
          <w:bCs w:val="0"/>
          <w:sz w:val="28"/>
          <w:szCs w:val="28"/>
          <w:rtl/>
        </w:rPr>
        <w:t xml:space="preserve">ه عنوان شد برنامه دولت در سالهاي اخير، حمايت از طرحهاي </w:t>
      </w:r>
      <w:r w:rsidR="00952072">
        <w:rPr>
          <w:b w:val="0"/>
          <w:bCs w:val="0"/>
          <w:sz w:val="28"/>
          <w:szCs w:val="28"/>
          <w:rtl/>
        </w:rPr>
        <w:t>ک</w:t>
      </w:r>
      <w:r w:rsidRPr="00B62B27">
        <w:rPr>
          <w:b w:val="0"/>
          <w:bCs w:val="0"/>
          <w:sz w:val="28"/>
          <w:szCs w:val="28"/>
          <w:rtl/>
        </w:rPr>
        <w:t>وچ</w:t>
      </w:r>
      <w:r w:rsidR="00952072">
        <w:rPr>
          <w:b w:val="0"/>
          <w:bCs w:val="0"/>
          <w:sz w:val="28"/>
          <w:szCs w:val="28"/>
          <w:rtl/>
        </w:rPr>
        <w:t>ک</w:t>
      </w:r>
      <w:r w:rsidRPr="00B62B27">
        <w:rPr>
          <w:b w:val="0"/>
          <w:bCs w:val="0"/>
          <w:sz w:val="28"/>
          <w:szCs w:val="28"/>
          <w:rtl/>
        </w:rPr>
        <w:t xml:space="preserve"> مقياس و طرحهاي</w:t>
      </w:r>
      <w:r>
        <w:rPr>
          <w:b w:val="0"/>
          <w:bCs w:val="0"/>
          <w:sz w:val="28"/>
          <w:szCs w:val="28"/>
        </w:rPr>
        <w:t xml:space="preserve"> </w:t>
      </w:r>
      <w:r w:rsidRPr="00B62B27">
        <w:rPr>
          <w:b w:val="0"/>
          <w:bCs w:val="0"/>
          <w:sz w:val="28"/>
          <w:szCs w:val="28"/>
          <w:rtl/>
        </w:rPr>
        <w:t xml:space="preserve">زود بازده بوده، </w:t>
      </w:r>
      <w:r w:rsidR="00952072">
        <w:rPr>
          <w:b w:val="0"/>
          <w:bCs w:val="0"/>
          <w:sz w:val="28"/>
          <w:szCs w:val="28"/>
          <w:rtl/>
        </w:rPr>
        <w:t>ک</w:t>
      </w:r>
      <w:r w:rsidRPr="00B62B27">
        <w:rPr>
          <w:b w:val="0"/>
          <w:bCs w:val="0"/>
          <w:sz w:val="28"/>
          <w:szCs w:val="28"/>
          <w:rtl/>
        </w:rPr>
        <w:t xml:space="preserve">ه اين حمايت با </w:t>
      </w:r>
      <w:r w:rsidR="00952072">
        <w:rPr>
          <w:b w:val="0"/>
          <w:bCs w:val="0"/>
          <w:sz w:val="28"/>
          <w:szCs w:val="28"/>
          <w:rtl/>
        </w:rPr>
        <w:t>برنامه‌ها</w:t>
      </w:r>
      <w:r w:rsidR="00952072">
        <w:rPr>
          <w:rFonts w:hint="cs"/>
          <w:b w:val="0"/>
          <w:bCs w:val="0"/>
          <w:sz w:val="28"/>
          <w:szCs w:val="28"/>
          <w:rtl/>
        </w:rPr>
        <w:t>یی</w:t>
      </w:r>
      <w:r w:rsidRPr="00B62B27">
        <w:rPr>
          <w:b w:val="0"/>
          <w:bCs w:val="0"/>
          <w:sz w:val="28"/>
          <w:szCs w:val="28"/>
          <w:rtl/>
        </w:rPr>
        <w:t xml:space="preserve"> تشويقي دولت نظير ارائه تسهيلات به طرحهاي داراي توجيه</w:t>
      </w:r>
      <w:r>
        <w:rPr>
          <w:b w:val="0"/>
          <w:bCs w:val="0"/>
          <w:sz w:val="28"/>
          <w:szCs w:val="28"/>
        </w:rPr>
        <w:t xml:space="preserve"> </w:t>
      </w:r>
      <w:r w:rsidRPr="00B62B27">
        <w:rPr>
          <w:b w:val="0"/>
          <w:bCs w:val="0"/>
          <w:sz w:val="28"/>
          <w:szCs w:val="28"/>
          <w:rtl/>
        </w:rPr>
        <w:t xml:space="preserve">اقتصادي همراه است اهميت اينگونه </w:t>
      </w:r>
      <w:r w:rsidR="00952072">
        <w:rPr>
          <w:b w:val="0"/>
          <w:bCs w:val="0"/>
          <w:sz w:val="28"/>
          <w:szCs w:val="28"/>
          <w:rtl/>
        </w:rPr>
        <w:t>طرح‌ها</w:t>
      </w:r>
      <w:r w:rsidRPr="00B62B27">
        <w:rPr>
          <w:b w:val="0"/>
          <w:bCs w:val="0"/>
          <w:sz w:val="28"/>
          <w:szCs w:val="28"/>
          <w:rtl/>
        </w:rPr>
        <w:t xml:space="preserve"> با نگاهي به مصوبات استاني هيات دولت بيش از پيش آش</w:t>
      </w:r>
      <w:r w:rsidR="00952072">
        <w:rPr>
          <w:b w:val="0"/>
          <w:bCs w:val="0"/>
          <w:sz w:val="28"/>
          <w:szCs w:val="28"/>
          <w:rtl/>
        </w:rPr>
        <w:t>ک</w:t>
      </w:r>
      <w:r w:rsidRPr="00B62B27">
        <w:rPr>
          <w:b w:val="0"/>
          <w:bCs w:val="0"/>
          <w:sz w:val="28"/>
          <w:szCs w:val="28"/>
          <w:rtl/>
        </w:rPr>
        <w:t>ار</w:t>
      </w:r>
      <w:r>
        <w:rPr>
          <w:b w:val="0"/>
          <w:bCs w:val="0"/>
          <w:sz w:val="28"/>
          <w:szCs w:val="28"/>
        </w:rPr>
        <w:t xml:space="preserve">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گردد</w:t>
      </w:r>
      <w:r w:rsidR="001D25FC">
        <w:rPr>
          <w:b w:val="0"/>
          <w:bCs w:val="0"/>
          <w:sz w:val="28"/>
          <w:szCs w:val="28"/>
        </w:rPr>
        <w:t>.</w:t>
      </w:r>
      <w:r w:rsidRPr="00B62B27">
        <w:rPr>
          <w:b w:val="0"/>
          <w:bCs w:val="0"/>
          <w:sz w:val="28"/>
          <w:szCs w:val="28"/>
          <w:rtl/>
        </w:rPr>
        <w:t xml:space="preserve"> از جهت ديگر اين طرح از جهتي بخشي از نياز داخلي را </w:t>
      </w:r>
      <w:r w:rsidR="00952072">
        <w:rPr>
          <w:b w:val="0"/>
          <w:bCs w:val="0"/>
          <w:sz w:val="28"/>
          <w:szCs w:val="28"/>
          <w:rtl/>
        </w:rPr>
        <w:t>تأم</w:t>
      </w:r>
      <w:r w:rsidR="00952072">
        <w:rPr>
          <w:rFonts w:hint="cs"/>
          <w:b w:val="0"/>
          <w:bCs w:val="0"/>
          <w:sz w:val="28"/>
          <w:szCs w:val="28"/>
          <w:rtl/>
        </w:rPr>
        <w:t>ی</w:t>
      </w:r>
      <w:r w:rsidR="00952072">
        <w:rPr>
          <w:rFonts w:hint="eastAsia"/>
          <w:b w:val="0"/>
          <w:bCs w:val="0"/>
          <w:sz w:val="28"/>
          <w:szCs w:val="28"/>
          <w:rtl/>
        </w:rPr>
        <w:t>ن</w:t>
      </w:r>
      <w:r w:rsidRPr="00B62B27">
        <w:rPr>
          <w:b w:val="0"/>
          <w:bCs w:val="0"/>
          <w:sz w:val="28"/>
          <w:szCs w:val="28"/>
          <w:rtl/>
        </w:rPr>
        <w:t xml:space="preserve"> نموده و همچنين براي </w:t>
      </w:r>
      <w:r w:rsidR="00952072">
        <w:rPr>
          <w:b w:val="0"/>
          <w:bCs w:val="0"/>
          <w:sz w:val="28"/>
          <w:szCs w:val="28"/>
          <w:rtl/>
        </w:rPr>
        <w:t>تأم</w:t>
      </w:r>
      <w:r w:rsidR="00952072">
        <w:rPr>
          <w:rFonts w:hint="cs"/>
          <w:b w:val="0"/>
          <w:bCs w:val="0"/>
          <w:sz w:val="28"/>
          <w:szCs w:val="28"/>
          <w:rtl/>
        </w:rPr>
        <w:t>ی</w:t>
      </w:r>
      <w:r w:rsidR="00952072">
        <w:rPr>
          <w:rFonts w:hint="eastAsia"/>
          <w:b w:val="0"/>
          <w:bCs w:val="0"/>
          <w:sz w:val="28"/>
          <w:szCs w:val="28"/>
          <w:rtl/>
        </w:rPr>
        <w:t>ن</w:t>
      </w:r>
      <w:r>
        <w:rPr>
          <w:b w:val="0"/>
          <w:bCs w:val="0"/>
          <w:sz w:val="28"/>
          <w:szCs w:val="28"/>
        </w:rPr>
        <w:t xml:space="preserve"> </w:t>
      </w:r>
      <w:r w:rsidRPr="00B62B27">
        <w:rPr>
          <w:b w:val="0"/>
          <w:bCs w:val="0"/>
          <w:sz w:val="28"/>
          <w:szCs w:val="28"/>
          <w:rtl/>
        </w:rPr>
        <w:t>تجهيزات از ام</w:t>
      </w:r>
      <w:r w:rsidR="00952072">
        <w:rPr>
          <w:b w:val="0"/>
          <w:bCs w:val="0"/>
          <w:sz w:val="28"/>
          <w:szCs w:val="28"/>
          <w:rtl/>
        </w:rPr>
        <w:t>ک</w:t>
      </w:r>
      <w:r w:rsidRPr="00B62B27">
        <w:rPr>
          <w:b w:val="0"/>
          <w:bCs w:val="0"/>
          <w:sz w:val="28"/>
          <w:szCs w:val="28"/>
          <w:rtl/>
        </w:rPr>
        <w:t xml:space="preserve">انات داخلي بهره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برد</w:t>
      </w:r>
      <w:r w:rsidRPr="00B62B27">
        <w:rPr>
          <w:b w:val="0"/>
          <w:bCs w:val="0"/>
          <w:sz w:val="28"/>
          <w:szCs w:val="28"/>
          <w:rtl/>
        </w:rPr>
        <w:t xml:space="preserve"> </w:t>
      </w:r>
      <w:r w:rsidR="00952072">
        <w:rPr>
          <w:b w:val="0"/>
          <w:bCs w:val="0"/>
          <w:sz w:val="28"/>
          <w:szCs w:val="28"/>
          <w:rtl/>
        </w:rPr>
        <w:t>ک</w:t>
      </w:r>
      <w:r w:rsidRPr="00B62B27">
        <w:rPr>
          <w:b w:val="0"/>
          <w:bCs w:val="0"/>
          <w:sz w:val="28"/>
          <w:szCs w:val="28"/>
          <w:rtl/>
        </w:rPr>
        <w:t>ه اين امر با توجه به مش</w:t>
      </w:r>
      <w:r w:rsidR="00952072">
        <w:rPr>
          <w:b w:val="0"/>
          <w:bCs w:val="0"/>
          <w:sz w:val="28"/>
          <w:szCs w:val="28"/>
          <w:rtl/>
        </w:rPr>
        <w:t>ک</w:t>
      </w:r>
      <w:r w:rsidRPr="00B62B27">
        <w:rPr>
          <w:b w:val="0"/>
          <w:bCs w:val="0"/>
          <w:sz w:val="28"/>
          <w:szCs w:val="28"/>
          <w:rtl/>
        </w:rPr>
        <w:t xml:space="preserve">لات بين المللي </w:t>
      </w:r>
      <w:r w:rsidR="00952072">
        <w:rPr>
          <w:b w:val="0"/>
          <w:bCs w:val="0"/>
          <w:sz w:val="28"/>
          <w:szCs w:val="28"/>
          <w:rtl/>
        </w:rPr>
        <w:t>ک</w:t>
      </w:r>
      <w:r w:rsidRPr="00B62B27">
        <w:rPr>
          <w:b w:val="0"/>
          <w:bCs w:val="0"/>
          <w:sz w:val="28"/>
          <w:szCs w:val="28"/>
          <w:rtl/>
        </w:rPr>
        <w:t>شور بيش از هر چيز</w:t>
      </w:r>
      <w:r>
        <w:rPr>
          <w:b w:val="0"/>
          <w:bCs w:val="0"/>
          <w:sz w:val="28"/>
          <w:szCs w:val="28"/>
        </w:rPr>
        <w:t xml:space="preserve"> </w:t>
      </w:r>
      <w:r w:rsidRPr="00B62B27">
        <w:rPr>
          <w:b w:val="0"/>
          <w:bCs w:val="0"/>
          <w:sz w:val="28"/>
          <w:szCs w:val="28"/>
          <w:rtl/>
        </w:rPr>
        <w:t xml:space="preserve">حائز </w:t>
      </w:r>
      <w:r w:rsidRPr="00B5533D">
        <w:rPr>
          <w:b w:val="0"/>
          <w:bCs w:val="0"/>
          <w:sz w:val="28"/>
          <w:szCs w:val="28"/>
          <w:rtl/>
        </w:rPr>
        <w:t>اهميت است.</w:t>
      </w:r>
    </w:p>
    <w:p w14:paraId="641BE7F5" w14:textId="794B7655" w:rsidR="00B62B27" w:rsidRPr="00B5533D" w:rsidRDefault="00B62B27" w:rsidP="001D25FC">
      <w:pPr>
        <w:ind w:left="283" w:right="284" w:firstLine="0"/>
        <w:jc w:val="both"/>
        <w:rPr>
          <w:b w:val="0"/>
          <w:bCs w:val="0"/>
          <w:sz w:val="28"/>
          <w:szCs w:val="28"/>
          <w:rtl/>
        </w:rPr>
      </w:pPr>
      <w:r w:rsidRPr="00B5533D">
        <w:rPr>
          <w:b w:val="0"/>
          <w:bCs w:val="0"/>
          <w:sz w:val="28"/>
          <w:szCs w:val="28"/>
          <w:rtl/>
        </w:rPr>
        <w:t xml:space="preserve">در حال حاضر طرحهاي </w:t>
      </w:r>
      <w:r w:rsidR="00952072" w:rsidRPr="00B5533D">
        <w:rPr>
          <w:b w:val="0"/>
          <w:bCs w:val="0"/>
          <w:sz w:val="28"/>
          <w:szCs w:val="28"/>
          <w:rtl/>
        </w:rPr>
        <w:t>ک</w:t>
      </w:r>
      <w:r w:rsidRPr="00B5533D">
        <w:rPr>
          <w:b w:val="0"/>
          <w:bCs w:val="0"/>
          <w:sz w:val="28"/>
          <w:szCs w:val="28"/>
          <w:rtl/>
        </w:rPr>
        <w:t>وچ</w:t>
      </w:r>
      <w:r w:rsidR="00952072" w:rsidRPr="00B5533D">
        <w:rPr>
          <w:b w:val="0"/>
          <w:bCs w:val="0"/>
          <w:sz w:val="28"/>
          <w:szCs w:val="28"/>
          <w:rtl/>
        </w:rPr>
        <w:t>ک</w:t>
      </w:r>
      <w:r w:rsidRPr="00B5533D">
        <w:rPr>
          <w:b w:val="0"/>
          <w:bCs w:val="0"/>
          <w:sz w:val="28"/>
          <w:szCs w:val="28"/>
          <w:rtl/>
        </w:rPr>
        <w:t xml:space="preserve"> مقياس زود بازده </w:t>
      </w:r>
      <w:r w:rsidR="00952072" w:rsidRPr="00B5533D">
        <w:rPr>
          <w:b w:val="0"/>
          <w:bCs w:val="0"/>
          <w:sz w:val="28"/>
          <w:szCs w:val="28"/>
          <w:rtl/>
        </w:rPr>
        <w:t>ک</w:t>
      </w:r>
      <w:r w:rsidRPr="00B5533D">
        <w:rPr>
          <w:b w:val="0"/>
          <w:bCs w:val="0"/>
          <w:sz w:val="28"/>
          <w:szCs w:val="28"/>
          <w:rtl/>
        </w:rPr>
        <w:t xml:space="preserve">ه داراي توجيه اقتصادي </w:t>
      </w:r>
      <w:r w:rsidR="00952072" w:rsidRPr="00B5533D">
        <w:rPr>
          <w:b w:val="0"/>
          <w:bCs w:val="0"/>
          <w:sz w:val="28"/>
          <w:szCs w:val="28"/>
          <w:rtl/>
        </w:rPr>
        <w:t>م</w:t>
      </w:r>
      <w:r w:rsidR="00952072" w:rsidRPr="00B5533D">
        <w:rPr>
          <w:rFonts w:hint="cs"/>
          <w:b w:val="0"/>
          <w:bCs w:val="0"/>
          <w:sz w:val="28"/>
          <w:szCs w:val="28"/>
          <w:rtl/>
        </w:rPr>
        <w:t>ی‌</w:t>
      </w:r>
      <w:r w:rsidR="00952072" w:rsidRPr="00B5533D">
        <w:rPr>
          <w:rFonts w:hint="eastAsia"/>
          <w:b w:val="0"/>
          <w:bCs w:val="0"/>
          <w:sz w:val="28"/>
          <w:szCs w:val="28"/>
          <w:rtl/>
        </w:rPr>
        <w:t>باشند</w:t>
      </w:r>
      <w:r w:rsidRPr="00B5533D">
        <w:rPr>
          <w:b w:val="0"/>
          <w:bCs w:val="0"/>
          <w:sz w:val="28"/>
          <w:szCs w:val="28"/>
          <w:rtl/>
        </w:rPr>
        <w:t xml:space="preserve"> از طرف سازمان</w:t>
      </w:r>
      <w:r w:rsidRPr="00B5533D">
        <w:rPr>
          <w:b w:val="0"/>
          <w:bCs w:val="0"/>
          <w:sz w:val="28"/>
          <w:szCs w:val="28"/>
        </w:rPr>
        <w:t xml:space="preserve"> </w:t>
      </w:r>
      <w:r w:rsidR="001D25FC" w:rsidRPr="00B5533D">
        <w:rPr>
          <w:rFonts w:hint="cs"/>
          <w:b w:val="0"/>
          <w:bCs w:val="0"/>
          <w:sz w:val="28"/>
          <w:szCs w:val="28"/>
          <w:rtl/>
        </w:rPr>
        <w:t>صنعت، معدن و تجارت</w:t>
      </w:r>
      <w:r w:rsidRPr="00B5533D">
        <w:rPr>
          <w:b w:val="0"/>
          <w:bCs w:val="0"/>
          <w:sz w:val="28"/>
          <w:szCs w:val="28"/>
          <w:rtl/>
        </w:rPr>
        <w:t xml:space="preserve"> استانها به بان</w:t>
      </w:r>
      <w:r w:rsidR="00952072" w:rsidRPr="00B5533D">
        <w:rPr>
          <w:b w:val="0"/>
          <w:bCs w:val="0"/>
          <w:sz w:val="28"/>
          <w:szCs w:val="28"/>
          <w:rtl/>
        </w:rPr>
        <w:t>ک</w:t>
      </w:r>
      <w:r w:rsidRPr="00B5533D">
        <w:rPr>
          <w:b w:val="0"/>
          <w:bCs w:val="0"/>
          <w:sz w:val="28"/>
          <w:szCs w:val="28"/>
          <w:rtl/>
        </w:rPr>
        <w:t xml:space="preserve"> معرفي شده و تسهيلات لازم را دريافت </w:t>
      </w:r>
      <w:r w:rsidR="00952072" w:rsidRPr="00B5533D">
        <w:rPr>
          <w:b w:val="0"/>
          <w:bCs w:val="0"/>
          <w:sz w:val="28"/>
          <w:szCs w:val="28"/>
          <w:rtl/>
        </w:rPr>
        <w:t>م</w:t>
      </w:r>
      <w:r w:rsidR="00952072" w:rsidRPr="00B5533D">
        <w:rPr>
          <w:rFonts w:hint="cs"/>
          <w:b w:val="0"/>
          <w:bCs w:val="0"/>
          <w:sz w:val="28"/>
          <w:szCs w:val="28"/>
          <w:rtl/>
        </w:rPr>
        <w:t>ی‌</w:t>
      </w:r>
      <w:r w:rsidR="00952072" w:rsidRPr="00B5533D">
        <w:rPr>
          <w:rFonts w:hint="eastAsia"/>
          <w:b w:val="0"/>
          <w:bCs w:val="0"/>
          <w:sz w:val="28"/>
          <w:szCs w:val="28"/>
          <w:rtl/>
        </w:rPr>
        <w:t>کنند</w:t>
      </w:r>
      <w:r w:rsidRPr="00B5533D">
        <w:rPr>
          <w:b w:val="0"/>
          <w:bCs w:val="0"/>
          <w:sz w:val="28"/>
          <w:szCs w:val="28"/>
          <w:rtl/>
        </w:rPr>
        <w:t>. در ادامه شرايط اين</w:t>
      </w:r>
      <w:r w:rsidRPr="00B5533D">
        <w:rPr>
          <w:b w:val="0"/>
          <w:bCs w:val="0"/>
          <w:sz w:val="28"/>
          <w:szCs w:val="28"/>
        </w:rPr>
        <w:t xml:space="preserve"> </w:t>
      </w:r>
      <w:r w:rsidRPr="00B5533D">
        <w:rPr>
          <w:b w:val="0"/>
          <w:bCs w:val="0"/>
          <w:sz w:val="28"/>
          <w:szCs w:val="28"/>
          <w:rtl/>
        </w:rPr>
        <w:t xml:space="preserve">تسهيلات براي طرحهاي صنعتي </w:t>
      </w:r>
      <w:r w:rsidR="00952072" w:rsidRPr="00B5533D">
        <w:rPr>
          <w:b w:val="0"/>
          <w:bCs w:val="0"/>
          <w:sz w:val="28"/>
          <w:szCs w:val="28"/>
          <w:rtl/>
        </w:rPr>
        <w:t>م</w:t>
      </w:r>
      <w:r w:rsidR="00952072" w:rsidRPr="00B5533D">
        <w:rPr>
          <w:rFonts w:hint="cs"/>
          <w:b w:val="0"/>
          <w:bCs w:val="0"/>
          <w:sz w:val="28"/>
          <w:szCs w:val="28"/>
          <w:rtl/>
        </w:rPr>
        <w:t>ی‌</w:t>
      </w:r>
      <w:r w:rsidR="00952072" w:rsidRPr="00B5533D">
        <w:rPr>
          <w:rFonts w:hint="eastAsia"/>
          <w:b w:val="0"/>
          <w:bCs w:val="0"/>
          <w:sz w:val="28"/>
          <w:szCs w:val="28"/>
          <w:rtl/>
        </w:rPr>
        <w:t>آ</w:t>
      </w:r>
      <w:r w:rsidR="00952072" w:rsidRPr="00B5533D">
        <w:rPr>
          <w:rFonts w:hint="cs"/>
          <w:b w:val="0"/>
          <w:bCs w:val="0"/>
          <w:sz w:val="28"/>
          <w:szCs w:val="28"/>
          <w:rtl/>
        </w:rPr>
        <w:t>ی</w:t>
      </w:r>
      <w:r w:rsidR="00952072" w:rsidRPr="00B5533D">
        <w:rPr>
          <w:rFonts w:hint="eastAsia"/>
          <w:b w:val="0"/>
          <w:bCs w:val="0"/>
          <w:sz w:val="28"/>
          <w:szCs w:val="28"/>
          <w:rtl/>
        </w:rPr>
        <w:t>د</w:t>
      </w:r>
      <w:r w:rsidRPr="00B5533D">
        <w:rPr>
          <w:b w:val="0"/>
          <w:bCs w:val="0"/>
          <w:sz w:val="28"/>
          <w:szCs w:val="28"/>
        </w:rPr>
        <w:t>:</w:t>
      </w:r>
    </w:p>
    <w:p w14:paraId="1D9E830A" w14:textId="4322B760" w:rsidR="00B62B27" w:rsidRPr="00B5533D" w:rsidRDefault="00B62B27" w:rsidP="001D25FC">
      <w:pPr>
        <w:ind w:left="283" w:right="284" w:firstLine="0"/>
        <w:jc w:val="both"/>
        <w:rPr>
          <w:b w:val="0"/>
          <w:bCs w:val="0"/>
          <w:sz w:val="28"/>
          <w:szCs w:val="28"/>
          <w:rtl/>
        </w:rPr>
      </w:pPr>
      <w:r w:rsidRPr="00B5533D">
        <w:rPr>
          <w:rFonts w:hint="cs"/>
          <w:b w:val="0"/>
          <w:bCs w:val="0"/>
          <w:sz w:val="28"/>
          <w:szCs w:val="28"/>
          <w:rtl/>
        </w:rPr>
        <w:t>1-</w:t>
      </w:r>
      <w:r w:rsidRPr="00B5533D">
        <w:rPr>
          <w:b w:val="0"/>
          <w:bCs w:val="0"/>
          <w:sz w:val="28"/>
          <w:szCs w:val="28"/>
          <w:rtl/>
        </w:rPr>
        <w:t xml:space="preserve"> در بخش سرمايه گذاري ثابت جهت دريافت تسهيلات بلند مدت بان</w:t>
      </w:r>
      <w:r w:rsidR="00952072" w:rsidRPr="00B5533D">
        <w:rPr>
          <w:b w:val="0"/>
          <w:bCs w:val="0"/>
          <w:sz w:val="28"/>
          <w:szCs w:val="28"/>
          <w:rtl/>
        </w:rPr>
        <w:t>ک</w:t>
      </w:r>
      <w:r w:rsidRPr="00B5533D">
        <w:rPr>
          <w:b w:val="0"/>
          <w:bCs w:val="0"/>
          <w:sz w:val="28"/>
          <w:szCs w:val="28"/>
          <w:rtl/>
        </w:rPr>
        <w:t>ي اقلام ذيل با ضريب عنوان شده</w:t>
      </w:r>
      <w:r w:rsidRPr="00B5533D">
        <w:rPr>
          <w:rFonts w:hint="cs"/>
          <w:b w:val="0"/>
          <w:bCs w:val="0"/>
          <w:sz w:val="28"/>
          <w:szCs w:val="28"/>
          <w:rtl/>
        </w:rPr>
        <w:t xml:space="preserve"> </w:t>
      </w:r>
      <w:r w:rsidRPr="00B5533D">
        <w:rPr>
          <w:b w:val="0"/>
          <w:bCs w:val="0"/>
          <w:sz w:val="28"/>
          <w:szCs w:val="28"/>
          <w:rtl/>
        </w:rPr>
        <w:t xml:space="preserve">تا سقف </w:t>
      </w:r>
      <w:r w:rsidR="001D25FC" w:rsidRPr="00B5533D">
        <w:rPr>
          <w:rFonts w:hint="cs"/>
          <w:b w:val="0"/>
          <w:bCs w:val="0"/>
          <w:sz w:val="28"/>
          <w:szCs w:val="28"/>
          <w:rtl/>
        </w:rPr>
        <w:t>8</w:t>
      </w:r>
      <w:r w:rsidRPr="00B5533D">
        <w:rPr>
          <w:b w:val="0"/>
          <w:bCs w:val="0"/>
          <w:sz w:val="28"/>
          <w:szCs w:val="28"/>
          <w:rtl/>
        </w:rPr>
        <w:t xml:space="preserve">0 درصد سرمايه گذاري ثابت در محاسبات لحاظ </w:t>
      </w:r>
      <w:r w:rsidR="00952072" w:rsidRPr="00B5533D">
        <w:rPr>
          <w:b w:val="0"/>
          <w:bCs w:val="0"/>
          <w:sz w:val="28"/>
          <w:szCs w:val="28"/>
          <w:rtl/>
        </w:rPr>
        <w:t>م</w:t>
      </w:r>
      <w:r w:rsidR="00952072" w:rsidRPr="00B5533D">
        <w:rPr>
          <w:rFonts w:hint="cs"/>
          <w:b w:val="0"/>
          <w:bCs w:val="0"/>
          <w:sz w:val="28"/>
          <w:szCs w:val="28"/>
          <w:rtl/>
        </w:rPr>
        <w:t>ی‌</w:t>
      </w:r>
      <w:r w:rsidR="00952072" w:rsidRPr="00B5533D">
        <w:rPr>
          <w:rFonts w:hint="eastAsia"/>
          <w:b w:val="0"/>
          <w:bCs w:val="0"/>
          <w:sz w:val="28"/>
          <w:szCs w:val="28"/>
          <w:rtl/>
        </w:rPr>
        <w:t>شود</w:t>
      </w:r>
      <w:r w:rsidRPr="00B5533D">
        <w:rPr>
          <w:b w:val="0"/>
          <w:bCs w:val="0"/>
          <w:sz w:val="28"/>
          <w:szCs w:val="28"/>
          <w:rtl/>
        </w:rPr>
        <w:t>.</w:t>
      </w:r>
    </w:p>
    <w:p w14:paraId="6515D2B9" w14:textId="5DA56C6C" w:rsidR="00B62B27" w:rsidRPr="00B5533D" w:rsidRDefault="00B62B27" w:rsidP="001D25FC">
      <w:pPr>
        <w:ind w:left="283" w:right="284" w:firstLine="0"/>
        <w:jc w:val="both"/>
        <w:rPr>
          <w:b w:val="0"/>
          <w:bCs w:val="0"/>
          <w:sz w:val="28"/>
          <w:szCs w:val="28"/>
          <w:rtl/>
        </w:rPr>
      </w:pPr>
      <w:r w:rsidRPr="00B5533D">
        <w:rPr>
          <w:b w:val="0"/>
          <w:bCs w:val="0"/>
          <w:sz w:val="28"/>
          <w:szCs w:val="28"/>
          <w:rtl/>
        </w:rPr>
        <w:t xml:space="preserve">ـ ساختمان و محوطه سازي طرح، ماشين آلات و تجهيزات داخلي، تأسيسات و تجهيزات </w:t>
      </w:r>
      <w:r w:rsidR="00952072" w:rsidRPr="00B5533D">
        <w:rPr>
          <w:b w:val="0"/>
          <w:bCs w:val="0"/>
          <w:sz w:val="28"/>
          <w:szCs w:val="28"/>
          <w:rtl/>
        </w:rPr>
        <w:t>ک</w:t>
      </w:r>
      <w:r w:rsidRPr="00B5533D">
        <w:rPr>
          <w:b w:val="0"/>
          <w:bCs w:val="0"/>
          <w:sz w:val="28"/>
          <w:szCs w:val="28"/>
          <w:rtl/>
        </w:rPr>
        <w:t>ارگاهي با</w:t>
      </w:r>
      <w:r w:rsidRPr="00B5533D">
        <w:rPr>
          <w:rFonts w:hint="cs"/>
          <w:b w:val="0"/>
          <w:bCs w:val="0"/>
          <w:sz w:val="28"/>
          <w:szCs w:val="28"/>
          <w:rtl/>
        </w:rPr>
        <w:t xml:space="preserve"> </w:t>
      </w:r>
      <w:r w:rsidRPr="00B5533D">
        <w:rPr>
          <w:b w:val="0"/>
          <w:bCs w:val="0"/>
          <w:sz w:val="28"/>
          <w:szCs w:val="28"/>
          <w:rtl/>
        </w:rPr>
        <w:t xml:space="preserve">ضريب </w:t>
      </w:r>
      <w:r w:rsidR="001D25FC" w:rsidRPr="00B5533D">
        <w:rPr>
          <w:rFonts w:hint="cs"/>
          <w:b w:val="0"/>
          <w:bCs w:val="0"/>
          <w:sz w:val="28"/>
          <w:szCs w:val="28"/>
          <w:rtl/>
        </w:rPr>
        <w:t>8</w:t>
      </w:r>
      <w:r w:rsidRPr="00B5533D">
        <w:rPr>
          <w:b w:val="0"/>
          <w:bCs w:val="0"/>
          <w:sz w:val="28"/>
          <w:szCs w:val="28"/>
          <w:rtl/>
        </w:rPr>
        <w:t>0 درصد</w:t>
      </w:r>
      <w:r w:rsidRPr="00B5533D">
        <w:rPr>
          <w:rFonts w:hint="cs"/>
          <w:b w:val="0"/>
          <w:bCs w:val="0"/>
          <w:sz w:val="28"/>
          <w:szCs w:val="28"/>
          <w:rtl/>
        </w:rPr>
        <w:t xml:space="preserve"> م</w:t>
      </w:r>
      <w:r w:rsidRPr="00B5533D">
        <w:rPr>
          <w:b w:val="0"/>
          <w:bCs w:val="0"/>
          <w:sz w:val="28"/>
          <w:szCs w:val="28"/>
          <w:rtl/>
        </w:rPr>
        <w:t xml:space="preserve">حاسبه </w:t>
      </w:r>
      <w:r w:rsidR="00952072" w:rsidRPr="00B5533D">
        <w:rPr>
          <w:b w:val="0"/>
          <w:bCs w:val="0"/>
          <w:sz w:val="28"/>
          <w:szCs w:val="28"/>
          <w:rtl/>
        </w:rPr>
        <w:t>م</w:t>
      </w:r>
      <w:r w:rsidR="00952072" w:rsidRPr="00B5533D">
        <w:rPr>
          <w:rFonts w:hint="cs"/>
          <w:b w:val="0"/>
          <w:bCs w:val="0"/>
          <w:sz w:val="28"/>
          <w:szCs w:val="28"/>
          <w:rtl/>
        </w:rPr>
        <w:t>ی‌</w:t>
      </w:r>
      <w:r w:rsidR="00952072" w:rsidRPr="00B5533D">
        <w:rPr>
          <w:rFonts w:hint="eastAsia"/>
          <w:b w:val="0"/>
          <w:bCs w:val="0"/>
          <w:sz w:val="28"/>
          <w:szCs w:val="28"/>
          <w:rtl/>
        </w:rPr>
        <w:t>گردد</w:t>
      </w:r>
      <w:r w:rsidRPr="00B5533D">
        <w:rPr>
          <w:b w:val="0"/>
          <w:bCs w:val="0"/>
          <w:sz w:val="28"/>
          <w:szCs w:val="28"/>
          <w:rtl/>
        </w:rPr>
        <w:t>.</w:t>
      </w:r>
    </w:p>
    <w:p w14:paraId="1141F6F9" w14:textId="73563271" w:rsidR="00CC0A2E" w:rsidRDefault="00B62B27" w:rsidP="001D25FC">
      <w:pPr>
        <w:ind w:left="283" w:right="284" w:firstLine="0"/>
        <w:jc w:val="both"/>
        <w:rPr>
          <w:b w:val="0"/>
          <w:bCs w:val="0"/>
          <w:sz w:val="28"/>
          <w:szCs w:val="28"/>
          <w:rtl/>
        </w:rPr>
      </w:pPr>
      <w:r w:rsidRPr="00B5533D">
        <w:rPr>
          <w:b w:val="0"/>
          <w:bCs w:val="0"/>
          <w:sz w:val="28"/>
          <w:szCs w:val="28"/>
          <w:rtl/>
        </w:rPr>
        <w:t>ـ ماشين آلات خارجي در صورت اجراي طرح در مناطق محروم با ضريب 90 درصد و در غير اين</w:t>
      </w:r>
      <w:r w:rsidRPr="00B5533D">
        <w:rPr>
          <w:rFonts w:hint="cs"/>
          <w:b w:val="0"/>
          <w:bCs w:val="0"/>
          <w:sz w:val="28"/>
          <w:szCs w:val="28"/>
          <w:rtl/>
        </w:rPr>
        <w:t xml:space="preserve"> </w:t>
      </w:r>
      <w:r w:rsidRPr="00B5533D">
        <w:rPr>
          <w:b w:val="0"/>
          <w:bCs w:val="0"/>
          <w:sz w:val="28"/>
          <w:szCs w:val="28"/>
          <w:rtl/>
        </w:rPr>
        <w:t xml:space="preserve">صورت با ضريب </w:t>
      </w:r>
      <w:r w:rsidR="001D25FC" w:rsidRPr="00B5533D">
        <w:rPr>
          <w:rFonts w:hint="cs"/>
          <w:b w:val="0"/>
          <w:bCs w:val="0"/>
          <w:sz w:val="28"/>
          <w:szCs w:val="28"/>
          <w:rtl/>
        </w:rPr>
        <w:t xml:space="preserve">80 </w:t>
      </w:r>
      <w:r w:rsidRPr="00B5533D">
        <w:rPr>
          <w:b w:val="0"/>
          <w:bCs w:val="0"/>
          <w:sz w:val="28"/>
          <w:szCs w:val="28"/>
          <w:rtl/>
        </w:rPr>
        <w:t xml:space="preserve">درصد محاسبه </w:t>
      </w:r>
      <w:r w:rsidR="00952072" w:rsidRPr="00B5533D">
        <w:rPr>
          <w:b w:val="0"/>
          <w:bCs w:val="0"/>
          <w:sz w:val="28"/>
          <w:szCs w:val="28"/>
          <w:rtl/>
        </w:rPr>
        <w:t>م</w:t>
      </w:r>
      <w:r w:rsidR="00952072" w:rsidRPr="00B5533D">
        <w:rPr>
          <w:rFonts w:hint="cs"/>
          <w:b w:val="0"/>
          <w:bCs w:val="0"/>
          <w:sz w:val="28"/>
          <w:szCs w:val="28"/>
          <w:rtl/>
        </w:rPr>
        <w:t>ی‌</w:t>
      </w:r>
      <w:r w:rsidR="00952072" w:rsidRPr="00B5533D">
        <w:rPr>
          <w:rFonts w:hint="eastAsia"/>
          <w:b w:val="0"/>
          <w:bCs w:val="0"/>
          <w:sz w:val="28"/>
          <w:szCs w:val="28"/>
          <w:rtl/>
        </w:rPr>
        <w:t>گردد</w:t>
      </w:r>
      <w:r w:rsidRPr="00B5533D">
        <w:rPr>
          <w:b w:val="0"/>
          <w:bCs w:val="0"/>
          <w:sz w:val="28"/>
          <w:szCs w:val="28"/>
          <w:rtl/>
        </w:rPr>
        <w:t>.</w:t>
      </w:r>
    </w:p>
    <w:p w14:paraId="2AAC7A49" w14:textId="5126AD36" w:rsidR="00B62B27" w:rsidRPr="00B62B27" w:rsidRDefault="00B62B27" w:rsidP="001D25FC">
      <w:pPr>
        <w:ind w:left="283" w:right="284" w:firstLine="0"/>
        <w:jc w:val="both"/>
        <w:rPr>
          <w:b w:val="0"/>
          <w:bCs w:val="0"/>
          <w:sz w:val="28"/>
          <w:szCs w:val="28"/>
          <w:rtl/>
        </w:rPr>
      </w:pPr>
      <w:r>
        <w:rPr>
          <w:rFonts w:hint="cs"/>
          <w:b w:val="0"/>
          <w:bCs w:val="0"/>
          <w:sz w:val="28"/>
          <w:szCs w:val="28"/>
          <w:rtl/>
        </w:rPr>
        <w:t xml:space="preserve">2- </w:t>
      </w:r>
      <w:r w:rsidRPr="00B62B27">
        <w:rPr>
          <w:b w:val="0"/>
          <w:bCs w:val="0"/>
          <w:sz w:val="28"/>
          <w:szCs w:val="28"/>
          <w:rtl/>
        </w:rPr>
        <w:t>اين ام</w:t>
      </w:r>
      <w:r w:rsidR="00952072">
        <w:rPr>
          <w:b w:val="0"/>
          <w:bCs w:val="0"/>
          <w:sz w:val="28"/>
          <w:szCs w:val="28"/>
          <w:rtl/>
        </w:rPr>
        <w:t>ک</w:t>
      </w:r>
      <w:r w:rsidRPr="00B62B27">
        <w:rPr>
          <w:b w:val="0"/>
          <w:bCs w:val="0"/>
          <w:sz w:val="28"/>
          <w:szCs w:val="28"/>
          <w:rtl/>
        </w:rPr>
        <w:t xml:space="preserve">ان وجود دارد، </w:t>
      </w:r>
      <w:r w:rsidR="00952072">
        <w:rPr>
          <w:b w:val="0"/>
          <w:bCs w:val="0"/>
          <w:sz w:val="28"/>
          <w:szCs w:val="28"/>
          <w:rtl/>
        </w:rPr>
        <w:t>طرح‌ها</w:t>
      </w:r>
      <w:r w:rsidR="00952072">
        <w:rPr>
          <w:rFonts w:hint="cs"/>
          <w:b w:val="0"/>
          <w:bCs w:val="0"/>
          <w:sz w:val="28"/>
          <w:szCs w:val="28"/>
          <w:rtl/>
        </w:rPr>
        <w:t>یی</w:t>
      </w:r>
      <w:r w:rsidRPr="00B62B27">
        <w:rPr>
          <w:b w:val="0"/>
          <w:bCs w:val="0"/>
          <w:sz w:val="28"/>
          <w:szCs w:val="28"/>
          <w:rtl/>
        </w:rPr>
        <w:t xml:space="preserve"> </w:t>
      </w:r>
      <w:r w:rsidR="00952072">
        <w:rPr>
          <w:b w:val="0"/>
          <w:bCs w:val="0"/>
          <w:sz w:val="28"/>
          <w:szCs w:val="28"/>
          <w:rtl/>
        </w:rPr>
        <w:t>ک</w:t>
      </w:r>
      <w:r w:rsidRPr="00B62B27">
        <w:rPr>
          <w:b w:val="0"/>
          <w:bCs w:val="0"/>
          <w:sz w:val="28"/>
          <w:szCs w:val="28"/>
          <w:rtl/>
        </w:rPr>
        <w:t xml:space="preserve">ه به مرحله بهره برداري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رسند</w:t>
      </w:r>
      <w:r w:rsidRPr="00B62B27">
        <w:rPr>
          <w:b w:val="0"/>
          <w:bCs w:val="0"/>
          <w:sz w:val="28"/>
          <w:szCs w:val="28"/>
          <w:rtl/>
        </w:rPr>
        <w:t xml:space="preserve"> سرمايه در گردش مورد نياز آنها به</w:t>
      </w:r>
      <w:r>
        <w:rPr>
          <w:rFonts w:hint="cs"/>
          <w:b w:val="0"/>
          <w:bCs w:val="0"/>
          <w:sz w:val="28"/>
          <w:szCs w:val="28"/>
          <w:rtl/>
        </w:rPr>
        <w:t xml:space="preserve"> </w:t>
      </w:r>
      <w:r w:rsidRPr="00B62B27">
        <w:rPr>
          <w:b w:val="0"/>
          <w:bCs w:val="0"/>
          <w:sz w:val="28"/>
          <w:szCs w:val="28"/>
          <w:rtl/>
        </w:rPr>
        <w:t xml:space="preserve">ميزان </w:t>
      </w:r>
      <w:r w:rsidR="001D25FC">
        <w:rPr>
          <w:rFonts w:hint="cs"/>
          <w:b w:val="0"/>
          <w:bCs w:val="0"/>
          <w:sz w:val="28"/>
          <w:szCs w:val="28"/>
          <w:rtl/>
        </w:rPr>
        <w:t>8</w:t>
      </w:r>
      <w:r w:rsidRPr="00B62B27">
        <w:rPr>
          <w:b w:val="0"/>
          <w:bCs w:val="0"/>
          <w:sz w:val="28"/>
          <w:szCs w:val="28"/>
          <w:rtl/>
        </w:rPr>
        <w:t>0 درصد از شب</w:t>
      </w:r>
      <w:r w:rsidR="00952072">
        <w:rPr>
          <w:b w:val="0"/>
          <w:bCs w:val="0"/>
          <w:sz w:val="28"/>
          <w:szCs w:val="28"/>
          <w:rtl/>
        </w:rPr>
        <w:t>ک</w:t>
      </w:r>
      <w:r w:rsidRPr="00B62B27">
        <w:rPr>
          <w:b w:val="0"/>
          <w:bCs w:val="0"/>
          <w:sz w:val="28"/>
          <w:szCs w:val="28"/>
          <w:rtl/>
        </w:rPr>
        <w:t>ه بان</w:t>
      </w:r>
      <w:r w:rsidR="00952072">
        <w:rPr>
          <w:b w:val="0"/>
          <w:bCs w:val="0"/>
          <w:sz w:val="28"/>
          <w:szCs w:val="28"/>
          <w:rtl/>
        </w:rPr>
        <w:t>ک</w:t>
      </w:r>
      <w:r w:rsidRPr="00B62B27">
        <w:rPr>
          <w:b w:val="0"/>
          <w:bCs w:val="0"/>
          <w:sz w:val="28"/>
          <w:szCs w:val="28"/>
          <w:rtl/>
        </w:rPr>
        <w:t>ي تأمين گردد.</w:t>
      </w:r>
    </w:p>
    <w:p w14:paraId="35DC1577" w14:textId="656035A2" w:rsidR="00B62B27" w:rsidRPr="00B62B27" w:rsidRDefault="00B62B27" w:rsidP="00140E9F">
      <w:pPr>
        <w:ind w:left="283" w:right="284" w:firstLine="0"/>
        <w:jc w:val="both"/>
        <w:rPr>
          <w:b w:val="0"/>
          <w:bCs w:val="0"/>
          <w:sz w:val="28"/>
          <w:szCs w:val="28"/>
          <w:rtl/>
        </w:rPr>
      </w:pPr>
      <w:r>
        <w:rPr>
          <w:rFonts w:hint="cs"/>
          <w:b w:val="0"/>
          <w:bCs w:val="0"/>
          <w:sz w:val="28"/>
          <w:szCs w:val="28"/>
          <w:rtl/>
        </w:rPr>
        <w:t>3-</w:t>
      </w:r>
      <w:r w:rsidRPr="00B62B27">
        <w:rPr>
          <w:b w:val="0"/>
          <w:bCs w:val="0"/>
          <w:sz w:val="28"/>
          <w:szCs w:val="28"/>
          <w:rtl/>
        </w:rPr>
        <w:t xml:space="preserve"> نرخ سود تسهيلات ريالي در وامهاي بلند مدت و </w:t>
      </w:r>
      <w:r w:rsidR="00952072">
        <w:rPr>
          <w:b w:val="0"/>
          <w:bCs w:val="0"/>
          <w:sz w:val="28"/>
          <w:szCs w:val="28"/>
          <w:rtl/>
        </w:rPr>
        <w:t>ک</w:t>
      </w:r>
      <w:r w:rsidRPr="00B62B27">
        <w:rPr>
          <w:b w:val="0"/>
          <w:bCs w:val="0"/>
          <w:sz w:val="28"/>
          <w:szCs w:val="28"/>
          <w:rtl/>
        </w:rPr>
        <w:t xml:space="preserve">وتاه مدت در بخش صنعت </w:t>
      </w:r>
      <w:r w:rsidR="001D25FC">
        <w:rPr>
          <w:rFonts w:hint="cs"/>
          <w:b w:val="0"/>
          <w:bCs w:val="0"/>
          <w:sz w:val="28"/>
          <w:szCs w:val="28"/>
          <w:rtl/>
        </w:rPr>
        <w:t>18</w:t>
      </w:r>
      <w:r w:rsidRPr="00B62B27">
        <w:rPr>
          <w:b w:val="0"/>
          <w:bCs w:val="0"/>
          <w:sz w:val="28"/>
          <w:szCs w:val="28"/>
          <w:rtl/>
        </w:rPr>
        <w:t xml:space="preserve"> درصد و نرخ سود</w:t>
      </w:r>
      <w:r>
        <w:rPr>
          <w:rFonts w:hint="cs"/>
          <w:b w:val="0"/>
          <w:bCs w:val="0"/>
          <w:sz w:val="28"/>
          <w:szCs w:val="28"/>
          <w:rtl/>
        </w:rPr>
        <w:t xml:space="preserve"> </w:t>
      </w:r>
      <w:r w:rsidRPr="00B62B27">
        <w:rPr>
          <w:b w:val="0"/>
          <w:bCs w:val="0"/>
          <w:sz w:val="28"/>
          <w:szCs w:val="28"/>
          <w:rtl/>
        </w:rPr>
        <w:t xml:space="preserve">تسهيلات </w:t>
      </w:r>
      <w:r>
        <w:rPr>
          <w:b w:val="0"/>
          <w:bCs w:val="0"/>
          <w:sz w:val="28"/>
          <w:szCs w:val="28"/>
          <w:rtl/>
        </w:rPr>
        <w:t>ارزي</w:t>
      </w:r>
      <w:r>
        <w:rPr>
          <w:rFonts w:hint="cs"/>
          <w:b w:val="0"/>
          <w:bCs w:val="0"/>
          <w:sz w:val="28"/>
          <w:szCs w:val="28"/>
          <w:rtl/>
        </w:rPr>
        <w:t>%2+</w:t>
      </w:r>
      <w:r w:rsidRPr="00B62B27">
        <w:rPr>
          <w:b w:val="0"/>
          <w:bCs w:val="0"/>
          <w:sz w:val="28"/>
          <w:szCs w:val="28"/>
        </w:rPr>
        <w:t>Libor</w:t>
      </w:r>
      <w:r w:rsidRPr="00B62B27">
        <w:rPr>
          <w:b w:val="0"/>
          <w:bCs w:val="0"/>
          <w:sz w:val="28"/>
          <w:szCs w:val="28"/>
          <w:rtl/>
        </w:rPr>
        <w:t xml:space="preserve"> و </w:t>
      </w:r>
      <w:r w:rsidR="00952072">
        <w:rPr>
          <w:b w:val="0"/>
          <w:bCs w:val="0"/>
          <w:sz w:val="28"/>
          <w:szCs w:val="28"/>
          <w:rtl/>
        </w:rPr>
        <w:t>هز</w:t>
      </w:r>
      <w:r w:rsidR="00952072">
        <w:rPr>
          <w:rFonts w:hint="cs"/>
          <w:b w:val="0"/>
          <w:bCs w:val="0"/>
          <w:sz w:val="28"/>
          <w:szCs w:val="28"/>
          <w:rtl/>
        </w:rPr>
        <w:t>ی</w:t>
      </w:r>
      <w:r w:rsidR="00952072">
        <w:rPr>
          <w:rFonts w:hint="eastAsia"/>
          <w:b w:val="0"/>
          <w:bCs w:val="0"/>
          <w:sz w:val="28"/>
          <w:szCs w:val="28"/>
          <w:rtl/>
        </w:rPr>
        <w:t>نه‌ها</w:t>
      </w:r>
      <w:r w:rsidR="00952072">
        <w:rPr>
          <w:rFonts w:hint="cs"/>
          <w:b w:val="0"/>
          <w:bCs w:val="0"/>
          <w:sz w:val="28"/>
          <w:szCs w:val="28"/>
          <w:rtl/>
        </w:rPr>
        <w:t>ی</w:t>
      </w:r>
      <w:r w:rsidRPr="00B62B27">
        <w:rPr>
          <w:b w:val="0"/>
          <w:bCs w:val="0"/>
          <w:sz w:val="28"/>
          <w:szCs w:val="28"/>
          <w:rtl/>
        </w:rPr>
        <w:t xml:space="preserve"> جانبي، مالي آن حدود</w:t>
      </w:r>
      <w:r>
        <w:rPr>
          <w:rFonts w:hint="cs"/>
          <w:b w:val="0"/>
          <w:bCs w:val="0"/>
          <w:sz w:val="28"/>
          <w:szCs w:val="28"/>
          <w:rtl/>
        </w:rPr>
        <w:t xml:space="preserve"> 25/1</w:t>
      </w:r>
      <w:r w:rsidRPr="00B62B27">
        <w:rPr>
          <w:b w:val="0"/>
          <w:bCs w:val="0"/>
          <w:sz w:val="28"/>
          <w:szCs w:val="28"/>
          <w:rtl/>
        </w:rPr>
        <w:t xml:space="preserve"> درصد مبلغ تسهيلات اعطايي و نرخ</w:t>
      </w:r>
      <w:r>
        <w:rPr>
          <w:rFonts w:hint="cs"/>
          <w:b w:val="0"/>
          <w:bCs w:val="0"/>
          <w:sz w:val="28"/>
          <w:szCs w:val="28"/>
          <w:rtl/>
        </w:rPr>
        <w:t xml:space="preserve"> </w:t>
      </w:r>
      <w:r w:rsidRPr="00B62B27">
        <w:rPr>
          <w:b w:val="0"/>
          <w:bCs w:val="0"/>
          <w:sz w:val="28"/>
          <w:szCs w:val="28"/>
          <w:rtl/>
        </w:rPr>
        <w:t xml:space="preserve">سود تسهيلات ارزي براي مناطق محروم </w:t>
      </w:r>
      <w:r w:rsidR="001D25FC">
        <w:rPr>
          <w:rFonts w:hint="cs"/>
          <w:b w:val="0"/>
          <w:bCs w:val="0"/>
          <w:sz w:val="28"/>
          <w:szCs w:val="28"/>
          <w:rtl/>
        </w:rPr>
        <w:t>4</w:t>
      </w:r>
      <w:r w:rsidRPr="00B62B27">
        <w:rPr>
          <w:b w:val="0"/>
          <w:bCs w:val="0"/>
          <w:sz w:val="28"/>
          <w:szCs w:val="28"/>
          <w:rtl/>
        </w:rPr>
        <w:t xml:space="preserve"> درصد ثابت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Pr="00B62B27">
        <w:rPr>
          <w:b w:val="0"/>
          <w:bCs w:val="0"/>
          <w:sz w:val="28"/>
          <w:szCs w:val="28"/>
          <w:rtl/>
        </w:rPr>
        <w:t>.</w:t>
      </w:r>
    </w:p>
    <w:p w14:paraId="573052FE" w14:textId="71399E61" w:rsidR="00B62B27" w:rsidRPr="00B62B27" w:rsidRDefault="00B62B27" w:rsidP="001D25FC">
      <w:pPr>
        <w:ind w:left="283" w:right="284" w:firstLine="0"/>
        <w:jc w:val="both"/>
        <w:rPr>
          <w:b w:val="0"/>
          <w:bCs w:val="0"/>
          <w:sz w:val="28"/>
          <w:szCs w:val="28"/>
          <w:rtl/>
        </w:rPr>
      </w:pPr>
      <w:r>
        <w:rPr>
          <w:rFonts w:hint="cs"/>
          <w:b w:val="0"/>
          <w:bCs w:val="0"/>
          <w:sz w:val="28"/>
          <w:szCs w:val="28"/>
          <w:rtl/>
        </w:rPr>
        <w:t>4-</w:t>
      </w:r>
      <w:r w:rsidRPr="00B62B27">
        <w:rPr>
          <w:b w:val="0"/>
          <w:bCs w:val="0"/>
          <w:sz w:val="28"/>
          <w:szCs w:val="28"/>
          <w:rtl/>
        </w:rPr>
        <w:t xml:space="preserve"> مدت زمان دوران مشار</w:t>
      </w:r>
      <w:r w:rsidR="00952072">
        <w:rPr>
          <w:b w:val="0"/>
          <w:bCs w:val="0"/>
          <w:sz w:val="28"/>
          <w:szCs w:val="28"/>
          <w:rtl/>
        </w:rPr>
        <w:t>ک</w:t>
      </w:r>
      <w:r w:rsidRPr="00B62B27">
        <w:rPr>
          <w:b w:val="0"/>
          <w:bCs w:val="0"/>
          <w:sz w:val="28"/>
          <w:szCs w:val="28"/>
          <w:rtl/>
        </w:rPr>
        <w:t>ت، تنفس و باز پرداخت در تسهيلات ريالي و ارزي را با توجه به ماهيت طرح از</w:t>
      </w:r>
      <w:r>
        <w:rPr>
          <w:rFonts w:hint="cs"/>
          <w:b w:val="0"/>
          <w:bCs w:val="0"/>
          <w:sz w:val="28"/>
          <w:szCs w:val="28"/>
          <w:rtl/>
        </w:rPr>
        <w:t xml:space="preserve"> </w:t>
      </w:r>
      <w:r w:rsidRPr="00B62B27">
        <w:rPr>
          <w:b w:val="0"/>
          <w:bCs w:val="0"/>
          <w:sz w:val="28"/>
          <w:szCs w:val="28"/>
          <w:rtl/>
        </w:rPr>
        <w:t>نقطه نظر سود آوري و بازگشت سرمايه حدا</w:t>
      </w:r>
      <w:r w:rsidR="00952072">
        <w:rPr>
          <w:b w:val="0"/>
          <w:bCs w:val="0"/>
          <w:sz w:val="28"/>
          <w:szCs w:val="28"/>
          <w:rtl/>
        </w:rPr>
        <w:t>ک</w:t>
      </w:r>
      <w:r w:rsidRPr="00B62B27">
        <w:rPr>
          <w:b w:val="0"/>
          <w:bCs w:val="0"/>
          <w:sz w:val="28"/>
          <w:szCs w:val="28"/>
          <w:rtl/>
        </w:rPr>
        <w:t xml:space="preserve">ثر </w:t>
      </w:r>
      <w:r w:rsidR="001D25FC">
        <w:rPr>
          <w:rFonts w:hint="cs"/>
          <w:b w:val="0"/>
          <w:bCs w:val="0"/>
          <w:sz w:val="28"/>
          <w:szCs w:val="28"/>
          <w:rtl/>
        </w:rPr>
        <w:t>7</w:t>
      </w:r>
      <w:r w:rsidRPr="00B62B27">
        <w:rPr>
          <w:b w:val="0"/>
          <w:bCs w:val="0"/>
          <w:sz w:val="28"/>
          <w:szCs w:val="28"/>
          <w:rtl/>
        </w:rPr>
        <w:t xml:space="preserve"> سال در نظر گرفته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شود</w:t>
      </w:r>
      <w:r>
        <w:rPr>
          <w:rFonts w:hint="cs"/>
          <w:b w:val="0"/>
          <w:bCs w:val="0"/>
          <w:sz w:val="28"/>
          <w:szCs w:val="28"/>
          <w:rtl/>
        </w:rPr>
        <w:t>.</w:t>
      </w:r>
    </w:p>
    <w:p w14:paraId="73ECAF2A" w14:textId="0EEE7899" w:rsidR="00B62B27" w:rsidRPr="00B62B27" w:rsidRDefault="00B62B27" w:rsidP="00B62B27">
      <w:pPr>
        <w:ind w:left="283" w:right="284" w:firstLine="0"/>
        <w:jc w:val="both"/>
        <w:rPr>
          <w:b w:val="0"/>
          <w:bCs w:val="0"/>
          <w:sz w:val="28"/>
          <w:szCs w:val="28"/>
          <w:rtl/>
        </w:rPr>
      </w:pPr>
      <w:r>
        <w:rPr>
          <w:rFonts w:hint="cs"/>
          <w:b w:val="0"/>
          <w:bCs w:val="0"/>
          <w:sz w:val="28"/>
          <w:szCs w:val="28"/>
          <w:rtl/>
        </w:rPr>
        <w:t>5-</w:t>
      </w:r>
      <w:r w:rsidRPr="00B62B27">
        <w:rPr>
          <w:b w:val="0"/>
          <w:bCs w:val="0"/>
          <w:sz w:val="28"/>
          <w:szCs w:val="28"/>
          <w:rtl/>
        </w:rPr>
        <w:t xml:space="preserve"> حدا</w:t>
      </w:r>
      <w:r w:rsidR="00952072">
        <w:rPr>
          <w:b w:val="0"/>
          <w:bCs w:val="0"/>
          <w:sz w:val="28"/>
          <w:szCs w:val="28"/>
          <w:rtl/>
        </w:rPr>
        <w:t>ک</w:t>
      </w:r>
      <w:r w:rsidRPr="00B62B27">
        <w:rPr>
          <w:b w:val="0"/>
          <w:bCs w:val="0"/>
          <w:sz w:val="28"/>
          <w:szCs w:val="28"/>
          <w:rtl/>
        </w:rPr>
        <w:t xml:space="preserve">ثر مدت زمان تأمين مالي از محل حساب ذخيره ارزي براي مناطق </w:t>
      </w:r>
      <w:r w:rsidR="00952072">
        <w:rPr>
          <w:b w:val="0"/>
          <w:bCs w:val="0"/>
          <w:sz w:val="28"/>
          <w:szCs w:val="28"/>
          <w:rtl/>
        </w:rPr>
        <w:t>ک</w:t>
      </w:r>
      <w:r w:rsidRPr="00B62B27">
        <w:rPr>
          <w:b w:val="0"/>
          <w:bCs w:val="0"/>
          <w:sz w:val="28"/>
          <w:szCs w:val="28"/>
          <w:rtl/>
        </w:rPr>
        <w:t>م توسعه يافته و محروم 10</w:t>
      </w:r>
      <w:r w:rsidR="00952072">
        <w:rPr>
          <w:b w:val="0"/>
          <w:bCs w:val="0"/>
          <w:sz w:val="28"/>
          <w:szCs w:val="28"/>
          <w:rtl/>
        </w:rPr>
        <w:t xml:space="preserve"> سال</w:t>
      </w:r>
      <w:r w:rsidRPr="00B62B27">
        <w:rPr>
          <w:b w:val="0"/>
          <w:bCs w:val="0"/>
          <w:sz w:val="28"/>
          <w:szCs w:val="28"/>
          <w:rtl/>
        </w:rPr>
        <w:t xml:space="preserve"> در نظر </w:t>
      </w:r>
      <w:r w:rsidRPr="00B5533D">
        <w:rPr>
          <w:b w:val="0"/>
          <w:bCs w:val="0"/>
          <w:sz w:val="28"/>
          <w:szCs w:val="28"/>
          <w:rtl/>
        </w:rPr>
        <w:t xml:space="preserve">گرفته </w:t>
      </w:r>
      <w:r w:rsidR="00952072" w:rsidRPr="00B5533D">
        <w:rPr>
          <w:b w:val="0"/>
          <w:bCs w:val="0"/>
          <w:sz w:val="28"/>
          <w:szCs w:val="28"/>
          <w:rtl/>
        </w:rPr>
        <w:t>م</w:t>
      </w:r>
      <w:r w:rsidR="00952072" w:rsidRPr="00B5533D">
        <w:rPr>
          <w:rFonts w:hint="cs"/>
          <w:b w:val="0"/>
          <w:bCs w:val="0"/>
          <w:sz w:val="28"/>
          <w:szCs w:val="28"/>
          <w:rtl/>
        </w:rPr>
        <w:t>ی‌</w:t>
      </w:r>
      <w:r w:rsidR="00952072" w:rsidRPr="00B5533D">
        <w:rPr>
          <w:rFonts w:hint="eastAsia"/>
          <w:b w:val="0"/>
          <w:bCs w:val="0"/>
          <w:sz w:val="28"/>
          <w:szCs w:val="28"/>
          <w:rtl/>
        </w:rPr>
        <w:t>شود</w:t>
      </w:r>
      <w:r w:rsidRPr="00B5533D">
        <w:rPr>
          <w:rFonts w:hint="cs"/>
          <w:b w:val="0"/>
          <w:bCs w:val="0"/>
          <w:sz w:val="28"/>
          <w:szCs w:val="28"/>
          <w:rtl/>
        </w:rPr>
        <w:t>.</w:t>
      </w:r>
    </w:p>
    <w:p w14:paraId="5A08D6BE" w14:textId="13FF407E" w:rsidR="00B62B27" w:rsidRPr="00B62B27" w:rsidRDefault="00B62B27" w:rsidP="00B62B27">
      <w:pPr>
        <w:ind w:left="283" w:right="284" w:firstLine="0"/>
        <w:jc w:val="both"/>
        <w:rPr>
          <w:b w:val="0"/>
          <w:bCs w:val="0"/>
          <w:sz w:val="28"/>
          <w:szCs w:val="28"/>
          <w:rtl/>
        </w:rPr>
      </w:pPr>
      <w:r w:rsidRPr="00B62B27">
        <w:rPr>
          <w:b w:val="0"/>
          <w:bCs w:val="0"/>
          <w:sz w:val="28"/>
          <w:szCs w:val="28"/>
          <w:rtl/>
        </w:rPr>
        <w:lastRenderedPageBreak/>
        <w:t xml:space="preserve">علاوه بر تسهيلات مالي معافيتهاي مالياتي نيز براي برخي مناطق وجود دارد </w:t>
      </w:r>
      <w:r w:rsidR="00952072">
        <w:rPr>
          <w:b w:val="0"/>
          <w:bCs w:val="0"/>
          <w:sz w:val="28"/>
          <w:szCs w:val="28"/>
          <w:rtl/>
        </w:rPr>
        <w:t>ک</w:t>
      </w:r>
      <w:r w:rsidRPr="00B62B27">
        <w:rPr>
          <w:b w:val="0"/>
          <w:bCs w:val="0"/>
          <w:sz w:val="28"/>
          <w:szCs w:val="28"/>
          <w:rtl/>
        </w:rPr>
        <w:t xml:space="preserve">ه به شرح زير </w:t>
      </w:r>
      <w:r w:rsidR="00952072">
        <w:rPr>
          <w:b w:val="0"/>
          <w:bCs w:val="0"/>
          <w:sz w:val="28"/>
          <w:szCs w:val="28"/>
          <w:rtl/>
        </w:rPr>
        <w:t>م</w:t>
      </w:r>
      <w:r w:rsidR="00952072">
        <w:rPr>
          <w:rFonts w:hint="cs"/>
          <w:b w:val="0"/>
          <w:bCs w:val="0"/>
          <w:sz w:val="28"/>
          <w:szCs w:val="28"/>
          <w:rtl/>
        </w:rPr>
        <w:t>ی‌</w:t>
      </w:r>
      <w:r w:rsidR="00952072">
        <w:rPr>
          <w:rFonts w:hint="eastAsia"/>
          <w:b w:val="0"/>
          <w:bCs w:val="0"/>
          <w:sz w:val="28"/>
          <w:szCs w:val="28"/>
          <w:rtl/>
        </w:rPr>
        <w:t>باشد</w:t>
      </w:r>
      <w:r w:rsidRPr="00B62B27">
        <w:rPr>
          <w:b w:val="0"/>
          <w:bCs w:val="0"/>
          <w:sz w:val="28"/>
          <w:szCs w:val="28"/>
          <w:rtl/>
        </w:rPr>
        <w:t>:</w:t>
      </w:r>
    </w:p>
    <w:p w14:paraId="202313DD" w14:textId="09CA1BC6" w:rsidR="00B62B27" w:rsidRPr="00B62B27" w:rsidRDefault="00B62B27" w:rsidP="00B62B27">
      <w:pPr>
        <w:ind w:left="283" w:right="284" w:firstLine="0"/>
        <w:jc w:val="both"/>
        <w:rPr>
          <w:b w:val="0"/>
          <w:bCs w:val="0"/>
          <w:sz w:val="28"/>
          <w:szCs w:val="28"/>
          <w:rtl/>
        </w:rPr>
      </w:pPr>
      <w:r w:rsidRPr="00B62B27">
        <w:rPr>
          <w:b w:val="0"/>
          <w:bCs w:val="0"/>
          <w:sz w:val="28"/>
          <w:szCs w:val="28"/>
          <w:rtl/>
        </w:rPr>
        <w:t>ـ با اجراي طرح در شهر</w:t>
      </w:r>
      <w:r w:rsidR="00952072">
        <w:rPr>
          <w:b w:val="0"/>
          <w:bCs w:val="0"/>
          <w:sz w:val="28"/>
          <w:szCs w:val="28"/>
          <w:rtl/>
        </w:rPr>
        <w:t>ک</w:t>
      </w:r>
      <w:r w:rsidRPr="00B62B27">
        <w:rPr>
          <w:b w:val="0"/>
          <w:bCs w:val="0"/>
          <w:sz w:val="28"/>
          <w:szCs w:val="28"/>
          <w:rtl/>
        </w:rPr>
        <w:t>هاي صنعتي، چهار سال اول بهره برداري 80 درصد معافيت مالياتي شامل</w:t>
      </w:r>
      <w:r>
        <w:rPr>
          <w:rFonts w:hint="cs"/>
          <w:b w:val="0"/>
          <w:bCs w:val="0"/>
          <w:sz w:val="28"/>
          <w:szCs w:val="28"/>
          <w:rtl/>
        </w:rPr>
        <w:t xml:space="preserve"> </w:t>
      </w:r>
      <w:r w:rsidRPr="00B62B27">
        <w:rPr>
          <w:b w:val="0"/>
          <w:bCs w:val="0"/>
          <w:sz w:val="28"/>
          <w:szCs w:val="28"/>
          <w:rtl/>
        </w:rPr>
        <w:t>طرح خواهد شد.</w:t>
      </w:r>
    </w:p>
    <w:p w14:paraId="7CBDBAC8" w14:textId="4D2529DE" w:rsidR="00B62B27" w:rsidRDefault="00B62B27" w:rsidP="00B62B27">
      <w:pPr>
        <w:ind w:left="283" w:right="284" w:firstLine="0"/>
        <w:jc w:val="both"/>
        <w:rPr>
          <w:b w:val="0"/>
          <w:bCs w:val="0"/>
          <w:sz w:val="28"/>
          <w:szCs w:val="28"/>
          <w:rtl/>
        </w:rPr>
      </w:pPr>
      <w:r w:rsidRPr="00B62B27">
        <w:rPr>
          <w:b w:val="0"/>
          <w:bCs w:val="0"/>
          <w:sz w:val="28"/>
          <w:szCs w:val="28"/>
          <w:rtl/>
        </w:rPr>
        <w:t>ـ با اجراي طرح در مناطق محروم</w:t>
      </w:r>
      <w:r w:rsidR="001D25FC">
        <w:rPr>
          <w:rFonts w:hint="cs"/>
          <w:b w:val="0"/>
          <w:bCs w:val="0"/>
          <w:sz w:val="28"/>
          <w:szCs w:val="28"/>
          <w:rtl/>
        </w:rPr>
        <w:t xml:space="preserve"> حداقل</w:t>
      </w:r>
      <w:r w:rsidRPr="00B62B27">
        <w:rPr>
          <w:b w:val="0"/>
          <w:bCs w:val="0"/>
          <w:sz w:val="28"/>
          <w:szCs w:val="28"/>
          <w:rtl/>
        </w:rPr>
        <w:t xml:space="preserve"> 10 سال اول بهره برداري شر</w:t>
      </w:r>
      <w:r w:rsidR="00952072">
        <w:rPr>
          <w:b w:val="0"/>
          <w:bCs w:val="0"/>
          <w:sz w:val="28"/>
          <w:szCs w:val="28"/>
          <w:rtl/>
        </w:rPr>
        <w:t>ک</w:t>
      </w:r>
      <w:r w:rsidRPr="00B62B27">
        <w:rPr>
          <w:b w:val="0"/>
          <w:bCs w:val="0"/>
          <w:sz w:val="28"/>
          <w:szCs w:val="28"/>
          <w:rtl/>
        </w:rPr>
        <w:t>ت از ماليات معاف خواهد بود.</w:t>
      </w:r>
    </w:p>
    <w:p w14:paraId="15B37F06" w14:textId="77777777" w:rsidR="00B62B27" w:rsidRDefault="00B62B27" w:rsidP="00B62B27">
      <w:pPr>
        <w:ind w:left="283" w:right="284" w:firstLine="0"/>
        <w:jc w:val="both"/>
        <w:rPr>
          <w:b w:val="0"/>
          <w:bCs w:val="0"/>
          <w:sz w:val="28"/>
          <w:szCs w:val="28"/>
          <w:rtl/>
        </w:rPr>
      </w:pPr>
    </w:p>
    <w:p w14:paraId="5659234C" w14:textId="77777777" w:rsidR="00627249" w:rsidRPr="00657298" w:rsidRDefault="00627249" w:rsidP="00627249">
      <w:pPr>
        <w:pStyle w:val="Heading2"/>
        <w:numPr>
          <w:ilvl w:val="1"/>
          <w:numId w:val="39"/>
        </w:numPr>
        <w:spacing w:before="0" w:after="0"/>
        <w:jc w:val="both"/>
        <w:rPr>
          <w:rFonts w:ascii="Times New Roman" w:hAnsi="Times New Roman" w:cs="B Nazanin"/>
          <w:b w:val="0"/>
          <w:i w:val="0"/>
          <w:iCs w:val="0"/>
          <w:sz w:val="24"/>
          <w:rtl/>
          <w:lang w:bidi="fa-IR"/>
        </w:rPr>
      </w:pPr>
      <w:bookmarkStart w:id="135" w:name="_Toc72648267"/>
      <w:bookmarkStart w:id="136" w:name="_Toc74315114"/>
      <w:r>
        <w:rPr>
          <w:rFonts w:ascii="Times New Roman" w:hAnsi="Times New Roman" w:cs="B Nazanin" w:hint="cs"/>
          <w:b w:val="0"/>
          <w:i w:val="0"/>
          <w:iCs w:val="0"/>
          <w:sz w:val="24"/>
          <w:rtl/>
          <w:lang w:bidi="fa-IR"/>
        </w:rPr>
        <w:t>مزیت استان خراسان جنوبی جهت احداث واحد جدید</w:t>
      </w:r>
      <w:bookmarkEnd w:id="135"/>
      <w:bookmarkEnd w:id="136"/>
    </w:p>
    <w:p w14:paraId="34ABF6FF" w14:textId="77777777" w:rsidR="00627249" w:rsidRDefault="00627249" w:rsidP="00627249">
      <w:pPr>
        <w:ind w:left="283" w:right="284" w:firstLine="0"/>
        <w:jc w:val="both"/>
        <w:rPr>
          <w:b w:val="0"/>
          <w:bCs w:val="0"/>
          <w:sz w:val="28"/>
          <w:szCs w:val="28"/>
          <w:rtl/>
        </w:rPr>
      </w:pPr>
      <w:r w:rsidRPr="001B1C1E">
        <w:rPr>
          <w:b w:val="0"/>
          <w:bCs w:val="0"/>
          <w:sz w:val="28"/>
          <w:szCs w:val="28"/>
          <w:rtl/>
        </w:rPr>
        <w:t>محدوديت خاصي از نظر مكان براي طرح وجود ندارد و محل مناسب براي اجراي طرح در هريك</w:t>
      </w:r>
      <w:r>
        <w:rPr>
          <w:rFonts w:hint="cs"/>
          <w:b w:val="0"/>
          <w:bCs w:val="0"/>
          <w:sz w:val="28"/>
          <w:szCs w:val="28"/>
          <w:rtl/>
        </w:rPr>
        <w:t xml:space="preserve"> </w:t>
      </w:r>
      <w:r w:rsidRPr="001B1C1E">
        <w:rPr>
          <w:b w:val="0"/>
          <w:bCs w:val="0"/>
          <w:sz w:val="28"/>
          <w:szCs w:val="28"/>
          <w:rtl/>
        </w:rPr>
        <w:t xml:space="preserve">از شهركهاي صنعتي كشور باشد. نزديكي به گازهاي صنعتي از نظر ايجاد كارخانه مهم است. با توجه به </w:t>
      </w:r>
      <w:r>
        <w:rPr>
          <w:rFonts w:hint="cs"/>
          <w:b w:val="0"/>
          <w:bCs w:val="0"/>
          <w:sz w:val="28"/>
          <w:szCs w:val="28"/>
          <w:rtl/>
        </w:rPr>
        <w:t xml:space="preserve">عدم </w:t>
      </w:r>
      <w:r w:rsidRPr="001B1C1E">
        <w:rPr>
          <w:b w:val="0"/>
          <w:bCs w:val="0"/>
          <w:sz w:val="28"/>
          <w:szCs w:val="28"/>
          <w:rtl/>
        </w:rPr>
        <w:t>وجود كارخانه</w:t>
      </w:r>
      <w:r>
        <w:rPr>
          <w:rFonts w:hint="cs"/>
          <w:b w:val="0"/>
          <w:bCs w:val="0"/>
          <w:sz w:val="28"/>
          <w:szCs w:val="28"/>
          <w:rtl/>
        </w:rPr>
        <w:t xml:space="preserve"> </w:t>
      </w:r>
      <w:r w:rsidRPr="001B1C1E">
        <w:rPr>
          <w:b w:val="0"/>
          <w:bCs w:val="0"/>
          <w:sz w:val="28"/>
          <w:szCs w:val="28"/>
          <w:rtl/>
        </w:rPr>
        <w:t xml:space="preserve">گازهاي صنعتي در </w:t>
      </w:r>
      <w:r>
        <w:rPr>
          <w:rFonts w:hint="cs"/>
          <w:b w:val="0"/>
          <w:bCs w:val="0"/>
          <w:sz w:val="28"/>
          <w:szCs w:val="28"/>
          <w:rtl/>
        </w:rPr>
        <w:t>استان بنظر میرسد مزیت خاصی در خصوص تامین مواد اولیه عمده مصرفی در منطقه وجود نداشته باشد، هر چند که میتوان مواد مذکور را از طریق سایر استانها و واردات تامین نمود، از طرف دیگر همسایگی با کشور افغانستان و نزدیکی با کشور پاکستان و هم چنین وجود منطقه ویژه اقتصادی استان شرایط مساعدی را برای سرمایه گذاری در این حوزه مهیا نموده است، در زیر با اختصار به برخی مزیت ها و مشوق های سرمایه گذاری در این منطقه اشاره میگردد:</w:t>
      </w:r>
    </w:p>
    <w:p w14:paraId="442F6D0D"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b w:val="0"/>
          <w:bCs w:val="0"/>
          <w:sz w:val="28"/>
          <w:szCs w:val="28"/>
          <w:rtl/>
        </w:rPr>
        <w:t>نزد</w:t>
      </w:r>
      <w:r w:rsidRPr="00A008C1">
        <w:rPr>
          <w:rFonts w:cs="B Nazanin" w:hint="cs"/>
          <w:b w:val="0"/>
          <w:bCs w:val="0"/>
          <w:sz w:val="28"/>
          <w:szCs w:val="28"/>
          <w:rtl/>
        </w:rPr>
        <w:t>ی</w:t>
      </w:r>
      <w:r w:rsidRPr="00A008C1">
        <w:rPr>
          <w:rFonts w:cs="B Nazanin" w:hint="eastAsia"/>
          <w:b w:val="0"/>
          <w:bCs w:val="0"/>
          <w:sz w:val="28"/>
          <w:szCs w:val="28"/>
          <w:rtl/>
        </w:rPr>
        <w:t>ک</w:t>
      </w:r>
      <w:r w:rsidRPr="00A008C1">
        <w:rPr>
          <w:rFonts w:cs="B Nazanin"/>
          <w:b w:val="0"/>
          <w:bCs w:val="0"/>
          <w:sz w:val="28"/>
          <w:szCs w:val="28"/>
          <w:rtl/>
        </w:rPr>
        <w:t xml:space="preserve"> تر</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منطقه و</w:t>
      </w:r>
      <w:r w:rsidRPr="00A008C1">
        <w:rPr>
          <w:rFonts w:cs="B Nazanin" w:hint="cs"/>
          <w:b w:val="0"/>
          <w:bCs w:val="0"/>
          <w:sz w:val="28"/>
          <w:szCs w:val="28"/>
          <w:rtl/>
        </w:rPr>
        <w:t>ی</w:t>
      </w:r>
      <w:r w:rsidRPr="00A008C1">
        <w:rPr>
          <w:rFonts w:cs="B Nazanin" w:hint="eastAsia"/>
          <w:b w:val="0"/>
          <w:bCs w:val="0"/>
          <w:sz w:val="28"/>
          <w:szCs w:val="28"/>
          <w:rtl/>
        </w:rPr>
        <w:t>ژه</w:t>
      </w:r>
      <w:r w:rsidRPr="00A008C1">
        <w:rPr>
          <w:rFonts w:cs="B Nazanin"/>
          <w:b w:val="0"/>
          <w:bCs w:val="0"/>
          <w:sz w:val="28"/>
          <w:szCs w:val="28"/>
          <w:rtl/>
        </w:rPr>
        <w:t xml:space="preserve"> اقتصاد</w:t>
      </w:r>
      <w:r w:rsidRPr="00A008C1">
        <w:rPr>
          <w:rFonts w:cs="B Nazanin" w:hint="cs"/>
          <w:b w:val="0"/>
          <w:bCs w:val="0"/>
          <w:sz w:val="28"/>
          <w:szCs w:val="28"/>
          <w:rtl/>
        </w:rPr>
        <w:t>ی</w:t>
      </w:r>
      <w:r w:rsidRPr="00A008C1">
        <w:rPr>
          <w:rFonts w:cs="B Nazanin"/>
          <w:b w:val="0"/>
          <w:bCs w:val="0"/>
          <w:sz w:val="28"/>
          <w:szCs w:val="28"/>
          <w:rtl/>
        </w:rPr>
        <w:t xml:space="preserve"> ا</w:t>
      </w:r>
      <w:r w:rsidRPr="00A008C1">
        <w:rPr>
          <w:rFonts w:cs="B Nazanin" w:hint="cs"/>
          <w:b w:val="0"/>
          <w:bCs w:val="0"/>
          <w:sz w:val="28"/>
          <w:szCs w:val="28"/>
          <w:rtl/>
        </w:rPr>
        <w:t>ی</w:t>
      </w:r>
      <w:r w:rsidRPr="00A008C1">
        <w:rPr>
          <w:rFonts w:cs="B Nazanin" w:hint="eastAsia"/>
          <w:b w:val="0"/>
          <w:bCs w:val="0"/>
          <w:sz w:val="28"/>
          <w:szCs w:val="28"/>
          <w:rtl/>
        </w:rPr>
        <w:t>ران</w:t>
      </w:r>
      <w:r w:rsidRPr="00A008C1">
        <w:rPr>
          <w:rFonts w:cs="B Nazanin"/>
          <w:b w:val="0"/>
          <w:bCs w:val="0"/>
          <w:sz w:val="28"/>
          <w:szCs w:val="28"/>
          <w:rtl/>
        </w:rPr>
        <w:t xml:space="preserve"> به شاهراه حلقو</w:t>
      </w:r>
      <w:r w:rsidRPr="00A008C1">
        <w:rPr>
          <w:rFonts w:cs="B Nazanin" w:hint="cs"/>
          <w:b w:val="0"/>
          <w:bCs w:val="0"/>
          <w:sz w:val="28"/>
          <w:szCs w:val="28"/>
          <w:rtl/>
        </w:rPr>
        <w:t>ی</w:t>
      </w:r>
      <w:r w:rsidRPr="00A008C1">
        <w:rPr>
          <w:rFonts w:cs="B Nazanin"/>
          <w:b w:val="0"/>
          <w:bCs w:val="0"/>
          <w:sz w:val="28"/>
          <w:szCs w:val="28"/>
          <w:rtl/>
        </w:rPr>
        <w:t xml:space="preserve"> افغانستان.</w:t>
      </w:r>
    </w:p>
    <w:p w14:paraId="6A777272"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واقع</w:t>
      </w:r>
      <w:r w:rsidRPr="00A008C1">
        <w:rPr>
          <w:rFonts w:cs="B Nazanin"/>
          <w:b w:val="0"/>
          <w:bCs w:val="0"/>
          <w:sz w:val="28"/>
          <w:szCs w:val="28"/>
          <w:rtl/>
        </w:rPr>
        <w:t xml:space="preserve"> شدن در مرکزثقل شاهراه ترانز</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hint="cs"/>
          <w:b w:val="0"/>
          <w:bCs w:val="0"/>
          <w:sz w:val="28"/>
          <w:szCs w:val="28"/>
          <w:rtl/>
        </w:rPr>
        <w:t>ی</w:t>
      </w:r>
      <w:r w:rsidRPr="00A008C1">
        <w:rPr>
          <w:rFonts w:cs="B Nazanin"/>
          <w:b w:val="0"/>
          <w:bCs w:val="0"/>
          <w:sz w:val="28"/>
          <w:szCs w:val="28"/>
          <w:rtl/>
        </w:rPr>
        <w:t xml:space="preserve"> کر</w:t>
      </w:r>
      <w:r w:rsidRPr="00A008C1">
        <w:rPr>
          <w:rFonts w:cs="B Nazanin" w:hint="cs"/>
          <w:b w:val="0"/>
          <w:bCs w:val="0"/>
          <w:sz w:val="28"/>
          <w:szCs w:val="28"/>
          <w:rtl/>
        </w:rPr>
        <w:t>ی</w:t>
      </w:r>
      <w:r w:rsidRPr="00A008C1">
        <w:rPr>
          <w:rFonts w:cs="B Nazanin" w:hint="eastAsia"/>
          <w:b w:val="0"/>
          <w:bCs w:val="0"/>
          <w:sz w:val="28"/>
          <w:szCs w:val="28"/>
          <w:rtl/>
        </w:rPr>
        <w:t>دورها</w:t>
      </w:r>
      <w:r w:rsidRPr="00A008C1">
        <w:rPr>
          <w:rFonts w:cs="B Nazanin" w:hint="cs"/>
          <w:b w:val="0"/>
          <w:bCs w:val="0"/>
          <w:sz w:val="28"/>
          <w:szCs w:val="28"/>
          <w:rtl/>
        </w:rPr>
        <w:t>ی</w:t>
      </w:r>
      <w:r w:rsidRPr="00A008C1">
        <w:rPr>
          <w:rFonts w:cs="B Nazanin"/>
          <w:b w:val="0"/>
          <w:bCs w:val="0"/>
          <w:sz w:val="28"/>
          <w:szCs w:val="28"/>
          <w:rtl/>
        </w:rPr>
        <w:t xml:space="preserve"> منطقه ا</w:t>
      </w:r>
      <w:r w:rsidRPr="00A008C1">
        <w:rPr>
          <w:rFonts w:cs="B Nazanin" w:hint="cs"/>
          <w:b w:val="0"/>
          <w:bCs w:val="0"/>
          <w:sz w:val="28"/>
          <w:szCs w:val="28"/>
          <w:rtl/>
        </w:rPr>
        <w:t>ی</w:t>
      </w:r>
      <w:r w:rsidRPr="00A008C1">
        <w:rPr>
          <w:rFonts w:cs="B Nazanin"/>
          <w:b w:val="0"/>
          <w:bCs w:val="0"/>
          <w:sz w:val="28"/>
          <w:szCs w:val="28"/>
          <w:rtl/>
        </w:rPr>
        <w:t xml:space="preserve"> و ب</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الملل</w:t>
      </w:r>
      <w:r w:rsidRPr="00A008C1">
        <w:rPr>
          <w:rFonts w:cs="B Nazanin" w:hint="cs"/>
          <w:b w:val="0"/>
          <w:bCs w:val="0"/>
          <w:sz w:val="28"/>
          <w:szCs w:val="28"/>
          <w:rtl/>
        </w:rPr>
        <w:t>ی</w:t>
      </w:r>
      <w:r w:rsidRPr="00A008C1">
        <w:rPr>
          <w:rFonts w:cs="B Nazanin"/>
          <w:b w:val="0"/>
          <w:bCs w:val="0"/>
          <w:sz w:val="28"/>
          <w:szCs w:val="28"/>
          <w:rtl/>
        </w:rPr>
        <w:t>.</w:t>
      </w:r>
    </w:p>
    <w:p w14:paraId="036E80BF"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تنها</w:t>
      </w:r>
      <w:r w:rsidRPr="00A008C1">
        <w:rPr>
          <w:rFonts w:cs="B Nazanin"/>
          <w:b w:val="0"/>
          <w:bCs w:val="0"/>
          <w:sz w:val="28"/>
          <w:szCs w:val="28"/>
          <w:rtl/>
        </w:rPr>
        <w:t xml:space="preserve"> منطقه و</w:t>
      </w:r>
      <w:r w:rsidRPr="00A008C1">
        <w:rPr>
          <w:rFonts w:cs="B Nazanin" w:hint="cs"/>
          <w:b w:val="0"/>
          <w:bCs w:val="0"/>
          <w:sz w:val="28"/>
          <w:szCs w:val="28"/>
          <w:rtl/>
        </w:rPr>
        <w:t>ی</w:t>
      </w:r>
      <w:r w:rsidRPr="00A008C1">
        <w:rPr>
          <w:rFonts w:cs="B Nazanin" w:hint="eastAsia"/>
          <w:b w:val="0"/>
          <w:bCs w:val="0"/>
          <w:sz w:val="28"/>
          <w:szCs w:val="28"/>
          <w:rtl/>
        </w:rPr>
        <w:t>ژه</w:t>
      </w:r>
      <w:r w:rsidRPr="00A008C1">
        <w:rPr>
          <w:rFonts w:cs="B Nazanin"/>
          <w:b w:val="0"/>
          <w:bCs w:val="0"/>
          <w:sz w:val="28"/>
          <w:szCs w:val="28"/>
          <w:rtl/>
        </w:rPr>
        <w:t xml:space="preserve"> اقتصاد</w:t>
      </w:r>
      <w:r w:rsidRPr="00A008C1">
        <w:rPr>
          <w:rFonts w:cs="B Nazanin" w:hint="cs"/>
          <w:b w:val="0"/>
          <w:bCs w:val="0"/>
          <w:sz w:val="28"/>
          <w:szCs w:val="28"/>
          <w:rtl/>
        </w:rPr>
        <w:t>ی</w:t>
      </w:r>
      <w:r w:rsidRPr="00A008C1">
        <w:rPr>
          <w:rFonts w:cs="B Nazanin"/>
          <w:b w:val="0"/>
          <w:bCs w:val="0"/>
          <w:sz w:val="28"/>
          <w:szCs w:val="28"/>
          <w:rtl/>
        </w:rPr>
        <w:t xml:space="preserve"> ا</w:t>
      </w:r>
      <w:r w:rsidRPr="00A008C1">
        <w:rPr>
          <w:rFonts w:cs="B Nazanin" w:hint="cs"/>
          <w:b w:val="0"/>
          <w:bCs w:val="0"/>
          <w:sz w:val="28"/>
          <w:szCs w:val="28"/>
          <w:rtl/>
        </w:rPr>
        <w:t>ی</w:t>
      </w:r>
      <w:r w:rsidRPr="00A008C1">
        <w:rPr>
          <w:rFonts w:cs="B Nazanin" w:hint="eastAsia"/>
          <w:b w:val="0"/>
          <w:bCs w:val="0"/>
          <w:sz w:val="28"/>
          <w:szCs w:val="28"/>
          <w:rtl/>
        </w:rPr>
        <w:t>ران</w:t>
      </w:r>
      <w:r w:rsidRPr="00A008C1">
        <w:rPr>
          <w:rFonts w:cs="B Nazanin"/>
          <w:b w:val="0"/>
          <w:bCs w:val="0"/>
          <w:sz w:val="28"/>
          <w:szCs w:val="28"/>
          <w:rtl/>
        </w:rPr>
        <w:t xml:space="preserve"> دارا</w:t>
      </w:r>
      <w:r w:rsidRPr="00A008C1">
        <w:rPr>
          <w:rFonts w:cs="B Nazanin" w:hint="cs"/>
          <w:b w:val="0"/>
          <w:bCs w:val="0"/>
          <w:sz w:val="28"/>
          <w:szCs w:val="28"/>
          <w:rtl/>
        </w:rPr>
        <w:t>ی</w:t>
      </w:r>
      <w:r w:rsidRPr="00A008C1">
        <w:rPr>
          <w:rFonts w:cs="B Nazanin"/>
          <w:b w:val="0"/>
          <w:bCs w:val="0"/>
          <w:sz w:val="28"/>
          <w:szCs w:val="28"/>
          <w:rtl/>
        </w:rPr>
        <w:t xml:space="preserve"> سا</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اصل</w:t>
      </w:r>
      <w:r w:rsidRPr="00A008C1">
        <w:rPr>
          <w:rFonts w:cs="B Nazanin" w:hint="cs"/>
          <w:b w:val="0"/>
          <w:bCs w:val="0"/>
          <w:sz w:val="28"/>
          <w:szCs w:val="28"/>
          <w:rtl/>
        </w:rPr>
        <w:t>ی</w:t>
      </w:r>
      <w:r w:rsidRPr="00A008C1">
        <w:rPr>
          <w:rFonts w:cs="B Nazanin"/>
          <w:b w:val="0"/>
          <w:bCs w:val="0"/>
          <w:sz w:val="28"/>
          <w:szCs w:val="28"/>
          <w:rtl/>
        </w:rPr>
        <w:t xml:space="preserve"> در مجاورت مرکز استان و قطعه منفصله در نقطه صفر مرز</w:t>
      </w:r>
      <w:r w:rsidRPr="00A008C1">
        <w:rPr>
          <w:rFonts w:cs="B Nazanin" w:hint="cs"/>
          <w:b w:val="0"/>
          <w:bCs w:val="0"/>
          <w:sz w:val="28"/>
          <w:szCs w:val="28"/>
          <w:rtl/>
        </w:rPr>
        <w:t>ی</w:t>
      </w:r>
      <w:r w:rsidRPr="00A008C1">
        <w:rPr>
          <w:rFonts w:cs="B Nazanin"/>
          <w:b w:val="0"/>
          <w:bCs w:val="0"/>
          <w:sz w:val="28"/>
          <w:szCs w:val="28"/>
          <w:rtl/>
        </w:rPr>
        <w:t>.</w:t>
      </w:r>
    </w:p>
    <w:p w14:paraId="414DC021"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امکان</w:t>
      </w:r>
      <w:r w:rsidRPr="00A008C1">
        <w:rPr>
          <w:rFonts w:cs="B Nazanin"/>
          <w:b w:val="0"/>
          <w:bCs w:val="0"/>
          <w:sz w:val="28"/>
          <w:szCs w:val="28"/>
          <w:rtl/>
        </w:rPr>
        <w:t xml:space="preserve"> حضور فعالان اقتصاد</w:t>
      </w:r>
      <w:r w:rsidRPr="00A008C1">
        <w:rPr>
          <w:rFonts w:cs="B Nazanin" w:hint="cs"/>
          <w:b w:val="0"/>
          <w:bCs w:val="0"/>
          <w:sz w:val="28"/>
          <w:szCs w:val="28"/>
          <w:rtl/>
        </w:rPr>
        <w:t>ی</w:t>
      </w:r>
      <w:r w:rsidRPr="00A008C1">
        <w:rPr>
          <w:rFonts w:cs="B Nazanin"/>
          <w:b w:val="0"/>
          <w:bCs w:val="0"/>
          <w:sz w:val="28"/>
          <w:szCs w:val="28"/>
          <w:rtl/>
        </w:rPr>
        <w:t xml:space="preserve"> کشور افغانستان در قطعه منفصله مرز</w:t>
      </w:r>
      <w:r w:rsidRPr="00A008C1">
        <w:rPr>
          <w:rFonts w:cs="B Nazanin" w:hint="cs"/>
          <w:b w:val="0"/>
          <w:bCs w:val="0"/>
          <w:sz w:val="28"/>
          <w:szCs w:val="28"/>
          <w:rtl/>
        </w:rPr>
        <w:t>ی</w:t>
      </w:r>
      <w:r w:rsidRPr="00A008C1">
        <w:rPr>
          <w:rFonts w:cs="B Nazanin"/>
          <w:b w:val="0"/>
          <w:bCs w:val="0"/>
          <w:sz w:val="28"/>
          <w:szCs w:val="28"/>
          <w:rtl/>
        </w:rPr>
        <w:t xml:space="preserve"> با حداقل تشر</w:t>
      </w:r>
      <w:r w:rsidRPr="00A008C1">
        <w:rPr>
          <w:rFonts w:cs="B Nazanin" w:hint="cs"/>
          <w:b w:val="0"/>
          <w:bCs w:val="0"/>
          <w:sz w:val="28"/>
          <w:szCs w:val="28"/>
          <w:rtl/>
        </w:rPr>
        <w:t>ی</w:t>
      </w:r>
      <w:r w:rsidRPr="00A008C1">
        <w:rPr>
          <w:rFonts w:cs="B Nazanin" w:hint="eastAsia"/>
          <w:b w:val="0"/>
          <w:bCs w:val="0"/>
          <w:sz w:val="28"/>
          <w:szCs w:val="28"/>
          <w:rtl/>
        </w:rPr>
        <w:t>فات</w:t>
      </w:r>
      <w:r w:rsidRPr="00A008C1">
        <w:rPr>
          <w:rFonts w:cs="B Nazanin"/>
          <w:b w:val="0"/>
          <w:bCs w:val="0"/>
          <w:sz w:val="28"/>
          <w:szCs w:val="28"/>
          <w:rtl/>
        </w:rPr>
        <w:t xml:space="preserve"> کنسول</w:t>
      </w:r>
      <w:r w:rsidRPr="00A008C1">
        <w:rPr>
          <w:rFonts w:cs="B Nazanin" w:hint="cs"/>
          <w:b w:val="0"/>
          <w:bCs w:val="0"/>
          <w:sz w:val="28"/>
          <w:szCs w:val="28"/>
          <w:rtl/>
        </w:rPr>
        <w:t>ی</w:t>
      </w:r>
      <w:r w:rsidRPr="00A008C1">
        <w:rPr>
          <w:rFonts w:cs="B Nazanin"/>
          <w:b w:val="0"/>
          <w:bCs w:val="0"/>
          <w:sz w:val="28"/>
          <w:szCs w:val="28"/>
          <w:rtl/>
        </w:rPr>
        <w:t>.</w:t>
      </w:r>
    </w:p>
    <w:p w14:paraId="5ED09A49"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پسکرانه</w:t>
      </w:r>
      <w:r w:rsidRPr="00A008C1">
        <w:rPr>
          <w:rFonts w:cs="B Nazanin"/>
          <w:b w:val="0"/>
          <w:bCs w:val="0"/>
          <w:sz w:val="28"/>
          <w:szCs w:val="28"/>
          <w:rtl/>
        </w:rPr>
        <w:t xml:space="preserve"> و بندرخشک (</w:t>
      </w:r>
      <w:proofErr w:type="spellStart"/>
      <w:r w:rsidRPr="00A008C1">
        <w:rPr>
          <w:rFonts w:asciiTheme="majorBidi" w:hAnsiTheme="majorBidi" w:cstheme="majorBidi"/>
          <w:b w:val="0"/>
          <w:bCs w:val="0"/>
          <w:sz w:val="24"/>
          <w:szCs w:val="24"/>
        </w:rPr>
        <w:t>Dryport</w:t>
      </w:r>
      <w:proofErr w:type="spellEnd"/>
      <w:r w:rsidRPr="00A008C1">
        <w:rPr>
          <w:rFonts w:cs="B Nazanin"/>
          <w:b w:val="0"/>
          <w:bCs w:val="0"/>
          <w:sz w:val="28"/>
          <w:szCs w:val="28"/>
          <w:rtl/>
        </w:rPr>
        <w:t>) کر</w:t>
      </w:r>
      <w:r w:rsidRPr="00A008C1">
        <w:rPr>
          <w:rFonts w:cs="B Nazanin" w:hint="cs"/>
          <w:b w:val="0"/>
          <w:bCs w:val="0"/>
          <w:sz w:val="28"/>
          <w:szCs w:val="28"/>
          <w:rtl/>
        </w:rPr>
        <w:t>ی</w:t>
      </w:r>
      <w:r w:rsidRPr="00A008C1">
        <w:rPr>
          <w:rFonts w:cs="B Nazanin" w:hint="eastAsia"/>
          <w:b w:val="0"/>
          <w:bCs w:val="0"/>
          <w:sz w:val="28"/>
          <w:szCs w:val="28"/>
          <w:rtl/>
        </w:rPr>
        <w:t>دور</w:t>
      </w:r>
      <w:r w:rsidRPr="00A008C1">
        <w:rPr>
          <w:rFonts w:cs="B Nazanin"/>
          <w:b w:val="0"/>
          <w:bCs w:val="0"/>
          <w:sz w:val="28"/>
          <w:szCs w:val="28"/>
          <w:rtl/>
        </w:rPr>
        <w:t xml:space="preserve"> شرق و شمال - جنوب در مجاورت بندرش</w:t>
      </w:r>
      <w:r w:rsidRPr="00A008C1">
        <w:rPr>
          <w:rFonts w:cs="B Nazanin" w:hint="cs"/>
          <w:b w:val="0"/>
          <w:bCs w:val="0"/>
          <w:sz w:val="28"/>
          <w:szCs w:val="28"/>
          <w:rtl/>
        </w:rPr>
        <w:t>ی</w:t>
      </w:r>
      <w:r w:rsidRPr="00A008C1">
        <w:rPr>
          <w:rFonts w:cs="B Nazanin" w:hint="eastAsia"/>
          <w:b w:val="0"/>
          <w:bCs w:val="0"/>
          <w:sz w:val="28"/>
          <w:szCs w:val="28"/>
          <w:rtl/>
        </w:rPr>
        <w:t>خ</w:t>
      </w:r>
      <w:r w:rsidRPr="00A008C1">
        <w:rPr>
          <w:rFonts w:cs="B Nazanin"/>
          <w:b w:val="0"/>
          <w:bCs w:val="0"/>
          <w:sz w:val="28"/>
          <w:szCs w:val="28"/>
          <w:rtl/>
        </w:rPr>
        <w:t xml:space="preserve"> ابونصرفراه</w:t>
      </w:r>
      <w:r w:rsidRPr="00A008C1">
        <w:rPr>
          <w:rFonts w:cs="B Nazanin" w:hint="cs"/>
          <w:b w:val="0"/>
          <w:bCs w:val="0"/>
          <w:sz w:val="28"/>
          <w:szCs w:val="28"/>
          <w:rtl/>
        </w:rPr>
        <w:t>ی</w:t>
      </w:r>
      <w:r w:rsidRPr="00A008C1">
        <w:rPr>
          <w:rFonts w:cs="B Nazanin"/>
          <w:b w:val="0"/>
          <w:bCs w:val="0"/>
          <w:sz w:val="28"/>
          <w:szCs w:val="28"/>
          <w:rtl/>
        </w:rPr>
        <w:t xml:space="preserve"> کشور افغانستان.</w:t>
      </w:r>
    </w:p>
    <w:p w14:paraId="03BBDCBB"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پل</w:t>
      </w:r>
      <w:r w:rsidRPr="00A008C1">
        <w:rPr>
          <w:rFonts w:cs="B Nazanin"/>
          <w:b w:val="0"/>
          <w:bCs w:val="0"/>
          <w:sz w:val="28"/>
          <w:szCs w:val="28"/>
          <w:rtl/>
        </w:rPr>
        <w:t xml:space="preserve"> ارتباط</w:t>
      </w:r>
      <w:r w:rsidRPr="00A008C1">
        <w:rPr>
          <w:rFonts w:cs="B Nazanin" w:hint="cs"/>
          <w:b w:val="0"/>
          <w:bCs w:val="0"/>
          <w:sz w:val="28"/>
          <w:szCs w:val="28"/>
          <w:rtl/>
        </w:rPr>
        <w:t>ی</w:t>
      </w:r>
      <w:r w:rsidRPr="00A008C1">
        <w:rPr>
          <w:rFonts w:cs="B Nazanin"/>
          <w:b w:val="0"/>
          <w:bCs w:val="0"/>
          <w:sz w:val="28"/>
          <w:szCs w:val="28"/>
          <w:rtl/>
        </w:rPr>
        <w:t xml:space="preserve"> ب</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بنادر مهم خاورم</w:t>
      </w:r>
      <w:r w:rsidRPr="00A008C1">
        <w:rPr>
          <w:rFonts w:cs="B Nazanin" w:hint="cs"/>
          <w:b w:val="0"/>
          <w:bCs w:val="0"/>
          <w:sz w:val="28"/>
          <w:szCs w:val="28"/>
          <w:rtl/>
        </w:rPr>
        <w:t>ی</w:t>
      </w:r>
      <w:r w:rsidRPr="00A008C1">
        <w:rPr>
          <w:rFonts w:cs="B Nazanin" w:hint="eastAsia"/>
          <w:b w:val="0"/>
          <w:bCs w:val="0"/>
          <w:sz w:val="28"/>
          <w:szCs w:val="28"/>
          <w:rtl/>
        </w:rPr>
        <w:t>انه</w:t>
      </w:r>
      <w:r w:rsidRPr="00A008C1">
        <w:rPr>
          <w:rFonts w:cs="B Nazanin"/>
          <w:b w:val="0"/>
          <w:bCs w:val="0"/>
          <w:sz w:val="28"/>
          <w:szCs w:val="28"/>
          <w:rtl/>
        </w:rPr>
        <w:t xml:space="preserve"> و آس</w:t>
      </w:r>
      <w:r w:rsidRPr="00A008C1">
        <w:rPr>
          <w:rFonts w:cs="B Nazanin" w:hint="cs"/>
          <w:b w:val="0"/>
          <w:bCs w:val="0"/>
          <w:sz w:val="28"/>
          <w:szCs w:val="28"/>
          <w:rtl/>
        </w:rPr>
        <w:t>ی</w:t>
      </w:r>
      <w:r w:rsidRPr="00A008C1">
        <w:rPr>
          <w:rFonts w:cs="B Nazanin" w:hint="eastAsia"/>
          <w:b w:val="0"/>
          <w:bCs w:val="0"/>
          <w:sz w:val="28"/>
          <w:szCs w:val="28"/>
          <w:rtl/>
        </w:rPr>
        <w:t>ا</w:t>
      </w:r>
      <w:r w:rsidRPr="00A008C1">
        <w:rPr>
          <w:rFonts w:cs="B Nazanin" w:hint="cs"/>
          <w:b w:val="0"/>
          <w:bCs w:val="0"/>
          <w:sz w:val="28"/>
          <w:szCs w:val="28"/>
          <w:rtl/>
        </w:rPr>
        <w:t>ی</w:t>
      </w:r>
      <w:r w:rsidRPr="00A008C1">
        <w:rPr>
          <w:rFonts w:cs="B Nazanin"/>
          <w:b w:val="0"/>
          <w:bCs w:val="0"/>
          <w:sz w:val="28"/>
          <w:szCs w:val="28"/>
          <w:rtl/>
        </w:rPr>
        <w:t xml:space="preserve"> م</w:t>
      </w:r>
      <w:r w:rsidRPr="00A008C1">
        <w:rPr>
          <w:rFonts w:cs="B Nazanin" w:hint="cs"/>
          <w:b w:val="0"/>
          <w:bCs w:val="0"/>
          <w:sz w:val="28"/>
          <w:szCs w:val="28"/>
          <w:rtl/>
        </w:rPr>
        <w:t>ی</w:t>
      </w:r>
      <w:r w:rsidRPr="00A008C1">
        <w:rPr>
          <w:rFonts w:cs="B Nazanin" w:hint="eastAsia"/>
          <w:b w:val="0"/>
          <w:bCs w:val="0"/>
          <w:sz w:val="28"/>
          <w:szCs w:val="28"/>
          <w:rtl/>
        </w:rPr>
        <w:t>انه</w:t>
      </w:r>
      <w:r w:rsidRPr="00A008C1">
        <w:rPr>
          <w:rFonts w:cs="B Nazanin"/>
          <w:b w:val="0"/>
          <w:bCs w:val="0"/>
          <w:sz w:val="28"/>
          <w:szCs w:val="28"/>
          <w:rtl/>
        </w:rPr>
        <w:t xml:space="preserve"> به منظور دپو</w:t>
      </w:r>
      <w:r w:rsidRPr="00A008C1">
        <w:rPr>
          <w:rFonts w:cs="B Nazanin" w:hint="cs"/>
          <w:b w:val="0"/>
          <w:bCs w:val="0"/>
          <w:sz w:val="28"/>
          <w:szCs w:val="28"/>
          <w:rtl/>
        </w:rPr>
        <w:t>ی</w:t>
      </w:r>
      <w:r w:rsidRPr="00A008C1">
        <w:rPr>
          <w:rFonts w:cs="B Nazanin"/>
          <w:b w:val="0"/>
          <w:bCs w:val="0"/>
          <w:sz w:val="28"/>
          <w:szCs w:val="28"/>
          <w:rtl/>
        </w:rPr>
        <w:t xml:space="preserve"> مواداول</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کالاها</w:t>
      </w:r>
      <w:r w:rsidRPr="00A008C1">
        <w:rPr>
          <w:rFonts w:cs="B Nazanin" w:hint="cs"/>
          <w:b w:val="0"/>
          <w:bCs w:val="0"/>
          <w:sz w:val="28"/>
          <w:szCs w:val="28"/>
          <w:rtl/>
        </w:rPr>
        <w:t>ی</w:t>
      </w:r>
      <w:r w:rsidRPr="00A008C1">
        <w:rPr>
          <w:rFonts w:cs="B Nazanin"/>
          <w:b w:val="0"/>
          <w:bCs w:val="0"/>
          <w:sz w:val="28"/>
          <w:szCs w:val="28"/>
          <w:rtl/>
        </w:rPr>
        <w:t xml:space="preserve"> ترانز</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hint="cs"/>
          <w:b w:val="0"/>
          <w:bCs w:val="0"/>
          <w:sz w:val="28"/>
          <w:szCs w:val="28"/>
          <w:rtl/>
        </w:rPr>
        <w:t>ی</w:t>
      </w:r>
      <w:r w:rsidRPr="00A008C1">
        <w:rPr>
          <w:rFonts w:cs="B Nazanin"/>
          <w:b w:val="0"/>
          <w:bCs w:val="0"/>
          <w:sz w:val="28"/>
          <w:szCs w:val="28"/>
          <w:rtl/>
        </w:rPr>
        <w:t xml:space="preserve"> و مرکز ثقل دپو و توز</w:t>
      </w:r>
      <w:r w:rsidRPr="00A008C1">
        <w:rPr>
          <w:rFonts w:cs="B Nazanin" w:hint="cs"/>
          <w:b w:val="0"/>
          <w:bCs w:val="0"/>
          <w:sz w:val="28"/>
          <w:szCs w:val="28"/>
          <w:rtl/>
        </w:rPr>
        <w:t>ی</w:t>
      </w:r>
      <w:r w:rsidRPr="00A008C1">
        <w:rPr>
          <w:rFonts w:cs="B Nazanin" w:hint="eastAsia"/>
          <w:b w:val="0"/>
          <w:bCs w:val="0"/>
          <w:sz w:val="28"/>
          <w:szCs w:val="28"/>
          <w:rtl/>
        </w:rPr>
        <w:t>ع</w:t>
      </w:r>
      <w:r w:rsidRPr="00A008C1">
        <w:rPr>
          <w:rFonts w:cs="B Nazanin"/>
          <w:b w:val="0"/>
          <w:bCs w:val="0"/>
          <w:sz w:val="28"/>
          <w:szCs w:val="28"/>
          <w:rtl/>
        </w:rPr>
        <w:t xml:space="preserve"> کانت</w:t>
      </w:r>
      <w:r w:rsidRPr="00A008C1">
        <w:rPr>
          <w:rFonts w:cs="B Nazanin" w:hint="cs"/>
          <w:b w:val="0"/>
          <w:bCs w:val="0"/>
          <w:sz w:val="28"/>
          <w:szCs w:val="28"/>
          <w:rtl/>
        </w:rPr>
        <w:t>ی</w:t>
      </w:r>
      <w:r w:rsidRPr="00A008C1">
        <w:rPr>
          <w:rFonts w:cs="B Nazanin" w:hint="eastAsia"/>
          <w:b w:val="0"/>
          <w:bCs w:val="0"/>
          <w:sz w:val="28"/>
          <w:szCs w:val="28"/>
          <w:rtl/>
        </w:rPr>
        <w:t>نرها</w:t>
      </w:r>
      <w:r w:rsidRPr="00A008C1">
        <w:rPr>
          <w:rFonts w:cs="B Nazanin" w:hint="cs"/>
          <w:b w:val="0"/>
          <w:bCs w:val="0"/>
          <w:sz w:val="28"/>
          <w:szCs w:val="28"/>
          <w:rtl/>
        </w:rPr>
        <w:t>ی</w:t>
      </w:r>
      <w:r w:rsidRPr="00A008C1">
        <w:rPr>
          <w:rFonts w:cs="B Nazanin"/>
          <w:b w:val="0"/>
          <w:bCs w:val="0"/>
          <w:sz w:val="28"/>
          <w:szCs w:val="28"/>
          <w:rtl/>
        </w:rPr>
        <w:t xml:space="preserve"> خال</w:t>
      </w:r>
      <w:r w:rsidRPr="00A008C1">
        <w:rPr>
          <w:rFonts w:cs="B Nazanin" w:hint="cs"/>
          <w:b w:val="0"/>
          <w:bCs w:val="0"/>
          <w:sz w:val="28"/>
          <w:szCs w:val="28"/>
          <w:rtl/>
        </w:rPr>
        <w:t>ی</w:t>
      </w:r>
      <w:r w:rsidRPr="00A008C1">
        <w:rPr>
          <w:rFonts w:cs="B Nazanin"/>
          <w:b w:val="0"/>
          <w:bCs w:val="0"/>
          <w:sz w:val="28"/>
          <w:szCs w:val="28"/>
          <w:rtl/>
        </w:rPr>
        <w:t>.</w:t>
      </w:r>
    </w:p>
    <w:p w14:paraId="590FAF39"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فراهم</w:t>
      </w:r>
      <w:r w:rsidRPr="00A008C1">
        <w:rPr>
          <w:rFonts w:cs="B Nazanin"/>
          <w:b w:val="0"/>
          <w:bCs w:val="0"/>
          <w:sz w:val="28"/>
          <w:szCs w:val="28"/>
          <w:rtl/>
        </w:rPr>
        <w:t xml:space="preserve"> بودن کل</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ز</w:t>
      </w:r>
      <w:r w:rsidRPr="00A008C1">
        <w:rPr>
          <w:rFonts w:cs="B Nazanin" w:hint="cs"/>
          <w:b w:val="0"/>
          <w:bCs w:val="0"/>
          <w:sz w:val="28"/>
          <w:szCs w:val="28"/>
          <w:rtl/>
        </w:rPr>
        <w:t>ی</w:t>
      </w:r>
      <w:r w:rsidRPr="00A008C1">
        <w:rPr>
          <w:rFonts w:cs="B Nazanin" w:hint="eastAsia"/>
          <w:b w:val="0"/>
          <w:bCs w:val="0"/>
          <w:sz w:val="28"/>
          <w:szCs w:val="28"/>
          <w:rtl/>
        </w:rPr>
        <w:t>رساخت</w:t>
      </w:r>
      <w:r w:rsidRPr="00A008C1">
        <w:rPr>
          <w:rFonts w:cs="B Nazanin"/>
          <w:b w:val="0"/>
          <w:bCs w:val="0"/>
          <w:sz w:val="28"/>
          <w:szCs w:val="28"/>
          <w:rtl/>
        </w:rPr>
        <w:t xml:space="preserve"> ها</w:t>
      </w:r>
      <w:r w:rsidRPr="00A008C1">
        <w:rPr>
          <w:rFonts w:cs="B Nazanin" w:hint="cs"/>
          <w:b w:val="0"/>
          <w:bCs w:val="0"/>
          <w:sz w:val="28"/>
          <w:szCs w:val="28"/>
          <w:rtl/>
        </w:rPr>
        <w:t>ی</w:t>
      </w:r>
      <w:r w:rsidRPr="00A008C1">
        <w:rPr>
          <w:rFonts w:cs="B Nazanin"/>
          <w:b w:val="0"/>
          <w:bCs w:val="0"/>
          <w:sz w:val="28"/>
          <w:szCs w:val="28"/>
          <w:rtl/>
        </w:rPr>
        <w:t xml:space="preserve"> سرما</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گذار</w:t>
      </w:r>
      <w:r w:rsidRPr="00A008C1">
        <w:rPr>
          <w:rFonts w:cs="B Nazanin" w:hint="cs"/>
          <w:b w:val="0"/>
          <w:bCs w:val="0"/>
          <w:sz w:val="28"/>
          <w:szCs w:val="28"/>
          <w:rtl/>
        </w:rPr>
        <w:t>ی</w:t>
      </w:r>
      <w:r w:rsidRPr="00A008C1">
        <w:rPr>
          <w:rFonts w:cs="B Nazanin"/>
          <w:b w:val="0"/>
          <w:bCs w:val="0"/>
          <w:sz w:val="28"/>
          <w:szCs w:val="28"/>
          <w:rtl/>
        </w:rPr>
        <w:t>.</w:t>
      </w:r>
    </w:p>
    <w:p w14:paraId="49C20DE0"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صدور</w:t>
      </w:r>
      <w:r w:rsidRPr="00A008C1">
        <w:rPr>
          <w:rFonts w:cs="B Nazanin"/>
          <w:b w:val="0"/>
          <w:bCs w:val="0"/>
          <w:sz w:val="28"/>
          <w:szCs w:val="28"/>
          <w:rtl/>
        </w:rPr>
        <w:t xml:space="preserve"> تمام</w:t>
      </w:r>
      <w:r w:rsidRPr="00A008C1">
        <w:rPr>
          <w:rFonts w:cs="B Nazanin" w:hint="cs"/>
          <w:b w:val="0"/>
          <w:bCs w:val="0"/>
          <w:sz w:val="28"/>
          <w:szCs w:val="28"/>
          <w:rtl/>
        </w:rPr>
        <w:t>ی</w:t>
      </w:r>
      <w:r w:rsidRPr="00A008C1">
        <w:rPr>
          <w:rFonts w:cs="B Nazanin"/>
          <w:b w:val="0"/>
          <w:bCs w:val="0"/>
          <w:sz w:val="28"/>
          <w:szCs w:val="28"/>
          <w:rtl/>
        </w:rPr>
        <w:t xml:space="preserve"> مجوزها</w:t>
      </w:r>
      <w:r w:rsidRPr="00A008C1">
        <w:rPr>
          <w:rFonts w:cs="B Nazanin" w:hint="cs"/>
          <w:b w:val="0"/>
          <w:bCs w:val="0"/>
          <w:sz w:val="28"/>
          <w:szCs w:val="28"/>
          <w:rtl/>
        </w:rPr>
        <w:t>ی</w:t>
      </w:r>
      <w:r w:rsidRPr="00A008C1">
        <w:rPr>
          <w:rFonts w:cs="B Nazanin"/>
          <w:b w:val="0"/>
          <w:bCs w:val="0"/>
          <w:sz w:val="28"/>
          <w:szCs w:val="28"/>
          <w:rtl/>
        </w:rPr>
        <w:t xml:space="preserve"> مورد ن</w:t>
      </w:r>
      <w:r w:rsidRPr="00A008C1">
        <w:rPr>
          <w:rFonts w:cs="B Nazanin" w:hint="cs"/>
          <w:b w:val="0"/>
          <w:bCs w:val="0"/>
          <w:sz w:val="28"/>
          <w:szCs w:val="28"/>
          <w:rtl/>
        </w:rPr>
        <w:t>ی</w:t>
      </w:r>
      <w:r w:rsidRPr="00A008C1">
        <w:rPr>
          <w:rFonts w:cs="B Nazanin" w:hint="eastAsia"/>
          <w:b w:val="0"/>
          <w:bCs w:val="0"/>
          <w:sz w:val="28"/>
          <w:szCs w:val="28"/>
          <w:rtl/>
        </w:rPr>
        <w:t>از</w:t>
      </w:r>
      <w:r w:rsidRPr="00A008C1">
        <w:rPr>
          <w:rFonts w:cs="B Nazanin"/>
          <w:b w:val="0"/>
          <w:bCs w:val="0"/>
          <w:sz w:val="28"/>
          <w:szCs w:val="28"/>
          <w:rtl/>
        </w:rPr>
        <w:t xml:space="preserve"> سرما</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گذار</w:t>
      </w:r>
      <w:r w:rsidRPr="00A008C1">
        <w:rPr>
          <w:rFonts w:cs="B Nazanin" w:hint="cs"/>
          <w:b w:val="0"/>
          <w:bCs w:val="0"/>
          <w:sz w:val="28"/>
          <w:szCs w:val="28"/>
          <w:rtl/>
        </w:rPr>
        <w:t>ی</w:t>
      </w:r>
      <w:r w:rsidRPr="00A008C1">
        <w:rPr>
          <w:rFonts w:cs="B Nazanin"/>
          <w:b w:val="0"/>
          <w:bCs w:val="0"/>
          <w:sz w:val="28"/>
          <w:szCs w:val="28"/>
          <w:rtl/>
        </w:rPr>
        <w:t xml:space="preserve"> به صورت را</w:t>
      </w:r>
      <w:r w:rsidRPr="00A008C1">
        <w:rPr>
          <w:rFonts w:cs="B Nazanin" w:hint="cs"/>
          <w:b w:val="0"/>
          <w:bCs w:val="0"/>
          <w:sz w:val="28"/>
          <w:szCs w:val="28"/>
          <w:rtl/>
        </w:rPr>
        <w:t>ی</w:t>
      </w:r>
      <w:r w:rsidRPr="00A008C1">
        <w:rPr>
          <w:rFonts w:cs="B Nazanin" w:hint="eastAsia"/>
          <w:b w:val="0"/>
          <w:bCs w:val="0"/>
          <w:sz w:val="28"/>
          <w:szCs w:val="28"/>
          <w:rtl/>
        </w:rPr>
        <w:t>گان</w:t>
      </w:r>
      <w:r w:rsidRPr="00A008C1">
        <w:rPr>
          <w:rFonts w:cs="B Nazanin"/>
          <w:b w:val="0"/>
          <w:bCs w:val="0"/>
          <w:sz w:val="28"/>
          <w:szCs w:val="28"/>
          <w:rtl/>
        </w:rPr>
        <w:t xml:space="preserve"> و امکان واگذار</w:t>
      </w:r>
      <w:r w:rsidRPr="00A008C1">
        <w:rPr>
          <w:rFonts w:cs="B Nazanin" w:hint="cs"/>
          <w:b w:val="0"/>
          <w:bCs w:val="0"/>
          <w:sz w:val="28"/>
          <w:szCs w:val="28"/>
          <w:rtl/>
        </w:rPr>
        <w:t>ی</w:t>
      </w:r>
      <w:r w:rsidRPr="00A008C1">
        <w:rPr>
          <w:rFonts w:cs="B Nazanin"/>
          <w:b w:val="0"/>
          <w:bCs w:val="0"/>
          <w:sz w:val="28"/>
          <w:szCs w:val="28"/>
          <w:rtl/>
        </w:rPr>
        <w:t xml:space="preserve"> زم</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در کمتر از ۷۲ساعت.</w:t>
      </w:r>
    </w:p>
    <w:p w14:paraId="349B20FE"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امکان</w:t>
      </w:r>
      <w:r w:rsidRPr="00A008C1">
        <w:rPr>
          <w:rFonts w:cs="B Nazanin"/>
          <w:b w:val="0"/>
          <w:bCs w:val="0"/>
          <w:sz w:val="28"/>
          <w:szCs w:val="28"/>
          <w:rtl/>
        </w:rPr>
        <w:t xml:space="preserve"> سرما</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گذار</w:t>
      </w:r>
      <w:r w:rsidRPr="00A008C1">
        <w:rPr>
          <w:rFonts w:cs="B Nazanin" w:hint="cs"/>
          <w:b w:val="0"/>
          <w:bCs w:val="0"/>
          <w:sz w:val="28"/>
          <w:szCs w:val="28"/>
          <w:rtl/>
        </w:rPr>
        <w:t>ی</w:t>
      </w:r>
      <w:r w:rsidRPr="00A008C1">
        <w:rPr>
          <w:rFonts w:cs="B Nazanin"/>
          <w:b w:val="0"/>
          <w:bCs w:val="0"/>
          <w:sz w:val="28"/>
          <w:szCs w:val="28"/>
          <w:rtl/>
        </w:rPr>
        <w:t xml:space="preserve"> خارج</w:t>
      </w:r>
      <w:r w:rsidRPr="00A008C1">
        <w:rPr>
          <w:rFonts w:cs="B Nazanin" w:hint="cs"/>
          <w:b w:val="0"/>
          <w:bCs w:val="0"/>
          <w:sz w:val="28"/>
          <w:szCs w:val="28"/>
          <w:rtl/>
        </w:rPr>
        <w:t>ی</w:t>
      </w:r>
      <w:r w:rsidRPr="00A008C1">
        <w:rPr>
          <w:rFonts w:cs="B Nazanin"/>
          <w:b w:val="0"/>
          <w:bCs w:val="0"/>
          <w:sz w:val="28"/>
          <w:szCs w:val="28"/>
          <w:rtl/>
        </w:rPr>
        <w:t xml:space="preserve"> بدون مشارکت داخل</w:t>
      </w:r>
      <w:r w:rsidRPr="00A008C1">
        <w:rPr>
          <w:rFonts w:cs="B Nazanin" w:hint="cs"/>
          <w:b w:val="0"/>
          <w:bCs w:val="0"/>
          <w:sz w:val="28"/>
          <w:szCs w:val="28"/>
          <w:rtl/>
        </w:rPr>
        <w:t>ی</w:t>
      </w:r>
      <w:r w:rsidRPr="00A008C1">
        <w:rPr>
          <w:rFonts w:cs="B Nazanin"/>
          <w:b w:val="0"/>
          <w:bCs w:val="0"/>
          <w:sz w:val="28"/>
          <w:szCs w:val="28"/>
          <w:rtl/>
        </w:rPr>
        <w:t xml:space="preserve"> و بدون ه</w:t>
      </w:r>
      <w:r w:rsidRPr="00A008C1">
        <w:rPr>
          <w:rFonts w:cs="B Nazanin" w:hint="cs"/>
          <w:b w:val="0"/>
          <w:bCs w:val="0"/>
          <w:sz w:val="28"/>
          <w:szCs w:val="28"/>
          <w:rtl/>
        </w:rPr>
        <w:t>ی</w:t>
      </w:r>
      <w:r w:rsidRPr="00A008C1">
        <w:rPr>
          <w:rFonts w:cs="B Nazanin" w:hint="eastAsia"/>
          <w:b w:val="0"/>
          <w:bCs w:val="0"/>
          <w:sz w:val="28"/>
          <w:szCs w:val="28"/>
          <w:rtl/>
        </w:rPr>
        <w:t>چ</w:t>
      </w:r>
      <w:r w:rsidRPr="00A008C1">
        <w:rPr>
          <w:rFonts w:cs="B Nazanin"/>
          <w:b w:val="0"/>
          <w:bCs w:val="0"/>
          <w:sz w:val="28"/>
          <w:szCs w:val="28"/>
          <w:rtl/>
        </w:rPr>
        <w:t xml:space="preserve"> گونه محدود</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w:t>
      </w:r>
    </w:p>
    <w:p w14:paraId="3E4D8937"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ورود</w:t>
      </w:r>
      <w:r w:rsidRPr="00A008C1">
        <w:rPr>
          <w:rFonts w:cs="B Nazanin"/>
          <w:b w:val="0"/>
          <w:bCs w:val="0"/>
          <w:sz w:val="28"/>
          <w:szCs w:val="28"/>
          <w:rtl/>
        </w:rPr>
        <w:t xml:space="preserve"> آزاد و بدون حقوق گمرک</w:t>
      </w:r>
      <w:r w:rsidRPr="00A008C1">
        <w:rPr>
          <w:rFonts w:cs="B Nazanin" w:hint="cs"/>
          <w:b w:val="0"/>
          <w:bCs w:val="0"/>
          <w:sz w:val="28"/>
          <w:szCs w:val="28"/>
          <w:rtl/>
        </w:rPr>
        <w:t>ی</w:t>
      </w:r>
      <w:r w:rsidRPr="00A008C1">
        <w:rPr>
          <w:rFonts w:cs="B Nazanin"/>
          <w:b w:val="0"/>
          <w:bCs w:val="0"/>
          <w:sz w:val="28"/>
          <w:szCs w:val="28"/>
          <w:rtl/>
        </w:rPr>
        <w:t xml:space="preserve"> ماش</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آلات، قطعات </w:t>
      </w:r>
      <w:r w:rsidRPr="00A008C1">
        <w:rPr>
          <w:rFonts w:cs="B Nazanin" w:hint="cs"/>
          <w:b w:val="0"/>
          <w:bCs w:val="0"/>
          <w:sz w:val="28"/>
          <w:szCs w:val="28"/>
          <w:rtl/>
        </w:rPr>
        <w:t>ی</w:t>
      </w:r>
      <w:r w:rsidRPr="00A008C1">
        <w:rPr>
          <w:rFonts w:cs="B Nazanin" w:hint="eastAsia"/>
          <w:b w:val="0"/>
          <w:bCs w:val="0"/>
          <w:sz w:val="28"/>
          <w:szCs w:val="28"/>
          <w:rtl/>
        </w:rPr>
        <w:t>دک</w:t>
      </w:r>
      <w:r w:rsidRPr="00A008C1">
        <w:rPr>
          <w:rFonts w:cs="B Nazanin" w:hint="cs"/>
          <w:b w:val="0"/>
          <w:bCs w:val="0"/>
          <w:sz w:val="28"/>
          <w:szCs w:val="28"/>
          <w:rtl/>
        </w:rPr>
        <w:t>ی</w:t>
      </w:r>
      <w:r w:rsidRPr="00A008C1">
        <w:rPr>
          <w:rFonts w:cs="B Nazanin" w:hint="eastAsia"/>
          <w:b w:val="0"/>
          <w:bCs w:val="0"/>
          <w:sz w:val="28"/>
          <w:szCs w:val="28"/>
          <w:rtl/>
        </w:rPr>
        <w:t>،</w:t>
      </w:r>
      <w:r w:rsidRPr="00A008C1">
        <w:rPr>
          <w:rFonts w:cs="B Nazanin"/>
          <w:b w:val="0"/>
          <w:bCs w:val="0"/>
          <w:sz w:val="28"/>
          <w:szCs w:val="28"/>
          <w:rtl/>
        </w:rPr>
        <w:t xml:space="preserve"> مواد اول</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و مصالح ساختمان</w:t>
      </w:r>
      <w:r w:rsidRPr="00A008C1">
        <w:rPr>
          <w:rFonts w:cs="B Nazanin" w:hint="cs"/>
          <w:b w:val="0"/>
          <w:bCs w:val="0"/>
          <w:sz w:val="28"/>
          <w:szCs w:val="28"/>
          <w:rtl/>
        </w:rPr>
        <w:t>ی</w:t>
      </w:r>
      <w:r w:rsidRPr="00A008C1">
        <w:rPr>
          <w:rFonts w:cs="B Nazanin"/>
          <w:b w:val="0"/>
          <w:bCs w:val="0"/>
          <w:sz w:val="28"/>
          <w:szCs w:val="28"/>
          <w:rtl/>
        </w:rPr>
        <w:t xml:space="preserve"> جهت احداث واحدها</w:t>
      </w:r>
      <w:r w:rsidRPr="00A008C1">
        <w:rPr>
          <w:rFonts w:cs="B Nazanin" w:hint="cs"/>
          <w:b w:val="0"/>
          <w:bCs w:val="0"/>
          <w:sz w:val="28"/>
          <w:szCs w:val="28"/>
          <w:rtl/>
        </w:rPr>
        <w:t>ی</w:t>
      </w:r>
      <w:r w:rsidRPr="00A008C1">
        <w:rPr>
          <w:rFonts w:cs="B Nazanin"/>
          <w:b w:val="0"/>
          <w:bCs w:val="0"/>
          <w:sz w:val="28"/>
          <w:szCs w:val="28"/>
          <w:rtl/>
        </w:rPr>
        <w:t xml:space="preserve"> تول</w:t>
      </w:r>
      <w:r w:rsidRPr="00A008C1">
        <w:rPr>
          <w:rFonts w:cs="B Nazanin" w:hint="cs"/>
          <w:b w:val="0"/>
          <w:bCs w:val="0"/>
          <w:sz w:val="28"/>
          <w:szCs w:val="28"/>
          <w:rtl/>
        </w:rPr>
        <w:t>ی</w:t>
      </w:r>
      <w:r w:rsidRPr="00A008C1">
        <w:rPr>
          <w:rFonts w:cs="B Nazanin" w:hint="eastAsia"/>
          <w:b w:val="0"/>
          <w:bCs w:val="0"/>
          <w:sz w:val="28"/>
          <w:szCs w:val="28"/>
          <w:rtl/>
        </w:rPr>
        <w:t>د</w:t>
      </w:r>
      <w:r w:rsidRPr="00A008C1">
        <w:rPr>
          <w:rFonts w:cs="B Nazanin" w:hint="cs"/>
          <w:b w:val="0"/>
          <w:bCs w:val="0"/>
          <w:sz w:val="28"/>
          <w:szCs w:val="28"/>
          <w:rtl/>
        </w:rPr>
        <w:t>ی</w:t>
      </w:r>
      <w:r w:rsidRPr="00A008C1">
        <w:rPr>
          <w:rFonts w:cs="B Nazanin" w:hint="eastAsia"/>
          <w:b w:val="0"/>
          <w:bCs w:val="0"/>
          <w:sz w:val="28"/>
          <w:szCs w:val="28"/>
          <w:rtl/>
        </w:rPr>
        <w:t>،</w:t>
      </w:r>
      <w:r w:rsidRPr="00A008C1">
        <w:rPr>
          <w:rFonts w:cs="B Nazanin"/>
          <w:b w:val="0"/>
          <w:bCs w:val="0"/>
          <w:sz w:val="28"/>
          <w:szCs w:val="28"/>
          <w:rtl/>
        </w:rPr>
        <w:t xml:space="preserve"> تجار</w:t>
      </w:r>
      <w:r w:rsidRPr="00A008C1">
        <w:rPr>
          <w:rFonts w:cs="B Nazanin" w:hint="cs"/>
          <w:b w:val="0"/>
          <w:bCs w:val="0"/>
          <w:sz w:val="28"/>
          <w:szCs w:val="28"/>
          <w:rtl/>
        </w:rPr>
        <w:t>ی</w:t>
      </w:r>
      <w:r w:rsidRPr="00A008C1">
        <w:rPr>
          <w:rFonts w:cs="B Nazanin"/>
          <w:b w:val="0"/>
          <w:bCs w:val="0"/>
          <w:sz w:val="28"/>
          <w:szCs w:val="28"/>
          <w:rtl/>
        </w:rPr>
        <w:t>. (استفاده از رو</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ترانز</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خارج</w:t>
      </w:r>
      <w:r w:rsidRPr="00A008C1">
        <w:rPr>
          <w:rFonts w:cs="B Nazanin" w:hint="cs"/>
          <w:b w:val="0"/>
          <w:bCs w:val="0"/>
          <w:sz w:val="28"/>
          <w:szCs w:val="28"/>
          <w:rtl/>
        </w:rPr>
        <w:t>ی</w:t>
      </w:r>
      <w:r w:rsidRPr="00A008C1">
        <w:rPr>
          <w:rFonts w:cs="B Nazanin"/>
          <w:b w:val="0"/>
          <w:bCs w:val="0"/>
          <w:sz w:val="28"/>
          <w:szCs w:val="28"/>
          <w:rtl/>
        </w:rPr>
        <w:t>)</w:t>
      </w:r>
    </w:p>
    <w:p w14:paraId="3F95CDC2"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مشمول</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معاف</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مال</w:t>
      </w:r>
      <w:r w:rsidRPr="00A008C1">
        <w:rPr>
          <w:rFonts w:cs="B Nazanin" w:hint="cs"/>
          <w:b w:val="0"/>
          <w:bCs w:val="0"/>
          <w:sz w:val="28"/>
          <w:szCs w:val="28"/>
          <w:rtl/>
        </w:rPr>
        <w:t>ی</w:t>
      </w:r>
      <w:r w:rsidRPr="00A008C1">
        <w:rPr>
          <w:rFonts w:cs="B Nazanin" w:hint="eastAsia"/>
          <w:b w:val="0"/>
          <w:bCs w:val="0"/>
          <w:sz w:val="28"/>
          <w:szCs w:val="28"/>
          <w:rtl/>
        </w:rPr>
        <w:t>ات</w:t>
      </w:r>
      <w:r w:rsidRPr="00A008C1">
        <w:rPr>
          <w:rFonts w:cs="B Nazanin" w:hint="cs"/>
          <w:b w:val="0"/>
          <w:bCs w:val="0"/>
          <w:sz w:val="28"/>
          <w:szCs w:val="28"/>
          <w:rtl/>
        </w:rPr>
        <w:t>ی</w:t>
      </w:r>
      <w:r w:rsidRPr="00A008C1">
        <w:rPr>
          <w:rFonts w:cs="B Nazanin"/>
          <w:b w:val="0"/>
          <w:bCs w:val="0"/>
          <w:sz w:val="28"/>
          <w:szCs w:val="28"/>
          <w:rtl/>
        </w:rPr>
        <w:t xml:space="preserve"> ۱۳ ساله.</w:t>
      </w:r>
    </w:p>
    <w:p w14:paraId="71036FF4"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ارزانتر</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نرخ تخص</w:t>
      </w:r>
      <w:r w:rsidRPr="00A008C1">
        <w:rPr>
          <w:rFonts w:cs="B Nazanin" w:hint="cs"/>
          <w:b w:val="0"/>
          <w:bCs w:val="0"/>
          <w:sz w:val="28"/>
          <w:szCs w:val="28"/>
          <w:rtl/>
        </w:rPr>
        <w:t>ی</w:t>
      </w:r>
      <w:r w:rsidRPr="00A008C1">
        <w:rPr>
          <w:rFonts w:cs="B Nazanin" w:hint="eastAsia"/>
          <w:b w:val="0"/>
          <w:bCs w:val="0"/>
          <w:sz w:val="28"/>
          <w:szCs w:val="28"/>
          <w:rtl/>
        </w:rPr>
        <w:t>ص</w:t>
      </w:r>
      <w:r w:rsidRPr="00A008C1">
        <w:rPr>
          <w:rFonts w:cs="B Nazanin"/>
          <w:b w:val="0"/>
          <w:bCs w:val="0"/>
          <w:sz w:val="28"/>
          <w:szCs w:val="28"/>
          <w:rtl/>
        </w:rPr>
        <w:t xml:space="preserve"> حق بهره بردار</w:t>
      </w:r>
      <w:r w:rsidRPr="00A008C1">
        <w:rPr>
          <w:rFonts w:cs="B Nazanin" w:hint="cs"/>
          <w:b w:val="0"/>
          <w:bCs w:val="0"/>
          <w:sz w:val="28"/>
          <w:szCs w:val="28"/>
          <w:rtl/>
        </w:rPr>
        <w:t>ی</w:t>
      </w:r>
      <w:r w:rsidRPr="00A008C1">
        <w:rPr>
          <w:rFonts w:cs="B Nazanin"/>
          <w:b w:val="0"/>
          <w:bCs w:val="0"/>
          <w:sz w:val="28"/>
          <w:szCs w:val="28"/>
          <w:rtl/>
        </w:rPr>
        <w:t xml:space="preserve"> زم</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نسبت به سا</w:t>
      </w:r>
      <w:r w:rsidRPr="00A008C1">
        <w:rPr>
          <w:rFonts w:cs="B Nazanin" w:hint="cs"/>
          <w:b w:val="0"/>
          <w:bCs w:val="0"/>
          <w:sz w:val="28"/>
          <w:szCs w:val="28"/>
          <w:rtl/>
        </w:rPr>
        <w:t>ی</w:t>
      </w:r>
      <w:r w:rsidRPr="00A008C1">
        <w:rPr>
          <w:rFonts w:cs="B Nazanin" w:hint="eastAsia"/>
          <w:b w:val="0"/>
          <w:bCs w:val="0"/>
          <w:sz w:val="28"/>
          <w:szCs w:val="28"/>
          <w:rtl/>
        </w:rPr>
        <w:t>ر</w:t>
      </w:r>
      <w:r w:rsidRPr="00A008C1">
        <w:rPr>
          <w:rFonts w:cs="B Nazanin"/>
          <w:b w:val="0"/>
          <w:bCs w:val="0"/>
          <w:sz w:val="28"/>
          <w:szCs w:val="28"/>
          <w:rtl/>
        </w:rPr>
        <w:t xml:space="preserve"> مناطق و</w:t>
      </w:r>
      <w:r w:rsidRPr="00A008C1">
        <w:rPr>
          <w:rFonts w:cs="B Nazanin" w:hint="cs"/>
          <w:b w:val="0"/>
          <w:bCs w:val="0"/>
          <w:sz w:val="28"/>
          <w:szCs w:val="28"/>
          <w:rtl/>
        </w:rPr>
        <w:t>ی</w:t>
      </w:r>
      <w:r w:rsidRPr="00A008C1">
        <w:rPr>
          <w:rFonts w:cs="B Nazanin" w:hint="eastAsia"/>
          <w:b w:val="0"/>
          <w:bCs w:val="0"/>
          <w:sz w:val="28"/>
          <w:szCs w:val="28"/>
          <w:rtl/>
        </w:rPr>
        <w:t>ژه</w:t>
      </w:r>
      <w:r w:rsidRPr="00A008C1">
        <w:rPr>
          <w:rFonts w:cs="B Nazanin"/>
          <w:b w:val="0"/>
          <w:bCs w:val="0"/>
          <w:sz w:val="28"/>
          <w:szCs w:val="28"/>
          <w:rtl/>
        </w:rPr>
        <w:t xml:space="preserve"> اقتصاد</w:t>
      </w:r>
      <w:r w:rsidRPr="00A008C1">
        <w:rPr>
          <w:rFonts w:cs="B Nazanin" w:hint="cs"/>
          <w:b w:val="0"/>
          <w:bCs w:val="0"/>
          <w:sz w:val="28"/>
          <w:szCs w:val="28"/>
          <w:rtl/>
        </w:rPr>
        <w:t>ی</w:t>
      </w:r>
      <w:r w:rsidRPr="00A008C1">
        <w:rPr>
          <w:rFonts w:cs="B Nazanin"/>
          <w:b w:val="0"/>
          <w:bCs w:val="0"/>
          <w:sz w:val="28"/>
          <w:szCs w:val="28"/>
          <w:rtl/>
        </w:rPr>
        <w:t xml:space="preserve"> کشور، اعطاء سند مالک</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و امکان تره</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اسناد جهت اخذ تسه</w:t>
      </w:r>
      <w:r w:rsidRPr="00A008C1">
        <w:rPr>
          <w:rFonts w:cs="B Nazanin" w:hint="cs"/>
          <w:b w:val="0"/>
          <w:bCs w:val="0"/>
          <w:sz w:val="28"/>
          <w:szCs w:val="28"/>
          <w:rtl/>
        </w:rPr>
        <w:t>ی</w:t>
      </w:r>
      <w:r w:rsidRPr="00A008C1">
        <w:rPr>
          <w:rFonts w:cs="B Nazanin" w:hint="eastAsia"/>
          <w:b w:val="0"/>
          <w:bCs w:val="0"/>
          <w:sz w:val="28"/>
          <w:szCs w:val="28"/>
          <w:rtl/>
        </w:rPr>
        <w:t>لات</w:t>
      </w:r>
      <w:r w:rsidRPr="00A008C1">
        <w:rPr>
          <w:rFonts w:cs="B Nazanin"/>
          <w:b w:val="0"/>
          <w:bCs w:val="0"/>
          <w:sz w:val="28"/>
          <w:szCs w:val="28"/>
          <w:rtl/>
        </w:rPr>
        <w:t xml:space="preserve"> بانک</w:t>
      </w:r>
      <w:r w:rsidRPr="00A008C1">
        <w:rPr>
          <w:rFonts w:cs="B Nazanin" w:hint="cs"/>
          <w:b w:val="0"/>
          <w:bCs w:val="0"/>
          <w:sz w:val="28"/>
          <w:szCs w:val="28"/>
          <w:rtl/>
        </w:rPr>
        <w:t>ی</w:t>
      </w:r>
      <w:r w:rsidRPr="00A008C1">
        <w:rPr>
          <w:rFonts w:cs="B Nazanin"/>
          <w:b w:val="0"/>
          <w:bCs w:val="0"/>
          <w:sz w:val="28"/>
          <w:szCs w:val="28"/>
          <w:rtl/>
        </w:rPr>
        <w:t>.</w:t>
      </w:r>
      <w:r w:rsidRPr="00A008C1">
        <w:rPr>
          <w:rFonts w:cs="B Nazanin"/>
          <w:b w:val="0"/>
          <w:bCs w:val="0"/>
          <w:sz w:val="28"/>
          <w:szCs w:val="28"/>
          <w:rtl/>
        </w:rPr>
        <w:cr/>
      </w:r>
      <w:r w:rsidRPr="00A008C1">
        <w:rPr>
          <w:rFonts w:cs="B Nazanin"/>
          <w:rtl/>
        </w:rPr>
        <w:t xml:space="preserve"> </w:t>
      </w:r>
      <w:r w:rsidRPr="00A008C1">
        <w:rPr>
          <w:rFonts w:cs="B Nazanin"/>
          <w:b w:val="0"/>
          <w:bCs w:val="0"/>
          <w:sz w:val="28"/>
          <w:szCs w:val="28"/>
          <w:rtl/>
        </w:rPr>
        <w:t>معاف</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از پرداخت حقوق و عوارض گمرک</w:t>
      </w:r>
      <w:r w:rsidRPr="00A008C1">
        <w:rPr>
          <w:rFonts w:cs="B Nazanin" w:hint="cs"/>
          <w:b w:val="0"/>
          <w:bCs w:val="0"/>
          <w:sz w:val="28"/>
          <w:szCs w:val="28"/>
          <w:rtl/>
        </w:rPr>
        <w:t>ی</w:t>
      </w:r>
      <w:r w:rsidRPr="00A008C1">
        <w:rPr>
          <w:rFonts w:cs="B Nazanin"/>
          <w:b w:val="0"/>
          <w:bCs w:val="0"/>
          <w:sz w:val="28"/>
          <w:szCs w:val="28"/>
          <w:rtl/>
        </w:rPr>
        <w:t xml:space="preserve"> تا سقف ارزش افزوده و پرداخت عوارض گمرک</w:t>
      </w:r>
      <w:r w:rsidRPr="00A008C1">
        <w:rPr>
          <w:rFonts w:cs="B Nazanin" w:hint="cs"/>
          <w:b w:val="0"/>
          <w:bCs w:val="0"/>
          <w:sz w:val="28"/>
          <w:szCs w:val="28"/>
          <w:rtl/>
        </w:rPr>
        <w:t>ی</w:t>
      </w:r>
      <w:r w:rsidRPr="00A008C1">
        <w:rPr>
          <w:rFonts w:cs="B Nazanin"/>
          <w:b w:val="0"/>
          <w:bCs w:val="0"/>
          <w:sz w:val="28"/>
          <w:szCs w:val="28"/>
          <w:rtl/>
        </w:rPr>
        <w:t xml:space="preserve"> مازاد بر ارزش افزوده مواد اول</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و قطعات خارج</w:t>
      </w:r>
      <w:r w:rsidRPr="00A008C1">
        <w:rPr>
          <w:rFonts w:cs="B Nazanin" w:hint="cs"/>
          <w:b w:val="0"/>
          <w:bCs w:val="0"/>
          <w:sz w:val="28"/>
          <w:szCs w:val="28"/>
          <w:rtl/>
        </w:rPr>
        <w:t>ی</w:t>
      </w:r>
      <w:r w:rsidRPr="00A008C1">
        <w:rPr>
          <w:rFonts w:cs="B Nazanin"/>
          <w:b w:val="0"/>
          <w:bCs w:val="0"/>
          <w:sz w:val="28"/>
          <w:szCs w:val="28"/>
          <w:rtl/>
        </w:rPr>
        <w:t xml:space="preserve"> به کار رفته در تول</w:t>
      </w:r>
      <w:r w:rsidRPr="00A008C1">
        <w:rPr>
          <w:rFonts w:cs="B Nazanin" w:hint="cs"/>
          <w:b w:val="0"/>
          <w:bCs w:val="0"/>
          <w:sz w:val="28"/>
          <w:szCs w:val="28"/>
          <w:rtl/>
        </w:rPr>
        <w:t>ی</w:t>
      </w:r>
      <w:r w:rsidRPr="00A008C1">
        <w:rPr>
          <w:rFonts w:cs="B Nazanin" w:hint="eastAsia"/>
          <w:b w:val="0"/>
          <w:bCs w:val="0"/>
          <w:sz w:val="28"/>
          <w:szCs w:val="28"/>
          <w:rtl/>
        </w:rPr>
        <w:t>دات</w:t>
      </w:r>
      <w:r w:rsidRPr="00A008C1">
        <w:rPr>
          <w:rFonts w:cs="B Nazanin"/>
          <w:b w:val="0"/>
          <w:bCs w:val="0"/>
          <w:sz w:val="28"/>
          <w:szCs w:val="28"/>
          <w:rtl/>
        </w:rPr>
        <w:t xml:space="preserve"> جهت ورود کالا به سرزم</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اصل</w:t>
      </w:r>
      <w:r w:rsidRPr="00A008C1">
        <w:rPr>
          <w:rFonts w:cs="B Nazanin" w:hint="cs"/>
          <w:b w:val="0"/>
          <w:bCs w:val="0"/>
          <w:sz w:val="28"/>
          <w:szCs w:val="28"/>
          <w:rtl/>
        </w:rPr>
        <w:t>ی</w:t>
      </w:r>
      <w:r w:rsidRPr="00A008C1">
        <w:rPr>
          <w:rFonts w:cs="B Nazanin"/>
          <w:b w:val="0"/>
          <w:bCs w:val="0"/>
          <w:sz w:val="28"/>
          <w:szCs w:val="28"/>
          <w:rtl/>
        </w:rPr>
        <w:t>.</w:t>
      </w:r>
    </w:p>
    <w:p w14:paraId="2BEAD3BC"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lastRenderedPageBreak/>
        <w:t>عدم</w:t>
      </w:r>
      <w:r w:rsidRPr="00A008C1">
        <w:rPr>
          <w:rFonts w:cs="B Nazanin"/>
          <w:b w:val="0"/>
          <w:bCs w:val="0"/>
          <w:sz w:val="28"/>
          <w:szCs w:val="28"/>
          <w:rtl/>
        </w:rPr>
        <w:t xml:space="preserve"> پرداخت حقوق و عوارض گمرک</w:t>
      </w:r>
      <w:r w:rsidRPr="00A008C1">
        <w:rPr>
          <w:rFonts w:cs="B Nazanin" w:hint="cs"/>
          <w:b w:val="0"/>
          <w:bCs w:val="0"/>
          <w:sz w:val="28"/>
          <w:szCs w:val="28"/>
          <w:rtl/>
        </w:rPr>
        <w:t>ی</w:t>
      </w:r>
      <w:r w:rsidRPr="00A008C1">
        <w:rPr>
          <w:rFonts w:cs="B Nazanin"/>
          <w:b w:val="0"/>
          <w:bCs w:val="0"/>
          <w:sz w:val="28"/>
          <w:szCs w:val="28"/>
          <w:rtl/>
        </w:rPr>
        <w:t xml:space="preserve"> برا</w:t>
      </w:r>
      <w:r w:rsidRPr="00A008C1">
        <w:rPr>
          <w:rFonts w:cs="B Nazanin" w:hint="cs"/>
          <w:b w:val="0"/>
          <w:bCs w:val="0"/>
          <w:sz w:val="28"/>
          <w:szCs w:val="28"/>
          <w:rtl/>
        </w:rPr>
        <w:t>ی</w:t>
      </w:r>
      <w:r w:rsidRPr="00A008C1">
        <w:rPr>
          <w:rFonts w:cs="B Nazanin"/>
          <w:b w:val="0"/>
          <w:bCs w:val="0"/>
          <w:sz w:val="28"/>
          <w:szCs w:val="28"/>
          <w:rtl/>
        </w:rPr>
        <w:t xml:space="preserve"> ضا</w:t>
      </w:r>
      <w:r w:rsidRPr="00A008C1">
        <w:rPr>
          <w:rFonts w:cs="B Nazanin" w:hint="cs"/>
          <w:b w:val="0"/>
          <w:bCs w:val="0"/>
          <w:sz w:val="28"/>
          <w:szCs w:val="28"/>
          <w:rtl/>
        </w:rPr>
        <w:t>ی</w:t>
      </w:r>
      <w:r w:rsidRPr="00A008C1">
        <w:rPr>
          <w:rFonts w:cs="B Nazanin" w:hint="eastAsia"/>
          <w:b w:val="0"/>
          <w:bCs w:val="0"/>
          <w:sz w:val="28"/>
          <w:szCs w:val="28"/>
          <w:rtl/>
        </w:rPr>
        <w:t>عات</w:t>
      </w:r>
      <w:r w:rsidRPr="00A008C1">
        <w:rPr>
          <w:rFonts w:cs="B Nazanin"/>
          <w:b w:val="0"/>
          <w:bCs w:val="0"/>
          <w:sz w:val="28"/>
          <w:szCs w:val="28"/>
          <w:rtl/>
        </w:rPr>
        <w:t xml:space="preserve"> مواد اول</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به کار رفته در تول</w:t>
      </w:r>
      <w:r w:rsidRPr="00A008C1">
        <w:rPr>
          <w:rFonts w:cs="B Nazanin" w:hint="cs"/>
          <w:b w:val="0"/>
          <w:bCs w:val="0"/>
          <w:sz w:val="28"/>
          <w:szCs w:val="28"/>
          <w:rtl/>
        </w:rPr>
        <w:t>ی</w:t>
      </w:r>
      <w:r w:rsidRPr="00A008C1">
        <w:rPr>
          <w:rFonts w:cs="B Nazanin" w:hint="eastAsia"/>
          <w:b w:val="0"/>
          <w:bCs w:val="0"/>
          <w:sz w:val="28"/>
          <w:szCs w:val="28"/>
          <w:rtl/>
        </w:rPr>
        <w:t>د</w:t>
      </w:r>
      <w:r w:rsidRPr="00A008C1">
        <w:rPr>
          <w:rFonts w:cs="B Nazanin"/>
          <w:b w:val="0"/>
          <w:bCs w:val="0"/>
          <w:sz w:val="28"/>
          <w:szCs w:val="28"/>
          <w:rtl/>
        </w:rPr>
        <w:t>.</w:t>
      </w:r>
    </w:p>
    <w:p w14:paraId="6AC9A2F2"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ورود</w:t>
      </w:r>
      <w:r w:rsidRPr="00A008C1">
        <w:rPr>
          <w:rFonts w:cs="B Nazanin"/>
          <w:b w:val="0"/>
          <w:bCs w:val="0"/>
          <w:sz w:val="28"/>
          <w:szCs w:val="28"/>
          <w:rtl/>
        </w:rPr>
        <w:t xml:space="preserve"> تجه</w:t>
      </w:r>
      <w:r w:rsidRPr="00A008C1">
        <w:rPr>
          <w:rFonts w:cs="B Nazanin" w:hint="cs"/>
          <w:b w:val="0"/>
          <w:bCs w:val="0"/>
          <w:sz w:val="28"/>
          <w:szCs w:val="28"/>
          <w:rtl/>
        </w:rPr>
        <w:t>ی</w:t>
      </w:r>
      <w:r w:rsidRPr="00A008C1">
        <w:rPr>
          <w:rFonts w:cs="B Nazanin" w:hint="eastAsia"/>
          <w:b w:val="0"/>
          <w:bCs w:val="0"/>
          <w:sz w:val="28"/>
          <w:szCs w:val="28"/>
          <w:rtl/>
        </w:rPr>
        <w:t>زات</w:t>
      </w:r>
      <w:r w:rsidRPr="00A008C1">
        <w:rPr>
          <w:rFonts w:cs="B Nazanin"/>
          <w:b w:val="0"/>
          <w:bCs w:val="0"/>
          <w:sz w:val="28"/>
          <w:szCs w:val="28"/>
          <w:rtl/>
        </w:rPr>
        <w:t xml:space="preserve"> و ماش</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آلات خط تول</w:t>
      </w:r>
      <w:r w:rsidRPr="00A008C1">
        <w:rPr>
          <w:rFonts w:cs="B Nazanin" w:hint="cs"/>
          <w:b w:val="0"/>
          <w:bCs w:val="0"/>
          <w:sz w:val="28"/>
          <w:szCs w:val="28"/>
          <w:rtl/>
        </w:rPr>
        <w:t>ی</w:t>
      </w:r>
      <w:r w:rsidRPr="00A008C1">
        <w:rPr>
          <w:rFonts w:cs="B Nazanin" w:hint="eastAsia"/>
          <w:b w:val="0"/>
          <w:bCs w:val="0"/>
          <w:sz w:val="28"/>
          <w:szCs w:val="28"/>
          <w:rtl/>
        </w:rPr>
        <w:t>د</w:t>
      </w:r>
      <w:r w:rsidRPr="00A008C1">
        <w:rPr>
          <w:rFonts w:cs="B Nazanin"/>
          <w:b w:val="0"/>
          <w:bCs w:val="0"/>
          <w:sz w:val="28"/>
          <w:szCs w:val="28"/>
          <w:rtl/>
        </w:rPr>
        <w:t xml:space="preserve"> و ابزار و اثاث</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ادار</w:t>
      </w:r>
      <w:r w:rsidRPr="00A008C1">
        <w:rPr>
          <w:rFonts w:cs="B Nazanin" w:hint="cs"/>
          <w:b w:val="0"/>
          <w:bCs w:val="0"/>
          <w:sz w:val="28"/>
          <w:szCs w:val="28"/>
          <w:rtl/>
        </w:rPr>
        <w:t>ی</w:t>
      </w:r>
      <w:r w:rsidRPr="00A008C1">
        <w:rPr>
          <w:rFonts w:cs="B Nazanin"/>
          <w:b w:val="0"/>
          <w:bCs w:val="0"/>
          <w:sz w:val="28"/>
          <w:szCs w:val="28"/>
          <w:rtl/>
        </w:rPr>
        <w:t xml:space="preserve"> خارج</w:t>
      </w:r>
      <w:r w:rsidRPr="00A008C1">
        <w:rPr>
          <w:rFonts w:cs="B Nazanin" w:hint="cs"/>
          <w:b w:val="0"/>
          <w:bCs w:val="0"/>
          <w:sz w:val="28"/>
          <w:szCs w:val="28"/>
          <w:rtl/>
        </w:rPr>
        <w:t>ی</w:t>
      </w:r>
      <w:r w:rsidRPr="00A008C1">
        <w:rPr>
          <w:rFonts w:cs="B Nazanin"/>
          <w:b w:val="0"/>
          <w:bCs w:val="0"/>
          <w:sz w:val="28"/>
          <w:szCs w:val="28"/>
          <w:rtl/>
        </w:rPr>
        <w:t xml:space="preserve"> اعم از نو و مستعمل بدون پرداخت عوارض گمرک</w:t>
      </w:r>
      <w:r w:rsidRPr="00A008C1">
        <w:rPr>
          <w:rFonts w:cs="B Nazanin" w:hint="cs"/>
          <w:b w:val="0"/>
          <w:bCs w:val="0"/>
          <w:sz w:val="28"/>
          <w:szCs w:val="28"/>
          <w:rtl/>
        </w:rPr>
        <w:t>ی</w:t>
      </w:r>
    </w:p>
    <w:p w14:paraId="547CFAF9"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عدم</w:t>
      </w:r>
      <w:r w:rsidRPr="00A008C1">
        <w:rPr>
          <w:rFonts w:cs="B Nazanin"/>
          <w:b w:val="0"/>
          <w:bCs w:val="0"/>
          <w:sz w:val="28"/>
          <w:szCs w:val="28"/>
          <w:rtl/>
        </w:rPr>
        <w:t xml:space="preserve"> محدود</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زمان</w:t>
      </w:r>
      <w:r w:rsidRPr="00A008C1">
        <w:rPr>
          <w:rFonts w:cs="B Nazanin" w:hint="cs"/>
          <w:b w:val="0"/>
          <w:bCs w:val="0"/>
          <w:sz w:val="28"/>
          <w:szCs w:val="28"/>
          <w:rtl/>
        </w:rPr>
        <w:t>ی</w:t>
      </w:r>
      <w:r w:rsidRPr="00A008C1">
        <w:rPr>
          <w:rFonts w:cs="B Nazanin"/>
          <w:b w:val="0"/>
          <w:bCs w:val="0"/>
          <w:sz w:val="28"/>
          <w:szCs w:val="28"/>
          <w:rtl/>
        </w:rPr>
        <w:t xml:space="preserve"> متروکه شدن کالا در منطقه و</w:t>
      </w:r>
      <w:r w:rsidRPr="00A008C1">
        <w:rPr>
          <w:rFonts w:cs="B Nazanin" w:hint="cs"/>
          <w:b w:val="0"/>
          <w:bCs w:val="0"/>
          <w:sz w:val="28"/>
          <w:szCs w:val="28"/>
          <w:rtl/>
        </w:rPr>
        <w:t>ی</w:t>
      </w:r>
      <w:r w:rsidRPr="00A008C1">
        <w:rPr>
          <w:rFonts w:cs="B Nazanin" w:hint="eastAsia"/>
          <w:b w:val="0"/>
          <w:bCs w:val="0"/>
          <w:sz w:val="28"/>
          <w:szCs w:val="28"/>
          <w:rtl/>
        </w:rPr>
        <w:t>ژه</w:t>
      </w:r>
      <w:r w:rsidRPr="00A008C1">
        <w:rPr>
          <w:rFonts w:cs="B Nazanin"/>
          <w:b w:val="0"/>
          <w:bCs w:val="0"/>
          <w:sz w:val="28"/>
          <w:szCs w:val="28"/>
          <w:rtl/>
        </w:rPr>
        <w:t xml:space="preserve"> اقتصاد</w:t>
      </w:r>
      <w:r w:rsidRPr="00A008C1">
        <w:rPr>
          <w:rFonts w:cs="B Nazanin" w:hint="cs"/>
          <w:b w:val="0"/>
          <w:bCs w:val="0"/>
          <w:sz w:val="28"/>
          <w:szCs w:val="28"/>
          <w:rtl/>
        </w:rPr>
        <w:t>ی</w:t>
      </w:r>
      <w:r w:rsidRPr="00A008C1">
        <w:rPr>
          <w:rFonts w:cs="B Nazanin"/>
          <w:b w:val="0"/>
          <w:bCs w:val="0"/>
          <w:sz w:val="28"/>
          <w:szCs w:val="28"/>
          <w:rtl/>
        </w:rPr>
        <w:t xml:space="preserve"> (براساس ماده ۲۴ قانون امورگمرک</w:t>
      </w:r>
      <w:r w:rsidRPr="00A008C1">
        <w:rPr>
          <w:rFonts w:cs="B Nazanin" w:hint="cs"/>
          <w:b w:val="0"/>
          <w:bCs w:val="0"/>
          <w:sz w:val="28"/>
          <w:szCs w:val="28"/>
          <w:rtl/>
        </w:rPr>
        <w:t>ی</w:t>
      </w:r>
      <w:r w:rsidRPr="00A008C1">
        <w:rPr>
          <w:rFonts w:cs="B Nazanin"/>
          <w:b w:val="0"/>
          <w:bCs w:val="0"/>
          <w:sz w:val="28"/>
          <w:szCs w:val="28"/>
          <w:rtl/>
        </w:rPr>
        <w:t xml:space="preserve"> صاحب کالا با</w:t>
      </w:r>
      <w:r w:rsidRPr="00A008C1">
        <w:rPr>
          <w:rFonts w:cs="B Nazanin" w:hint="cs"/>
          <w:b w:val="0"/>
          <w:bCs w:val="0"/>
          <w:sz w:val="28"/>
          <w:szCs w:val="28"/>
          <w:rtl/>
        </w:rPr>
        <w:t>ی</w:t>
      </w:r>
      <w:r w:rsidRPr="00A008C1">
        <w:rPr>
          <w:rFonts w:cs="B Nazanin" w:hint="eastAsia"/>
          <w:b w:val="0"/>
          <w:bCs w:val="0"/>
          <w:sz w:val="28"/>
          <w:szCs w:val="28"/>
          <w:rtl/>
        </w:rPr>
        <w:t>د</w:t>
      </w:r>
      <w:r w:rsidRPr="00A008C1">
        <w:rPr>
          <w:rFonts w:cs="B Nazanin"/>
          <w:b w:val="0"/>
          <w:bCs w:val="0"/>
          <w:sz w:val="28"/>
          <w:szCs w:val="28"/>
          <w:rtl/>
        </w:rPr>
        <w:t xml:space="preserve"> ظرف مدت سه ماه نسبت به ترخ</w:t>
      </w:r>
      <w:r w:rsidRPr="00A008C1">
        <w:rPr>
          <w:rFonts w:cs="B Nazanin" w:hint="cs"/>
          <w:b w:val="0"/>
          <w:bCs w:val="0"/>
          <w:sz w:val="28"/>
          <w:szCs w:val="28"/>
          <w:rtl/>
        </w:rPr>
        <w:t>ی</w:t>
      </w:r>
      <w:r w:rsidRPr="00A008C1">
        <w:rPr>
          <w:rFonts w:cs="B Nazanin" w:hint="eastAsia"/>
          <w:b w:val="0"/>
          <w:bCs w:val="0"/>
          <w:sz w:val="28"/>
          <w:szCs w:val="28"/>
          <w:rtl/>
        </w:rPr>
        <w:t>ص</w:t>
      </w:r>
      <w:r w:rsidRPr="00A008C1">
        <w:rPr>
          <w:rFonts w:cs="B Nazanin"/>
          <w:b w:val="0"/>
          <w:bCs w:val="0"/>
          <w:sz w:val="28"/>
          <w:szCs w:val="28"/>
          <w:rtl/>
        </w:rPr>
        <w:t xml:space="preserve"> کالا</w:t>
      </w:r>
      <w:r w:rsidRPr="00A008C1">
        <w:rPr>
          <w:rFonts w:cs="B Nazanin" w:hint="cs"/>
          <w:b w:val="0"/>
          <w:bCs w:val="0"/>
          <w:sz w:val="28"/>
          <w:szCs w:val="28"/>
          <w:rtl/>
        </w:rPr>
        <w:t>ی</w:t>
      </w:r>
      <w:r w:rsidRPr="00A008C1">
        <w:rPr>
          <w:rFonts w:cs="B Nazanin"/>
          <w:b w:val="0"/>
          <w:bCs w:val="0"/>
          <w:sz w:val="28"/>
          <w:szCs w:val="28"/>
          <w:rtl/>
        </w:rPr>
        <w:t xml:space="preserve"> خود از گمرک اقدام کند، ا</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زمان تا دو ماه د</w:t>
      </w:r>
      <w:r w:rsidRPr="00A008C1">
        <w:rPr>
          <w:rFonts w:cs="B Nazanin" w:hint="cs"/>
          <w:b w:val="0"/>
          <w:bCs w:val="0"/>
          <w:sz w:val="28"/>
          <w:szCs w:val="28"/>
          <w:rtl/>
        </w:rPr>
        <w:t>ی</w:t>
      </w:r>
      <w:r w:rsidRPr="00A008C1">
        <w:rPr>
          <w:rFonts w:cs="B Nazanin" w:hint="eastAsia"/>
          <w:b w:val="0"/>
          <w:bCs w:val="0"/>
          <w:sz w:val="28"/>
          <w:szCs w:val="28"/>
          <w:rtl/>
        </w:rPr>
        <w:t>گر</w:t>
      </w:r>
      <w:r w:rsidRPr="00A008C1">
        <w:rPr>
          <w:rFonts w:cs="B Nazanin"/>
          <w:b w:val="0"/>
          <w:bCs w:val="0"/>
          <w:sz w:val="28"/>
          <w:szCs w:val="28"/>
          <w:rtl/>
        </w:rPr>
        <w:t xml:space="preserve"> قابل تمد</w:t>
      </w:r>
      <w:r w:rsidRPr="00A008C1">
        <w:rPr>
          <w:rFonts w:cs="B Nazanin" w:hint="cs"/>
          <w:b w:val="0"/>
          <w:bCs w:val="0"/>
          <w:sz w:val="28"/>
          <w:szCs w:val="28"/>
          <w:rtl/>
        </w:rPr>
        <w:t>ی</w:t>
      </w:r>
      <w:r w:rsidRPr="00A008C1">
        <w:rPr>
          <w:rFonts w:cs="B Nazanin" w:hint="eastAsia"/>
          <w:b w:val="0"/>
          <w:bCs w:val="0"/>
          <w:sz w:val="28"/>
          <w:szCs w:val="28"/>
          <w:rtl/>
        </w:rPr>
        <w:t>د</w:t>
      </w:r>
      <w:r w:rsidRPr="00A008C1">
        <w:rPr>
          <w:rFonts w:cs="B Nazanin"/>
          <w:b w:val="0"/>
          <w:bCs w:val="0"/>
          <w:sz w:val="28"/>
          <w:szCs w:val="28"/>
          <w:rtl/>
        </w:rPr>
        <w:t xml:space="preserve"> است که در مجموع بعد از ۵ ماه اگر کالا ترخ</w:t>
      </w:r>
      <w:r w:rsidRPr="00A008C1">
        <w:rPr>
          <w:rFonts w:cs="B Nazanin" w:hint="cs"/>
          <w:b w:val="0"/>
          <w:bCs w:val="0"/>
          <w:sz w:val="28"/>
          <w:szCs w:val="28"/>
          <w:rtl/>
        </w:rPr>
        <w:t>ی</w:t>
      </w:r>
      <w:r w:rsidRPr="00A008C1">
        <w:rPr>
          <w:rFonts w:cs="B Nazanin" w:hint="eastAsia"/>
          <w:b w:val="0"/>
          <w:bCs w:val="0"/>
          <w:sz w:val="28"/>
          <w:szCs w:val="28"/>
          <w:rtl/>
        </w:rPr>
        <w:t>ص</w:t>
      </w:r>
      <w:r w:rsidRPr="00A008C1">
        <w:rPr>
          <w:rFonts w:cs="B Nazanin"/>
          <w:b w:val="0"/>
          <w:bCs w:val="0"/>
          <w:sz w:val="28"/>
          <w:szCs w:val="28"/>
          <w:rtl/>
        </w:rPr>
        <w:t xml:space="preserve"> نگردد، به عنوان </w:t>
      </w:r>
      <w:r w:rsidRPr="00A008C1">
        <w:rPr>
          <w:rFonts w:cs="B Nazanin" w:hint="eastAsia"/>
          <w:b w:val="0"/>
          <w:bCs w:val="0"/>
          <w:sz w:val="28"/>
          <w:szCs w:val="28"/>
          <w:rtl/>
        </w:rPr>
        <w:t>کالا</w:t>
      </w:r>
      <w:r w:rsidRPr="00A008C1">
        <w:rPr>
          <w:rFonts w:cs="B Nazanin" w:hint="cs"/>
          <w:b w:val="0"/>
          <w:bCs w:val="0"/>
          <w:sz w:val="28"/>
          <w:szCs w:val="28"/>
          <w:rtl/>
        </w:rPr>
        <w:t>ی</w:t>
      </w:r>
      <w:r w:rsidRPr="00A008C1">
        <w:rPr>
          <w:rFonts w:cs="B Nazanin"/>
          <w:b w:val="0"/>
          <w:bCs w:val="0"/>
          <w:sz w:val="28"/>
          <w:szCs w:val="28"/>
          <w:rtl/>
        </w:rPr>
        <w:t xml:space="preserve"> متروکه شناخته شده و تحو</w:t>
      </w:r>
      <w:r w:rsidRPr="00A008C1">
        <w:rPr>
          <w:rFonts w:cs="B Nazanin" w:hint="cs"/>
          <w:b w:val="0"/>
          <w:bCs w:val="0"/>
          <w:sz w:val="28"/>
          <w:szCs w:val="28"/>
          <w:rtl/>
        </w:rPr>
        <w:t>ی</w:t>
      </w:r>
      <w:r w:rsidRPr="00A008C1">
        <w:rPr>
          <w:rFonts w:cs="B Nazanin" w:hint="eastAsia"/>
          <w:b w:val="0"/>
          <w:bCs w:val="0"/>
          <w:sz w:val="28"/>
          <w:szCs w:val="28"/>
          <w:rtl/>
        </w:rPr>
        <w:t>ل</w:t>
      </w:r>
      <w:r w:rsidRPr="00A008C1">
        <w:rPr>
          <w:rFonts w:cs="B Nazanin"/>
          <w:b w:val="0"/>
          <w:bCs w:val="0"/>
          <w:sz w:val="28"/>
          <w:szCs w:val="28"/>
          <w:rtl/>
        </w:rPr>
        <w:t xml:space="preserve"> سازمان اموال تمل</w:t>
      </w:r>
      <w:r w:rsidRPr="00A008C1">
        <w:rPr>
          <w:rFonts w:cs="B Nazanin" w:hint="cs"/>
          <w:b w:val="0"/>
          <w:bCs w:val="0"/>
          <w:sz w:val="28"/>
          <w:szCs w:val="28"/>
          <w:rtl/>
        </w:rPr>
        <w:t>ی</w:t>
      </w:r>
      <w:r w:rsidRPr="00A008C1">
        <w:rPr>
          <w:rFonts w:cs="B Nazanin" w:hint="eastAsia"/>
          <w:b w:val="0"/>
          <w:bCs w:val="0"/>
          <w:sz w:val="28"/>
          <w:szCs w:val="28"/>
          <w:rtl/>
        </w:rPr>
        <w:t>ک</w:t>
      </w:r>
      <w:r w:rsidRPr="00A008C1">
        <w:rPr>
          <w:rFonts w:cs="B Nazanin" w:hint="cs"/>
          <w:b w:val="0"/>
          <w:bCs w:val="0"/>
          <w:sz w:val="28"/>
          <w:szCs w:val="28"/>
          <w:rtl/>
        </w:rPr>
        <w:t>ی</w:t>
      </w:r>
      <w:r w:rsidRPr="00A008C1">
        <w:rPr>
          <w:rFonts w:cs="B Nazanin"/>
          <w:b w:val="0"/>
          <w:bCs w:val="0"/>
          <w:sz w:val="28"/>
          <w:szCs w:val="28"/>
          <w:rtl/>
        </w:rPr>
        <w:t xml:space="preserve"> م</w:t>
      </w:r>
      <w:r w:rsidRPr="00A008C1">
        <w:rPr>
          <w:rFonts w:cs="B Nazanin" w:hint="cs"/>
          <w:b w:val="0"/>
          <w:bCs w:val="0"/>
          <w:sz w:val="28"/>
          <w:szCs w:val="28"/>
          <w:rtl/>
        </w:rPr>
        <w:t>ی</w:t>
      </w:r>
      <w:r w:rsidRPr="00A008C1">
        <w:rPr>
          <w:rFonts w:cs="B Nazanin"/>
          <w:b w:val="0"/>
          <w:bCs w:val="0"/>
          <w:sz w:val="28"/>
          <w:szCs w:val="28"/>
          <w:rtl/>
        </w:rPr>
        <w:t xml:space="preserve"> گردد، که انبارها</w:t>
      </w:r>
      <w:r w:rsidRPr="00A008C1">
        <w:rPr>
          <w:rFonts w:cs="B Nazanin" w:hint="cs"/>
          <w:b w:val="0"/>
          <w:bCs w:val="0"/>
          <w:sz w:val="28"/>
          <w:szCs w:val="28"/>
          <w:rtl/>
        </w:rPr>
        <w:t>ی</w:t>
      </w:r>
      <w:r w:rsidRPr="00A008C1">
        <w:rPr>
          <w:rFonts w:cs="B Nazanin"/>
          <w:b w:val="0"/>
          <w:bCs w:val="0"/>
          <w:sz w:val="28"/>
          <w:szCs w:val="28"/>
          <w:rtl/>
        </w:rPr>
        <w:t xml:space="preserve"> منطقه و</w:t>
      </w:r>
      <w:r w:rsidRPr="00A008C1">
        <w:rPr>
          <w:rFonts w:cs="B Nazanin" w:hint="cs"/>
          <w:b w:val="0"/>
          <w:bCs w:val="0"/>
          <w:sz w:val="28"/>
          <w:szCs w:val="28"/>
          <w:rtl/>
        </w:rPr>
        <w:t>ی</w:t>
      </w:r>
      <w:r w:rsidRPr="00A008C1">
        <w:rPr>
          <w:rFonts w:cs="B Nazanin" w:hint="eastAsia"/>
          <w:b w:val="0"/>
          <w:bCs w:val="0"/>
          <w:sz w:val="28"/>
          <w:szCs w:val="28"/>
          <w:rtl/>
        </w:rPr>
        <w:t>ژه</w:t>
      </w:r>
      <w:r w:rsidRPr="00A008C1">
        <w:rPr>
          <w:rFonts w:cs="B Nazanin"/>
          <w:b w:val="0"/>
          <w:bCs w:val="0"/>
          <w:sz w:val="28"/>
          <w:szCs w:val="28"/>
          <w:rtl/>
        </w:rPr>
        <w:t xml:space="preserve"> از ا</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قانون مستثن</w:t>
      </w:r>
      <w:r w:rsidRPr="00A008C1">
        <w:rPr>
          <w:rFonts w:cs="B Nazanin" w:hint="cs"/>
          <w:b w:val="0"/>
          <w:bCs w:val="0"/>
          <w:sz w:val="28"/>
          <w:szCs w:val="28"/>
          <w:rtl/>
        </w:rPr>
        <w:t>ی</w:t>
      </w:r>
      <w:r w:rsidRPr="00A008C1">
        <w:rPr>
          <w:rFonts w:cs="B Nazanin"/>
          <w:b w:val="0"/>
          <w:bCs w:val="0"/>
          <w:sz w:val="28"/>
          <w:szCs w:val="28"/>
          <w:rtl/>
        </w:rPr>
        <w:t xml:space="preserve"> م</w:t>
      </w:r>
      <w:r w:rsidRPr="00A008C1">
        <w:rPr>
          <w:rFonts w:cs="B Nazanin" w:hint="cs"/>
          <w:b w:val="0"/>
          <w:bCs w:val="0"/>
          <w:sz w:val="28"/>
          <w:szCs w:val="28"/>
          <w:rtl/>
        </w:rPr>
        <w:t>ی</w:t>
      </w:r>
      <w:r w:rsidRPr="00A008C1">
        <w:rPr>
          <w:rFonts w:cs="B Nazanin"/>
          <w:b w:val="0"/>
          <w:bCs w:val="0"/>
          <w:sz w:val="28"/>
          <w:szCs w:val="28"/>
          <w:rtl/>
        </w:rPr>
        <w:t xml:space="preserve"> باشند.)</w:t>
      </w:r>
    </w:p>
    <w:p w14:paraId="59B5135F"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وجود</w:t>
      </w:r>
      <w:r w:rsidRPr="00A008C1">
        <w:rPr>
          <w:rFonts w:cs="B Nazanin"/>
          <w:b w:val="0"/>
          <w:bCs w:val="0"/>
          <w:sz w:val="28"/>
          <w:szCs w:val="28"/>
          <w:rtl/>
        </w:rPr>
        <w:t xml:space="preserve"> انواع انبارها</w:t>
      </w:r>
      <w:r w:rsidRPr="00A008C1">
        <w:rPr>
          <w:rFonts w:cs="B Nazanin" w:hint="cs"/>
          <w:b w:val="0"/>
          <w:bCs w:val="0"/>
          <w:sz w:val="28"/>
          <w:szCs w:val="28"/>
          <w:rtl/>
        </w:rPr>
        <w:t>ی</w:t>
      </w:r>
      <w:r w:rsidRPr="00A008C1">
        <w:rPr>
          <w:rFonts w:cs="B Nazanin"/>
          <w:b w:val="0"/>
          <w:bCs w:val="0"/>
          <w:sz w:val="28"/>
          <w:szCs w:val="28"/>
          <w:rtl/>
        </w:rPr>
        <w:t xml:space="preserve"> : مسقف، هانگارد و روباز در منطقه بدون محدود</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استفاده (از نظر ظرف</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و زمان</w:t>
      </w:r>
      <w:r w:rsidRPr="00A008C1">
        <w:rPr>
          <w:rFonts w:cs="B Nazanin" w:hint="cs"/>
          <w:b w:val="0"/>
          <w:bCs w:val="0"/>
          <w:sz w:val="28"/>
          <w:szCs w:val="28"/>
          <w:rtl/>
        </w:rPr>
        <w:t>ی</w:t>
      </w:r>
      <w:r w:rsidRPr="00A008C1">
        <w:rPr>
          <w:rFonts w:cs="B Nazanin"/>
          <w:b w:val="0"/>
          <w:bCs w:val="0"/>
          <w:sz w:val="28"/>
          <w:szCs w:val="28"/>
          <w:rtl/>
        </w:rPr>
        <w:t>) با حداقل هز</w:t>
      </w:r>
      <w:r w:rsidRPr="00A008C1">
        <w:rPr>
          <w:rFonts w:cs="B Nazanin" w:hint="cs"/>
          <w:b w:val="0"/>
          <w:bCs w:val="0"/>
          <w:sz w:val="28"/>
          <w:szCs w:val="28"/>
          <w:rtl/>
        </w:rPr>
        <w:t>ی</w:t>
      </w:r>
      <w:r w:rsidRPr="00A008C1">
        <w:rPr>
          <w:rFonts w:cs="B Nazanin" w:hint="eastAsia"/>
          <w:b w:val="0"/>
          <w:bCs w:val="0"/>
          <w:sz w:val="28"/>
          <w:szCs w:val="28"/>
          <w:rtl/>
        </w:rPr>
        <w:t>نه</w:t>
      </w:r>
      <w:r w:rsidRPr="00A008C1">
        <w:rPr>
          <w:rFonts w:cs="B Nazanin"/>
          <w:b w:val="0"/>
          <w:bCs w:val="0"/>
          <w:sz w:val="28"/>
          <w:szCs w:val="28"/>
          <w:rtl/>
        </w:rPr>
        <w:t xml:space="preserve"> ها</w:t>
      </w:r>
      <w:r w:rsidRPr="00A008C1">
        <w:rPr>
          <w:rFonts w:cs="B Nazanin" w:hint="cs"/>
          <w:b w:val="0"/>
          <w:bCs w:val="0"/>
          <w:sz w:val="28"/>
          <w:szCs w:val="28"/>
          <w:rtl/>
        </w:rPr>
        <w:t>ی</w:t>
      </w:r>
      <w:r w:rsidRPr="00A008C1">
        <w:rPr>
          <w:rFonts w:cs="B Nazanin"/>
          <w:b w:val="0"/>
          <w:bCs w:val="0"/>
          <w:sz w:val="28"/>
          <w:szCs w:val="28"/>
          <w:rtl/>
        </w:rPr>
        <w:t xml:space="preserve"> انباردار</w:t>
      </w:r>
      <w:r w:rsidRPr="00A008C1">
        <w:rPr>
          <w:rFonts w:cs="B Nazanin" w:hint="cs"/>
          <w:b w:val="0"/>
          <w:bCs w:val="0"/>
          <w:sz w:val="28"/>
          <w:szCs w:val="28"/>
          <w:rtl/>
        </w:rPr>
        <w:t>ی</w:t>
      </w:r>
      <w:r w:rsidRPr="00A008C1">
        <w:rPr>
          <w:rFonts w:cs="B Nazanin"/>
          <w:b w:val="0"/>
          <w:bCs w:val="0"/>
          <w:sz w:val="28"/>
          <w:szCs w:val="28"/>
          <w:rtl/>
        </w:rPr>
        <w:t xml:space="preserve"> و امکان ب</w:t>
      </w:r>
      <w:r w:rsidRPr="00A008C1">
        <w:rPr>
          <w:rFonts w:cs="B Nazanin" w:hint="cs"/>
          <w:b w:val="0"/>
          <w:bCs w:val="0"/>
          <w:sz w:val="28"/>
          <w:szCs w:val="28"/>
          <w:rtl/>
        </w:rPr>
        <w:t>ی</w:t>
      </w:r>
      <w:r w:rsidRPr="00A008C1">
        <w:rPr>
          <w:rFonts w:cs="B Nazanin" w:hint="eastAsia"/>
          <w:b w:val="0"/>
          <w:bCs w:val="0"/>
          <w:sz w:val="28"/>
          <w:szCs w:val="28"/>
          <w:rtl/>
        </w:rPr>
        <w:t>مه</w:t>
      </w:r>
      <w:r w:rsidRPr="00A008C1">
        <w:rPr>
          <w:rFonts w:cs="B Nazanin"/>
          <w:b w:val="0"/>
          <w:bCs w:val="0"/>
          <w:sz w:val="28"/>
          <w:szCs w:val="28"/>
          <w:rtl/>
        </w:rPr>
        <w:t xml:space="preserve"> کل</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کالاها</w:t>
      </w:r>
      <w:r w:rsidRPr="00A008C1">
        <w:rPr>
          <w:rFonts w:cs="B Nazanin" w:hint="cs"/>
          <w:b w:val="0"/>
          <w:bCs w:val="0"/>
          <w:sz w:val="28"/>
          <w:szCs w:val="28"/>
          <w:rtl/>
        </w:rPr>
        <w:t>ی</w:t>
      </w:r>
      <w:r w:rsidRPr="00A008C1">
        <w:rPr>
          <w:rFonts w:cs="B Nazanin"/>
          <w:b w:val="0"/>
          <w:bCs w:val="0"/>
          <w:sz w:val="28"/>
          <w:szCs w:val="28"/>
          <w:rtl/>
        </w:rPr>
        <w:t xml:space="preserve"> وارده به منطقه از هنگام ورود تا خروج (دوره نگهدار</w:t>
      </w:r>
      <w:r w:rsidRPr="00A008C1">
        <w:rPr>
          <w:rFonts w:cs="B Nazanin" w:hint="cs"/>
          <w:b w:val="0"/>
          <w:bCs w:val="0"/>
          <w:sz w:val="28"/>
          <w:szCs w:val="28"/>
          <w:rtl/>
        </w:rPr>
        <w:t>ی</w:t>
      </w:r>
      <w:r w:rsidRPr="00A008C1">
        <w:rPr>
          <w:rFonts w:cs="B Nazanin"/>
          <w:b w:val="0"/>
          <w:bCs w:val="0"/>
          <w:sz w:val="28"/>
          <w:szCs w:val="28"/>
          <w:rtl/>
        </w:rPr>
        <w:t>) در انبارها</w:t>
      </w:r>
      <w:r w:rsidRPr="00A008C1">
        <w:rPr>
          <w:rFonts w:cs="B Nazanin" w:hint="cs"/>
          <w:b w:val="0"/>
          <w:bCs w:val="0"/>
          <w:sz w:val="28"/>
          <w:szCs w:val="28"/>
          <w:rtl/>
        </w:rPr>
        <w:t>ی</w:t>
      </w:r>
      <w:r w:rsidRPr="00A008C1">
        <w:rPr>
          <w:rFonts w:cs="B Nazanin"/>
          <w:b w:val="0"/>
          <w:bCs w:val="0"/>
          <w:sz w:val="28"/>
          <w:szCs w:val="28"/>
          <w:rtl/>
        </w:rPr>
        <w:t xml:space="preserve"> عموم</w:t>
      </w:r>
      <w:r w:rsidRPr="00A008C1">
        <w:rPr>
          <w:rFonts w:cs="B Nazanin" w:hint="cs"/>
          <w:b w:val="0"/>
          <w:bCs w:val="0"/>
          <w:sz w:val="28"/>
          <w:szCs w:val="28"/>
          <w:rtl/>
        </w:rPr>
        <w:t>ی</w:t>
      </w:r>
      <w:r w:rsidRPr="00A008C1">
        <w:rPr>
          <w:rFonts w:cs="B Nazanin"/>
          <w:b w:val="0"/>
          <w:bCs w:val="0"/>
          <w:sz w:val="28"/>
          <w:szCs w:val="28"/>
          <w:rtl/>
        </w:rPr>
        <w:t xml:space="preserve"> و اختصاص</w:t>
      </w:r>
      <w:r w:rsidRPr="00A008C1">
        <w:rPr>
          <w:rFonts w:cs="B Nazanin" w:hint="cs"/>
          <w:b w:val="0"/>
          <w:bCs w:val="0"/>
          <w:sz w:val="28"/>
          <w:szCs w:val="28"/>
          <w:rtl/>
        </w:rPr>
        <w:t>ی</w:t>
      </w:r>
      <w:r w:rsidRPr="00A008C1">
        <w:rPr>
          <w:rFonts w:cs="B Nazanin"/>
          <w:b w:val="0"/>
          <w:bCs w:val="0"/>
          <w:sz w:val="28"/>
          <w:szCs w:val="28"/>
          <w:rtl/>
        </w:rPr>
        <w:t>.</w:t>
      </w:r>
    </w:p>
    <w:p w14:paraId="12B51974"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صدور</w:t>
      </w:r>
      <w:r w:rsidRPr="00A008C1">
        <w:rPr>
          <w:rFonts w:cs="B Nazanin"/>
          <w:b w:val="0"/>
          <w:bCs w:val="0"/>
          <w:sz w:val="28"/>
          <w:szCs w:val="28"/>
          <w:rtl/>
        </w:rPr>
        <w:t xml:space="preserve"> قبض انبار تفک</w:t>
      </w:r>
      <w:r w:rsidRPr="00A008C1">
        <w:rPr>
          <w:rFonts w:cs="B Nazanin" w:hint="cs"/>
          <w:b w:val="0"/>
          <w:bCs w:val="0"/>
          <w:sz w:val="28"/>
          <w:szCs w:val="28"/>
          <w:rtl/>
        </w:rPr>
        <w:t>ی</w:t>
      </w:r>
      <w:r w:rsidRPr="00A008C1">
        <w:rPr>
          <w:rFonts w:cs="B Nazanin" w:hint="eastAsia"/>
          <w:b w:val="0"/>
          <w:bCs w:val="0"/>
          <w:sz w:val="28"/>
          <w:szCs w:val="28"/>
          <w:rtl/>
        </w:rPr>
        <w:t>ک</w:t>
      </w:r>
      <w:r w:rsidRPr="00A008C1">
        <w:rPr>
          <w:rFonts w:cs="B Nazanin" w:hint="cs"/>
          <w:b w:val="0"/>
          <w:bCs w:val="0"/>
          <w:sz w:val="28"/>
          <w:szCs w:val="28"/>
          <w:rtl/>
        </w:rPr>
        <w:t>ی</w:t>
      </w:r>
      <w:r w:rsidRPr="00A008C1">
        <w:rPr>
          <w:rFonts w:cs="B Nazanin"/>
          <w:b w:val="0"/>
          <w:bCs w:val="0"/>
          <w:sz w:val="28"/>
          <w:szCs w:val="28"/>
          <w:rtl/>
        </w:rPr>
        <w:t xml:space="preserve"> قابل معامله و صدور گواه</w:t>
      </w:r>
      <w:r w:rsidRPr="00A008C1">
        <w:rPr>
          <w:rFonts w:cs="B Nazanin" w:hint="cs"/>
          <w:b w:val="0"/>
          <w:bCs w:val="0"/>
          <w:sz w:val="28"/>
          <w:szCs w:val="28"/>
          <w:rtl/>
        </w:rPr>
        <w:t>ی</w:t>
      </w:r>
      <w:r w:rsidRPr="00A008C1">
        <w:rPr>
          <w:rFonts w:cs="B Nazanin"/>
          <w:b w:val="0"/>
          <w:bCs w:val="0"/>
          <w:sz w:val="28"/>
          <w:szCs w:val="28"/>
          <w:rtl/>
        </w:rPr>
        <w:t xml:space="preserve"> مبدأ جهت کالاها</w:t>
      </w:r>
      <w:r w:rsidRPr="00A008C1">
        <w:rPr>
          <w:rFonts w:cs="B Nazanin" w:hint="cs"/>
          <w:b w:val="0"/>
          <w:bCs w:val="0"/>
          <w:sz w:val="28"/>
          <w:szCs w:val="28"/>
          <w:rtl/>
        </w:rPr>
        <w:t>ی</w:t>
      </w:r>
      <w:r w:rsidRPr="00A008C1">
        <w:rPr>
          <w:rFonts w:cs="B Nazanin"/>
          <w:b w:val="0"/>
          <w:bCs w:val="0"/>
          <w:sz w:val="28"/>
          <w:szCs w:val="28"/>
          <w:rtl/>
        </w:rPr>
        <w:t xml:space="preserve"> واردات</w:t>
      </w:r>
      <w:r w:rsidRPr="00A008C1">
        <w:rPr>
          <w:rFonts w:cs="B Nazanin" w:hint="cs"/>
          <w:b w:val="0"/>
          <w:bCs w:val="0"/>
          <w:sz w:val="28"/>
          <w:szCs w:val="28"/>
          <w:rtl/>
        </w:rPr>
        <w:t>ی</w:t>
      </w:r>
      <w:r w:rsidRPr="00A008C1">
        <w:rPr>
          <w:rFonts w:cs="B Nazanin"/>
          <w:b w:val="0"/>
          <w:bCs w:val="0"/>
          <w:sz w:val="28"/>
          <w:szCs w:val="28"/>
          <w:rtl/>
        </w:rPr>
        <w:t xml:space="preserve"> و صادرات</w:t>
      </w:r>
      <w:r w:rsidRPr="00A008C1">
        <w:rPr>
          <w:rFonts w:cs="B Nazanin" w:hint="cs"/>
          <w:b w:val="0"/>
          <w:bCs w:val="0"/>
          <w:sz w:val="28"/>
          <w:szCs w:val="28"/>
          <w:rtl/>
        </w:rPr>
        <w:t>ی</w:t>
      </w:r>
      <w:r w:rsidRPr="00A008C1">
        <w:rPr>
          <w:rFonts w:cs="B Nazanin"/>
          <w:b w:val="0"/>
          <w:bCs w:val="0"/>
          <w:sz w:val="28"/>
          <w:szCs w:val="28"/>
          <w:rtl/>
        </w:rPr>
        <w:t>.</w:t>
      </w:r>
    </w:p>
    <w:p w14:paraId="489E26DF"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واردکنندگان</w:t>
      </w:r>
      <w:r w:rsidRPr="00A008C1">
        <w:rPr>
          <w:rFonts w:cs="B Nazanin"/>
          <w:b w:val="0"/>
          <w:bCs w:val="0"/>
          <w:sz w:val="28"/>
          <w:szCs w:val="28"/>
          <w:rtl/>
        </w:rPr>
        <w:t xml:space="preserve"> کالا به منطقه م</w:t>
      </w:r>
      <w:r w:rsidRPr="00A008C1">
        <w:rPr>
          <w:rFonts w:cs="B Nazanin" w:hint="cs"/>
          <w:b w:val="0"/>
          <w:bCs w:val="0"/>
          <w:sz w:val="28"/>
          <w:szCs w:val="28"/>
          <w:rtl/>
        </w:rPr>
        <w:t>ی</w:t>
      </w:r>
      <w:r w:rsidRPr="00A008C1">
        <w:rPr>
          <w:rFonts w:cs="B Nazanin"/>
          <w:b w:val="0"/>
          <w:bCs w:val="0"/>
          <w:sz w:val="28"/>
          <w:szCs w:val="28"/>
          <w:rtl/>
        </w:rPr>
        <w:t xml:space="preserve"> توانند تمام </w:t>
      </w:r>
      <w:r w:rsidRPr="00A008C1">
        <w:rPr>
          <w:rFonts w:cs="B Nazanin" w:hint="cs"/>
          <w:b w:val="0"/>
          <w:bCs w:val="0"/>
          <w:sz w:val="28"/>
          <w:szCs w:val="28"/>
          <w:rtl/>
        </w:rPr>
        <w:t>ی</w:t>
      </w:r>
      <w:r w:rsidRPr="00A008C1">
        <w:rPr>
          <w:rFonts w:cs="B Nazanin" w:hint="eastAsia"/>
          <w:b w:val="0"/>
          <w:bCs w:val="0"/>
          <w:sz w:val="28"/>
          <w:szCs w:val="28"/>
          <w:rtl/>
        </w:rPr>
        <w:t>ا</w:t>
      </w:r>
      <w:r w:rsidRPr="00A008C1">
        <w:rPr>
          <w:rFonts w:cs="B Nazanin"/>
          <w:b w:val="0"/>
          <w:bCs w:val="0"/>
          <w:sz w:val="28"/>
          <w:szCs w:val="28"/>
          <w:rtl/>
        </w:rPr>
        <w:t xml:space="preserve"> قسمت</w:t>
      </w:r>
      <w:r w:rsidRPr="00A008C1">
        <w:rPr>
          <w:rFonts w:cs="B Nazanin" w:hint="cs"/>
          <w:b w:val="0"/>
          <w:bCs w:val="0"/>
          <w:sz w:val="28"/>
          <w:szCs w:val="28"/>
          <w:rtl/>
        </w:rPr>
        <w:t>ی</w:t>
      </w:r>
      <w:r w:rsidRPr="00A008C1">
        <w:rPr>
          <w:rFonts w:cs="B Nazanin"/>
          <w:b w:val="0"/>
          <w:bCs w:val="0"/>
          <w:sz w:val="28"/>
          <w:szCs w:val="28"/>
          <w:rtl/>
        </w:rPr>
        <w:t xml:space="preserve"> از کالاها</w:t>
      </w:r>
      <w:r w:rsidRPr="00A008C1">
        <w:rPr>
          <w:rFonts w:cs="B Nazanin" w:hint="cs"/>
          <w:b w:val="0"/>
          <w:bCs w:val="0"/>
          <w:sz w:val="28"/>
          <w:szCs w:val="28"/>
          <w:rtl/>
        </w:rPr>
        <w:t>ی</w:t>
      </w:r>
      <w:r w:rsidRPr="00A008C1">
        <w:rPr>
          <w:rFonts w:cs="B Nazanin"/>
          <w:b w:val="0"/>
          <w:bCs w:val="0"/>
          <w:sz w:val="28"/>
          <w:szCs w:val="28"/>
          <w:rtl/>
        </w:rPr>
        <w:t xml:space="preserve"> خود را در مقابل قبض انبار تفک</w:t>
      </w:r>
      <w:r w:rsidRPr="00A008C1">
        <w:rPr>
          <w:rFonts w:cs="B Nazanin" w:hint="cs"/>
          <w:b w:val="0"/>
          <w:bCs w:val="0"/>
          <w:sz w:val="28"/>
          <w:szCs w:val="28"/>
          <w:rtl/>
        </w:rPr>
        <w:t>ی</w:t>
      </w:r>
      <w:r w:rsidRPr="00A008C1">
        <w:rPr>
          <w:rFonts w:cs="B Nazanin" w:hint="eastAsia"/>
          <w:b w:val="0"/>
          <w:bCs w:val="0"/>
          <w:sz w:val="28"/>
          <w:szCs w:val="28"/>
          <w:rtl/>
        </w:rPr>
        <w:t>ک</w:t>
      </w:r>
      <w:r w:rsidRPr="00A008C1">
        <w:rPr>
          <w:rFonts w:cs="B Nazanin" w:hint="cs"/>
          <w:b w:val="0"/>
          <w:bCs w:val="0"/>
          <w:sz w:val="28"/>
          <w:szCs w:val="28"/>
          <w:rtl/>
        </w:rPr>
        <w:t>ی</w:t>
      </w:r>
      <w:r w:rsidRPr="00A008C1">
        <w:rPr>
          <w:rFonts w:cs="B Nazanin"/>
          <w:b w:val="0"/>
          <w:bCs w:val="0"/>
          <w:sz w:val="28"/>
          <w:szCs w:val="28"/>
          <w:rtl/>
        </w:rPr>
        <w:t xml:space="preserve"> قابل معامله به د</w:t>
      </w:r>
      <w:r w:rsidRPr="00A008C1">
        <w:rPr>
          <w:rFonts w:cs="B Nazanin" w:hint="cs"/>
          <w:b w:val="0"/>
          <w:bCs w:val="0"/>
          <w:sz w:val="28"/>
          <w:szCs w:val="28"/>
          <w:rtl/>
        </w:rPr>
        <w:t>ی</w:t>
      </w:r>
      <w:r w:rsidRPr="00A008C1">
        <w:rPr>
          <w:rFonts w:cs="B Nazanin" w:hint="eastAsia"/>
          <w:b w:val="0"/>
          <w:bCs w:val="0"/>
          <w:sz w:val="28"/>
          <w:szCs w:val="28"/>
          <w:rtl/>
        </w:rPr>
        <w:t>گران</w:t>
      </w:r>
      <w:r w:rsidRPr="00A008C1">
        <w:rPr>
          <w:rFonts w:cs="B Nazanin"/>
          <w:b w:val="0"/>
          <w:bCs w:val="0"/>
          <w:sz w:val="28"/>
          <w:szCs w:val="28"/>
          <w:rtl/>
        </w:rPr>
        <w:t xml:space="preserve"> واگذار کنند، در ا</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صورت دارنده قبض انبار تفک</w:t>
      </w:r>
      <w:r w:rsidRPr="00A008C1">
        <w:rPr>
          <w:rFonts w:cs="B Nazanin" w:hint="cs"/>
          <w:b w:val="0"/>
          <w:bCs w:val="0"/>
          <w:sz w:val="28"/>
          <w:szCs w:val="28"/>
          <w:rtl/>
        </w:rPr>
        <w:t>ی</w:t>
      </w:r>
      <w:r w:rsidRPr="00A008C1">
        <w:rPr>
          <w:rFonts w:cs="B Nazanin" w:hint="eastAsia"/>
          <w:b w:val="0"/>
          <w:bCs w:val="0"/>
          <w:sz w:val="28"/>
          <w:szCs w:val="28"/>
          <w:rtl/>
        </w:rPr>
        <w:t>ک</w:t>
      </w:r>
      <w:r w:rsidRPr="00A008C1">
        <w:rPr>
          <w:rFonts w:cs="B Nazanin" w:hint="cs"/>
          <w:b w:val="0"/>
          <w:bCs w:val="0"/>
          <w:sz w:val="28"/>
          <w:szCs w:val="28"/>
          <w:rtl/>
        </w:rPr>
        <w:t>ی</w:t>
      </w:r>
      <w:r w:rsidRPr="00A008C1">
        <w:rPr>
          <w:rFonts w:cs="B Nazanin" w:hint="eastAsia"/>
          <w:b w:val="0"/>
          <w:bCs w:val="0"/>
          <w:sz w:val="28"/>
          <w:szCs w:val="28"/>
          <w:rtl/>
        </w:rPr>
        <w:t>،</w:t>
      </w:r>
      <w:r w:rsidRPr="00A008C1">
        <w:rPr>
          <w:rFonts w:cs="B Nazanin"/>
          <w:b w:val="0"/>
          <w:bCs w:val="0"/>
          <w:sz w:val="28"/>
          <w:szCs w:val="28"/>
          <w:rtl/>
        </w:rPr>
        <w:t xml:space="preserve"> صاحب کالا محسوب خواهد شد.</w:t>
      </w:r>
    </w:p>
    <w:p w14:paraId="76460789"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مواد</w:t>
      </w:r>
      <w:r w:rsidRPr="00A008C1">
        <w:rPr>
          <w:rFonts w:cs="B Nazanin"/>
          <w:b w:val="0"/>
          <w:bCs w:val="0"/>
          <w:sz w:val="28"/>
          <w:szCs w:val="28"/>
          <w:rtl/>
        </w:rPr>
        <w:t xml:space="preserve"> اول</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و قطعات خارج</w:t>
      </w:r>
      <w:r w:rsidRPr="00A008C1">
        <w:rPr>
          <w:rFonts w:cs="B Nazanin" w:hint="cs"/>
          <w:b w:val="0"/>
          <w:bCs w:val="0"/>
          <w:sz w:val="28"/>
          <w:szCs w:val="28"/>
          <w:rtl/>
        </w:rPr>
        <w:t>ی</w:t>
      </w:r>
      <w:r w:rsidRPr="00A008C1">
        <w:rPr>
          <w:rFonts w:cs="B Nazanin"/>
          <w:b w:val="0"/>
          <w:bCs w:val="0"/>
          <w:sz w:val="28"/>
          <w:szCs w:val="28"/>
          <w:rtl/>
        </w:rPr>
        <w:t xml:space="preserve"> واردشده به منطقه که جهت پردازش، تبد</w:t>
      </w:r>
      <w:r w:rsidRPr="00A008C1">
        <w:rPr>
          <w:rFonts w:cs="B Nazanin" w:hint="cs"/>
          <w:b w:val="0"/>
          <w:bCs w:val="0"/>
          <w:sz w:val="28"/>
          <w:szCs w:val="28"/>
          <w:rtl/>
        </w:rPr>
        <w:t>ی</w:t>
      </w:r>
      <w:r w:rsidRPr="00A008C1">
        <w:rPr>
          <w:rFonts w:cs="B Nazanin" w:hint="eastAsia"/>
          <w:b w:val="0"/>
          <w:bCs w:val="0"/>
          <w:sz w:val="28"/>
          <w:szCs w:val="28"/>
          <w:rtl/>
        </w:rPr>
        <w:t>ل،</w:t>
      </w:r>
      <w:r w:rsidRPr="00A008C1">
        <w:rPr>
          <w:rFonts w:cs="B Nazanin"/>
          <w:b w:val="0"/>
          <w:bCs w:val="0"/>
          <w:sz w:val="28"/>
          <w:szCs w:val="28"/>
          <w:rtl/>
        </w:rPr>
        <w:t xml:space="preserve"> تکم</w:t>
      </w:r>
      <w:r w:rsidRPr="00A008C1">
        <w:rPr>
          <w:rFonts w:cs="B Nazanin" w:hint="cs"/>
          <w:b w:val="0"/>
          <w:bCs w:val="0"/>
          <w:sz w:val="28"/>
          <w:szCs w:val="28"/>
          <w:rtl/>
        </w:rPr>
        <w:t>ی</w:t>
      </w:r>
      <w:r w:rsidRPr="00A008C1">
        <w:rPr>
          <w:rFonts w:cs="B Nazanin" w:hint="eastAsia"/>
          <w:b w:val="0"/>
          <w:bCs w:val="0"/>
          <w:sz w:val="28"/>
          <w:szCs w:val="28"/>
          <w:rtl/>
        </w:rPr>
        <w:t>ل</w:t>
      </w:r>
      <w:r w:rsidRPr="00A008C1">
        <w:rPr>
          <w:rFonts w:cs="B Nazanin"/>
          <w:b w:val="0"/>
          <w:bCs w:val="0"/>
          <w:sz w:val="28"/>
          <w:szCs w:val="28"/>
          <w:rtl/>
        </w:rPr>
        <w:t xml:space="preserve"> </w:t>
      </w:r>
      <w:r w:rsidRPr="00A008C1">
        <w:rPr>
          <w:rFonts w:cs="B Nazanin" w:hint="cs"/>
          <w:b w:val="0"/>
          <w:bCs w:val="0"/>
          <w:sz w:val="28"/>
          <w:szCs w:val="28"/>
          <w:rtl/>
        </w:rPr>
        <w:t>ی</w:t>
      </w:r>
      <w:r w:rsidRPr="00A008C1">
        <w:rPr>
          <w:rFonts w:cs="B Nazanin" w:hint="eastAsia"/>
          <w:b w:val="0"/>
          <w:bCs w:val="0"/>
          <w:sz w:val="28"/>
          <w:szCs w:val="28"/>
          <w:rtl/>
        </w:rPr>
        <w:t>ا</w:t>
      </w:r>
      <w:r w:rsidRPr="00A008C1">
        <w:rPr>
          <w:rFonts w:cs="B Nazanin"/>
          <w:b w:val="0"/>
          <w:bCs w:val="0"/>
          <w:sz w:val="28"/>
          <w:szCs w:val="28"/>
          <w:rtl/>
        </w:rPr>
        <w:t xml:space="preserve"> تعم</w:t>
      </w:r>
      <w:r w:rsidRPr="00A008C1">
        <w:rPr>
          <w:rFonts w:cs="B Nazanin" w:hint="cs"/>
          <w:b w:val="0"/>
          <w:bCs w:val="0"/>
          <w:sz w:val="28"/>
          <w:szCs w:val="28"/>
          <w:rtl/>
        </w:rPr>
        <w:t>ی</w:t>
      </w:r>
      <w:r w:rsidRPr="00A008C1">
        <w:rPr>
          <w:rFonts w:cs="B Nazanin" w:hint="eastAsia"/>
          <w:b w:val="0"/>
          <w:bCs w:val="0"/>
          <w:sz w:val="28"/>
          <w:szCs w:val="28"/>
          <w:rtl/>
        </w:rPr>
        <w:t>ر</w:t>
      </w:r>
      <w:r w:rsidRPr="00A008C1">
        <w:rPr>
          <w:rFonts w:cs="B Nazanin"/>
          <w:b w:val="0"/>
          <w:bCs w:val="0"/>
          <w:sz w:val="28"/>
          <w:szCs w:val="28"/>
          <w:rtl/>
        </w:rPr>
        <w:t xml:space="preserve"> به داخل کشور وارد م</w:t>
      </w:r>
      <w:r w:rsidRPr="00A008C1">
        <w:rPr>
          <w:rFonts w:cs="B Nazanin" w:hint="cs"/>
          <w:b w:val="0"/>
          <w:bCs w:val="0"/>
          <w:sz w:val="28"/>
          <w:szCs w:val="28"/>
          <w:rtl/>
        </w:rPr>
        <w:t>ی</w:t>
      </w:r>
      <w:r w:rsidRPr="00A008C1">
        <w:rPr>
          <w:rFonts w:cs="B Nazanin"/>
          <w:b w:val="0"/>
          <w:bCs w:val="0"/>
          <w:sz w:val="28"/>
          <w:szCs w:val="28"/>
          <w:rtl/>
        </w:rPr>
        <w:t xml:space="preserve"> شود تابع مقررات ورود موقت بوده پس از پردازش، تبد</w:t>
      </w:r>
      <w:r w:rsidRPr="00A008C1">
        <w:rPr>
          <w:rFonts w:cs="B Nazanin" w:hint="cs"/>
          <w:b w:val="0"/>
          <w:bCs w:val="0"/>
          <w:sz w:val="28"/>
          <w:szCs w:val="28"/>
          <w:rtl/>
        </w:rPr>
        <w:t>ی</w:t>
      </w:r>
      <w:r w:rsidRPr="00A008C1">
        <w:rPr>
          <w:rFonts w:cs="B Nazanin" w:hint="eastAsia"/>
          <w:b w:val="0"/>
          <w:bCs w:val="0"/>
          <w:sz w:val="28"/>
          <w:szCs w:val="28"/>
          <w:rtl/>
        </w:rPr>
        <w:t>ل</w:t>
      </w:r>
      <w:r w:rsidRPr="00A008C1">
        <w:rPr>
          <w:rFonts w:cs="B Nazanin"/>
          <w:b w:val="0"/>
          <w:bCs w:val="0"/>
          <w:sz w:val="28"/>
          <w:szCs w:val="28"/>
          <w:rtl/>
        </w:rPr>
        <w:t xml:space="preserve"> </w:t>
      </w:r>
      <w:r w:rsidRPr="00A008C1">
        <w:rPr>
          <w:rFonts w:cs="B Nazanin" w:hint="cs"/>
          <w:b w:val="0"/>
          <w:bCs w:val="0"/>
          <w:sz w:val="28"/>
          <w:szCs w:val="28"/>
          <w:rtl/>
        </w:rPr>
        <w:t>ی</w:t>
      </w:r>
      <w:r w:rsidRPr="00A008C1">
        <w:rPr>
          <w:rFonts w:cs="B Nazanin" w:hint="eastAsia"/>
          <w:b w:val="0"/>
          <w:bCs w:val="0"/>
          <w:sz w:val="28"/>
          <w:szCs w:val="28"/>
          <w:rtl/>
        </w:rPr>
        <w:t>ا</w:t>
      </w:r>
      <w:r w:rsidRPr="00A008C1">
        <w:rPr>
          <w:rFonts w:cs="B Nazanin"/>
          <w:b w:val="0"/>
          <w:bCs w:val="0"/>
          <w:sz w:val="28"/>
          <w:szCs w:val="28"/>
          <w:rtl/>
        </w:rPr>
        <w:t xml:space="preserve"> تکم</w:t>
      </w:r>
      <w:r w:rsidRPr="00A008C1">
        <w:rPr>
          <w:rFonts w:cs="B Nazanin" w:hint="cs"/>
          <w:b w:val="0"/>
          <w:bCs w:val="0"/>
          <w:sz w:val="28"/>
          <w:szCs w:val="28"/>
          <w:rtl/>
        </w:rPr>
        <w:t>ی</w:t>
      </w:r>
      <w:r w:rsidRPr="00A008C1">
        <w:rPr>
          <w:rFonts w:cs="B Nazanin" w:hint="eastAsia"/>
          <w:b w:val="0"/>
          <w:bCs w:val="0"/>
          <w:sz w:val="28"/>
          <w:szCs w:val="28"/>
          <w:rtl/>
        </w:rPr>
        <w:t>ل</w:t>
      </w:r>
      <w:r w:rsidRPr="00A008C1">
        <w:rPr>
          <w:rFonts w:cs="B Nazanin"/>
          <w:b w:val="0"/>
          <w:bCs w:val="0"/>
          <w:sz w:val="28"/>
          <w:szCs w:val="28"/>
          <w:rtl/>
        </w:rPr>
        <w:t xml:space="preserve"> </w:t>
      </w:r>
      <w:r w:rsidRPr="00A008C1">
        <w:rPr>
          <w:rFonts w:cs="B Nazanin" w:hint="cs"/>
          <w:b w:val="0"/>
          <w:bCs w:val="0"/>
          <w:sz w:val="28"/>
          <w:szCs w:val="28"/>
          <w:rtl/>
        </w:rPr>
        <w:t>ی</w:t>
      </w:r>
      <w:r w:rsidRPr="00A008C1">
        <w:rPr>
          <w:rFonts w:cs="B Nazanin" w:hint="eastAsia"/>
          <w:b w:val="0"/>
          <w:bCs w:val="0"/>
          <w:sz w:val="28"/>
          <w:szCs w:val="28"/>
          <w:rtl/>
        </w:rPr>
        <w:t>ا</w:t>
      </w:r>
      <w:r w:rsidRPr="00A008C1">
        <w:rPr>
          <w:rFonts w:cs="B Nazanin"/>
          <w:b w:val="0"/>
          <w:bCs w:val="0"/>
          <w:sz w:val="28"/>
          <w:szCs w:val="28"/>
          <w:rtl/>
        </w:rPr>
        <w:t xml:space="preserve"> تعم</w:t>
      </w:r>
      <w:r w:rsidRPr="00A008C1">
        <w:rPr>
          <w:rFonts w:cs="B Nazanin" w:hint="cs"/>
          <w:b w:val="0"/>
          <w:bCs w:val="0"/>
          <w:sz w:val="28"/>
          <w:szCs w:val="28"/>
          <w:rtl/>
        </w:rPr>
        <w:t>ی</w:t>
      </w:r>
      <w:r w:rsidRPr="00A008C1">
        <w:rPr>
          <w:rFonts w:cs="B Nazanin" w:hint="eastAsia"/>
          <w:b w:val="0"/>
          <w:bCs w:val="0"/>
          <w:sz w:val="28"/>
          <w:szCs w:val="28"/>
          <w:rtl/>
        </w:rPr>
        <w:t>ر</w:t>
      </w:r>
      <w:r w:rsidRPr="00A008C1">
        <w:rPr>
          <w:rFonts w:cs="B Nazanin"/>
          <w:b w:val="0"/>
          <w:bCs w:val="0"/>
          <w:sz w:val="28"/>
          <w:szCs w:val="28"/>
          <w:rtl/>
        </w:rPr>
        <w:t xml:space="preserve"> جهت استفاده درمنطقه بدون تنظ</w:t>
      </w:r>
      <w:r w:rsidRPr="00A008C1">
        <w:rPr>
          <w:rFonts w:cs="B Nazanin" w:hint="cs"/>
          <w:b w:val="0"/>
          <w:bCs w:val="0"/>
          <w:sz w:val="28"/>
          <w:szCs w:val="28"/>
          <w:rtl/>
        </w:rPr>
        <w:t>ی</w:t>
      </w:r>
      <w:r w:rsidRPr="00A008C1">
        <w:rPr>
          <w:rFonts w:cs="B Nazanin" w:hint="eastAsia"/>
          <w:b w:val="0"/>
          <w:bCs w:val="0"/>
          <w:sz w:val="28"/>
          <w:szCs w:val="28"/>
          <w:rtl/>
        </w:rPr>
        <w:t>م</w:t>
      </w:r>
      <w:r w:rsidRPr="00A008C1">
        <w:rPr>
          <w:rFonts w:cs="B Nazanin"/>
          <w:b w:val="0"/>
          <w:bCs w:val="0"/>
          <w:sz w:val="28"/>
          <w:szCs w:val="28"/>
          <w:rtl/>
        </w:rPr>
        <w:t xml:space="preserve"> اظهارنامه و پروانه صادرات</w:t>
      </w:r>
      <w:r w:rsidRPr="00A008C1">
        <w:rPr>
          <w:rFonts w:cs="B Nazanin" w:hint="cs"/>
          <w:b w:val="0"/>
          <w:bCs w:val="0"/>
          <w:sz w:val="28"/>
          <w:szCs w:val="28"/>
          <w:rtl/>
        </w:rPr>
        <w:t>ی</w:t>
      </w:r>
      <w:r w:rsidRPr="00A008C1">
        <w:rPr>
          <w:rFonts w:cs="B Nazanin"/>
          <w:b w:val="0"/>
          <w:bCs w:val="0"/>
          <w:sz w:val="28"/>
          <w:szCs w:val="28"/>
          <w:rtl/>
        </w:rPr>
        <w:t xml:space="preserve"> با حداقل تشر</w:t>
      </w:r>
      <w:r w:rsidRPr="00A008C1">
        <w:rPr>
          <w:rFonts w:cs="B Nazanin" w:hint="cs"/>
          <w:b w:val="0"/>
          <w:bCs w:val="0"/>
          <w:sz w:val="28"/>
          <w:szCs w:val="28"/>
          <w:rtl/>
        </w:rPr>
        <w:t>ی</w:t>
      </w:r>
      <w:r w:rsidRPr="00A008C1">
        <w:rPr>
          <w:rFonts w:cs="B Nazanin" w:hint="eastAsia"/>
          <w:b w:val="0"/>
          <w:bCs w:val="0"/>
          <w:sz w:val="28"/>
          <w:szCs w:val="28"/>
          <w:rtl/>
        </w:rPr>
        <w:t>فات</w:t>
      </w:r>
      <w:r w:rsidRPr="00A008C1">
        <w:rPr>
          <w:rFonts w:cs="B Nazanin"/>
          <w:b w:val="0"/>
          <w:bCs w:val="0"/>
          <w:sz w:val="28"/>
          <w:szCs w:val="28"/>
          <w:rtl/>
        </w:rPr>
        <w:t xml:space="preserve"> گمرک</w:t>
      </w:r>
      <w:r w:rsidRPr="00A008C1">
        <w:rPr>
          <w:rFonts w:cs="B Nazanin" w:hint="cs"/>
          <w:b w:val="0"/>
          <w:bCs w:val="0"/>
          <w:sz w:val="28"/>
          <w:szCs w:val="28"/>
          <w:rtl/>
        </w:rPr>
        <w:t>ی</w:t>
      </w:r>
      <w:r w:rsidRPr="00A008C1">
        <w:rPr>
          <w:rFonts w:cs="B Nazanin"/>
          <w:b w:val="0"/>
          <w:bCs w:val="0"/>
          <w:sz w:val="28"/>
          <w:szCs w:val="28"/>
          <w:rtl/>
        </w:rPr>
        <w:t xml:space="preserve"> به منط</w:t>
      </w:r>
      <w:r w:rsidRPr="00A008C1">
        <w:rPr>
          <w:rFonts w:cs="B Nazanin" w:hint="eastAsia"/>
          <w:b w:val="0"/>
          <w:bCs w:val="0"/>
          <w:sz w:val="28"/>
          <w:szCs w:val="28"/>
          <w:rtl/>
        </w:rPr>
        <w:t>قه،</w:t>
      </w:r>
      <w:r w:rsidRPr="00A008C1">
        <w:rPr>
          <w:rFonts w:cs="B Nazanin"/>
          <w:b w:val="0"/>
          <w:bCs w:val="0"/>
          <w:sz w:val="28"/>
          <w:szCs w:val="28"/>
          <w:rtl/>
        </w:rPr>
        <w:t xml:space="preserve"> مرجوع و رفع تضم</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و تعهدات م</w:t>
      </w:r>
      <w:r w:rsidRPr="00A008C1">
        <w:rPr>
          <w:rFonts w:cs="B Nazanin" w:hint="cs"/>
          <w:b w:val="0"/>
          <w:bCs w:val="0"/>
          <w:sz w:val="28"/>
          <w:szCs w:val="28"/>
          <w:rtl/>
        </w:rPr>
        <w:t>ی</w:t>
      </w:r>
      <w:r w:rsidRPr="00A008C1">
        <w:rPr>
          <w:rFonts w:cs="B Nazanin"/>
          <w:b w:val="0"/>
          <w:bCs w:val="0"/>
          <w:sz w:val="28"/>
          <w:szCs w:val="28"/>
          <w:rtl/>
        </w:rPr>
        <w:t xml:space="preserve"> شود.</w:t>
      </w:r>
    </w:p>
    <w:p w14:paraId="779BFA64"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امکان</w:t>
      </w:r>
      <w:r w:rsidRPr="00A008C1">
        <w:rPr>
          <w:rFonts w:cs="B Nazanin"/>
          <w:b w:val="0"/>
          <w:bCs w:val="0"/>
          <w:sz w:val="28"/>
          <w:szCs w:val="28"/>
          <w:rtl/>
        </w:rPr>
        <w:t xml:space="preserve"> دپو</w:t>
      </w:r>
      <w:r w:rsidRPr="00A008C1">
        <w:rPr>
          <w:rFonts w:cs="B Nazanin" w:hint="cs"/>
          <w:b w:val="0"/>
          <w:bCs w:val="0"/>
          <w:sz w:val="28"/>
          <w:szCs w:val="28"/>
          <w:rtl/>
        </w:rPr>
        <w:t>ی</w:t>
      </w:r>
      <w:r w:rsidRPr="00A008C1">
        <w:rPr>
          <w:rFonts w:cs="B Nazanin"/>
          <w:b w:val="0"/>
          <w:bCs w:val="0"/>
          <w:sz w:val="28"/>
          <w:szCs w:val="28"/>
          <w:rtl/>
        </w:rPr>
        <w:t xml:space="preserve"> کالاها</w:t>
      </w:r>
      <w:r w:rsidRPr="00A008C1">
        <w:rPr>
          <w:rFonts w:cs="B Nazanin" w:hint="cs"/>
          <w:b w:val="0"/>
          <w:bCs w:val="0"/>
          <w:sz w:val="28"/>
          <w:szCs w:val="28"/>
          <w:rtl/>
        </w:rPr>
        <w:t>ی</w:t>
      </w:r>
      <w:r w:rsidRPr="00A008C1">
        <w:rPr>
          <w:rFonts w:cs="B Nazanin"/>
          <w:b w:val="0"/>
          <w:bCs w:val="0"/>
          <w:sz w:val="28"/>
          <w:szCs w:val="28"/>
          <w:rtl/>
        </w:rPr>
        <w:t xml:space="preserve"> ساخته شده از محل ورود موقت به منطقه جهت انجام صادرات مجدد </w:t>
      </w:r>
      <w:r w:rsidRPr="00A008C1">
        <w:rPr>
          <w:rFonts w:cs="B Nazanin" w:hint="cs"/>
          <w:b w:val="0"/>
          <w:bCs w:val="0"/>
          <w:sz w:val="28"/>
          <w:szCs w:val="28"/>
          <w:rtl/>
        </w:rPr>
        <w:t>ی</w:t>
      </w:r>
      <w:r w:rsidRPr="00A008C1">
        <w:rPr>
          <w:rFonts w:cs="B Nazanin" w:hint="eastAsia"/>
          <w:b w:val="0"/>
          <w:bCs w:val="0"/>
          <w:sz w:val="28"/>
          <w:szCs w:val="28"/>
          <w:rtl/>
        </w:rPr>
        <w:t>ا</w:t>
      </w:r>
      <w:r w:rsidRPr="00A008C1">
        <w:rPr>
          <w:rFonts w:cs="B Nazanin"/>
          <w:b w:val="0"/>
          <w:bCs w:val="0"/>
          <w:sz w:val="28"/>
          <w:szCs w:val="28"/>
          <w:rtl/>
        </w:rPr>
        <w:t xml:space="preserve"> ترانز</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آن.</w:t>
      </w:r>
    </w:p>
    <w:p w14:paraId="35E1D6A0"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امکان</w:t>
      </w:r>
      <w:r w:rsidRPr="00A008C1">
        <w:rPr>
          <w:rFonts w:cs="B Nazanin"/>
          <w:b w:val="0"/>
          <w:bCs w:val="0"/>
          <w:sz w:val="28"/>
          <w:szCs w:val="28"/>
          <w:rtl/>
        </w:rPr>
        <w:t xml:space="preserve"> تبد</w:t>
      </w:r>
      <w:r w:rsidRPr="00A008C1">
        <w:rPr>
          <w:rFonts w:cs="B Nazanin" w:hint="cs"/>
          <w:b w:val="0"/>
          <w:bCs w:val="0"/>
          <w:sz w:val="28"/>
          <w:szCs w:val="28"/>
          <w:rtl/>
        </w:rPr>
        <w:t>ی</w:t>
      </w:r>
      <w:r w:rsidRPr="00A008C1">
        <w:rPr>
          <w:rFonts w:cs="B Nazanin" w:hint="eastAsia"/>
          <w:b w:val="0"/>
          <w:bCs w:val="0"/>
          <w:sz w:val="28"/>
          <w:szCs w:val="28"/>
          <w:rtl/>
        </w:rPr>
        <w:t>ل</w:t>
      </w:r>
      <w:r w:rsidRPr="00A008C1">
        <w:rPr>
          <w:rFonts w:cs="B Nazanin"/>
          <w:b w:val="0"/>
          <w:bCs w:val="0"/>
          <w:sz w:val="28"/>
          <w:szCs w:val="28"/>
          <w:rtl/>
        </w:rPr>
        <w:t xml:space="preserve"> و بسته بند</w:t>
      </w:r>
      <w:r w:rsidRPr="00A008C1">
        <w:rPr>
          <w:rFonts w:cs="B Nazanin" w:hint="cs"/>
          <w:b w:val="0"/>
          <w:bCs w:val="0"/>
          <w:sz w:val="28"/>
          <w:szCs w:val="28"/>
          <w:rtl/>
        </w:rPr>
        <w:t>ی</w:t>
      </w:r>
      <w:r w:rsidRPr="00A008C1">
        <w:rPr>
          <w:rFonts w:cs="B Nazanin"/>
          <w:b w:val="0"/>
          <w:bCs w:val="0"/>
          <w:sz w:val="28"/>
          <w:szCs w:val="28"/>
          <w:rtl/>
        </w:rPr>
        <w:t xml:space="preserve"> کالاها جهت صادرات مجدد با کمتر</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تشر</w:t>
      </w:r>
      <w:r w:rsidRPr="00A008C1">
        <w:rPr>
          <w:rFonts w:cs="B Nazanin" w:hint="cs"/>
          <w:b w:val="0"/>
          <w:bCs w:val="0"/>
          <w:sz w:val="28"/>
          <w:szCs w:val="28"/>
          <w:rtl/>
        </w:rPr>
        <w:t>ی</w:t>
      </w:r>
      <w:r w:rsidRPr="00A008C1">
        <w:rPr>
          <w:rFonts w:cs="B Nazanin" w:hint="eastAsia"/>
          <w:b w:val="0"/>
          <w:bCs w:val="0"/>
          <w:sz w:val="28"/>
          <w:szCs w:val="28"/>
          <w:rtl/>
        </w:rPr>
        <w:t>فات</w:t>
      </w:r>
      <w:r w:rsidRPr="00A008C1">
        <w:rPr>
          <w:rFonts w:cs="B Nazanin"/>
          <w:b w:val="0"/>
          <w:bCs w:val="0"/>
          <w:sz w:val="28"/>
          <w:szCs w:val="28"/>
          <w:rtl/>
        </w:rPr>
        <w:t xml:space="preserve"> گمرک</w:t>
      </w:r>
      <w:r w:rsidRPr="00A008C1">
        <w:rPr>
          <w:rFonts w:cs="B Nazanin" w:hint="cs"/>
          <w:b w:val="0"/>
          <w:bCs w:val="0"/>
          <w:sz w:val="28"/>
          <w:szCs w:val="28"/>
          <w:rtl/>
        </w:rPr>
        <w:t>ی</w:t>
      </w:r>
      <w:r w:rsidRPr="00A008C1">
        <w:rPr>
          <w:rFonts w:cs="B Nazanin"/>
          <w:b w:val="0"/>
          <w:bCs w:val="0"/>
          <w:sz w:val="28"/>
          <w:szCs w:val="28"/>
          <w:rtl/>
        </w:rPr>
        <w:t xml:space="preserve"> (اشخاص حق</w:t>
      </w:r>
      <w:r w:rsidRPr="00A008C1">
        <w:rPr>
          <w:rFonts w:cs="B Nazanin" w:hint="cs"/>
          <w:b w:val="0"/>
          <w:bCs w:val="0"/>
          <w:sz w:val="28"/>
          <w:szCs w:val="28"/>
          <w:rtl/>
        </w:rPr>
        <w:t>ی</w:t>
      </w:r>
      <w:r w:rsidRPr="00A008C1">
        <w:rPr>
          <w:rFonts w:cs="B Nazanin" w:hint="eastAsia"/>
          <w:b w:val="0"/>
          <w:bCs w:val="0"/>
          <w:sz w:val="28"/>
          <w:szCs w:val="28"/>
          <w:rtl/>
        </w:rPr>
        <w:t>ق</w:t>
      </w:r>
      <w:r w:rsidRPr="00A008C1">
        <w:rPr>
          <w:rFonts w:cs="B Nazanin" w:hint="cs"/>
          <w:b w:val="0"/>
          <w:bCs w:val="0"/>
          <w:sz w:val="28"/>
          <w:szCs w:val="28"/>
          <w:rtl/>
        </w:rPr>
        <w:t>ی</w:t>
      </w:r>
      <w:r w:rsidRPr="00A008C1">
        <w:rPr>
          <w:rFonts w:cs="B Nazanin"/>
          <w:b w:val="0"/>
          <w:bCs w:val="0"/>
          <w:sz w:val="28"/>
          <w:szCs w:val="28"/>
          <w:rtl/>
        </w:rPr>
        <w:t xml:space="preserve"> </w:t>
      </w:r>
      <w:r w:rsidRPr="00A008C1">
        <w:rPr>
          <w:rFonts w:cs="B Nazanin" w:hint="cs"/>
          <w:b w:val="0"/>
          <w:bCs w:val="0"/>
          <w:sz w:val="28"/>
          <w:szCs w:val="28"/>
          <w:rtl/>
        </w:rPr>
        <w:t>ی</w:t>
      </w:r>
      <w:r w:rsidRPr="00A008C1">
        <w:rPr>
          <w:rFonts w:cs="B Nazanin" w:hint="eastAsia"/>
          <w:b w:val="0"/>
          <w:bCs w:val="0"/>
          <w:sz w:val="28"/>
          <w:szCs w:val="28"/>
          <w:rtl/>
        </w:rPr>
        <w:t>ا</w:t>
      </w:r>
      <w:r w:rsidRPr="00A008C1">
        <w:rPr>
          <w:rFonts w:cs="B Nazanin"/>
          <w:b w:val="0"/>
          <w:bCs w:val="0"/>
          <w:sz w:val="28"/>
          <w:szCs w:val="28"/>
          <w:rtl/>
        </w:rPr>
        <w:t xml:space="preserve"> حقوق</w:t>
      </w:r>
      <w:r w:rsidRPr="00A008C1">
        <w:rPr>
          <w:rFonts w:cs="B Nazanin" w:hint="cs"/>
          <w:b w:val="0"/>
          <w:bCs w:val="0"/>
          <w:sz w:val="28"/>
          <w:szCs w:val="28"/>
          <w:rtl/>
        </w:rPr>
        <w:t>ی</w:t>
      </w:r>
      <w:r w:rsidRPr="00A008C1">
        <w:rPr>
          <w:rFonts w:cs="B Nazanin"/>
          <w:b w:val="0"/>
          <w:bCs w:val="0"/>
          <w:sz w:val="28"/>
          <w:szCs w:val="28"/>
          <w:rtl/>
        </w:rPr>
        <w:t xml:space="preserve"> م</w:t>
      </w:r>
      <w:r w:rsidRPr="00A008C1">
        <w:rPr>
          <w:rFonts w:cs="B Nazanin" w:hint="cs"/>
          <w:b w:val="0"/>
          <w:bCs w:val="0"/>
          <w:sz w:val="28"/>
          <w:szCs w:val="28"/>
          <w:rtl/>
        </w:rPr>
        <w:t>ی</w:t>
      </w:r>
      <w:r w:rsidRPr="00A008C1">
        <w:rPr>
          <w:rFonts w:cs="B Nazanin"/>
          <w:b w:val="0"/>
          <w:bCs w:val="0"/>
          <w:sz w:val="28"/>
          <w:szCs w:val="28"/>
          <w:rtl/>
        </w:rPr>
        <w:t xml:space="preserve"> توانند مواد اول</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خود را پس از فرآور</w:t>
      </w:r>
      <w:r w:rsidRPr="00A008C1">
        <w:rPr>
          <w:rFonts w:cs="B Nazanin" w:hint="cs"/>
          <w:b w:val="0"/>
          <w:bCs w:val="0"/>
          <w:sz w:val="28"/>
          <w:szCs w:val="28"/>
          <w:rtl/>
        </w:rPr>
        <w:t>ی</w:t>
      </w:r>
      <w:r w:rsidRPr="00A008C1">
        <w:rPr>
          <w:rFonts w:cs="B Nazanin"/>
          <w:b w:val="0"/>
          <w:bCs w:val="0"/>
          <w:sz w:val="28"/>
          <w:szCs w:val="28"/>
          <w:rtl/>
        </w:rPr>
        <w:t xml:space="preserve"> تبد</w:t>
      </w:r>
      <w:r w:rsidRPr="00A008C1">
        <w:rPr>
          <w:rFonts w:cs="B Nazanin" w:hint="cs"/>
          <w:b w:val="0"/>
          <w:bCs w:val="0"/>
          <w:sz w:val="28"/>
          <w:szCs w:val="28"/>
          <w:rtl/>
        </w:rPr>
        <w:t>ی</w:t>
      </w:r>
      <w:r w:rsidRPr="00A008C1">
        <w:rPr>
          <w:rFonts w:cs="B Nazanin" w:hint="eastAsia"/>
          <w:b w:val="0"/>
          <w:bCs w:val="0"/>
          <w:sz w:val="28"/>
          <w:szCs w:val="28"/>
          <w:rtl/>
        </w:rPr>
        <w:t>ل</w:t>
      </w:r>
      <w:r w:rsidRPr="00A008C1">
        <w:rPr>
          <w:rFonts w:cs="B Nazanin"/>
          <w:b w:val="0"/>
          <w:bCs w:val="0"/>
          <w:sz w:val="28"/>
          <w:szCs w:val="28"/>
          <w:rtl/>
        </w:rPr>
        <w:t xml:space="preserve"> </w:t>
      </w:r>
      <w:r w:rsidRPr="00A008C1">
        <w:rPr>
          <w:rFonts w:cs="B Nazanin" w:hint="cs"/>
          <w:b w:val="0"/>
          <w:bCs w:val="0"/>
          <w:sz w:val="28"/>
          <w:szCs w:val="28"/>
          <w:rtl/>
        </w:rPr>
        <w:t>ی</w:t>
      </w:r>
      <w:r w:rsidRPr="00A008C1">
        <w:rPr>
          <w:rFonts w:cs="B Nazanin" w:hint="eastAsia"/>
          <w:b w:val="0"/>
          <w:bCs w:val="0"/>
          <w:sz w:val="28"/>
          <w:szCs w:val="28"/>
          <w:rtl/>
        </w:rPr>
        <w:t>ا</w:t>
      </w:r>
      <w:r w:rsidRPr="00A008C1">
        <w:rPr>
          <w:rFonts w:cs="B Nazanin"/>
          <w:b w:val="0"/>
          <w:bCs w:val="0"/>
          <w:sz w:val="28"/>
          <w:szCs w:val="28"/>
          <w:rtl/>
        </w:rPr>
        <w:t xml:space="preserve"> بسته بند</w:t>
      </w:r>
      <w:r w:rsidRPr="00A008C1">
        <w:rPr>
          <w:rFonts w:cs="B Nazanin" w:hint="cs"/>
          <w:b w:val="0"/>
          <w:bCs w:val="0"/>
          <w:sz w:val="28"/>
          <w:szCs w:val="28"/>
          <w:rtl/>
        </w:rPr>
        <w:t>ی</w:t>
      </w:r>
      <w:r w:rsidRPr="00A008C1">
        <w:rPr>
          <w:rFonts w:cs="B Nazanin"/>
          <w:b w:val="0"/>
          <w:bCs w:val="0"/>
          <w:sz w:val="28"/>
          <w:szCs w:val="28"/>
          <w:rtl/>
        </w:rPr>
        <w:t xml:space="preserve"> در منطقه و</w:t>
      </w:r>
      <w:r w:rsidRPr="00A008C1">
        <w:rPr>
          <w:rFonts w:cs="B Nazanin" w:hint="cs"/>
          <w:b w:val="0"/>
          <w:bCs w:val="0"/>
          <w:sz w:val="28"/>
          <w:szCs w:val="28"/>
          <w:rtl/>
        </w:rPr>
        <w:t>ی</w:t>
      </w:r>
      <w:r w:rsidRPr="00A008C1">
        <w:rPr>
          <w:rFonts w:cs="B Nazanin" w:hint="eastAsia"/>
          <w:b w:val="0"/>
          <w:bCs w:val="0"/>
          <w:sz w:val="28"/>
          <w:szCs w:val="28"/>
          <w:rtl/>
        </w:rPr>
        <w:t>ژه</w:t>
      </w:r>
      <w:r w:rsidRPr="00A008C1">
        <w:rPr>
          <w:rFonts w:cs="B Nazanin"/>
          <w:b w:val="0"/>
          <w:bCs w:val="0"/>
          <w:sz w:val="28"/>
          <w:szCs w:val="28"/>
          <w:rtl/>
        </w:rPr>
        <w:t xml:space="preserve"> به خارج از کشور صادر نما</w:t>
      </w:r>
      <w:r w:rsidRPr="00A008C1">
        <w:rPr>
          <w:rFonts w:cs="B Nazanin" w:hint="cs"/>
          <w:b w:val="0"/>
          <w:bCs w:val="0"/>
          <w:sz w:val="28"/>
          <w:szCs w:val="28"/>
          <w:rtl/>
        </w:rPr>
        <w:t>ی</w:t>
      </w:r>
      <w:r w:rsidRPr="00A008C1">
        <w:rPr>
          <w:rFonts w:cs="B Nazanin" w:hint="eastAsia"/>
          <w:b w:val="0"/>
          <w:bCs w:val="0"/>
          <w:sz w:val="28"/>
          <w:szCs w:val="28"/>
          <w:rtl/>
        </w:rPr>
        <w:t>د</w:t>
      </w:r>
      <w:r w:rsidRPr="00A008C1">
        <w:rPr>
          <w:rFonts w:cs="B Nazanin"/>
          <w:b w:val="0"/>
          <w:bCs w:val="0"/>
          <w:sz w:val="28"/>
          <w:szCs w:val="28"/>
          <w:rtl/>
        </w:rPr>
        <w:t>.)</w:t>
      </w:r>
    </w:p>
    <w:p w14:paraId="33F37B30"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عدم</w:t>
      </w:r>
      <w:r w:rsidRPr="00A008C1">
        <w:rPr>
          <w:rFonts w:cs="B Nazanin"/>
          <w:b w:val="0"/>
          <w:bCs w:val="0"/>
          <w:sz w:val="28"/>
          <w:szCs w:val="28"/>
          <w:rtl/>
        </w:rPr>
        <w:t xml:space="preserve"> ن</w:t>
      </w:r>
      <w:r w:rsidRPr="00A008C1">
        <w:rPr>
          <w:rFonts w:cs="B Nazanin" w:hint="cs"/>
          <w:b w:val="0"/>
          <w:bCs w:val="0"/>
          <w:sz w:val="28"/>
          <w:szCs w:val="28"/>
          <w:rtl/>
        </w:rPr>
        <w:t>ی</w:t>
      </w:r>
      <w:r w:rsidRPr="00A008C1">
        <w:rPr>
          <w:rFonts w:cs="B Nazanin" w:hint="eastAsia"/>
          <w:b w:val="0"/>
          <w:bCs w:val="0"/>
          <w:sz w:val="28"/>
          <w:szCs w:val="28"/>
          <w:rtl/>
        </w:rPr>
        <w:t>از</w:t>
      </w:r>
      <w:r w:rsidRPr="00A008C1">
        <w:rPr>
          <w:rFonts w:cs="B Nazanin"/>
          <w:b w:val="0"/>
          <w:bCs w:val="0"/>
          <w:sz w:val="28"/>
          <w:szCs w:val="28"/>
          <w:rtl/>
        </w:rPr>
        <w:t xml:space="preserve"> به ثبت سفارش کالا جهت ورود به سرزم</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اصل</w:t>
      </w:r>
      <w:r w:rsidRPr="00A008C1">
        <w:rPr>
          <w:rFonts w:cs="B Nazanin" w:hint="cs"/>
          <w:b w:val="0"/>
          <w:bCs w:val="0"/>
          <w:sz w:val="28"/>
          <w:szCs w:val="28"/>
          <w:rtl/>
        </w:rPr>
        <w:t>ی</w:t>
      </w:r>
      <w:r w:rsidRPr="00A008C1">
        <w:rPr>
          <w:rFonts w:cs="B Nazanin"/>
          <w:b w:val="0"/>
          <w:bCs w:val="0"/>
          <w:sz w:val="28"/>
          <w:szCs w:val="28"/>
          <w:rtl/>
        </w:rPr>
        <w:t xml:space="preserve"> با استفاده از مز</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درصد مجاز ورود کالا (تع</w:t>
      </w:r>
      <w:r w:rsidRPr="00A008C1">
        <w:rPr>
          <w:rFonts w:cs="B Nazanin" w:hint="cs"/>
          <w:b w:val="0"/>
          <w:bCs w:val="0"/>
          <w:sz w:val="28"/>
          <w:szCs w:val="28"/>
          <w:rtl/>
        </w:rPr>
        <w:t>یی</w:t>
      </w:r>
      <w:r w:rsidRPr="00A008C1">
        <w:rPr>
          <w:rFonts w:cs="B Nazanin" w:hint="eastAsia"/>
          <w:b w:val="0"/>
          <w:bCs w:val="0"/>
          <w:sz w:val="28"/>
          <w:szCs w:val="28"/>
          <w:rtl/>
        </w:rPr>
        <w:t>ن</w:t>
      </w:r>
      <w:r w:rsidRPr="00A008C1">
        <w:rPr>
          <w:rFonts w:cs="B Nazanin"/>
          <w:b w:val="0"/>
          <w:bCs w:val="0"/>
          <w:sz w:val="28"/>
          <w:szCs w:val="28"/>
          <w:rtl/>
        </w:rPr>
        <w:t xml:space="preserve"> شده توسط کم</w:t>
      </w:r>
      <w:r w:rsidRPr="00A008C1">
        <w:rPr>
          <w:rFonts w:cs="B Nazanin" w:hint="cs"/>
          <w:b w:val="0"/>
          <w:bCs w:val="0"/>
          <w:sz w:val="28"/>
          <w:szCs w:val="28"/>
          <w:rtl/>
        </w:rPr>
        <w:t>ی</w:t>
      </w:r>
      <w:r w:rsidRPr="00A008C1">
        <w:rPr>
          <w:rFonts w:cs="B Nazanin" w:hint="eastAsia"/>
          <w:b w:val="0"/>
          <w:bCs w:val="0"/>
          <w:sz w:val="28"/>
          <w:szCs w:val="28"/>
          <w:rtl/>
        </w:rPr>
        <w:t>س</w:t>
      </w:r>
      <w:r w:rsidRPr="00A008C1">
        <w:rPr>
          <w:rFonts w:cs="B Nazanin" w:hint="cs"/>
          <w:b w:val="0"/>
          <w:bCs w:val="0"/>
          <w:sz w:val="28"/>
          <w:szCs w:val="28"/>
          <w:rtl/>
        </w:rPr>
        <w:t>ی</w:t>
      </w:r>
      <w:r w:rsidRPr="00A008C1">
        <w:rPr>
          <w:rFonts w:cs="B Nazanin" w:hint="eastAsia"/>
          <w:b w:val="0"/>
          <w:bCs w:val="0"/>
          <w:sz w:val="28"/>
          <w:szCs w:val="28"/>
          <w:rtl/>
        </w:rPr>
        <w:t>ون</w:t>
      </w:r>
      <w:r w:rsidRPr="00A008C1">
        <w:rPr>
          <w:rFonts w:cs="B Nazanin"/>
          <w:b w:val="0"/>
          <w:bCs w:val="0"/>
          <w:sz w:val="28"/>
          <w:szCs w:val="28"/>
          <w:rtl/>
        </w:rPr>
        <w:t xml:space="preserve"> ارزش افزوده)</w:t>
      </w:r>
    </w:p>
    <w:p w14:paraId="1EC9A9B8"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مجاز</w:t>
      </w:r>
      <w:r w:rsidRPr="00A008C1">
        <w:rPr>
          <w:rFonts w:cs="B Nazanin"/>
          <w:b w:val="0"/>
          <w:bCs w:val="0"/>
          <w:sz w:val="28"/>
          <w:szCs w:val="28"/>
          <w:rtl/>
        </w:rPr>
        <w:t xml:space="preserve"> بودن ورود و تخل</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کالا به اتکا</w:t>
      </w:r>
      <w:r w:rsidRPr="00A008C1">
        <w:rPr>
          <w:rFonts w:cs="B Nazanin" w:hint="cs"/>
          <w:b w:val="0"/>
          <w:bCs w:val="0"/>
          <w:sz w:val="28"/>
          <w:szCs w:val="28"/>
          <w:rtl/>
        </w:rPr>
        <w:t>ی</w:t>
      </w:r>
      <w:r w:rsidRPr="00A008C1">
        <w:rPr>
          <w:rFonts w:cs="B Nazanin"/>
          <w:b w:val="0"/>
          <w:bCs w:val="0"/>
          <w:sz w:val="28"/>
          <w:szCs w:val="28"/>
          <w:rtl/>
        </w:rPr>
        <w:t xml:space="preserve"> پروانه ترانز</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w:t>
      </w:r>
      <w:r w:rsidRPr="00A008C1">
        <w:rPr>
          <w:rFonts w:cs="B Nazanin" w:hint="cs"/>
          <w:b w:val="0"/>
          <w:bCs w:val="0"/>
          <w:sz w:val="28"/>
          <w:szCs w:val="28"/>
          <w:rtl/>
        </w:rPr>
        <w:t>ی</w:t>
      </w:r>
      <w:r w:rsidRPr="00A008C1">
        <w:rPr>
          <w:rFonts w:cs="B Nazanin" w:hint="eastAsia"/>
          <w:b w:val="0"/>
          <w:bCs w:val="0"/>
          <w:sz w:val="28"/>
          <w:szCs w:val="28"/>
          <w:rtl/>
        </w:rPr>
        <w:t>ا</w:t>
      </w:r>
      <w:r w:rsidRPr="00A008C1">
        <w:rPr>
          <w:rFonts w:cs="B Nazanin"/>
          <w:b w:val="0"/>
          <w:bCs w:val="0"/>
          <w:sz w:val="28"/>
          <w:szCs w:val="28"/>
          <w:rtl/>
        </w:rPr>
        <w:t xml:space="preserve"> کارنه ت</w:t>
      </w:r>
      <w:r w:rsidRPr="00A008C1">
        <w:rPr>
          <w:rFonts w:cs="B Nazanin" w:hint="cs"/>
          <w:b w:val="0"/>
          <w:bCs w:val="0"/>
          <w:sz w:val="28"/>
          <w:szCs w:val="28"/>
          <w:rtl/>
        </w:rPr>
        <w:t>ی</w:t>
      </w:r>
      <w:r w:rsidRPr="00A008C1">
        <w:rPr>
          <w:rFonts w:cs="B Nazanin" w:hint="eastAsia"/>
          <w:b w:val="0"/>
          <w:bCs w:val="0"/>
          <w:sz w:val="28"/>
          <w:szCs w:val="28"/>
          <w:rtl/>
        </w:rPr>
        <w:t>ر</w:t>
      </w:r>
      <w:r w:rsidRPr="00A008C1">
        <w:rPr>
          <w:rFonts w:cs="B Nazanin"/>
          <w:b w:val="0"/>
          <w:bCs w:val="0"/>
          <w:sz w:val="28"/>
          <w:szCs w:val="28"/>
          <w:rtl/>
        </w:rPr>
        <w:t xml:space="preserve"> در منطقه از سا</w:t>
      </w:r>
      <w:r w:rsidRPr="00A008C1">
        <w:rPr>
          <w:rFonts w:cs="B Nazanin" w:hint="cs"/>
          <w:b w:val="0"/>
          <w:bCs w:val="0"/>
          <w:sz w:val="28"/>
          <w:szCs w:val="28"/>
          <w:rtl/>
        </w:rPr>
        <w:t>ی</w:t>
      </w:r>
      <w:r w:rsidRPr="00A008C1">
        <w:rPr>
          <w:rFonts w:cs="B Nazanin" w:hint="eastAsia"/>
          <w:b w:val="0"/>
          <w:bCs w:val="0"/>
          <w:sz w:val="28"/>
          <w:szCs w:val="28"/>
          <w:rtl/>
        </w:rPr>
        <w:t>ر</w:t>
      </w:r>
      <w:r w:rsidRPr="00A008C1">
        <w:rPr>
          <w:rFonts w:cs="B Nazanin"/>
          <w:b w:val="0"/>
          <w:bCs w:val="0"/>
          <w:sz w:val="28"/>
          <w:szCs w:val="28"/>
          <w:rtl/>
        </w:rPr>
        <w:t xml:space="preserve"> مناطق و گمرکات مرز</w:t>
      </w:r>
      <w:r w:rsidRPr="00A008C1">
        <w:rPr>
          <w:rFonts w:cs="B Nazanin" w:hint="cs"/>
          <w:b w:val="0"/>
          <w:bCs w:val="0"/>
          <w:sz w:val="28"/>
          <w:szCs w:val="28"/>
          <w:rtl/>
        </w:rPr>
        <w:t>ی</w:t>
      </w:r>
      <w:r w:rsidRPr="00A008C1">
        <w:rPr>
          <w:rFonts w:cs="B Nazanin"/>
          <w:b w:val="0"/>
          <w:bCs w:val="0"/>
          <w:sz w:val="28"/>
          <w:szCs w:val="28"/>
          <w:rtl/>
        </w:rPr>
        <w:t xml:space="preserve"> کشور و بالعکس.</w:t>
      </w:r>
    </w:p>
    <w:p w14:paraId="3980C40C"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بانک</w:t>
      </w:r>
      <w:r w:rsidRPr="00A008C1">
        <w:rPr>
          <w:rFonts w:cs="B Nazanin"/>
          <w:b w:val="0"/>
          <w:bCs w:val="0"/>
          <w:sz w:val="28"/>
          <w:szCs w:val="28"/>
          <w:rtl/>
        </w:rPr>
        <w:t xml:space="preserve"> ها</w:t>
      </w:r>
      <w:r w:rsidRPr="00A008C1">
        <w:rPr>
          <w:rFonts w:cs="B Nazanin" w:hint="cs"/>
          <w:b w:val="0"/>
          <w:bCs w:val="0"/>
          <w:sz w:val="28"/>
          <w:szCs w:val="28"/>
          <w:rtl/>
        </w:rPr>
        <w:t>ی</w:t>
      </w:r>
      <w:r w:rsidRPr="00A008C1">
        <w:rPr>
          <w:rFonts w:cs="B Nazanin"/>
          <w:b w:val="0"/>
          <w:bCs w:val="0"/>
          <w:sz w:val="28"/>
          <w:szCs w:val="28"/>
          <w:rtl/>
        </w:rPr>
        <w:t xml:space="preserve"> کشور جهت گشا</w:t>
      </w:r>
      <w:r w:rsidRPr="00A008C1">
        <w:rPr>
          <w:rFonts w:cs="B Nazanin" w:hint="cs"/>
          <w:b w:val="0"/>
          <w:bCs w:val="0"/>
          <w:sz w:val="28"/>
          <w:szCs w:val="28"/>
          <w:rtl/>
        </w:rPr>
        <w:t>ی</w:t>
      </w:r>
      <w:r w:rsidRPr="00A008C1">
        <w:rPr>
          <w:rFonts w:cs="B Nazanin" w:hint="eastAsia"/>
          <w:b w:val="0"/>
          <w:bCs w:val="0"/>
          <w:sz w:val="28"/>
          <w:szCs w:val="28"/>
          <w:rtl/>
        </w:rPr>
        <w:t>ش</w:t>
      </w:r>
      <w:r w:rsidRPr="00A008C1">
        <w:rPr>
          <w:rFonts w:cs="B Nazanin"/>
          <w:b w:val="0"/>
          <w:bCs w:val="0"/>
          <w:sz w:val="28"/>
          <w:szCs w:val="28"/>
          <w:rtl/>
        </w:rPr>
        <w:t xml:space="preserve"> اعتبار اسناد</w:t>
      </w:r>
      <w:r w:rsidRPr="00A008C1">
        <w:rPr>
          <w:rFonts w:cs="B Nazanin" w:hint="cs"/>
          <w:b w:val="0"/>
          <w:bCs w:val="0"/>
          <w:sz w:val="28"/>
          <w:szCs w:val="28"/>
          <w:rtl/>
        </w:rPr>
        <w:t>ی</w:t>
      </w:r>
      <w:r w:rsidRPr="00A008C1">
        <w:rPr>
          <w:rFonts w:cs="B Nazanin"/>
          <w:b w:val="0"/>
          <w:bCs w:val="0"/>
          <w:sz w:val="28"/>
          <w:szCs w:val="28"/>
          <w:rtl/>
        </w:rPr>
        <w:t xml:space="preserve"> مجاز به پذ</w:t>
      </w:r>
      <w:r w:rsidRPr="00A008C1">
        <w:rPr>
          <w:rFonts w:cs="B Nazanin" w:hint="cs"/>
          <w:b w:val="0"/>
          <w:bCs w:val="0"/>
          <w:sz w:val="28"/>
          <w:szCs w:val="28"/>
          <w:rtl/>
        </w:rPr>
        <w:t>ی</w:t>
      </w:r>
      <w:r w:rsidRPr="00A008C1">
        <w:rPr>
          <w:rFonts w:cs="B Nazanin" w:hint="eastAsia"/>
          <w:b w:val="0"/>
          <w:bCs w:val="0"/>
          <w:sz w:val="28"/>
          <w:szCs w:val="28"/>
          <w:rtl/>
        </w:rPr>
        <w:t>رش</w:t>
      </w:r>
      <w:r w:rsidRPr="00A008C1">
        <w:rPr>
          <w:rFonts w:cs="B Nazanin"/>
          <w:b w:val="0"/>
          <w:bCs w:val="0"/>
          <w:sz w:val="28"/>
          <w:szCs w:val="28"/>
          <w:rtl/>
        </w:rPr>
        <w:t xml:space="preserve"> قبض انبار قابل معامله و گواه</w:t>
      </w:r>
      <w:r w:rsidRPr="00A008C1">
        <w:rPr>
          <w:rFonts w:cs="B Nazanin" w:hint="cs"/>
          <w:b w:val="0"/>
          <w:bCs w:val="0"/>
          <w:sz w:val="28"/>
          <w:szCs w:val="28"/>
          <w:rtl/>
        </w:rPr>
        <w:t>ی</w:t>
      </w:r>
      <w:r w:rsidRPr="00A008C1">
        <w:rPr>
          <w:rFonts w:cs="B Nazanin"/>
          <w:b w:val="0"/>
          <w:bCs w:val="0"/>
          <w:sz w:val="28"/>
          <w:szCs w:val="28"/>
          <w:rtl/>
        </w:rPr>
        <w:t xml:space="preserve"> مبدا که توسط منطقه صادر م</w:t>
      </w:r>
      <w:r w:rsidRPr="00A008C1">
        <w:rPr>
          <w:rFonts w:cs="B Nazanin" w:hint="cs"/>
          <w:b w:val="0"/>
          <w:bCs w:val="0"/>
          <w:sz w:val="28"/>
          <w:szCs w:val="28"/>
          <w:rtl/>
        </w:rPr>
        <w:t>ی</w:t>
      </w:r>
      <w:r w:rsidRPr="00A008C1">
        <w:rPr>
          <w:rFonts w:cs="B Nazanin"/>
          <w:b w:val="0"/>
          <w:bCs w:val="0"/>
          <w:sz w:val="28"/>
          <w:szCs w:val="28"/>
          <w:rtl/>
        </w:rPr>
        <w:t xml:space="preserve"> گردد، م</w:t>
      </w:r>
      <w:r w:rsidRPr="00A008C1">
        <w:rPr>
          <w:rFonts w:cs="B Nazanin" w:hint="cs"/>
          <w:b w:val="0"/>
          <w:bCs w:val="0"/>
          <w:sz w:val="28"/>
          <w:szCs w:val="28"/>
          <w:rtl/>
        </w:rPr>
        <w:t>ی</w:t>
      </w:r>
      <w:r w:rsidRPr="00A008C1">
        <w:rPr>
          <w:rFonts w:cs="B Nazanin"/>
          <w:b w:val="0"/>
          <w:bCs w:val="0"/>
          <w:sz w:val="28"/>
          <w:szCs w:val="28"/>
          <w:rtl/>
        </w:rPr>
        <w:t xml:space="preserve"> باشند.</w:t>
      </w:r>
    </w:p>
    <w:p w14:paraId="1BEDCFC9"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b w:val="0"/>
          <w:bCs w:val="0"/>
          <w:sz w:val="28"/>
          <w:szCs w:val="28"/>
          <w:rtl/>
        </w:rPr>
        <w:t>قرار گرفتن در مرکز ثقل محور ترانز</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hint="cs"/>
          <w:b w:val="0"/>
          <w:bCs w:val="0"/>
          <w:sz w:val="28"/>
          <w:szCs w:val="28"/>
          <w:rtl/>
        </w:rPr>
        <w:t>ی</w:t>
      </w:r>
      <w:r w:rsidRPr="00A008C1">
        <w:rPr>
          <w:rFonts w:cs="B Nazanin"/>
          <w:b w:val="0"/>
          <w:bCs w:val="0"/>
          <w:sz w:val="28"/>
          <w:szCs w:val="28"/>
          <w:rtl/>
        </w:rPr>
        <w:t xml:space="preserve"> چابهار- زاهدان- ب</w:t>
      </w:r>
      <w:r w:rsidRPr="00A008C1">
        <w:rPr>
          <w:rFonts w:cs="B Nazanin" w:hint="cs"/>
          <w:b w:val="0"/>
          <w:bCs w:val="0"/>
          <w:sz w:val="28"/>
          <w:szCs w:val="28"/>
          <w:rtl/>
        </w:rPr>
        <w:t>ی</w:t>
      </w:r>
      <w:r w:rsidRPr="00A008C1">
        <w:rPr>
          <w:rFonts w:cs="B Nazanin" w:hint="eastAsia"/>
          <w:b w:val="0"/>
          <w:bCs w:val="0"/>
          <w:sz w:val="28"/>
          <w:szCs w:val="28"/>
          <w:rtl/>
        </w:rPr>
        <w:t>رجند</w:t>
      </w:r>
      <w:r w:rsidRPr="00A008C1">
        <w:rPr>
          <w:rFonts w:cs="B Nazanin"/>
          <w:b w:val="0"/>
          <w:bCs w:val="0"/>
          <w:sz w:val="28"/>
          <w:szCs w:val="28"/>
          <w:rtl/>
        </w:rPr>
        <w:t>- مشهد- سرخس(خط ارتباط</w:t>
      </w:r>
      <w:r w:rsidRPr="00A008C1">
        <w:rPr>
          <w:rFonts w:cs="B Nazanin" w:hint="cs"/>
          <w:b w:val="0"/>
          <w:bCs w:val="0"/>
          <w:sz w:val="28"/>
          <w:szCs w:val="28"/>
          <w:rtl/>
        </w:rPr>
        <w:t>ی</w:t>
      </w:r>
      <w:r w:rsidRPr="00A008C1">
        <w:rPr>
          <w:rFonts w:cs="B Nazanin"/>
          <w:b w:val="0"/>
          <w:bCs w:val="0"/>
          <w:sz w:val="28"/>
          <w:szCs w:val="28"/>
          <w:rtl/>
        </w:rPr>
        <w:t xml:space="preserve"> بندر مهم چابهار در جنوب شرق</w:t>
      </w:r>
      <w:r w:rsidRPr="00A008C1">
        <w:rPr>
          <w:rFonts w:cs="B Nazanin" w:hint="cs"/>
          <w:b w:val="0"/>
          <w:bCs w:val="0"/>
          <w:sz w:val="28"/>
          <w:szCs w:val="28"/>
          <w:rtl/>
        </w:rPr>
        <w:t>ی</w:t>
      </w:r>
      <w:r w:rsidRPr="00A008C1">
        <w:rPr>
          <w:rFonts w:cs="B Nazanin"/>
          <w:b w:val="0"/>
          <w:bCs w:val="0"/>
          <w:sz w:val="28"/>
          <w:szCs w:val="28"/>
          <w:rtl/>
        </w:rPr>
        <w:t xml:space="preserve"> ا</w:t>
      </w:r>
      <w:r w:rsidRPr="00A008C1">
        <w:rPr>
          <w:rFonts w:cs="B Nazanin" w:hint="cs"/>
          <w:b w:val="0"/>
          <w:bCs w:val="0"/>
          <w:sz w:val="28"/>
          <w:szCs w:val="28"/>
          <w:rtl/>
        </w:rPr>
        <w:t>ی</w:t>
      </w:r>
      <w:r w:rsidRPr="00A008C1">
        <w:rPr>
          <w:rFonts w:cs="B Nazanin" w:hint="eastAsia"/>
          <w:b w:val="0"/>
          <w:bCs w:val="0"/>
          <w:sz w:val="28"/>
          <w:szCs w:val="28"/>
          <w:rtl/>
        </w:rPr>
        <w:t>ران</w:t>
      </w:r>
      <w:r w:rsidRPr="00A008C1">
        <w:rPr>
          <w:rFonts w:cs="B Nazanin"/>
          <w:b w:val="0"/>
          <w:bCs w:val="0"/>
          <w:sz w:val="28"/>
          <w:szCs w:val="28"/>
          <w:rtl/>
        </w:rPr>
        <w:t xml:space="preserve"> و سرخس در همسا</w:t>
      </w:r>
      <w:r w:rsidRPr="00A008C1">
        <w:rPr>
          <w:rFonts w:cs="B Nazanin" w:hint="cs"/>
          <w:b w:val="0"/>
          <w:bCs w:val="0"/>
          <w:sz w:val="28"/>
          <w:szCs w:val="28"/>
          <w:rtl/>
        </w:rPr>
        <w:t>ی</w:t>
      </w:r>
      <w:r w:rsidRPr="00A008C1">
        <w:rPr>
          <w:rFonts w:cs="B Nazanin" w:hint="eastAsia"/>
          <w:b w:val="0"/>
          <w:bCs w:val="0"/>
          <w:sz w:val="28"/>
          <w:szCs w:val="28"/>
          <w:rtl/>
        </w:rPr>
        <w:t>گ</w:t>
      </w:r>
      <w:r w:rsidRPr="00A008C1">
        <w:rPr>
          <w:rFonts w:cs="B Nazanin" w:hint="cs"/>
          <w:b w:val="0"/>
          <w:bCs w:val="0"/>
          <w:sz w:val="28"/>
          <w:szCs w:val="28"/>
          <w:rtl/>
        </w:rPr>
        <w:t>ی</w:t>
      </w:r>
      <w:r w:rsidRPr="00A008C1">
        <w:rPr>
          <w:rFonts w:cs="B Nazanin"/>
          <w:b w:val="0"/>
          <w:bCs w:val="0"/>
          <w:sz w:val="28"/>
          <w:szCs w:val="28"/>
          <w:rtl/>
        </w:rPr>
        <w:t xml:space="preserve"> تعداد</w:t>
      </w:r>
      <w:r w:rsidRPr="00A008C1">
        <w:rPr>
          <w:rFonts w:cs="B Nazanin" w:hint="cs"/>
          <w:b w:val="0"/>
          <w:bCs w:val="0"/>
          <w:sz w:val="28"/>
          <w:szCs w:val="28"/>
          <w:rtl/>
        </w:rPr>
        <w:t>ی</w:t>
      </w:r>
      <w:r w:rsidRPr="00A008C1">
        <w:rPr>
          <w:rFonts w:cs="B Nazanin"/>
          <w:b w:val="0"/>
          <w:bCs w:val="0"/>
          <w:sz w:val="28"/>
          <w:szCs w:val="28"/>
          <w:rtl/>
        </w:rPr>
        <w:t xml:space="preserve"> از کشورها</w:t>
      </w:r>
      <w:r w:rsidRPr="00A008C1">
        <w:rPr>
          <w:rFonts w:cs="B Nazanin" w:hint="cs"/>
          <w:b w:val="0"/>
          <w:bCs w:val="0"/>
          <w:sz w:val="28"/>
          <w:szCs w:val="28"/>
          <w:rtl/>
        </w:rPr>
        <w:t>ی</w:t>
      </w:r>
      <w:r w:rsidRPr="00A008C1">
        <w:rPr>
          <w:rFonts w:cs="B Nazanin"/>
          <w:b w:val="0"/>
          <w:bCs w:val="0"/>
          <w:sz w:val="28"/>
          <w:szCs w:val="28"/>
          <w:rtl/>
        </w:rPr>
        <w:t xml:space="preserve"> </w:t>
      </w:r>
      <w:r w:rsidRPr="00A008C1">
        <w:rPr>
          <w:rFonts w:cs="B Nazanin"/>
          <w:b w:val="0"/>
          <w:bCs w:val="0"/>
          <w:sz w:val="28"/>
          <w:szCs w:val="28"/>
        </w:rPr>
        <w:t>CIS</w:t>
      </w:r>
      <w:r w:rsidRPr="00A008C1">
        <w:rPr>
          <w:rFonts w:cs="B Nazanin"/>
          <w:b w:val="0"/>
          <w:bCs w:val="0"/>
          <w:sz w:val="28"/>
          <w:szCs w:val="28"/>
          <w:rtl/>
        </w:rPr>
        <w:t xml:space="preserve"> )</w:t>
      </w:r>
    </w:p>
    <w:p w14:paraId="0D491A2E"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lastRenderedPageBreak/>
        <w:t>قرارگرفتن</w:t>
      </w:r>
      <w:r w:rsidRPr="00A008C1">
        <w:rPr>
          <w:rFonts w:cs="B Nazanin"/>
          <w:b w:val="0"/>
          <w:bCs w:val="0"/>
          <w:sz w:val="28"/>
          <w:szCs w:val="28"/>
          <w:rtl/>
        </w:rPr>
        <w:t xml:space="preserve"> در مس</w:t>
      </w:r>
      <w:r w:rsidRPr="00A008C1">
        <w:rPr>
          <w:rFonts w:cs="B Nazanin" w:hint="cs"/>
          <w:b w:val="0"/>
          <w:bCs w:val="0"/>
          <w:sz w:val="28"/>
          <w:szCs w:val="28"/>
          <w:rtl/>
        </w:rPr>
        <w:t>ی</w:t>
      </w:r>
      <w:r w:rsidRPr="00A008C1">
        <w:rPr>
          <w:rFonts w:cs="B Nazanin" w:hint="eastAsia"/>
          <w:b w:val="0"/>
          <w:bCs w:val="0"/>
          <w:sz w:val="28"/>
          <w:szCs w:val="28"/>
          <w:rtl/>
        </w:rPr>
        <w:t>ر</w:t>
      </w:r>
      <w:r w:rsidRPr="00A008C1">
        <w:rPr>
          <w:rFonts w:cs="B Nazanin"/>
          <w:b w:val="0"/>
          <w:bCs w:val="0"/>
          <w:sz w:val="28"/>
          <w:szCs w:val="28"/>
          <w:rtl/>
        </w:rPr>
        <w:t xml:space="preserve"> ترانز</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hint="cs"/>
          <w:b w:val="0"/>
          <w:bCs w:val="0"/>
          <w:sz w:val="28"/>
          <w:szCs w:val="28"/>
          <w:rtl/>
        </w:rPr>
        <w:t>ی</w:t>
      </w:r>
      <w:r w:rsidRPr="00A008C1">
        <w:rPr>
          <w:rFonts w:cs="B Nazanin"/>
          <w:b w:val="0"/>
          <w:bCs w:val="0"/>
          <w:sz w:val="28"/>
          <w:szCs w:val="28"/>
          <w:rtl/>
        </w:rPr>
        <w:t xml:space="preserve"> بندر عباس </w:t>
      </w:r>
      <w:r w:rsidRPr="00A008C1">
        <w:rPr>
          <w:rFonts w:ascii="Arial" w:hAnsi="Arial" w:hint="cs"/>
          <w:b w:val="0"/>
          <w:bCs w:val="0"/>
          <w:sz w:val="28"/>
          <w:szCs w:val="28"/>
          <w:rtl/>
        </w:rPr>
        <w:t>–</w:t>
      </w:r>
      <w:r w:rsidRPr="00A008C1">
        <w:rPr>
          <w:rFonts w:cs="B Nazanin" w:hint="cs"/>
          <w:b w:val="0"/>
          <w:bCs w:val="0"/>
          <w:sz w:val="28"/>
          <w:szCs w:val="28"/>
          <w:rtl/>
        </w:rPr>
        <w:t>افغانستان</w:t>
      </w:r>
      <w:r w:rsidRPr="00A008C1">
        <w:rPr>
          <w:rFonts w:cs="B Nazanin"/>
          <w:b w:val="0"/>
          <w:bCs w:val="0"/>
          <w:sz w:val="28"/>
          <w:szCs w:val="28"/>
          <w:rtl/>
        </w:rPr>
        <w:t xml:space="preserve"> </w:t>
      </w:r>
      <w:r w:rsidRPr="00A008C1">
        <w:rPr>
          <w:rFonts w:cs="B Nazanin" w:hint="cs"/>
          <w:b w:val="0"/>
          <w:bCs w:val="0"/>
          <w:sz w:val="28"/>
          <w:szCs w:val="28"/>
          <w:rtl/>
        </w:rPr>
        <w:t>و</w:t>
      </w:r>
      <w:r w:rsidRPr="00A008C1">
        <w:rPr>
          <w:rFonts w:cs="B Nazanin"/>
          <w:b w:val="0"/>
          <w:bCs w:val="0"/>
          <w:sz w:val="28"/>
          <w:szCs w:val="28"/>
          <w:rtl/>
        </w:rPr>
        <w:t xml:space="preserve"> </w:t>
      </w:r>
      <w:r w:rsidRPr="00A008C1">
        <w:rPr>
          <w:rFonts w:cs="B Nazanin" w:hint="cs"/>
          <w:b w:val="0"/>
          <w:bCs w:val="0"/>
          <w:sz w:val="28"/>
          <w:szCs w:val="28"/>
          <w:rtl/>
        </w:rPr>
        <w:t>وجودتسهی</w:t>
      </w:r>
      <w:r w:rsidRPr="00A008C1">
        <w:rPr>
          <w:rFonts w:cs="B Nazanin" w:hint="eastAsia"/>
          <w:b w:val="0"/>
          <w:bCs w:val="0"/>
          <w:sz w:val="28"/>
          <w:szCs w:val="28"/>
          <w:rtl/>
        </w:rPr>
        <w:t>لات</w:t>
      </w:r>
      <w:r w:rsidRPr="00A008C1">
        <w:rPr>
          <w:rFonts w:cs="B Nazanin"/>
          <w:b w:val="0"/>
          <w:bCs w:val="0"/>
          <w:sz w:val="28"/>
          <w:szCs w:val="28"/>
          <w:rtl/>
        </w:rPr>
        <w:t xml:space="preserve"> در برقرار</w:t>
      </w:r>
      <w:r w:rsidRPr="00A008C1">
        <w:rPr>
          <w:rFonts w:cs="B Nazanin" w:hint="cs"/>
          <w:b w:val="0"/>
          <w:bCs w:val="0"/>
          <w:sz w:val="28"/>
          <w:szCs w:val="28"/>
          <w:rtl/>
        </w:rPr>
        <w:t>ی</w:t>
      </w:r>
      <w:r w:rsidRPr="00A008C1">
        <w:rPr>
          <w:rFonts w:cs="B Nazanin"/>
          <w:b w:val="0"/>
          <w:bCs w:val="0"/>
          <w:sz w:val="28"/>
          <w:szCs w:val="28"/>
          <w:rtl/>
        </w:rPr>
        <w:t xml:space="preserve"> ارتباطات تجار</w:t>
      </w:r>
      <w:r w:rsidRPr="00A008C1">
        <w:rPr>
          <w:rFonts w:cs="B Nazanin" w:hint="cs"/>
          <w:b w:val="0"/>
          <w:bCs w:val="0"/>
          <w:sz w:val="28"/>
          <w:szCs w:val="28"/>
          <w:rtl/>
        </w:rPr>
        <w:t>ی</w:t>
      </w:r>
      <w:r w:rsidRPr="00A008C1">
        <w:rPr>
          <w:rFonts w:cs="B Nazanin" w:hint="eastAsia"/>
          <w:b w:val="0"/>
          <w:bCs w:val="0"/>
          <w:sz w:val="28"/>
          <w:szCs w:val="28"/>
          <w:rtl/>
        </w:rPr>
        <w:t>،صنعت</w:t>
      </w:r>
      <w:r w:rsidRPr="00A008C1">
        <w:rPr>
          <w:rFonts w:cs="B Nazanin" w:hint="cs"/>
          <w:b w:val="0"/>
          <w:bCs w:val="0"/>
          <w:sz w:val="28"/>
          <w:szCs w:val="28"/>
          <w:rtl/>
        </w:rPr>
        <w:t>ی</w:t>
      </w:r>
      <w:r w:rsidRPr="00A008C1">
        <w:rPr>
          <w:rFonts w:cs="B Nazanin"/>
          <w:b w:val="0"/>
          <w:bCs w:val="0"/>
          <w:sz w:val="28"/>
          <w:szCs w:val="28"/>
          <w:rtl/>
        </w:rPr>
        <w:t xml:space="preserve"> و خدمات</w:t>
      </w:r>
      <w:r w:rsidRPr="00A008C1">
        <w:rPr>
          <w:rFonts w:cs="B Nazanin" w:hint="cs"/>
          <w:b w:val="0"/>
          <w:bCs w:val="0"/>
          <w:sz w:val="28"/>
          <w:szCs w:val="28"/>
          <w:rtl/>
        </w:rPr>
        <w:t>ی</w:t>
      </w:r>
      <w:r w:rsidRPr="00A008C1">
        <w:rPr>
          <w:rFonts w:cs="B Nazanin"/>
          <w:b w:val="0"/>
          <w:bCs w:val="0"/>
          <w:sz w:val="28"/>
          <w:szCs w:val="28"/>
          <w:rtl/>
        </w:rPr>
        <w:t xml:space="preserve"> با کشورها</w:t>
      </w:r>
      <w:r w:rsidRPr="00A008C1">
        <w:rPr>
          <w:rFonts w:cs="B Nazanin" w:hint="cs"/>
          <w:b w:val="0"/>
          <w:bCs w:val="0"/>
          <w:sz w:val="28"/>
          <w:szCs w:val="28"/>
          <w:rtl/>
        </w:rPr>
        <w:t>ی</w:t>
      </w:r>
      <w:r w:rsidRPr="00A008C1">
        <w:rPr>
          <w:rFonts w:cs="B Nazanin"/>
          <w:b w:val="0"/>
          <w:bCs w:val="0"/>
          <w:sz w:val="28"/>
          <w:szCs w:val="28"/>
          <w:rtl/>
        </w:rPr>
        <w:t xml:space="preserve"> آس</w:t>
      </w:r>
      <w:r w:rsidRPr="00A008C1">
        <w:rPr>
          <w:rFonts w:cs="B Nazanin" w:hint="cs"/>
          <w:b w:val="0"/>
          <w:bCs w:val="0"/>
          <w:sz w:val="28"/>
          <w:szCs w:val="28"/>
          <w:rtl/>
        </w:rPr>
        <w:t>ی</w:t>
      </w:r>
      <w:r w:rsidRPr="00A008C1">
        <w:rPr>
          <w:rFonts w:cs="B Nazanin" w:hint="eastAsia"/>
          <w:b w:val="0"/>
          <w:bCs w:val="0"/>
          <w:sz w:val="28"/>
          <w:szCs w:val="28"/>
          <w:rtl/>
        </w:rPr>
        <w:t>ا</w:t>
      </w:r>
      <w:r w:rsidRPr="00A008C1">
        <w:rPr>
          <w:rFonts w:cs="B Nazanin" w:hint="cs"/>
          <w:b w:val="0"/>
          <w:bCs w:val="0"/>
          <w:sz w:val="28"/>
          <w:szCs w:val="28"/>
          <w:rtl/>
        </w:rPr>
        <w:t>ی</w:t>
      </w:r>
      <w:r w:rsidRPr="00A008C1">
        <w:rPr>
          <w:rFonts w:cs="B Nazanin"/>
          <w:b w:val="0"/>
          <w:bCs w:val="0"/>
          <w:sz w:val="28"/>
          <w:szCs w:val="28"/>
          <w:rtl/>
        </w:rPr>
        <w:t xml:space="preserve"> م</w:t>
      </w:r>
      <w:r w:rsidRPr="00A008C1">
        <w:rPr>
          <w:rFonts w:cs="B Nazanin" w:hint="cs"/>
          <w:b w:val="0"/>
          <w:bCs w:val="0"/>
          <w:sz w:val="28"/>
          <w:szCs w:val="28"/>
          <w:rtl/>
        </w:rPr>
        <w:t>ی</w:t>
      </w:r>
      <w:r w:rsidRPr="00A008C1">
        <w:rPr>
          <w:rFonts w:cs="B Nazanin" w:hint="eastAsia"/>
          <w:b w:val="0"/>
          <w:bCs w:val="0"/>
          <w:sz w:val="28"/>
          <w:szCs w:val="28"/>
          <w:rtl/>
        </w:rPr>
        <w:t>انه</w:t>
      </w:r>
      <w:r w:rsidRPr="00A008C1">
        <w:rPr>
          <w:rFonts w:cs="B Nazanin"/>
          <w:b w:val="0"/>
          <w:bCs w:val="0"/>
          <w:sz w:val="28"/>
          <w:szCs w:val="28"/>
          <w:rtl/>
        </w:rPr>
        <w:t xml:space="preserve"> و افغانستان با فرصت طلا</w:t>
      </w:r>
      <w:r w:rsidRPr="00A008C1">
        <w:rPr>
          <w:rFonts w:cs="B Nazanin" w:hint="cs"/>
          <w:b w:val="0"/>
          <w:bCs w:val="0"/>
          <w:sz w:val="28"/>
          <w:szCs w:val="28"/>
          <w:rtl/>
        </w:rPr>
        <w:t>یی</w:t>
      </w:r>
      <w:r w:rsidRPr="00A008C1">
        <w:rPr>
          <w:rFonts w:cs="B Nazanin"/>
          <w:b w:val="0"/>
          <w:bCs w:val="0"/>
          <w:sz w:val="28"/>
          <w:szCs w:val="28"/>
          <w:rtl/>
        </w:rPr>
        <w:t xml:space="preserve"> (افغانستان کشور</w:t>
      </w:r>
      <w:r w:rsidRPr="00A008C1">
        <w:rPr>
          <w:rFonts w:cs="B Nazanin" w:hint="cs"/>
          <w:b w:val="0"/>
          <w:bCs w:val="0"/>
          <w:sz w:val="28"/>
          <w:szCs w:val="28"/>
          <w:rtl/>
        </w:rPr>
        <w:t>ی</w:t>
      </w:r>
      <w:r w:rsidRPr="00A008C1">
        <w:rPr>
          <w:rFonts w:cs="B Nazanin"/>
          <w:b w:val="0"/>
          <w:bCs w:val="0"/>
          <w:sz w:val="28"/>
          <w:szCs w:val="28"/>
          <w:rtl/>
        </w:rPr>
        <w:t xml:space="preserve"> در حال بازساز</w:t>
      </w:r>
      <w:r w:rsidRPr="00A008C1">
        <w:rPr>
          <w:rFonts w:cs="B Nazanin" w:hint="cs"/>
          <w:b w:val="0"/>
          <w:bCs w:val="0"/>
          <w:sz w:val="28"/>
          <w:szCs w:val="28"/>
          <w:rtl/>
        </w:rPr>
        <w:t>ی</w:t>
      </w:r>
      <w:r w:rsidRPr="00A008C1">
        <w:rPr>
          <w:rFonts w:cs="B Nazanin"/>
          <w:b w:val="0"/>
          <w:bCs w:val="0"/>
          <w:sz w:val="28"/>
          <w:szCs w:val="28"/>
          <w:rtl/>
        </w:rPr>
        <w:t xml:space="preserve"> و رو به رشد است و بازار مصرف بس</w:t>
      </w:r>
      <w:r w:rsidRPr="00A008C1">
        <w:rPr>
          <w:rFonts w:cs="B Nazanin" w:hint="cs"/>
          <w:b w:val="0"/>
          <w:bCs w:val="0"/>
          <w:sz w:val="28"/>
          <w:szCs w:val="28"/>
          <w:rtl/>
        </w:rPr>
        <w:t>ی</w:t>
      </w:r>
      <w:r w:rsidRPr="00A008C1">
        <w:rPr>
          <w:rFonts w:cs="B Nazanin" w:hint="eastAsia"/>
          <w:b w:val="0"/>
          <w:bCs w:val="0"/>
          <w:sz w:val="28"/>
          <w:szCs w:val="28"/>
          <w:rtl/>
        </w:rPr>
        <w:t>ار</w:t>
      </w:r>
      <w:r w:rsidRPr="00A008C1">
        <w:rPr>
          <w:rFonts w:cs="B Nazanin" w:hint="cs"/>
          <w:b w:val="0"/>
          <w:bCs w:val="0"/>
          <w:sz w:val="28"/>
          <w:szCs w:val="28"/>
          <w:rtl/>
        </w:rPr>
        <w:t>ی</w:t>
      </w:r>
      <w:r w:rsidRPr="00A008C1">
        <w:rPr>
          <w:rFonts w:cs="B Nazanin"/>
          <w:b w:val="0"/>
          <w:bCs w:val="0"/>
          <w:sz w:val="28"/>
          <w:szCs w:val="28"/>
          <w:rtl/>
        </w:rPr>
        <w:t xml:space="preserve"> از محصولات و فرآورده ها را به خود اخ</w:t>
      </w:r>
      <w:r w:rsidRPr="00A008C1">
        <w:rPr>
          <w:rFonts w:cs="B Nazanin" w:hint="eastAsia"/>
          <w:b w:val="0"/>
          <w:bCs w:val="0"/>
          <w:sz w:val="28"/>
          <w:szCs w:val="28"/>
          <w:rtl/>
        </w:rPr>
        <w:t>تصاص</w:t>
      </w:r>
      <w:r w:rsidRPr="00A008C1">
        <w:rPr>
          <w:rFonts w:cs="B Nazanin"/>
          <w:b w:val="0"/>
          <w:bCs w:val="0"/>
          <w:sz w:val="28"/>
          <w:szCs w:val="28"/>
          <w:rtl/>
        </w:rPr>
        <w:t xml:space="preserve"> م</w:t>
      </w:r>
      <w:r w:rsidRPr="00A008C1">
        <w:rPr>
          <w:rFonts w:cs="B Nazanin" w:hint="cs"/>
          <w:b w:val="0"/>
          <w:bCs w:val="0"/>
          <w:sz w:val="28"/>
          <w:szCs w:val="28"/>
          <w:rtl/>
        </w:rPr>
        <w:t>ی</w:t>
      </w:r>
      <w:r w:rsidRPr="00A008C1">
        <w:rPr>
          <w:rFonts w:cs="B Nazanin"/>
          <w:b w:val="0"/>
          <w:bCs w:val="0"/>
          <w:sz w:val="28"/>
          <w:szCs w:val="28"/>
          <w:rtl/>
        </w:rPr>
        <w:t xml:space="preserve"> دهد)و نقش آفر</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hint="cs"/>
          <w:b w:val="0"/>
          <w:bCs w:val="0"/>
          <w:sz w:val="28"/>
          <w:szCs w:val="28"/>
          <w:rtl/>
        </w:rPr>
        <w:t>ی</w:t>
      </w:r>
      <w:r w:rsidRPr="00A008C1">
        <w:rPr>
          <w:rFonts w:cs="B Nazanin"/>
          <w:b w:val="0"/>
          <w:bCs w:val="0"/>
          <w:sz w:val="28"/>
          <w:szCs w:val="28"/>
          <w:rtl/>
        </w:rPr>
        <w:t xml:space="preserve"> منطقه و</w:t>
      </w:r>
      <w:r w:rsidRPr="00A008C1">
        <w:rPr>
          <w:rFonts w:cs="B Nazanin" w:hint="cs"/>
          <w:b w:val="0"/>
          <w:bCs w:val="0"/>
          <w:sz w:val="28"/>
          <w:szCs w:val="28"/>
          <w:rtl/>
        </w:rPr>
        <w:t>ی</w:t>
      </w:r>
      <w:r w:rsidRPr="00A008C1">
        <w:rPr>
          <w:rFonts w:cs="B Nazanin" w:hint="eastAsia"/>
          <w:b w:val="0"/>
          <w:bCs w:val="0"/>
          <w:sz w:val="28"/>
          <w:szCs w:val="28"/>
          <w:rtl/>
        </w:rPr>
        <w:t>ژه</w:t>
      </w:r>
      <w:r w:rsidRPr="00A008C1">
        <w:rPr>
          <w:rFonts w:cs="B Nazanin"/>
          <w:b w:val="0"/>
          <w:bCs w:val="0"/>
          <w:sz w:val="28"/>
          <w:szCs w:val="28"/>
          <w:rtl/>
        </w:rPr>
        <w:t xml:space="preserve"> همچون بندر تجار</w:t>
      </w:r>
      <w:r w:rsidRPr="00A008C1">
        <w:rPr>
          <w:rFonts w:cs="B Nazanin" w:hint="cs"/>
          <w:b w:val="0"/>
          <w:bCs w:val="0"/>
          <w:sz w:val="28"/>
          <w:szCs w:val="28"/>
          <w:rtl/>
        </w:rPr>
        <w:t>ی</w:t>
      </w:r>
      <w:r w:rsidRPr="00A008C1">
        <w:rPr>
          <w:rFonts w:cs="B Nazanin"/>
          <w:b w:val="0"/>
          <w:bCs w:val="0"/>
          <w:sz w:val="28"/>
          <w:szCs w:val="28"/>
          <w:rtl/>
        </w:rPr>
        <w:t xml:space="preserve"> خشک (</w:t>
      </w:r>
      <w:r w:rsidRPr="00A008C1">
        <w:rPr>
          <w:rFonts w:cs="B Nazanin"/>
          <w:b w:val="0"/>
          <w:bCs w:val="0"/>
          <w:sz w:val="28"/>
          <w:szCs w:val="28"/>
        </w:rPr>
        <w:t>DRY PORT</w:t>
      </w:r>
      <w:r w:rsidRPr="00A008C1">
        <w:rPr>
          <w:rFonts w:cs="B Nazanin"/>
          <w:b w:val="0"/>
          <w:bCs w:val="0"/>
          <w:sz w:val="28"/>
          <w:szCs w:val="28"/>
          <w:rtl/>
        </w:rPr>
        <w:t xml:space="preserve"> ) در اقتصاد کلان کشور</w:t>
      </w:r>
    </w:p>
    <w:p w14:paraId="487E071D"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دسترس</w:t>
      </w:r>
      <w:r w:rsidRPr="00A008C1">
        <w:rPr>
          <w:rFonts w:cs="B Nazanin" w:hint="cs"/>
          <w:b w:val="0"/>
          <w:bCs w:val="0"/>
          <w:sz w:val="28"/>
          <w:szCs w:val="28"/>
          <w:rtl/>
        </w:rPr>
        <w:t>ی</w:t>
      </w:r>
      <w:r w:rsidRPr="00A008C1">
        <w:rPr>
          <w:rFonts w:cs="B Nazanin"/>
          <w:b w:val="0"/>
          <w:bCs w:val="0"/>
          <w:sz w:val="28"/>
          <w:szCs w:val="28"/>
          <w:rtl/>
        </w:rPr>
        <w:t xml:space="preserve"> به فرودگاه ب</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الملل</w:t>
      </w:r>
      <w:r w:rsidRPr="00A008C1">
        <w:rPr>
          <w:rFonts w:cs="B Nazanin" w:hint="cs"/>
          <w:b w:val="0"/>
          <w:bCs w:val="0"/>
          <w:sz w:val="28"/>
          <w:szCs w:val="28"/>
          <w:rtl/>
        </w:rPr>
        <w:t>ی</w:t>
      </w:r>
      <w:r w:rsidRPr="00A008C1">
        <w:rPr>
          <w:rFonts w:cs="B Nazanin"/>
          <w:b w:val="0"/>
          <w:bCs w:val="0"/>
          <w:sz w:val="28"/>
          <w:szCs w:val="28"/>
          <w:rtl/>
        </w:rPr>
        <w:t xml:space="preserve"> درکمتر</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فاصله</w:t>
      </w:r>
    </w:p>
    <w:p w14:paraId="25E3CA6A"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hint="eastAsia"/>
          <w:b w:val="0"/>
          <w:bCs w:val="0"/>
          <w:sz w:val="28"/>
          <w:szCs w:val="28"/>
          <w:rtl/>
        </w:rPr>
        <w:t>پل</w:t>
      </w:r>
      <w:r w:rsidRPr="00A008C1">
        <w:rPr>
          <w:rFonts w:cs="B Nazanin"/>
          <w:b w:val="0"/>
          <w:bCs w:val="0"/>
          <w:sz w:val="28"/>
          <w:szCs w:val="28"/>
          <w:rtl/>
        </w:rPr>
        <w:t xml:space="preserve"> اتباط</w:t>
      </w:r>
      <w:r w:rsidRPr="00A008C1">
        <w:rPr>
          <w:rFonts w:cs="B Nazanin" w:hint="cs"/>
          <w:b w:val="0"/>
          <w:bCs w:val="0"/>
          <w:sz w:val="28"/>
          <w:szCs w:val="28"/>
          <w:rtl/>
        </w:rPr>
        <w:t>ی</w:t>
      </w:r>
      <w:r w:rsidRPr="00A008C1">
        <w:rPr>
          <w:rFonts w:cs="B Nazanin"/>
          <w:b w:val="0"/>
          <w:bCs w:val="0"/>
          <w:sz w:val="28"/>
          <w:szCs w:val="28"/>
          <w:rtl/>
        </w:rPr>
        <w:t xml:space="preserve"> ب</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بنادر مهم خاورم</w:t>
      </w:r>
      <w:r w:rsidRPr="00A008C1">
        <w:rPr>
          <w:rFonts w:cs="B Nazanin" w:hint="cs"/>
          <w:b w:val="0"/>
          <w:bCs w:val="0"/>
          <w:sz w:val="28"/>
          <w:szCs w:val="28"/>
          <w:rtl/>
        </w:rPr>
        <w:t>ی</w:t>
      </w:r>
      <w:r w:rsidRPr="00A008C1">
        <w:rPr>
          <w:rFonts w:cs="B Nazanin" w:hint="eastAsia"/>
          <w:b w:val="0"/>
          <w:bCs w:val="0"/>
          <w:sz w:val="28"/>
          <w:szCs w:val="28"/>
          <w:rtl/>
        </w:rPr>
        <w:t>انه</w:t>
      </w:r>
      <w:r w:rsidRPr="00A008C1">
        <w:rPr>
          <w:rFonts w:cs="B Nazanin"/>
          <w:b w:val="0"/>
          <w:bCs w:val="0"/>
          <w:sz w:val="28"/>
          <w:szCs w:val="28"/>
          <w:rtl/>
        </w:rPr>
        <w:t xml:space="preserve"> و آس</w:t>
      </w:r>
      <w:r w:rsidRPr="00A008C1">
        <w:rPr>
          <w:rFonts w:cs="B Nazanin" w:hint="cs"/>
          <w:b w:val="0"/>
          <w:bCs w:val="0"/>
          <w:sz w:val="28"/>
          <w:szCs w:val="28"/>
          <w:rtl/>
        </w:rPr>
        <w:t>ی</w:t>
      </w:r>
      <w:r w:rsidRPr="00A008C1">
        <w:rPr>
          <w:rFonts w:cs="B Nazanin" w:hint="eastAsia"/>
          <w:b w:val="0"/>
          <w:bCs w:val="0"/>
          <w:sz w:val="28"/>
          <w:szCs w:val="28"/>
          <w:rtl/>
        </w:rPr>
        <w:t>ا</w:t>
      </w:r>
      <w:r w:rsidRPr="00A008C1">
        <w:rPr>
          <w:rFonts w:cs="B Nazanin" w:hint="cs"/>
          <w:b w:val="0"/>
          <w:bCs w:val="0"/>
          <w:sz w:val="28"/>
          <w:szCs w:val="28"/>
          <w:rtl/>
        </w:rPr>
        <w:t>ی</w:t>
      </w:r>
      <w:r w:rsidRPr="00A008C1">
        <w:rPr>
          <w:rFonts w:cs="B Nazanin"/>
          <w:b w:val="0"/>
          <w:bCs w:val="0"/>
          <w:sz w:val="28"/>
          <w:szCs w:val="28"/>
          <w:rtl/>
        </w:rPr>
        <w:t xml:space="preserve"> م</w:t>
      </w:r>
      <w:r w:rsidRPr="00A008C1">
        <w:rPr>
          <w:rFonts w:cs="B Nazanin" w:hint="cs"/>
          <w:b w:val="0"/>
          <w:bCs w:val="0"/>
          <w:sz w:val="28"/>
          <w:szCs w:val="28"/>
          <w:rtl/>
        </w:rPr>
        <w:t>ی</w:t>
      </w:r>
      <w:r w:rsidRPr="00A008C1">
        <w:rPr>
          <w:rFonts w:cs="B Nazanin" w:hint="eastAsia"/>
          <w:b w:val="0"/>
          <w:bCs w:val="0"/>
          <w:sz w:val="28"/>
          <w:szCs w:val="28"/>
          <w:rtl/>
        </w:rPr>
        <w:t>انه</w:t>
      </w:r>
      <w:r w:rsidRPr="00A008C1">
        <w:rPr>
          <w:rFonts w:cs="B Nazanin"/>
          <w:b w:val="0"/>
          <w:bCs w:val="0"/>
          <w:sz w:val="28"/>
          <w:szCs w:val="28"/>
          <w:rtl/>
        </w:rPr>
        <w:t xml:space="preserve"> به منظور دپو</w:t>
      </w:r>
      <w:r w:rsidRPr="00A008C1">
        <w:rPr>
          <w:rFonts w:cs="B Nazanin" w:hint="cs"/>
          <w:b w:val="0"/>
          <w:bCs w:val="0"/>
          <w:sz w:val="28"/>
          <w:szCs w:val="28"/>
          <w:rtl/>
        </w:rPr>
        <w:t>ی</w:t>
      </w:r>
      <w:r w:rsidRPr="00A008C1">
        <w:rPr>
          <w:rFonts w:cs="B Nazanin"/>
          <w:b w:val="0"/>
          <w:bCs w:val="0"/>
          <w:sz w:val="28"/>
          <w:szCs w:val="28"/>
          <w:rtl/>
        </w:rPr>
        <w:t xml:space="preserve"> کالاها</w:t>
      </w:r>
      <w:r w:rsidRPr="00A008C1">
        <w:rPr>
          <w:rFonts w:cs="B Nazanin" w:hint="cs"/>
          <w:b w:val="0"/>
          <w:bCs w:val="0"/>
          <w:sz w:val="28"/>
          <w:szCs w:val="28"/>
          <w:rtl/>
        </w:rPr>
        <w:t>ی</w:t>
      </w:r>
      <w:r w:rsidRPr="00A008C1">
        <w:rPr>
          <w:rFonts w:cs="B Nazanin"/>
          <w:b w:val="0"/>
          <w:bCs w:val="0"/>
          <w:sz w:val="28"/>
          <w:szCs w:val="28"/>
          <w:rtl/>
        </w:rPr>
        <w:t xml:space="preserve"> ترانز</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hint="cs"/>
          <w:b w:val="0"/>
          <w:bCs w:val="0"/>
          <w:sz w:val="28"/>
          <w:szCs w:val="28"/>
          <w:rtl/>
        </w:rPr>
        <w:t>ی</w:t>
      </w:r>
      <w:r w:rsidRPr="00A008C1">
        <w:rPr>
          <w:rFonts w:cs="B Nazanin" w:hint="eastAsia"/>
          <w:b w:val="0"/>
          <w:bCs w:val="0"/>
          <w:sz w:val="28"/>
          <w:szCs w:val="28"/>
          <w:rtl/>
        </w:rPr>
        <w:t>،مواد</w:t>
      </w:r>
      <w:r w:rsidRPr="00A008C1">
        <w:rPr>
          <w:rFonts w:cs="B Nazanin"/>
          <w:b w:val="0"/>
          <w:bCs w:val="0"/>
          <w:sz w:val="28"/>
          <w:szCs w:val="28"/>
          <w:rtl/>
        </w:rPr>
        <w:t xml:space="preserve"> اول</w:t>
      </w:r>
      <w:r w:rsidRPr="00A008C1">
        <w:rPr>
          <w:rFonts w:cs="B Nazanin" w:hint="cs"/>
          <w:b w:val="0"/>
          <w:bCs w:val="0"/>
          <w:sz w:val="28"/>
          <w:szCs w:val="28"/>
          <w:rtl/>
        </w:rPr>
        <w:t>ی</w:t>
      </w:r>
      <w:r w:rsidRPr="00A008C1">
        <w:rPr>
          <w:rFonts w:cs="B Nazanin" w:hint="eastAsia"/>
          <w:b w:val="0"/>
          <w:bCs w:val="0"/>
          <w:sz w:val="28"/>
          <w:szCs w:val="28"/>
          <w:rtl/>
        </w:rPr>
        <w:t>ه</w:t>
      </w:r>
      <w:r w:rsidRPr="00A008C1">
        <w:rPr>
          <w:rFonts w:cs="B Nazanin"/>
          <w:b w:val="0"/>
          <w:bCs w:val="0"/>
          <w:sz w:val="28"/>
          <w:szCs w:val="28"/>
          <w:rtl/>
        </w:rPr>
        <w:t xml:space="preserve"> مورد ن</w:t>
      </w:r>
      <w:r w:rsidRPr="00A008C1">
        <w:rPr>
          <w:rFonts w:cs="B Nazanin" w:hint="cs"/>
          <w:b w:val="0"/>
          <w:bCs w:val="0"/>
          <w:sz w:val="28"/>
          <w:szCs w:val="28"/>
          <w:rtl/>
        </w:rPr>
        <w:t>ی</w:t>
      </w:r>
      <w:r w:rsidRPr="00A008C1">
        <w:rPr>
          <w:rFonts w:cs="B Nazanin" w:hint="eastAsia"/>
          <w:b w:val="0"/>
          <w:bCs w:val="0"/>
          <w:sz w:val="28"/>
          <w:szCs w:val="28"/>
          <w:rtl/>
        </w:rPr>
        <w:t>ازخطوط</w:t>
      </w:r>
      <w:r w:rsidRPr="00A008C1">
        <w:rPr>
          <w:rFonts w:cs="B Nazanin"/>
          <w:b w:val="0"/>
          <w:bCs w:val="0"/>
          <w:sz w:val="28"/>
          <w:szCs w:val="28"/>
          <w:rtl/>
        </w:rPr>
        <w:t xml:space="preserve"> و تول</w:t>
      </w:r>
      <w:r w:rsidRPr="00A008C1">
        <w:rPr>
          <w:rFonts w:cs="B Nazanin" w:hint="cs"/>
          <w:b w:val="0"/>
          <w:bCs w:val="0"/>
          <w:sz w:val="28"/>
          <w:szCs w:val="28"/>
          <w:rtl/>
        </w:rPr>
        <w:t>ی</w:t>
      </w:r>
      <w:r w:rsidRPr="00A008C1">
        <w:rPr>
          <w:rFonts w:cs="B Nazanin" w:hint="eastAsia"/>
          <w:b w:val="0"/>
          <w:bCs w:val="0"/>
          <w:sz w:val="28"/>
          <w:szCs w:val="28"/>
          <w:rtl/>
        </w:rPr>
        <w:t>د</w:t>
      </w:r>
      <w:r w:rsidRPr="00A008C1">
        <w:rPr>
          <w:rFonts w:cs="B Nazanin"/>
          <w:b w:val="0"/>
          <w:bCs w:val="0"/>
          <w:sz w:val="28"/>
          <w:szCs w:val="28"/>
          <w:rtl/>
        </w:rPr>
        <w:t xml:space="preserve"> همچن</w:t>
      </w:r>
      <w:r w:rsidRPr="00A008C1">
        <w:rPr>
          <w:rFonts w:cs="B Nazanin" w:hint="cs"/>
          <w:b w:val="0"/>
          <w:bCs w:val="0"/>
          <w:sz w:val="28"/>
          <w:szCs w:val="28"/>
          <w:rtl/>
        </w:rPr>
        <w:t>ی</w:t>
      </w:r>
      <w:r w:rsidRPr="00A008C1">
        <w:rPr>
          <w:rFonts w:cs="B Nazanin" w:hint="eastAsia"/>
          <w:b w:val="0"/>
          <w:bCs w:val="0"/>
          <w:sz w:val="28"/>
          <w:szCs w:val="28"/>
          <w:rtl/>
        </w:rPr>
        <w:t>ن</w:t>
      </w:r>
      <w:r w:rsidRPr="00A008C1">
        <w:rPr>
          <w:rFonts w:cs="B Nazanin"/>
          <w:b w:val="0"/>
          <w:bCs w:val="0"/>
          <w:sz w:val="28"/>
          <w:szCs w:val="28"/>
          <w:rtl/>
        </w:rPr>
        <w:t xml:space="preserve"> تمرکز توز</w:t>
      </w:r>
      <w:r w:rsidRPr="00A008C1">
        <w:rPr>
          <w:rFonts w:cs="B Nazanin" w:hint="cs"/>
          <w:b w:val="0"/>
          <w:bCs w:val="0"/>
          <w:sz w:val="28"/>
          <w:szCs w:val="28"/>
          <w:rtl/>
        </w:rPr>
        <w:t>ی</w:t>
      </w:r>
      <w:r w:rsidRPr="00A008C1">
        <w:rPr>
          <w:rFonts w:cs="B Nazanin" w:hint="eastAsia"/>
          <w:b w:val="0"/>
          <w:bCs w:val="0"/>
          <w:sz w:val="28"/>
          <w:szCs w:val="28"/>
          <w:rtl/>
        </w:rPr>
        <w:t>ع</w:t>
      </w:r>
      <w:r w:rsidRPr="00A008C1">
        <w:rPr>
          <w:rFonts w:cs="B Nazanin"/>
          <w:b w:val="0"/>
          <w:bCs w:val="0"/>
          <w:sz w:val="28"/>
          <w:szCs w:val="28"/>
          <w:rtl/>
        </w:rPr>
        <w:t xml:space="preserve"> و انتقال کانت</w:t>
      </w:r>
      <w:r w:rsidRPr="00A008C1">
        <w:rPr>
          <w:rFonts w:cs="B Nazanin" w:hint="cs"/>
          <w:b w:val="0"/>
          <w:bCs w:val="0"/>
          <w:sz w:val="28"/>
          <w:szCs w:val="28"/>
          <w:rtl/>
        </w:rPr>
        <w:t>ی</w:t>
      </w:r>
      <w:r w:rsidRPr="00A008C1">
        <w:rPr>
          <w:rFonts w:cs="B Nazanin" w:hint="eastAsia"/>
          <w:b w:val="0"/>
          <w:bCs w:val="0"/>
          <w:sz w:val="28"/>
          <w:szCs w:val="28"/>
          <w:rtl/>
        </w:rPr>
        <w:t>نرها</w:t>
      </w:r>
      <w:r w:rsidRPr="00A008C1">
        <w:rPr>
          <w:rFonts w:cs="B Nazanin" w:hint="cs"/>
          <w:b w:val="0"/>
          <w:bCs w:val="0"/>
          <w:sz w:val="28"/>
          <w:szCs w:val="28"/>
          <w:rtl/>
        </w:rPr>
        <w:t>ی</w:t>
      </w:r>
      <w:r w:rsidRPr="00A008C1">
        <w:rPr>
          <w:rFonts w:cs="B Nazanin"/>
          <w:b w:val="0"/>
          <w:bCs w:val="0"/>
          <w:sz w:val="28"/>
          <w:szCs w:val="28"/>
          <w:rtl/>
        </w:rPr>
        <w:t xml:space="preserve"> خال</w:t>
      </w:r>
      <w:r w:rsidRPr="00A008C1">
        <w:rPr>
          <w:rFonts w:cs="B Nazanin" w:hint="cs"/>
          <w:b w:val="0"/>
          <w:bCs w:val="0"/>
          <w:sz w:val="28"/>
          <w:szCs w:val="28"/>
          <w:rtl/>
        </w:rPr>
        <w:t>ی</w:t>
      </w:r>
      <w:r w:rsidRPr="00A008C1">
        <w:rPr>
          <w:rFonts w:cs="B Nazanin"/>
          <w:b w:val="0"/>
          <w:bCs w:val="0"/>
          <w:sz w:val="28"/>
          <w:szCs w:val="28"/>
          <w:rtl/>
        </w:rPr>
        <w:t xml:space="preserve"> و دپو</w:t>
      </w:r>
      <w:r w:rsidRPr="00A008C1">
        <w:rPr>
          <w:rFonts w:cs="B Nazanin" w:hint="cs"/>
          <w:b w:val="0"/>
          <w:bCs w:val="0"/>
          <w:sz w:val="28"/>
          <w:szCs w:val="28"/>
          <w:rtl/>
        </w:rPr>
        <w:t>ی</w:t>
      </w:r>
      <w:r w:rsidRPr="00A008C1">
        <w:rPr>
          <w:rFonts w:cs="B Nazanin"/>
          <w:b w:val="0"/>
          <w:bCs w:val="0"/>
          <w:sz w:val="28"/>
          <w:szCs w:val="28"/>
          <w:rtl/>
        </w:rPr>
        <w:t xml:space="preserve"> آن</w:t>
      </w:r>
    </w:p>
    <w:p w14:paraId="2ED9070C"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b w:val="0"/>
          <w:bCs w:val="0"/>
          <w:sz w:val="28"/>
          <w:szCs w:val="28"/>
          <w:rtl/>
        </w:rPr>
        <w:t>دسترس</w:t>
      </w:r>
      <w:r w:rsidRPr="00A008C1">
        <w:rPr>
          <w:rFonts w:cs="B Nazanin" w:hint="cs"/>
          <w:b w:val="0"/>
          <w:bCs w:val="0"/>
          <w:sz w:val="28"/>
          <w:szCs w:val="28"/>
          <w:rtl/>
        </w:rPr>
        <w:t>ی</w:t>
      </w:r>
      <w:r w:rsidRPr="00A008C1">
        <w:rPr>
          <w:rFonts w:cs="B Nazanin"/>
          <w:b w:val="0"/>
          <w:bCs w:val="0"/>
          <w:sz w:val="28"/>
          <w:szCs w:val="28"/>
          <w:rtl/>
        </w:rPr>
        <w:t xml:space="preserve"> به ن</w:t>
      </w:r>
      <w:r w:rsidRPr="00A008C1">
        <w:rPr>
          <w:rFonts w:cs="B Nazanin" w:hint="cs"/>
          <w:b w:val="0"/>
          <w:bCs w:val="0"/>
          <w:sz w:val="28"/>
          <w:szCs w:val="28"/>
          <w:rtl/>
        </w:rPr>
        <w:t>ی</w:t>
      </w:r>
      <w:r w:rsidRPr="00A008C1">
        <w:rPr>
          <w:rFonts w:cs="B Nazanin" w:hint="eastAsia"/>
          <w:b w:val="0"/>
          <w:bCs w:val="0"/>
          <w:sz w:val="28"/>
          <w:szCs w:val="28"/>
          <w:rtl/>
        </w:rPr>
        <w:t>روها</w:t>
      </w:r>
      <w:r w:rsidRPr="00A008C1">
        <w:rPr>
          <w:rFonts w:cs="B Nazanin" w:hint="cs"/>
          <w:b w:val="0"/>
          <w:bCs w:val="0"/>
          <w:sz w:val="28"/>
          <w:szCs w:val="28"/>
          <w:rtl/>
        </w:rPr>
        <w:t>ی</w:t>
      </w:r>
      <w:r w:rsidRPr="00A008C1">
        <w:rPr>
          <w:rFonts w:cs="B Nazanin"/>
          <w:b w:val="0"/>
          <w:bCs w:val="0"/>
          <w:sz w:val="28"/>
          <w:szCs w:val="28"/>
          <w:rtl/>
        </w:rPr>
        <w:t xml:space="preserve"> انسان</w:t>
      </w:r>
      <w:r w:rsidRPr="00A008C1">
        <w:rPr>
          <w:rFonts w:cs="B Nazanin" w:hint="cs"/>
          <w:b w:val="0"/>
          <w:bCs w:val="0"/>
          <w:sz w:val="28"/>
          <w:szCs w:val="28"/>
          <w:rtl/>
        </w:rPr>
        <w:t>ی</w:t>
      </w:r>
      <w:r w:rsidRPr="00A008C1">
        <w:rPr>
          <w:rFonts w:cs="B Nazanin"/>
          <w:b w:val="0"/>
          <w:bCs w:val="0"/>
          <w:sz w:val="28"/>
          <w:szCs w:val="28"/>
          <w:rtl/>
        </w:rPr>
        <w:t xml:space="preserve"> ماهر و متخصص و کارآمد با دستمزد مناسب و تسه</w:t>
      </w:r>
      <w:r w:rsidRPr="00A008C1">
        <w:rPr>
          <w:rFonts w:cs="B Nazanin" w:hint="cs"/>
          <w:b w:val="0"/>
          <w:bCs w:val="0"/>
          <w:sz w:val="28"/>
          <w:szCs w:val="28"/>
          <w:rtl/>
        </w:rPr>
        <w:t>ی</w:t>
      </w:r>
      <w:r w:rsidRPr="00A008C1">
        <w:rPr>
          <w:rFonts w:cs="B Nazanin" w:hint="eastAsia"/>
          <w:b w:val="0"/>
          <w:bCs w:val="0"/>
          <w:sz w:val="28"/>
          <w:szCs w:val="28"/>
          <w:rtl/>
        </w:rPr>
        <w:t>ل</w:t>
      </w:r>
      <w:r w:rsidRPr="00A008C1">
        <w:rPr>
          <w:rFonts w:cs="B Nazanin"/>
          <w:b w:val="0"/>
          <w:bCs w:val="0"/>
          <w:sz w:val="28"/>
          <w:szCs w:val="28"/>
          <w:rtl/>
        </w:rPr>
        <w:t xml:space="preserve"> روابط کارگر</w:t>
      </w:r>
      <w:r w:rsidRPr="00A008C1">
        <w:rPr>
          <w:rFonts w:cs="B Nazanin" w:hint="cs"/>
          <w:b w:val="0"/>
          <w:bCs w:val="0"/>
          <w:sz w:val="28"/>
          <w:szCs w:val="28"/>
          <w:rtl/>
        </w:rPr>
        <w:t>ی</w:t>
      </w:r>
      <w:r w:rsidRPr="00A008C1">
        <w:rPr>
          <w:rFonts w:cs="B Nazanin"/>
          <w:b w:val="0"/>
          <w:bCs w:val="0"/>
          <w:sz w:val="28"/>
          <w:szCs w:val="28"/>
          <w:rtl/>
        </w:rPr>
        <w:t xml:space="preserve"> با وجود و اعمال قانون کارخاص مناطق و</w:t>
      </w:r>
      <w:r w:rsidRPr="00A008C1">
        <w:rPr>
          <w:rFonts w:cs="B Nazanin" w:hint="cs"/>
          <w:b w:val="0"/>
          <w:bCs w:val="0"/>
          <w:sz w:val="28"/>
          <w:szCs w:val="28"/>
          <w:rtl/>
        </w:rPr>
        <w:t>ی</w:t>
      </w:r>
      <w:r w:rsidRPr="00A008C1">
        <w:rPr>
          <w:rFonts w:cs="B Nazanin" w:hint="eastAsia"/>
          <w:b w:val="0"/>
          <w:bCs w:val="0"/>
          <w:sz w:val="28"/>
          <w:szCs w:val="28"/>
          <w:rtl/>
        </w:rPr>
        <w:t>ژه</w:t>
      </w:r>
    </w:p>
    <w:p w14:paraId="56F01639"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b w:val="0"/>
          <w:bCs w:val="0"/>
          <w:sz w:val="28"/>
          <w:szCs w:val="28"/>
          <w:rtl/>
        </w:rPr>
        <w:t>شرا</w:t>
      </w:r>
      <w:r w:rsidRPr="00A008C1">
        <w:rPr>
          <w:rFonts w:cs="B Nazanin" w:hint="cs"/>
          <w:b w:val="0"/>
          <w:bCs w:val="0"/>
          <w:sz w:val="28"/>
          <w:szCs w:val="28"/>
          <w:rtl/>
        </w:rPr>
        <w:t>ی</w:t>
      </w:r>
      <w:r w:rsidRPr="00A008C1">
        <w:rPr>
          <w:rFonts w:cs="B Nazanin" w:hint="eastAsia"/>
          <w:b w:val="0"/>
          <w:bCs w:val="0"/>
          <w:sz w:val="28"/>
          <w:szCs w:val="28"/>
          <w:rtl/>
        </w:rPr>
        <w:t>ط</w:t>
      </w:r>
      <w:r w:rsidRPr="00A008C1">
        <w:rPr>
          <w:rFonts w:cs="B Nazanin"/>
          <w:b w:val="0"/>
          <w:bCs w:val="0"/>
          <w:sz w:val="28"/>
          <w:szCs w:val="28"/>
          <w:rtl/>
        </w:rPr>
        <w:t xml:space="preserve"> اقل</w:t>
      </w:r>
      <w:r w:rsidRPr="00A008C1">
        <w:rPr>
          <w:rFonts w:cs="B Nazanin" w:hint="cs"/>
          <w:b w:val="0"/>
          <w:bCs w:val="0"/>
          <w:sz w:val="28"/>
          <w:szCs w:val="28"/>
          <w:rtl/>
        </w:rPr>
        <w:t>ی</w:t>
      </w:r>
      <w:r w:rsidRPr="00A008C1">
        <w:rPr>
          <w:rFonts w:cs="B Nazanin" w:hint="eastAsia"/>
          <w:b w:val="0"/>
          <w:bCs w:val="0"/>
          <w:sz w:val="28"/>
          <w:szCs w:val="28"/>
          <w:rtl/>
        </w:rPr>
        <w:t>م</w:t>
      </w:r>
      <w:r w:rsidRPr="00A008C1">
        <w:rPr>
          <w:rFonts w:cs="B Nazanin" w:hint="cs"/>
          <w:b w:val="0"/>
          <w:bCs w:val="0"/>
          <w:sz w:val="28"/>
          <w:szCs w:val="28"/>
          <w:rtl/>
        </w:rPr>
        <w:t>ی</w:t>
      </w:r>
      <w:r w:rsidRPr="00A008C1">
        <w:rPr>
          <w:rFonts w:cs="B Nazanin"/>
          <w:b w:val="0"/>
          <w:bCs w:val="0"/>
          <w:sz w:val="28"/>
          <w:szCs w:val="28"/>
          <w:rtl/>
        </w:rPr>
        <w:t xml:space="preserve"> مناسب برا</w:t>
      </w:r>
      <w:r w:rsidRPr="00A008C1">
        <w:rPr>
          <w:rFonts w:cs="B Nazanin" w:hint="cs"/>
          <w:b w:val="0"/>
          <w:bCs w:val="0"/>
          <w:sz w:val="28"/>
          <w:szCs w:val="28"/>
          <w:rtl/>
        </w:rPr>
        <w:t>ی</w:t>
      </w:r>
      <w:r w:rsidRPr="00A008C1">
        <w:rPr>
          <w:rFonts w:cs="B Nazanin"/>
          <w:b w:val="0"/>
          <w:bCs w:val="0"/>
          <w:sz w:val="28"/>
          <w:szCs w:val="28"/>
          <w:rtl/>
        </w:rPr>
        <w:t xml:space="preserve"> فعال</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ها</w:t>
      </w:r>
      <w:r w:rsidRPr="00A008C1">
        <w:rPr>
          <w:rFonts w:cs="B Nazanin" w:hint="cs"/>
          <w:b w:val="0"/>
          <w:bCs w:val="0"/>
          <w:sz w:val="28"/>
          <w:szCs w:val="28"/>
          <w:rtl/>
        </w:rPr>
        <w:t>ی</w:t>
      </w:r>
      <w:r w:rsidRPr="00A008C1">
        <w:rPr>
          <w:rFonts w:cs="B Nazanin"/>
          <w:b w:val="0"/>
          <w:bCs w:val="0"/>
          <w:sz w:val="28"/>
          <w:szCs w:val="28"/>
          <w:rtl/>
        </w:rPr>
        <w:t xml:space="preserve"> تجار</w:t>
      </w:r>
      <w:r w:rsidRPr="00A008C1">
        <w:rPr>
          <w:rFonts w:cs="B Nazanin" w:hint="cs"/>
          <w:b w:val="0"/>
          <w:bCs w:val="0"/>
          <w:sz w:val="28"/>
          <w:szCs w:val="28"/>
          <w:rtl/>
        </w:rPr>
        <w:t>ی</w:t>
      </w:r>
      <w:r w:rsidRPr="00A008C1">
        <w:rPr>
          <w:rFonts w:cs="B Nazanin"/>
          <w:b w:val="0"/>
          <w:bCs w:val="0"/>
          <w:sz w:val="28"/>
          <w:szCs w:val="28"/>
          <w:rtl/>
        </w:rPr>
        <w:t xml:space="preserve"> دپو</w:t>
      </w:r>
      <w:r w:rsidRPr="00A008C1">
        <w:rPr>
          <w:rFonts w:cs="B Nazanin" w:hint="cs"/>
          <w:b w:val="0"/>
          <w:bCs w:val="0"/>
          <w:sz w:val="28"/>
          <w:szCs w:val="28"/>
          <w:rtl/>
        </w:rPr>
        <w:t>ی</w:t>
      </w:r>
      <w:r w:rsidRPr="00A008C1">
        <w:rPr>
          <w:rFonts w:cs="B Nazanin"/>
          <w:b w:val="0"/>
          <w:bCs w:val="0"/>
          <w:sz w:val="28"/>
          <w:szCs w:val="28"/>
          <w:rtl/>
        </w:rPr>
        <w:t xml:space="preserve"> کالا و انبار دار</w:t>
      </w:r>
      <w:r w:rsidRPr="00A008C1">
        <w:rPr>
          <w:rFonts w:cs="B Nazanin" w:hint="cs"/>
          <w:b w:val="0"/>
          <w:bCs w:val="0"/>
          <w:sz w:val="28"/>
          <w:szCs w:val="28"/>
          <w:rtl/>
        </w:rPr>
        <w:t>ی</w:t>
      </w:r>
      <w:r w:rsidRPr="00A008C1">
        <w:rPr>
          <w:rFonts w:cs="B Nazanin"/>
          <w:b w:val="0"/>
          <w:bCs w:val="0"/>
          <w:sz w:val="28"/>
          <w:szCs w:val="28"/>
          <w:rtl/>
        </w:rPr>
        <w:t xml:space="preserve"> برا</w:t>
      </w:r>
      <w:r w:rsidRPr="00A008C1">
        <w:rPr>
          <w:rFonts w:cs="B Nazanin" w:hint="cs"/>
          <w:b w:val="0"/>
          <w:bCs w:val="0"/>
          <w:sz w:val="28"/>
          <w:szCs w:val="28"/>
          <w:rtl/>
        </w:rPr>
        <w:t>ی</w:t>
      </w:r>
      <w:r w:rsidRPr="00A008C1">
        <w:rPr>
          <w:rFonts w:cs="B Nazanin"/>
          <w:b w:val="0"/>
          <w:bCs w:val="0"/>
          <w:sz w:val="28"/>
          <w:szCs w:val="28"/>
          <w:rtl/>
        </w:rPr>
        <w:t xml:space="preserve"> اکثر ا</w:t>
      </w:r>
      <w:r w:rsidRPr="00A008C1">
        <w:rPr>
          <w:rFonts w:cs="B Nazanin" w:hint="cs"/>
          <w:b w:val="0"/>
          <w:bCs w:val="0"/>
          <w:sz w:val="28"/>
          <w:szCs w:val="28"/>
          <w:rtl/>
        </w:rPr>
        <w:t>ی</w:t>
      </w:r>
      <w:r w:rsidRPr="00A008C1">
        <w:rPr>
          <w:rFonts w:cs="B Nazanin" w:hint="eastAsia"/>
          <w:b w:val="0"/>
          <w:bCs w:val="0"/>
          <w:sz w:val="28"/>
          <w:szCs w:val="28"/>
          <w:rtl/>
        </w:rPr>
        <w:t>ام</w:t>
      </w:r>
      <w:r w:rsidRPr="00A008C1">
        <w:rPr>
          <w:rFonts w:cs="B Nazanin"/>
          <w:b w:val="0"/>
          <w:bCs w:val="0"/>
          <w:sz w:val="28"/>
          <w:szCs w:val="28"/>
          <w:rtl/>
        </w:rPr>
        <w:t xml:space="preserve"> سال با توجه به نوع آب و هوا</w:t>
      </w:r>
      <w:r w:rsidRPr="00A008C1">
        <w:rPr>
          <w:rFonts w:cs="B Nazanin" w:hint="cs"/>
          <w:b w:val="0"/>
          <w:bCs w:val="0"/>
          <w:sz w:val="28"/>
          <w:szCs w:val="28"/>
          <w:rtl/>
        </w:rPr>
        <w:t>ی</w:t>
      </w:r>
      <w:r w:rsidRPr="00A008C1">
        <w:rPr>
          <w:rFonts w:cs="B Nazanin"/>
          <w:b w:val="0"/>
          <w:bCs w:val="0"/>
          <w:sz w:val="28"/>
          <w:szCs w:val="28"/>
          <w:rtl/>
        </w:rPr>
        <w:t xml:space="preserve"> منطقه</w:t>
      </w:r>
    </w:p>
    <w:p w14:paraId="539171C1" w14:textId="77777777" w:rsidR="00627249" w:rsidRPr="00A008C1" w:rsidRDefault="00627249" w:rsidP="00627249">
      <w:pPr>
        <w:pStyle w:val="ListParagraph"/>
        <w:numPr>
          <w:ilvl w:val="0"/>
          <w:numId w:val="41"/>
        </w:numPr>
        <w:spacing w:after="0"/>
        <w:ind w:right="284"/>
        <w:jc w:val="both"/>
        <w:rPr>
          <w:rFonts w:cs="B Nazanin"/>
          <w:b w:val="0"/>
          <w:bCs w:val="0"/>
          <w:sz w:val="28"/>
          <w:szCs w:val="28"/>
          <w:rtl/>
        </w:rPr>
      </w:pPr>
      <w:r w:rsidRPr="00A008C1">
        <w:rPr>
          <w:rFonts w:cs="B Nazanin"/>
          <w:b w:val="0"/>
          <w:bCs w:val="0"/>
          <w:sz w:val="28"/>
          <w:szCs w:val="28"/>
          <w:rtl/>
        </w:rPr>
        <w:t>پ</w:t>
      </w:r>
      <w:r w:rsidRPr="00A008C1">
        <w:rPr>
          <w:rFonts w:cs="B Nazanin" w:hint="cs"/>
          <w:b w:val="0"/>
          <w:bCs w:val="0"/>
          <w:sz w:val="28"/>
          <w:szCs w:val="28"/>
          <w:rtl/>
        </w:rPr>
        <w:t>ی</w:t>
      </w:r>
      <w:r w:rsidRPr="00A008C1">
        <w:rPr>
          <w:rFonts w:cs="B Nazanin" w:hint="eastAsia"/>
          <w:b w:val="0"/>
          <w:bCs w:val="0"/>
          <w:sz w:val="28"/>
          <w:szCs w:val="28"/>
          <w:rtl/>
        </w:rPr>
        <w:t>وند</w:t>
      </w:r>
      <w:r w:rsidRPr="00A008C1">
        <w:rPr>
          <w:rFonts w:cs="B Nazanin"/>
          <w:b w:val="0"/>
          <w:bCs w:val="0"/>
          <w:sz w:val="28"/>
          <w:szCs w:val="28"/>
          <w:rtl/>
        </w:rPr>
        <w:t xml:space="preserve"> ها</w:t>
      </w:r>
      <w:r w:rsidRPr="00A008C1">
        <w:rPr>
          <w:rFonts w:cs="B Nazanin" w:hint="cs"/>
          <w:b w:val="0"/>
          <w:bCs w:val="0"/>
          <w:sz w:val="28"/>
          <w:szCs w:val="28"/>
          <w:rtl/>
        </w:rPr>
        <w:t>ی</w:t>
      </w:r>
      <w:r w:rsidRPr="00A008C1">
        <w:rPr>
          <w:rFonts w:cs="B Nazanin"/>
          <w:b w:val="0"/>
          <w:bCs w:val="0"/>
          <w:sz w:val="28"/>
          <w:szCs w:val="28"/>
          <w:rtl/>
        </w:rPr>
        <w:t xml:space="preserve"> اقتصاد</w:t>
      </w:r>
      <w:r w:rsidRPr="00A008C1">
        <w:rPr>
          <w:rFonts w:cs="B Nazanin" w:hint="cs"/>
          <w:b w:val="0"/>
          <w:bCs w:val="0"/>
          <w:sz w:val="28"/>
          <w:szCs w:val="28"/>
          <w:rtl/>
        </w:rPr>
        <w:t>ی</w:t>
      </w:r>
      <w:r w:rsidRPr="00A008C1">
        <w:rPr>
          <w:rFonts w:cs="B Nazanin"/>
          <w:b w:val="0"/>
          <w:bCs w:val="0"/>
          <w:sz w:val="28"/>
          <w:szCs w:val="28"/>
          <w:rtl/>
        </w:rPr>
        <w:t xml:space="preserve"> و تجار</w:t>
      </w:r>
      <w:r w:rsidRPr="00A008C1">
        <w:rPr>
          <w:rFonts w:cs="B Nazanin" w:hint="cs"/>
          <w:b w:val="0"/>
          <w:bCs w:val="0"/>
          <w:sz w:val="28"/>
          <w:szCs w:val="28"/>
          <w:rtl/>
        </w:rPr>
        <w:t>ی</w:t>
      </w:r>
      <w:r w:rsidRPr="00A008C1">
        <w:rPr>
          <w:rFonts w:cs="B Nazanin"/>
          <w:b w:val="0"/>
          <w:bCs w:val="0"/>
          <w:sz w:val="28"/>
          <w:szCs w:val="28"/>
          <w:rtl/>
        </w:rPr>
        <w:t xml:space="preserve"> با جمع</w:t>
      </w:r>
      <w:r w:rsidRPr="00A008C1">
        <w:rPr>
          <w:rFonts w:cs="B Nazanin" w:hint="cs"/>
          <w:b w:val="0"/>
          <w:bCs w:val="0"/>
          <w:sz w:val="28"/>
          <w:szCs w:val="28"/>
          <w:rtl/>
        </w:rPr>
        <w:t>ی</w:t>
      </w:r>
      <w:r w:rsidRPr="00A008C1">
        <w:rPr>
          <w:rFonts w:cs="B Nazanin" w:hint="eastAsia"/>
          <w:b w:val="0"/>
          <w:bCs w:val="0"/>
          <w:sz w:val="28"/>
          <w:szCs w:val="28"/>
          <w:rtl/>
        </w:rPr>
        <w:t>ت</w:t>
      </w:r>
      <w:r w:rsidRPr="00A008C1">
        <w:rPr>
          <w:rFonts w:cs="B Nazanin"/>
          <w:b w:val="0"/>
          <w:bCs w:val="0"/>
          <w:sz w:val="28"/>
          <w:szCs w:val="28"/>
          <w:rtl/>
        </w:rPr>
        <w:t xml:space="preserve"> ب</w:t>
      </w:r>
      <w:r w:rsidRPr="00A008C1">
        <w:rPr>
          <w:rFonts w:cs="B Nazanin" w:hint="cs"/>
          <w:b w:val="0"/>
          <w:bCs w:val="0"/>
          <w:sz w:val="28"/>
          <w:szCs w:val="28"/>
          <w:rtl/>
        </w:rPr>
        <w:t>ی</w:t>
      </w:r>
      <w:r w:rsidRPr="00A008C1">
        <w:rPr>
          <w:rFonts w:cs="B Nazanin" w:hint="eastAsia"/>
          <w:b w:val="0"/>
          <w:bCs w:val="0"/>
          <w:sz w:val="28"/>
          <w:szCs w:val="28"/>
          <w:rtl/>
        </w:rPr>
        <w:t>ش</w:t>
      </w:r>
      <w:r w:rsidRPr="00A008C1">
        <w:rPr>
          <w:rFonts w:cs="B Nazanin"/>
          <w:b w:val="0"/>
          <w:bCs w:val="0"/>
          <w:sz w:val="28"/>
          <w:szCs w:val="28"/>
          <w:rtl/>
        </w:rPr>
        <w:t xml:space="preserve"> از </w:t>
      </w:r>
      <w:r w:rsidRPr="00A008C1">
        <w:rPr>
          <w:rFonts w:cs="B Nazanin" w:hint="cs"/>
          <w:b w:val="0"/>
          <w:bCs w:val="0"/>
          <w:sz w:val="28"/>
          <w:szCs w:val="28"/>
          <w:rtl/>
        </w:rPr>
        <w:t>ی</w:t>
      </w:r>
      <w:r w:rsidRPr="00A008C1">
        <w:rPr>
          <w:rFonts w:cs="B Nazanin" w:hint="eastAsia"/>
          <w:b w:val="0"/>
          <w:bCs w:val="0"/>
          <w:sz w:val="28"/>
          <w:szCs w:val="28"/>
          <w:rtl/>
        </w:rPr>
        <w:t>ک</w:t>
      </w:r>
      <w:r w:rsidRPr="00A008C1">
        <w:rPr>
          <w:rFonts w:cs="B Nazanin"/>
          <w:b w:val="0"/>
          <w:bCs w:val="0"/>
          <w:sz w:val="28"/>
          <w:szCs w:val="28"/>
          <w:rtl/>
        </w:rPr>
        <w:t xml:space="preserve"> م</w:t>
      </w:r>
      <w:r w:rsidRPr="00A008C1">
        <w:rPr>
          <w:rFonts w:cs="B Nazanin" w:hint="cs"/>
          <w:b w:val="0"/>
          <w:bCs w:val="0"/>
          <w:sz w:val="28"/>
          <w:szCs w:val="28"/>
          <w:rtl/>
        </w:rPr>
        <w:t>ی</w:t>
      </w:r>
      <w:r w:rsidRPr="00A008C1">
        <w:rPr>
          <w:rFonts w:cs="B Nazanin" w:hint="eastAsia"/>
          <w:b w:val="0"/>
          <w:bCs w:val="0"/>
          <w:sz w:val="28"/>
          <w:szCs w:val="28"/>
          <w:rtl/>
        </w:rPr>
        <w:t>ل</w:t>
      </w:r>
      <w:r w:rsidRPr="00A008C1">
        <w:rPr>
          <w:rFonts w:cs="B Nazanin" w:hint="cs"/>
          <w:b w:val="0"/>
          <w:bCs w:val="0"/>
          <w:sz w:val="28"/>
          <w:szCs w:val="28"/>
          <w:rtl/>
        </w:rPr>
        <w:t>ی</w:t>
      </w:r>
      <w:r w:rsidRPr="00A008C1">
        <w:rPr>
          <w:rFonts w:cs="B Nazanin" w:hint="eastAsia"/>
          <w:b w:val="0"/>
          <w:bCs w:val="0"/>
          <w:sz w:val="28"/>
          <w:szCs w:val="28"/>
          <w:rtl/>
        </w:rPr>
        <w:t>ارد</w:t>
      </w:r>
      <w:r w:rsidRPr="00A008C1">
        <w:rPr>
          <w:rFonts w:cs="B Nazanin" w:hint="cs"/>
          <w:b w:val="0"/>
          <w:bCs w:val="0"/>
          <w:sz w:val="28"/>
          <w:szCs w:val="28"/>
          <w:rtl/>
        </w:rPr>
        <w:t>ی</w:t>
      </w:r>
      <w:r w:rsidRPr="00A008C1">
        <w:rPr>
          <w:rFonts w:cs="B Nazanin"/>
          <w:b w:val="0"/>
          <w:bCs w:val="0"/>
          <w:sz w:val="28"/>
          <w:szCs w:val="28"/>
          <w:rtl/>
        </w:rPr>
        <w:t xml:space="preserve"> کشورها</w:t>
      </w:r>
      <w:r w:rsidRPr="00A008C1">
        <w:rPr>
          <w:rFonts w:cs="B Nazanin" w:hint="cs"/>
          <w:b w:val="0"/>
          <w:bCs w:val="0"/>
          <w:sz w:val="28"/>
          <w:szCs w:val="28"/>
          <w:rtl/>
        </w:rPr>
        <w:t>ی</w:t>
      </w:r>
      <w:r w:rsidRPr="00A008C1">
        <w:rPr>
          <w:rFonts w:cs="B Nazanin"/>
          <w:b w:val="0"/>
          <w:bCs w:val="0"/>
          <w:sz w:val="28"/>
          <w:szCs w:val="28"/>
          <w:rtl/>
        </w:rPr>
        <w:t xml:space="preserve"> عضو اکو و سازمان کنفرانس اسلام</w:t>
      </w:r>
      <w:r w:rsidRPr="00A008C1">
        <w:rPr>
          <w:rFonts w:cs="B Nazanin" w:hint="cs"/>
          <w:b w:val="0"/>
          <w:bCs w:val="0"/>
          <w:sz w:val="28"/>
          <w:szCs w:val="28"/>
          <w:rtl/>
        </w:rPr>
        <w:t>ی</w:t>
      </w:r>
    </w:p>
    <w:p w14:paraId="0DC5EC48" w14:textId="77777777" w:rsidR="00627249" w:rsidRDefault="00627249" w:rsidP="00627249">
      <w:pPr>
        <w:ind w:left="283" w:right="284" w:firstLine="0"/>
        <w:jc w:val="both"/>
        <w:rPr>
          <w:b w:val="0"/>
          <w:bCs w:val="0"/>
          <w:sz w:val="28"/>
          <w:szCs w:val="28"/>
        </w:rPr>
      </w:pPr>
    </w:p>
    <w:p w14:paraId="7D064099" w14:textId="77777777" w:rsidR="00627249" w:rsidRDefault="00627249" w:rsidP="00627249">
      <w:pPr>
        <w:ind w:left="283" w:right="284" w:firstLine="0"/>
        <w:jc w:val="both"/>
        <w:rPr>
          <w:b w:val="0"/>
          <w:bCs w:val="0"/>
          <w:sz w:val="28"/>
          <w:szCs w:val="28"/>
        </w:rPr>
      </w:pPr>
    </w:p>
    <w:p w14:paraId="3D5491BA" w14:textId="35CE1957" w:rsidR="00B62B27" w:rsidRDefault="00B62B27" w:rsidP="00627249">
      <w:pPr>
        <w:ind w:left="283" w:right="284" w:firstLine="0"/>
        <w:jc w:val="both"/>
        <w:rPr>
          <w:b w:val="0"/>
          <w:bCs w:val="0"/>
          <w:sz w:val="28"/>
          <w:szCs w:val="28"/>
          <w:rtl/>
        </w:rPr>
      </w:pPr>
    </w:p>
    <w:p w14:paraId="17D0326F" w14:textId="77777777" w:rsidR="004F455D" w:rsidRDefault="004F455D" w:rsidP="00627249">
      <w:pPr>
        <w:ind w:left="283" w:right="284" w:firstLine="0"/>
        <w:jc w:val="both"/>
        <w:rPr>
          <w:b w:val="0"/>
          <w:bCs w:val="0"/>
          <w:sz w:val="28"/>
          <w:szCs w:val="28"/>
          <w:rtl/>
        </w:rPr>
      </w:pPr>
    </w:p>
    <w:p w14:paraId="292B9C0D" w14:textId="77777777" w:rsidR="004F455D" w:rsidRDefault="004F455D" w:rsidP="00627249">
      <w:pPr>
        <w:ind w:left="283" w:right="284" w:firstLine="0"/>
        <w:jc w:val="both"/>
        <w:rPr>
          <w:b w:val="0"/>
          <w:bCs w:val="0"/>
          <w:sz w:val="28"/>
          <w:szCs w:val="28"/>
          <w:rtl/>
        </w:rPr>
      </w:pPr>
    </w:p>
    <w:p w14:paraId="090E5C64" w14:textId="77777777" w:rsidR="004F455D" w:rsidRDefault="004F455D" w:rsidP="00627249">
      <w:pPr>
        <w:ind w:left="283" w:right="284" w:firstLine="0"/>
        <w:jc w:val="both"/>
        <w:rPr>
          <w:b w:val="0"/>
          <w:bCs w:val="0"/>
          <w:sz w:val="28"/>
          <w:szCs w:val="28"/>
          <w:rtl/>
        </w:rPr>
      </w:pPr>
    </w:p>
    <w:p w14:paraId="06FB2E9D" w14:textId="77777777" w:rsidR="004F455D" w:rsidRDefault="004F455D" w:rsidP="00627249">
      <w:pPr>
        <w:ind w:left="283" w:right="284" w:firstLine="0"/>
        <w:jc w:val="both"/>
        <w:rPr>
          <w:b w:val="0"/>
          <w:bCs w:val="0"/>
          <w:sz w:val="28"/>
          <w:szCs w:val="28"/>
          <w:rtl/>
        </w:rPr>
      </w:pPr>
    </w:p>
    <w:p w14:paraId="6D37FF0B" w14:textId="77777777" w:rsidR="004F455D" w:rsidRDefault="004F455D" w:rsidP="00627249">
      <w:pPr>
        <w:ind w:left="283" w:right="284" w:firstLine="0"/>
        <w:jc w:val="both"/>
        <w:rPr>
          <w:b w:val="0"/>
          <w:bCs w:val="0"/>
          <w:sz w:val="28"/>
          <w:szCs w:val="28"/>
          <w:rtl/>
        </w:rPr>
      </w:pPr>
    </w:p>
    <w:p w14:paraId="18404A2D" w14:textId="77777777" w:rsidR="004F455D" w:rsidRDefault="004F455D" w:rsidP="00627249">
      <w:pPr>
        <w:ind w:left="283" w:right="284" w:firstLine="0"/>
        <w:jc w:val="both"/>
        <w:rPr>
          <w:b w:val="0"/>
          <w:bCs w:val="0"/>
          <w:sz w:val="28"/>
          <w:szCs w:val="28"/>
          <w:rtl/>
        </w:rPr>
      </w:pPr>
    </w:p>
    <w:p w14:paraId="756A5984" w14:textId="77777777" w:rsidR="004F455D" w:rsidRDefault="004F455D" w:rsidP="00627249">
      <w:pPr>
        <w:ind w:left="283" w:right="284" w:firstLine="0"/>
        <w:jc w:val="both"/>
        <w:rPr>
          <w:b w:val="0"/>
          <w:bCs w:val="0"/>
          <w:sz w:val="28"/>
          <w:szCs w:val="28"/>
          <w:rtl/>
        </w:rPr>
      </w:pPr>
    </w:p>
    <w:p w14:paraId="0BF90D80" w14:textId="77777777" w:rsidR="004F455D" w:rsidRDefault="004F455D" w:rsidP="00627249">
      <w:pPr>
        <w:ind w:left="283" w:right="284" w:firstLine="0"/>
        <w:jc w:val="both"/>
        <w:rPr>
          <w:b w:val="0"/>
          <w:bCs w:val="0"/>
          <w:sz w:val="28"/>
          <w:szCs w:val="28"/>
          <w:rtl/>
        </w:rPr>
      </w:pPr>
    </w:p>
    <w:p w14:paraId="6C879461" w14:textId="77777777" w:rsidR="004F455D" w:rsidRDefault="004F455D" w:rsidP="00627249">
      <w:pPr>
        <w:ind w:left="283" w:right="284" w:firstLine="0"/>
        <w:jc w:val="both"/>
        <w:rPr>
          <w:b w:val="0"/>
          <w:bCs w:val="0"/>
          <w:sz w:val="28"/>
          <w:szCs w:val="28"/>
          <w:rtl/>
        </w:rPr>
      </w:pPr>
    </w:p>
    <w:p w14:paraId="285445E0" w14:textId="77777777" w:rsidR="004F455D" w:rsidRDefault="004F455D" w:rsidP="00627249">
      <w:pPr>
        <w:ind w:left="283" w:right="284" w:firstLine="0"/>
        <w:jc w:val="both"/>
        <w:rPr>
          <w:b w:val="0"/>
          <w:bCs w:val="0"/>
          <w:sz w:val="28"/>
          <w:szCs w:val="28"/>
          <w:rtl/>
        </w:rPr>
      </w:pPr>
    </w:p>
    <w:p w14:paraId="440966EF" w14:textId="77777777" w:rsidR="004F455D" w:rsidRDefault="004F455D" w:rsidP="00627249">
      <w:pPr>
        <w:ind w:left="283" w:right="284" w:firstLine="0"/>
        <w:jc w:val="both"/>
        <w:rPr>
          <w:b w:val="0"/>
          <w:bCs w:val="0"/>
          <w:sz w:val="28"/>
          <w:szCs w:val="28"/>
          <w:rtl/>
        </w:rPr>
      </w:pPr>
    </w:p>
    <w:p w14:paraId="37BEC062" w14:textId="77777777" w:rsidR="004F455D" w:rsidRDefault="004F455D" w:rsidP="00627249">
      <w:pPr>
        <w:ind w:left="283" w:right="284" w:firstLine="0"/>
        <w:jc w:val="both"/>
        <w:rPr>
          <w:b w:val="0"/>
          <w:bCs w:val="0"/>
          <w:sz w:val="28"/>
          <w:szCs w:val="28"/>
          <w:rtl/>
        </w:rPr>
      </w:pPr>
    </w:p>
    <w:p w14:paraId="2BE7361C" w14:textId="77777777" w:rsidR="004F455D" w:rsidRDefault="004F455D" w:rsidP="00627249">
      <w:pPr>
        <w:ind w:left="283" w:right="284" w:firstLine="0"/>
        <w:jc w:val="both"/>
        <w:rPr>
          <w:b w:val="0"/>
          <w:bCs w:val="0"/>
          <w:sz w:val="28"/>
          <w:szCs w:val="28"/>
          <w:rtl/>
        </w:rPr>
      </w:pPr>
    </w:p>
    <w:p w14:paraId="6013A716" w14:textId="77777777" w:rsidR="004F455D" w:rsidRDefault="004F455D" w:rsidP="00627249">
      <w:pPr>
        <w:ind w:left="283" w:right="284" w:firstLine="0"/>
        <w:jc w:val="both"/>
        <w:rPr>
          <w:b w:val="0"/>
          <w:bCs w:val="0"/>
          <w:sz w:val="28"/>
          <w:szCs w:val="28"/>
          <w:rtl/>
        </w:rPr>
      </w:pPr>
    </w:p>
    <w:p w14:paraId="6CFDEBCE" w14:textId="77777777" w:rsidR="004F455D" w:rsidRDefault="004F455D" w:rsidP="00627249">
      <w:pPr>
        <w:ind w:left="283" w:right="284" w:firstLine="0"/>
        <w:jc w:val="both"/>
        <w:rPr>
          <w:b w:val="0"/>
          <w:bCs w:val="0"/>
          <w:sz w:val="28"/>
          <w:szCs w:val="28"/>
          <w:rtl/>
          <w:lang w:bidi="fa-IR"/>
        </w:rPr>
      </w:pPr>
    </w:p>
    <w:p w14:paraId="32E8AEBE" w14:textId="23847E3A" w:rsidR="001C57DA" w:rsidRPr="001C57DA" w:rsidRDefault="001C57DA" w:rsidP="001C57DA">
      <w:pPr>
        <w:bidi w:val="0"/>
        <w:spacing w:line="240" w:lineRule="auto"/>
        <w:ind w:left="0" w:firstLine="0"/>
        <w:jc w:val="both"/>
        <w:rPr>
          <w:rFonts w:cs="Times New Roman"/>
          <w:sz w:val="28"/>
          <w:szCs w:val="28"/>
          <w:rtl/>
          <w:lang w:bidi="fa-IR"/>
        </w:rPr>
      </w:pPr>
      <w:r w:rsidRPr="001C57DA">
        <w:rPr>
          <w:sz w:val="28"/>
          <w:szCs w:val="28"/>
          <w:lang w:bidi="fa-IR"/>
        </w:rPr>
        <w:lastRenderedPageBreak/>
        <w:t xml:space="preserve">Project Title: </w:t>
      </w:r>
      <w:r w:rsidRPr="001C57DA">
        <w:rPr>
          <w:rFonts w:cs="Times New Roman"/>
          <w:sz w:val="28"/>
          <w:szCs w:val="28"/>
          <w:lang w:bidi="fa-IR"/>
        </w:rPr>
        <w:t>Manufacture of Magnesia Chromite Bricks</w:t>
      </w:r>
    </w:p>
    <w:p w14:paraId="666D3036" w14:textId="4F22629A" w:rsidR="004F455D" w:rsidRDefault="004F455D" w:rsidP="004F455D">
      <w:pPr>
        <w:jc w:val="both"/>
        <w:rPr>
          <w:lang w:bidi="fa-IR"/>
        </w:rPr>
      </w:pPr>
    </w:p>
    <w:p w14:paraId="05DF6CED" w14:textId="77777777" w:rsidR="004F455D" w:rsidRPr="00892663" w:rsidRDefault="004F455D" w:rsidP="004F455D">
      <w:pPr>
        <w:pStyle w:val="TOC2"/>
        <w:rPr>
          <w:i/>
          <w:iCs/>
          <w:rtl/>
        </w:rPr>
      </w:pPr>
      <w:r w:rsidRPr="00892663">
        <w:t>Abstract of technical-economic-financial studies</w:t>
      </w:r>
    </w:p>
    <w:tbl>
      <w:tblPr>
        <w:bidiVisual/>
        <w:tblW w:w="10132" w:type="dxa"/>
        <w:tblInd w:w="158" w:type="dxa"/>
        <w:tblLook w:val="04A0" w:firstRow="1" w:lastRow="0" w:firstColumn="1" w:lastColumn="0" w:noHBand="0" w:noVBand="1"/>
      </w:tblPr>
      <w:tblGrid>
        <w:gridCol w:w="1682"/>
        <w:gridCol w:w="3641"/>
        <w:gridCol w:w="4809"/>
      </w:tblGrid>
      <w:tr w:rsidR="004F455D" w:rsidRPr="00951294" w14:paraId="46438839" w14:textId="77777777" w:rsidTr="004C1CF8">
        <w:trPr>
          <w:trHeight w:val="529"/>
        </w:trPr>
        <w:tc>
          <w:tcPr>
            <w:tcW w:w="10132" w:type="dxa"/>
            <w:gridSpan w:val="3"/>
            <w:tcBorders>
              <w:top w:val="single" w:sz="8" w:space="0" w:color="auto"/>
              <w:left w:val="single" w:sz="4" w:space="0" w:color="auto"/>
              <w:bottom w:val="single" w:sz="4" w:space="0" w:color="auto"/>
              <w:right w:val="single" w:sz="8" w:space="0" w:color="000000"/>
            </w:tcBorders>
            <w:shd w:val="clear" w:color="000000" w:fill="F2F2F2"/>
            <w:noWrap/>
            <w:vAlign w:val="center"/>
            <w:hideMark/>
          </w:tcPr>
          <w:p w14:paraId="67626EDA" w14:textId="77777777" w:rsidR="004F455D" w:rsidRPr="00951294" w:rsidRDefault="004F455D" w:rsidP="004C1CF8">
            <w:pPr>
              <w:tabs>
                <w:tab w:val="left" w:pos="545"/>
                <w:tab w:val="left" w:pos="6894"/>
              </w:tabs>
              <w:bidi w:val="0"/>
              <w:spacing w:line="240" w:lineRule="auto"/>
              <w:ind w:left="0" w:firstLine="0"/>
              <w:rPr>
                <w:rFonts w:cs="Times New Roman"/>
                <w:sz w:val="26"/>
                <w:szCs w:val="26"/>
                <w:rtl/>
                <w:lang w:bidi="fa-IR"/>
              </w:rPr>
            </w:pPr>
            <w:r w:rsidRPr="00951294">
              <w:rPr>
                <w:rFonts w:cs="Times New Roman"/>
                <w:sz w:val="26"/>
                <w:szCs w:val="26"/>
                <w:lang w:bidi="fa-IR"/>
              </w:rPr>
              <w:t>General Specification</w:t>
            </w:r>
          </w:p>
        </w:tc>
      </w:tr>
      <w:tr w:rsidR="004F455D" w:rsidRPr="00951294" w14:paraId="067FCE77" w14:textId="77777777" w:rsidTr="004C1CF8">
        <w:trPr>
          <w:trHeight w:val="435"/>
        </w:trPr>
        <w:tc>
          <w:tcPr>
            <w:tcW w:w="5323"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7CDC32F"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Manufacture of Magnesia Chromite Bricks</w:t>
            </w:r>
          </w:p>
        </w:tc>
        <w:tc>
          <w:tcPr>
            <w:tcW w:w="4809"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1BC598B3"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Name of The Project</w:t>
            </w:r>
          </w:p>
        </w:tc>
      </w:tr>
      <w:tr w:rsidR="004F455D" w:rsidRPr="00951294" w14:paraId="00BDAE5B"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702070FC"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T</w:t>
            </w:r>
          </w:p>
        </w:tc>
        <w:tc>
          <w:tcPr>
            <w:tcW w:w="3641" w:type="dxa"/>
            <w:tcBorders>
              <w:top w:val="nil"/>
              <w:left w:val="nil"/>
              <w:bottom w:val="single" w:sz="4" w:space="0" w:color="auto"/>
              <w:right w:val="single" w:sz="4" w:space="0" w:color="auto"/>
            </w:tcBorders>
            <w:shd w:val="clear" w:color="000000" w:fill="FFFFFF"/>
            <w:noWrap/>
            <w:vAlign w:val="center"/>
            <w:hideMark/>
          </w:tcPr>
          <w:p w14:paraId="279B77DF" w14:textId="77777777" w:rsidR="004F455D" w:rsidRPr="008D22F6" w:rsidRDefault="004F455D" w:rsidP="004C1CF8">
            <w:pPr>
              <w:spacing w:line="240" w:lineRule="auto"/>
              <w:ind w:left="0" w:firstLine="0"/>
              <w:rPr>
                <w:rFonts w:asciiTheme="majorBidi" w:hAnsiTheme="majorBidi" w:cstheme="majorBidi"/>
                <w:b w:val="0"/>
                <w:bCs w:val="0"/>
                <w:sz w:val="26"/>
                <w:szCs w:val="26"/>
                <w:lang w:bidi="fa-IR"/>
              </w:rPr>
            </w:pPr>
            <w:r w:rsidRPr="008D22F6">
              <w:rPr>
                <w:rFonts w:cs="Times New Roman"/>
                <w:b w:val="0"/>
                <w:bCs w:val="0"/>
                <w:sz w:val="26"/>
                <w:szCs w:val="26"/>
                <w:lang w:bidi="fa-IR"/>
              </w:rPr>
              <w:t>15,000</w:t>
            </w:r>
          </w:p>
        </w:tc>
        <w:tc>
          <w:tcPr>
            <w:tcW w:w="4809"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12527776"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Project Capacity</w:t>
            </w:r>
          </w:p>
        </w:tc>
      </w:tr>
      <w:tr w:rsidR="004F455D" w:rsidRPr="00951294" w14:paraId="7EC8607C"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07D68D4A" w14:textId="77777777" w:rsidR="004F455D" w:rsidRPr="00951294" w:rsidRDefault="004F455D" w:rsidP="004C1CF8">
            <w:pPr>
              <w:bidi w:val="0"/>
              <w:spacing w:line="240" w:lineRule="auto"/>
              <w:ind w:left="0" w:firstLine="0"/>
              <w:rPr>
                <w:rFonts w:cs="Times New Roman"/>
                <w:sz w:val="26"/>
                <w:szCs w:val="26"/>
                <w:rtl/>
                <w:lang w:bidi="fa-IR"/>
              </w:rPr>
            </w:pPr>
            <w:r w:rsidRPr="00951294">
              <w:rPr>
                <w:rFonts w:cs="Times New Roman"/>
                <w:sz w:val="26"/>
                <w:szCs w:val="26"/>
                <w:lang w:bidi="fa-IR"/>
              </w:rPr>
              <w:t> </w:t>
            </w:r>
          </w:p>
        </w:tc>
        <w:tc>
          <w:tcPr>
            <w:tcW w:w="3641" w:type="dxa"/>
            <w:tcBorders>
              <w:top w:val="nil"/>
              <w:left w:val="nil"/>
              <w:bottom w:val="single" w:sz="4" w:space="0" w:color="auto"/>
              <w:right w:val="single" w:sz="4" w:space="0" w:color="auto"/>
            </w:tcBorders>
            <w:shd w:val="clear" w:color="000000" w:fill="FFFFFF"/>
            <w:noWrap/>
            <w:vAlign w:val="center"/>
            <w:hideMark/>
          </w:tcPr>
          <w:p w14:paraId="4CF6F426"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64</w:t>
            </w:r>
          </w:p>
        </w:tc>
        <w:tc>
          <w:tcPr>
            <w:tcW w:w="4809"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390137D9"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Personnel Number</w:t>
            </w:r>
          </w:p>
        </w:tc>
      </w:tr>
      <w:tr w:rsidR="004F455D" w:rsidRPr="00951294" w14:paraId="32ECB097"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682A8163"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days</w:t>
            </w:r>
          </w:p>
        </w:tc>
        <w:tc>
          <w:tcPr>
            <w:tcW w:w="3641" w:type="dxa"/>
            <w:tcBorders>
              <w:top w:val="nil"/>
              <w:left w:val="nil"/>
              <w:bottom w:val="single" w:sz="4" w:space="0" w:color="auto"/>
              <w:right w:val="single" w:sz="4" w:space="0" w:color="auto"/>
            </w:tcBorders>
            <w:shd w:val="clear" w:color="000000" w:fill="FFFFFF"/>
            <w:noWrap/>
            <w:vAlign w:val="center"/>
            <w:hideMark/>
          </w:tcPr>
          <w:p w14:paraId="41B2950C"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300</w:t>
            </w:r>
          </w:p>
        </w:tc>
        <w:tc>
          <w:tcPr>
            <w:tcW w:w="4809"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7B0CBE47"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Working Days</w:t>
            </w:r>
          </w:p>
        </w:tc>
      </w:tr>
      <w:tr w:rsidR="004F455D" w:rsidRPr="00951294" w14:paraId="439F8F56" w14:textId="77777777" w:rsidTr="004C1CF8">
        <w:trPr>
          <w:trHeight w:val="435"/>
        </w:trPr>
        <w:tc>
          <w:tcPr>
            <w:tcW w:w="10132" w:type="dxa"/>
            <w:gridSpan w:val="3"/>
            <w:tcBorders>
              <w:top w:val="single" w:sz="4" w:space="0" w:color="auto"/>
              <w:left w:val="single" w:sz="4" w:space="0" w:color="auto"/>
              <w:bottom w:val="single" w:sz="4" w:space="0" w:color="auto"/>
              <w:right w:val="single" w:sz="8" w:space="0" w:color="000000"/>
            </w:tcBorders>
            <w:shd w:val="clear" w:color="000000" w:fill="F2F2F2"/>
            <w:noWrap/>
            <w:vAlign w:val="center"/>
            <w:hideMark/>
          </w:tcPr>
          <w:p w14:paraId="3D3F6201" w14:textId="77777777" w:rsidR="004F455D" w:rsidRPr="00951294" w:rsidRDefault="004F455D" w:rsidP="004C1CF8">
            <w:pPr>
              <w:bidi w:val="0"/>
              <w:spacing w:line="240" w:lineRule="auto"/>
              <w:ind w:left="0" w:firstLine="0"/>
              <w:rPr>
                <w:rFonts w:cs="Times New Roman"/>
                <w:sz w:val="26"/>
                <w:szCs w:val="26"/>
                <w:rtl/>
                <w:lang w:bidi="fa-IR"/>
              </w:rPr>
            </w:pPr>
            <w:r w:rsidRPr="00951294">
              <w:rPr>
                <w:rFonts w:cs="Times New Roman"/>
                <w:sz w:val="26"/>
                <w:szCs w:val="26"/>
                <w:lang w:bidi="fa-IR"/>
              </w:rPr>
              <w:t>Marketing</w:t>
            </w:r>
          </w:p>
        </w:tc>
      </w:tr>
      <w:tr w:rsidR="004F455D" w:rsidRPr="00951294" w14:paraId="0C1222A6"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5B4AC150"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$/Ton</w:t>
            </w:r>
          </w:p>
        </w:tc>
        <w:tc>
          <w:tcPr>
            <w:tcW w:w="3641" w:type="dxa"/>
            <w:tcBorders>
              <w:top w:val="nil"/>
              <w:left w:val="nil"/>
              <w:bottom w:val="single" w:sz="4" w:space="0" w:color="auto"/>
              <w:right w:val="single" w:sz="4" w:space="0" w:color="auto"/>
            </w:tcBorders>
            <w:shd w:val="clear" w:color="000000" w:fill="FFFFFF"/>
            <w:noWrap/>
            <w:vAlign w:val="center"/>
            <w:hideMark/>
          </w:tcPr>
          <w:p w14:paraId="5DE7098E" w14:textId="77777777" w:rsidR="004F455D" w:rsidRPr="00951294" w:rsidRDefault="004F455D" w:rsidP="004C1CF8">
            <w:pPr>
              <w:spacing w:line="240" w:lineRule="auto"/>
              <w:ind w:left="0" w:firstLine="0"/>
              <w:rPr>
                <w:rFonts w:cs="Times New Roman"/>
                <w:b w:val="0"/>
                <w:bCs w:val="0"/>
                <w:sz w:val="26"/>
                <w:szCs w:val="26"/>
                <w:lang w:bidi="fa-IR"/>
              </w:rPr>
            </w:pPr>
            <w:r w:rsidRPr="008D22F6">
              <w:rPr>
                <w:rFonts w:cs="Times New Roman"/>
                <w:b w:val="0"/>
                <w:bCs w:val="0"/>
                <w:sz w:val="26"/>
                <w:szCs w:val="26"/>
                <w:lang w:bidi="fa-IR"/>
              </w:rPr>
              <w:t>400</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3667138"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Product Global Price</w:t>
            </w:r>
          </w:p>
        </w:tc>
      </w:tr>
      <w:tr w:rsidR="004F455D" w:rsidRPr="00951294" w14:paraId="49F680ED" w14:textId="77777777" w:rsidTr="004C1CF8">
        <w:trPr>
          <w:trHeight w:val="435"/>
        </w:trPr>
        <w:tc>
          <w:tcPr>
            <w:tcW w:w="10132" w:type="dxa"/>
            <w:gridSpan w:val="3"/>
            <w:tcBorders>
              <w:top w:val="single" w:sz="4" w:space="0" w:color="auto"/>
              <w:left w:val="single" w:sz="4" w:space="0" w:color="auto"/>
              <w:bottom w:val="single" w:sz="4" w:space="0" w:color="auto"/>
              <w:right w:val="single" w:sz="8" w:space="0" w:color="000000"/>
            </w:tcBorders>
            <w:shd w:val="clear" w:color="000000" w:fill="F2F2F2"/>
            <w:noWrap/>
            <w:vAlign w:val="center"/>
            <w:hideMark/>
          </w:tcPr>
          <w:p w14:paraId="2EC801B6" w14:textId="77777777" w:rsidR="004F455D" w:rsidRPr="00951294" w:rsidRDefault="004F455D" w:rsidP="004C1CF8">
            <w:pPr>
              <w:bidi w:val="0"/>
              <w:spacing w:line="240" w:lineRule="auto"/>
              <w:ind w:left="0" w:firstLine="0"/>
              <w:rPr>
                <w:rFonts w:cs="Times New Roman"/>
                <w:sz w:val="26"/>
                <w:szCs w:val="26"/>
                <w:rtl/>
                <w:lang w:bidi="fa-IR"/>
              </w:rPr>
            </w:pPr>
            <w:r w:rsidRPr="00951294">
              <w:rPr>
                <w:rFonts w:cs="Times New Roman"/>
                <w:sz w:val="26"/>
                <w:szCs w:val="26"/>
                <w:lang w:bidi="fa-IR"/>
              </w:rPr>
              <w:t>Technical Study</w:t>
            </w:r>
          </w:p>
        </w:tc>
      </w:tr>
      <w:tr w:rsidR="004F455D" w:rsidRPr="00951294" w14:paraId="1F437C47"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10BCEDD3"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w:t>
            </w:r>
            <w:r w:rsidRPr="009A3D4C">
              <w:rPr>
                <w:rFonts w:cs="Times New Roman"/>
                <w:b w:val="0"/>
                <w:bCs w:val="0"/>
                <w:sz w:val="26"/>
                <w:szCs w:val="26"/>
                <w:vertAlign w:val="superscript"/>
                <w:lang w:bidi="fa-IR"/>
              </w:rPr>
              <w:t>2</w:t>
            </w:r>
          </w:p>
        </w:tc>
        <w:tc>
          <w:tcPr>
            <w:tcW w:w="3641" w:type="dxa"/>
            <w:tcBorders>
              <w:top w:val="nil"/>
              <w:left w:val="nil"/>
              <w:bottom w:val="single" w:sz="4" w:space="0" w:color="auto"/>
              <w:right w:val="single" w:sz="4" w:space="0" w:color="auto"/>
            </w:tcBorders>
            <w:shd w:val="clear" w:color="000000" w:fill="FFFFFF"/>
            <w:noWrap/>
            <w:vAlign w:val="center"/>
            <w:hideMark/>
          </w:tcPr>
          <w:p w14:paraId="3AFC7671"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12</w:t>
            </w:r>
            <w:r w:rsidRPr="009F0E12">
              <w:rPr>
                <w:rFonts w:ascii="Arial" w:hAnsi="Arial"/>
                <w:b w:val="0"/>
                <w:bCs w:val="0"/>
                <w:sz w:val="26"/>
                <w:szCs w:val="26"/>
                <w:lang w:bidi="fa-IR"/>
              </w:rPr>
              <w:t>,</w:t>
            </w:r>
            <w:r w:rsidRPr="008D22F6">
              <w:rPr>
                <w:rFonts w:cs="Times New Roman"/>
                <w:b w:val="0"/>
                <w:bCs w:val="0"/>
                <w:sz w:val="26"/>
                <w:szCs w:val="26"/>
                <w:lang w:bidi="fa-IR"/>
              </w:rPr>
              <w:t>000</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258AF23"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Land Area</w:t>
            </w:r>
          </w:p>
        </w:tc>
      </w:tr>
      <w:tr w:rsidR="004F455D" w:rsidRPr="00951294" w14:paraId="515A8218"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7B0369DD"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w:t>
            </w:r>
            <w:r w:rsidRPr="009A3D4C">
              <w:rPr>
                <w:rFonts w:cs="Times New Roman"/>
                <w:b w:val="0"/>
                <w:bCs w:val="0"/>
                <w:sz w:val="26"/>
                <w:szCs w:val="26"/>
                <w:vertAlign w:val="superscript"/>
                <w:lang w:bidi="fa-IR"/>
              </w:rPr>
              <w:t>2</w:t>
            </w:r>
          </w:p>
        </w:tc>
        <w:tc>
          <w:tcPr>
            <w:tcW w:w="3641" w:type="dxa"/>
            <w:tcBorders>
              <w:top w:val="nil"/>
              <w:left w:val="nil"/>
              <w:bottom w:val="single" w:sz="4" w:space="0" w:color="auto"/>
              <w:right w:val="single" w:sz="4" w:space="0" w:color="auto"/>
            </w:tcBorders>
            <w:shd w:val="clear" w:color="000000" w:fill="FFFFFF"/>
            <w:noWrap/>
            <w:vAlign w:val="center"/>
            <w:hideMark/>
          </w:tcPr>
          <w:p w14:paraId="4D012B5C"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4</w:t>
            </w:r>
            <w:r w:rsidRPr="009F0E12">
              <w:rPr>
                <w:rFonts w:ascii="Arial" w:hAnsi="Arial"/>
                <w:b w:val="0"/>
                <w:bCs w:val="0"/>
                <w:sz w:val="26"/>
                <w:szCs w:val="26"/>
                <w:lang w:bidi="fa-IR"/>
              </w:rPr>
              <w:t>,</w:t>
            </w:r>
            <w:r w:rsidRPr="008D22F6">
              <w:rPr>
                <w:rFonts w:cs="Times New Roman"/>
                <w:b w:val="0"/>
                <w:bCs w:val="0"/>
                <w:sz w:val="26"/>
                <w:szCs w:val="26"/>
                <w:lang w:bidi="fa-IR"/>
              </w:rPr>
              <w:t>564</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0E94DCD"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Building Area</w:t>
            </w:r>
          </w:p>
        </w:tc>
      </w:tr>
      <w:tr w:rsidR="004F455D" w:rsidRPr="00951294" w14:paraId="270DEB39" w14:textId="77777777" w:rsidTr="004C1CF8">
        <w:trPr>
          <w:trHeight w:val="405"/>
        </w:trPr>
        <w:tc>
          <w:tcPr>
            <w:tcW w:w="5323" w:type="dxa"/>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14:paraId="183DBDA5"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Chromite</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13A11E23"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Main Raw Materials</w:t>
            </w:r>
          </w:p>
        </w:tc>
      </w:tr>
      <w:tr w:rsidR="004F455D" w:rsidRPr="00951294" w14:paraId="2C735010" w14:textId="77777777" w:rsidTr="004C1CF8">
        <w:trPr>
          <w:trHeight w:val="405"/>
        </w:trPr>
        <w:tc>
          <w:tcPr>
            <w:tcW w:w="5323"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C05C09F"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 </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63BB8893"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Supplying Place of Raw Materials</w:t>
            </w:r>
          </w:p>
        </w:tc>
      </w:tr>
      <w:tr w:rsidR="004F455D" w:rsidRPr="00951294" w14:paraId="3ED79AE5"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5ED3356D"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kw/h</w:t>
            </w:r>
          </w:p>
        </w:tc>
        <w:tc>
          <w:tcPr>
            <w:tcW w:w="3641" w:type="dxa"/>
            <w:tcBorders>
              <w:top w:val="nil"/>
              <w:left w:val="nil"/>
              <w:bottom w:val="single" w:sz="4" w:space="0" w:color="auto"/>
              <w:right w:val="single" w:sz="4" w:space="0" w:color="auto"/>
            </w:tcBorders>
            <w:shd w:val="clear" w:color="000000" w:fill="FFFFFF"/>
            <w:noWrap/>
            <w:vAlign w:val="center"/>
            <w:hideMark/>
          </w:tcPr>
          <w:p w14:paraId="67B5789A"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2</w:t>
            </w:r>
            <w:r w:rsidRPr="009F0E12">
              <w:rPr>
                <w:rFonts w:ascii="Arial" w:hAnsi="Arial"/>
                <w:b w:val="0"/>
                <w:bCs w:val="0"/>
                <w:sz w:val="26"/>
                <w:szCs w:val="26"/>
                <w:lang w:bidi="fa-IR"/>
              </w:rPr>
              <w:t>,</w:t>
            </w:r>
            <w:r w:rsidRPr="008D22F6">
              <w:rPr>
                <w:rFonts w:cs="Times New Roman"/>
                <w:b w:val="0"/>
                <w:bCs w:val="0"/>
                <w:sz w:val="26"/>
                <w:szCs w:val="26"/>
                <w:lang w:bidi="fa-IR"/>
              </w:rPr>
              <w:t>225</w:t>
            </w:r>
            <w:r w:rsidRPr="009F0E12">
              <w:rPr>
                <w:rFonts w:ascii="Arial" w:hAnsi="Arial"/>
                <w:b w:val="0"/>
                <w:bCs w:val="0"/>
                <w:sz w:val="26"/>
                <w:szCs w:val="26"/>
                <w:lang w:bidi="fa-IR"/>
              </w:rPr>
              <w:t>,</w:t>
            </w:r>
            <w:r w:rsidRPr="008D22F6">
              <w:rPr>
                <w:rFonts w:cs="Times New Roman"/>
                <w:b w:val="0"/>
                <w:bCs w:val="0"/>
                <w:sz w:val="26"/>
                <w:szCs w:val="26"/>
                <w:lang w:bidi="fa-IR"/>
              </w:rPr>
              <w:t>420</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37E09C43"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Power Requirement</w:t>
            </w:r>
          </w:p>
        </w:tc>
      </w:tr>
      <w:tr w:rsidR="004F455D" w:rsidRPr="00951294" w14:paraId="49EBD405"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705E13E3"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w:t>
            </w:r>
            <w:r w:rsidRPr="009A3D4C">
              <w:rPr>
                <w:rFonts w:cs="Times New Roman"/>
                <w:b w:val="0"/>
                <w:bCs w:val="0"/>
                <w:sz w:val="26"/>
                <w:szCs w:val="26"/>
                <w:vertAlign w:val="superscript"/>
                <w:lang w:bidi="fa-IR"/>
              </w:rPr>
              <w:t>3</w:t>
            </w:r>
          </w:p>
        </w:tc>
        <w:tc>
          <w:tcPr>
            <w:tcW w:w="3641" w:type="dxa"/>
            <w:tcBorders>
              <w:top w:val="nil"/>
              <w:left w:val="nil"/>
              <w:bottom w:val="single" w:sz="4" w:space="0" w:color="auto"/>
              <w:right w:val="single" w:sz="4" w:space="0" w:color="auto"/>
            </w:tcBorders>
            <w:shd w:val="clear" w:color="000000" w:fill="FFFFFF"/>
            <w:noWrap/>
            <w:vAlign w:val="center"/>
            <w:hideMark/>
          </w:tcPr>
          <w:p w14:paraId="642DDD5B" w14:textId="77777777" w:rsidR="004F455D" w:rsidRPr="008D22F6" w:rsidRDefault="004F455D" w:rsidP="004C1CF8">
            <w:pPr>
              <w:spacing w:line="240" w:lineRule="auto"/>
              <w:ind w:left="0" w:firstLine="0"/>
              <w:rPr>
                <w:rFonts w:asciiTheme="majorBidi" w:hAnsiTheme="majorBidi" w:cstheme="majorBidi"/>
                <w:b w:val="0"/>
                <w:bCs w:val="0"/>
                <w:sz w:val="26"/>
                <w:szCs w:val="26"/>
                <w:rtl/>
                <w:lang w:bidi="fa-IR"/>
              </w:rPr>
            </w:pPr>
            <w:r w:rsidRPr="008D22F6">
              <w:rPr>
                <w:rFonts w:asciiTheme="majorBidi" w:hAnsiTheme="majorBidi" w:cstheme="majorBidi"/>
                <w:b w:val="0"/>
                <w:bCs w:val="0"/>
                <w:sz w:val="26"/>
                <w:szCs w:val="26"/>
                <w:lang w:bidi="fa-IR"/>
              </w:rPr>
              <w:t>7,758</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E91C97E"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Water Requirement</w:t>
            </w:r>
          </w:p>
        </w:tc>
      </w:tr>
      <w:tr w:rsidR="004F455D" w:rsidRPr="00951294" w14:paraId="23259E72"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77319735"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w:t>
            </w:r>
            <w:r w:rsidRPr="009A3D4C">
              <w:rPr>
                <w:rFonts w:cs="Times New Roman"/>
                <w:b w:val="0"/>
                <w:bCs w:val="0"/>
                <w:sz w:val="26"/>
                <w:szCs w:val="26"/>
                <w:vertAlign w:val="superscript"/>
                <w:lang w:bidi="fa-IR"/>
              </w:rPr>
              <w:t>3</w:t>
            </w:r>
          </w:p>
        </w:tc>
        <w:tc>
          <w:tcPr>
            <w:tcW w:w="3641" w:type="dxa"/>
            <w:tcBorders>
              <w:top w:val="nil"/>
              <w:left w:val="nil"/>
              <w:bottom w:val="single" w:sz="4" w:space="0" w:color="auto"/>
              <w:right w:val="single" w:sz="4" w:space="0" w:color="auto"/>
            </w:tcBorders>
            <w:shd w:val="clear" w:color="000000" w:fill="FFFFFF"/>
            <w:noWrap/>
            <w:vAlign w:val="center"/>
            <w:hideMark/>
          </w:tcPr>
          <w:p w14:paraId="4482D2D3" w14:textId="77777777" w:rsidR="004F455D" w:rsidRPr="009F0E12" w:rsidRDefault="004F455D" w:rsidP="004C1CF8">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1,</w:t>
            </w:r>
            <w:r w:rsidRPr="008D22F6">
              <w:rPr>
                <w:rFonts w:cs="Times New Roman"/>
                <w:b w:val="0"/>
                <w:bCs w:val="0"/>
                <w:sz w:val="26"/>
                <w:szCs w:val="26"/>
                <w:lang w:bidi="fa-IR"/>
              </w:rPr>
              <w:t>438</w:t>
            </w:r>
            <w:r w:rsidRPr="009F0E12">
              <w:rPr>
                <w:rFonts w:ascii="Arial" w:hAnsi="Arial"/>
                <w:b w:val="0"/>
                <w:bCs w:val="0"/>
                <w:sz w:val="26"/>
                <w:szCs w:val="26"/>
                <w:lang w:bidi="fa-IR"/>
              </w:rPr>
              <w:t>,</w:t>
            </w:r>
            <w:r w:rsidRPr="008D22F6">
              <w:rPr>
                <w:rFonts w:cs="Times New Roman"/>
                <w:b w:val="0"/>
                <w:bCs w:val="0"/>
                <w:sz w:val="26"/>
                <w:szCs w:val="26"/>
                <w:lang w:bidi="fa-IR"/>
              </w:rPr>
              <w:t>380</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69DECB2E"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Fuel Requirement</w:t>
            </w:r>
          </w:p>
        </w:tc>
      </w:tr>
      <w:tr w:rsidR="004F455D" w:rsidRPr="00951294" w14:paraId="23E7CF96" w14:textId="77777777" w:rsidTr="004C1CF8">
        <w:trPr>
          <w:trHeight w:val="435"/>
        </w:trPr>
        <w:tc>
          <w:tcPr>
            <w:tcW w:w="10132" w:type="dxa"/>
            <w:gridSpan w:val="3"/>
            <w:tcBorders>
              <w:top w:val="single" w:sz="4" w:space="0" w:color="auto"/>
              <w:left w:val="single" w:sz="4" w:space="0" w:color="auto"/>
              <w:bottom w:val="single" w:sz="4" w:space="0" w:color="auto"/>
              <w:right w:val="single" w:sz="8" w:space="0" w:color="000000"/>
            </w:tcBorders>
            <w:shd w:val="clear" w:color="000000" w:fill="F2F2F2"/>
            <w:noWrap/>
            <w:vAlign w:val="center"/>
            <w:hideMark/>
          </w:tcPr>
          <w:p w14:paraId="753C431E" w14:textId="77777777" w:rsidR="004F455D" w:rsidRPr="00951294" w:rsidRDefault="004F455D" w:rsidP="004C1CF8">
            <w:pPr>
              <w:bidi w:val="0"/>
              <w:spacing w:line="240" w:lineRule="auto"/>
              <w:ind w:left="0" w:firstLine="0"/>
              <w:rPr>
                <w:rFonts w:cs="Times New Roman"/>
                <w:sz w:val="26"/>
                <w:szCs w:val="26"/>
                <w:rtl/>
                <w:lang w:bidi="fa-IR"/>
              </w:rPr>
            </w:pPr>
            <w:r w:rsidRPr="00951294">
              <w:rPr>
                <w:rFonts w:cs="Times New Roman"/>
                <w:sz w:val="26"/>
                <w:szCs w:val="26"/>
                <w:lang w:bidi="fa-IR"/>
              </w:rPr>
              <w:t>Economical &amp; Financial Study</w:t>
            </w:r>
          </w:p>
        </w:tc>
      </w:tr>
      <w:tr w:rsidR="004F455D" w:rsidRPr="00951294" w14:paraId="37555EE6"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0F13605F" w14:textId="77777777" w:rsidR="004F455D" w:rsidRPr="00951294" w:rsidRDefault="004F455D" w:rsidP="004C1CF8">
            <w:pPr>
              <w:bidi w:val="0"/>
              <w:spacing w:line="240" w:lineRule="auto"/>
              <w:ind w:left="0" w:firstLine="0"/>
              <w:rPr>
                <w:rFonts w:ascii="Calibri" w:hAnsi="Calibri" w:cs="Calibri"/>
                <w:b w:val="0"/>
                <w:bCs w:val="0"/>
                <w:sz w:val="26"/>
                <w:szCs w:val="26"/>
                <w:rtl/>
                <w:lang w:bidi="fa-IR"/>
              </w:rPr>
            </w:pPr>
            <w:r w:rsidRPr="00951294">
              <w:rPr>
                <w:rFonts w:ascii="Calibri" w:hAnsi="Calibri" w:cs="Calibri"/>
                <w:b w:val="0"/>
                <w:bCs w:val="0"/>
                <w:sz w:val="26"/>
                <w:szCs w:val="26"/>
                <w:lang w:bidi="fa-IR"/>
              </w:rPr>
              <w:t>€</w:t>
            </w:r>
          </w:p>
        </w:tc>
        <w:tc>
          <w:tcPr>
            <w:tcW w:w="3641" w:type="dxa"/>
            <w:tcBorders>
              <w:top w:val="nil"/>
              <w:left w:val="nil"/>
              <w:bottom w:val="single" w:sz="4" w:space="0" w:color="auto"/>
              <w:right w:val="single" w:sz="4" w:space="0" w:color="auto"/>
            </w:tcBorders>
            <w:shd w:val="clear" w:color="000000" w:fill="FFFFFF"/>
            <w:noWrap/>
            <w:vAlign w:val="center"/>
            <w:hideMark/>
          </w:tcPr>
          <w:p w14:paraId="7564DCCC"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3,870,293</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39777878"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Fixed Investment Cost (Rail’s &amp; other Currencies)</w:t>
            </w:r>
          </w:p>
        </w:tc>
      </w:tr>
      <w:tr w:rsidR="004F455D" w:rsidRPr="00951294" w14:paraId="739719BB"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61266615"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w:t>
            </w:r>
          </w:p>
        </w:tc>
        <w:tc>
          <w:tcPr>
            <w:tcW w:w="3641" w:type="dxa"/>
            <w:tcBorders>
              <w:top w:val="nil"/>
              <w:left w:val="nil"/>
              <w:bottom w:val="single" w:sz="4" w:space="0" w:color="auto"/>
              <w:right w:val="single" w:sz="4" w:space="0" w:color="auto"/>
            </w:tcBorders>
            <w:shd w:val="clear" w:color="000000" w:fill="FFFFFF"/>
            <w:noWrap/>
            <w:vAlign w:val="center"/>
            <w:hideMark/>
          </w:tcPr>
          <w:p w14:paraId="19272D3D"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356,729</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EFF4F6F"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Working Capital</w:t>
            </w:r>
          </w:p>
        </w:tc>
      </w:tr>
      <w:tr w:rsidR="004F455D" w:rsidRPr="00951294" w14:paraId="554B1A74"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06C314EC"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w:t>
            </w:r>
          </w:p>
        </w:tc>
        <w:tc>
          <w:tcPr>
            <w:tcW w:w="3641" w:type="dxa"/>
            <w:tcBorders>
              <w:top w:val="nil"/>
              <w:left w:val="nil"/>
              <w:bottom w:val="single" w:sz="4" w:space="0" w:color="auto"/>
              <w:right w:val="single" w:sz="4" w:space="0" w:color="auto"/>
            </w:tcBorders>
            <w:shd w:val="clear" w:color="000000" w:fill="FFFFFF"/>
            <w:noWrap/>
            <w:vAlign w:val="center"/>
            <w:hideMark/>
          </w:tcPr>
          <w:p w14:paraId="05064A20"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4,227,022</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5D565D6E"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Total Investment Cost</w:t>
            </w:r>
          </w:p>
        </w:tc>
      </w:tr>
      <w:tr w:rsidR="004F455D" w:rsidRPr="00951294" w14:paraId="73BC23A8"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3D42B7A5"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w:t>
            </w:r>
          </w:p>
        </w:tc>
        <w:tc>
          <w:tcPr>
            <w:tcW w:w="3641" w:type="dxa"/>
            <w:tcBorders>
              <w:top w:val="nil"/>
              <w:left w:val="nil"/>
              <w:bottom w:val="single" w:sz="4" w:space="0" w:color="auto"/>
              <w:right w:val="single" w:sz="4" w:space="0" w:color="auto"/>
            </w:tcBorders>
            <w:shd w:val="clear" w:color="000000" w:fill="FFFFFF"/>
            <w:noWrap/>
            <w:vAlign w:val="center"/>
            <w:hideMark/>
          </w:tcPr>
          <w:p w14:paraId="438C172C"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3,416,667</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7061D1D7"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Annual Sale</w:t>
            </w:r>
          </w:p>
        </w:tc>
      </w:tr>
      <w:tr w:rsidR="004F455D" w:rsidRPr="00951294" w14:paraId="6911C52B"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13B0DC4B" w14:textId="77777777" w:rsidR="004F455D" w:rsidRPr="00951294" w:rsidRDefault="004F455D" w:rsidP="004C1CF8">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w:t>
            </w:r>
          </w:p>
        </w:tc>
        <w:tc>
          <w:tcPr>
            <w:tcW w:w="3641" w:type="dxa"/>
            <w:tcBorders>
              <w:top w:val="nil"/>
              <w:left w:val="nil"/>
              <w:bottom w:val="single" w:sz="4" w:space="0" w:color="auto"/>
              <w:right w:val="single" w:sz="4" w:space="0" w:color="auto"/>
            </w:tcBorders>
            <w:shd w:val="clear" w:color="000000" w:fill="FFFFFF"/>
            <w:noWrap/>
            <w:vAlign w:val="center"/>
            <w:hideMark/>
          </w:tcPr>
          <w:p w14:paraId="02FFF142"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1,052,985</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2FD71372"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Net Present Value (NPV)</w:t>
            </w:r>
          </w:p>
        </w:tc>
      </w:tr>
      <w:tr w:rsidR="004F455D" w:rsidRPr="00951294" w14:paraId="22FCBEF6"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69C601C6" w14:textId="77777777" w:rsidR="004F455D" w:rsidRPr="00951294" w:rsidRDefault="004F455D" w:rsidP="004C1CF8">
            <w:pPr>
              <w:bidi w:val="0"/>
              <w:spacing w:line="240" w:lineRule="auto"/>
              <w:ind w:left="0" w:firstLine="0"/>
              <w:rPr>
                <w:rFonts w:cs="Times New Roman"/>
                <w:sz w:val="26"/>
                <w:szCs w:val="26"/>
                <w:rtl/>
                <w:lang w:bidi="fa-IR"/>
              </w:rPr>
            </w:pPr>
            <w:r w:rsidRPr="00951294">
              <w:rPr>
                <w:rFonts w:cs="Times New Roman"/>
                <w:sz w:val="26"/>
                <w:szCs w:val="26"/>
                <w:lang w:bidi="fa-IR"/>
              </w:rPr>
              <w:t> </w:t>
            </w:r>
          </w:p>
        </w:tc>
        <w:tc>
          <w:tcPr>
            <w:tcW w:w="3641" w:type="dxa"/>
            <w:tcBorders>
              <w:top w:val="nil"/>
              <w:left w:val="nil"/>
              <w:bottom w:val="single" w:sz="4" w:space="0" w:color="auto"/>
              <w:right w:val="single" w:sz="4" w:space="0" w:color="auto"/>
            </w:tcBorders>
            <w:shd w:val="clear" w:color="000000" w:fill="FFFFFF"/>
            <w:noWrap/>
            <w:vAlign w:val="center"/>
            <w:hideMark/>
          </w:tcPr>
          <w:p w14:paraId="6C3EEC22"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40%</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4F5C113"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Break Even Point (BEP)</w:t>
            </w:r>
          </w:p>
        </w:tc>
      </w:tr>
      <w:tr w:rsidR="004F455D" w:rsidRPr="00951294" w14:paraId="4252E829"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55369AAA" w14:textId="77777777" w:rsidR="004F455D" w:rsidRPr="00951294" w:rsidRDefault="004F455D" w:rsidP="004C1CF8">
            <w:pPr>
              <w:bidi w:val="0"/>
              <w:spacing w:line="240" w:lineRule="auto"/>
              <w:ind w:left="0" w:firstLine="0"/>
              <w:rPr>
                <w:rFonts w:cs="Times New Roman"/>
                <w:sz w:val="26"/>
                <w:szCs w:val="26"/>
                <w:rtl/>
                <w:lang w:bidi="fa-IR"/>
              </w:rPr>
            </w:pPr>
            <w:r w:rsidRPr="00951294">
              <w:rPr>
                <w:rFonts w:cs="Times New Roman"/>
                <w:sz w:val="26"/>
                <w:szCs w:val="26"/>
                <w:lang w:bidi="fa-IR"/>
              </w:rPr>
              <w:t> </w:t>
            </w:r>
          </w:p>
        </w:tc>
        <w:tc>
          <w:tcPr>
            <w:tcW w:w="3641" w:type="dxa"/>
            <w:tcBorders>
              <w:top w:val="nil"/>
              <w:left w:val="nil"/>
              <w:bottom w:val="single" w:sz="4" w:space="0" w:color="auto"/>
              <w:right w:val="single" w:sz="4" w:space="0" w:color="auto"/>
            </w:tcBorders>
            <w:shd w:val="clear" w:color="000000" w:fill="FFFFFF"/>
            <w:noWrap/>
            <w:vAlign w:val="center"/>
            <w:hideMark/>
          </w:tcPr>
          <w:p w14:paraId="2AD8478C" w14:textId="77777777" w:rsidR="004F455D" w:rsidRPr="008D22F6" w:rsidRDefault="004F455D" w:rsidP="004C1CF8">
            <w:pPr>
              <w:spacing w:line="240" w:lineRule="auto"/>
              <w:ind w:left="0" w:firstLine="0"/>
              <w:rPr>
                <w:rFonts w:cs="Times New Roman"/>
                <w:b w:val="0"/>
                <w:bCs w:val="0"/>
                <w:sz w:val="26"/>
                <w:szCs w:val="26"/>
                <w:lang w:bidi="fa-IR"/>
              </w:rPr>
            </w:pPr>
            <w:r w:rsidRPr="008D22F6">
              <w:rPr>
                <w:rFonts w:cs="Times New Roman"/>
                <w:b w:val="0"/>
                <w:bCs w:val="0"/>
                <w:sz w:val="26"/>
                <w:szCs w:val="26"/>
                <w:lang w:bidi="fa-IR"/>
              </w:rPr>
              <w:t>26.25%</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63D8CE4"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Internal Rate of Return (IRR)</w:t>
            </w:r>
          </w:p>
        </w:tc>
      </w:tr>
      <w:tr w:rsidR="004F455D" w:rsidRPr="00951294" w14:paraId="2816B3B5"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01A144DD" w14:textId="77777777" w:rsidR="004F455D" w:rsidRPr="00951294" w:rsidRDefault="004F455D" w:rsidP="004C1CF8">
            <w:pPr>
              <w:bidi w:val="0"/>
              <w:spacing w:line="240" w:lineRule="auto"/>
              <w:ind w:left="0" w:firstLine="0"/>
              <w:rPr>
                <w:rFonts w:cs="Times New Roman"/>
                <w:sz w:val="26"/>
                <w:szCs w:val="26"/>
                <w:rtl/>
                <w:lang w:bidi="fa-IR"/>
              </w:rPr>
            </w:pPr>
            <w:r w:rsidRPr="00951294">
              <w:rPr>
                <w:rFonts w:cs="Times New Roman"/>
                <w:sz w:val="26"/>
                <w:szCs w:val="26"/>
                <w:lang w:bidi="fa-IR"/>
              </w:rPr>
              <w:t> </w:t>
            </w:r>
          </w:p>
        </w:tc>
        <w:tc>
          <w:tcPr>
            <w:tcW w:w="3641" w:type="dxa"/>
            <w:tcBorders>
              <w:top w:val="nil"/>
              <w:left w:val="nil"/>
              <w:bottom w:val="single" w:sz="4" w:space="0" w:color="auto"/>
              <w:right w:val="single" w:sz="4" w:space="0" w:color="auto"/>
            </w:tcBorders>
            <w:shd w:val="clear" w:color="000000" w:fill="FFFFFF"/>
            <w:noWrap/>
            <w:vAlign w:val="center"/>
            <w:hideMark/>
          </w:tcPr>
          <w:p w14:paraId="22DB8F34"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3.82</w:t>
            </w:r>
          </w:p>
        </w:tc>
        <w:tc>
          <w:tcPr>
            <w:tcW w:w="4809" w:type="dxa"/>
            <w:tcBorders>
              <w:top w:val="single" w:sz="4" w:space="0" w:color="auto"/>
              <w:left w:val="nil"/>
              <w:bottom w:val="single" w:sz="4" w:space="0" w:color="auto"/>
              <w:right w:val="single" w:sz="8" w:space="0" w:color="000000"/>
            </w:tcBorders>
            <w:shd w:val="clear" w:color="auto" w:fill="auto"/>
            <w:noWrap/>
            <w:vAlign w:val="center"/>
            <w:hideMark/>
          </w:tcPr>
          <w:p w14:paraId="5C118B37"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Investment Return Period</w:t>
            </w:r>
          </w:p>
        </w:tc>
      </w:tr>
      <w:tr w:rsidR="004F455D" w:rsidRPr="00951294" w14:paraId="218E66FF" w14:textId="77777777" w:rsidTr="004C1CF8">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09F8E626" w14:textId="77777777" w:rsidR="004F455D" w:rsidRPr="00951294" w:rsidRDefault="004F455D" w:rsidP="004C1CF8">
            <w:pPr>
              <w:bidi w:val="0"/>
              <w:spacing w:line="240" w:lineRule="auto"/>
              <w:ind w:left="0" w:firstLine="0"/>
              <w:rPr>
                <w:rFonts w:cs="Times New Roman"/>
                <w:sz w:val="26"/>
                <w:szCs w:val="26"/>
                <w:rtl/>
                <w:lang w:bidi="fa-IR"/>
              </w:rPr>
            </w:pPr>
            <w:r w:rsidRPr="00951294">
              <w:rPr>
                <w:rFonts w:cs="Times New Roman"/>
                <w:sz w:val="26"/>
                <w:szCs w:val="26"/>
                <w:lang w:bidi="fa-IR"/>
              </w:rPr>
              <w:t>€</w:t>
            </w:r>
          </w:p>
        </w:tc>
        <w:tc>
          <w:tcPr>
            <w:tcW w:w="3641" w:type="dxa"/>
            <w:tcBorders>
              <w:top w:val="nil"/>
              <w:left w:val="nil"/>
              <w:bottom w:val="single" w:sz="4" w:space="0" w:color="auto"/>
              <w:right w:val="single" w:sz="4" w:space="0" w:color="auto"/>
            </w:tcBorders>
            <w:shd w:val="clear" w:color="000000" w:fill="FFFFFF"/>
            <w:noWrap/>
            <w:vAlign w:val="center"/>
            <w:hideMark/>
          </w:tcPr>
          <w:p w14:paraId="2CA1E68B" w14:textId="77777777" w:rsidR="004F455D" w:rsidRPr="009F0E12" w:rsidRDefault="004F455D" w:rsidP="004C1CF8">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3,870,293</w:t>
            </w:r>
          </w:p>
        </w:tc>
        <w:tc>
          <w:tcPr>
            <w:tcW w:w="4809" w:type="dxa"/>
            <w:tcBorders>
              <w:top w:val="single" w:sz="4" w:space="0" w:color="auto"/>
              <w:left w:val="nil"/>
              <w:bottom w:val="single" w:sz="4" w:space="0" w:color="auto"/>
              <w:right w:val="single" w:sz="8" w:space="0" w:color="000000"/>
            </w:tcBorders>
            <w:shd w:val="clear" w:color="auto" w:fill="auto"/>
            <w:noWrap/>
            <w:vAlign w:val="center"/>
            <w:hideMark/>
          </w:tcPr>
          <w:p w14:paraId="5A1638D0" w14:textId="77777777" w:rsidR="004F455D" w:rsidRPr="00951294" w:rsidRDefault="004F455D" w:rsidP="004C1CF8">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Equity</w:t>
            </w:r>
          </w:p>
        </w:tc>
      </w:tr>
    </w:tbl>
    <w:p w14:paraId="6F11F989" w14:textId="77777777" w:rsidR="004F455D" w:rsidRDefault="004F455D" w:rsidP="004F455D"/>
    <w:p w14:paraId="1F9EDFC1" w14:textId="77777777" w:rsidR="004F455D" w:rsidRDefault="004F455D" w:rsidP="004F455D">
      <w:pPr>
        <w:pStyle w:val="Heading2"/>
        <w:spacing w:before="0" w:after="0"/>
        <w:ind w:left="141" w:firstLine="0"/>
        <w:jc w:val="both"/>
        <w:rPr>
          <w:rFonts w:ascii="Times New Roman" w:hAnsi="Times New Roman" w:cs="B Nazanin"/>
          <w:b w:val="0"/>
          <w:i w:val="0"/>
          <w:iCs w:val="0"/>
        </w:rPr>
      </w:pPr>
    </w:p>
    <w:p w14:paraId="2CFAA0A4" w14:textId="77777777" w:rsidR="004F455D" w:rsidRDefault="004F455D" w:rsidP="004F455D"/>
    <w:p w14:paraId="25F18FE4" w14:textId="77777777" w:rsidR="004F455D" w:rsidRDefault="004F455D" w:rsidP="004F455D"/>
    <w:p w14:paraId="3F29EF47" w14:textId="77777777" w:rsidR="004F455D" w:rsidRDefault="004F455D" w:rsidP="004F455D"/>
    <w:p w14:paraId="46CD3B47" w14:textId="77777777" w:rsidR="004F455D" w:rsidRDefault="004F455D" w:rsidP="004F455D"/>
    <w:p w14:paraId="4A67ED62" w14:textId="77777777" w:rsidR="004F455D" w:rsidRPr="00892663" w:rsidRDefault="004F455D" w:rsidP="004F455D"/>
    <w:p w14:paraId="100A933C" w14:textId="77777777" w:rsidR="004F455D" w:rsidRDefault="004F455D" w:rsidP="004F455D">
      <w:pPr>
        <w:pStyle w:val="Heading2"/>
        <w:bidi w:val="0"/>
        <w:spacing w:before="0" w:after="0"/>
        <w:ind w:left="141" w:firstLine="0"/>
        <w:jc w:val="both"/>
        <w:rPr>
          <w:rFonts w:ascii="Times New Roman" w:hAnsi="Times New Roman" w:cs="B Nazanin"/>
          <w:b w:val="0"/>
          <w:i w:val="0"/>
          <w:iCs w:val="0"/>
        </w:rPr>
      </w:pPr>
    </w:p>
    <w:p w14:paraId="00BF14FB" w14:textId="77777777" w:rsidR="004F455D" w:rsidRPr="007C2C17" w:rsidRDefault="004F455D" w:rsidP="004F455D">
      <w:pPr>
        <w:shd w:val="clear" w:color="auto" w:fill="FFFFFF"/>
        <w:bidi w:val="0"/>
        <w:ind w:left="0" w:firstLine="217"/>
        <w:jc w:val="left"/>
        <w:textAlignment w:val="baseline"/>
        <w:rPr>
          <w:bCs w:val="0"/>
        </w:rPr>
      </w:pPr>
      <w:r w:rsidRPr="007C2C17">
        <w:rPr>
          <w:bCs w:val="0"/>
        </w:rPr>
        <w:t>Introduction</w:t>
      </w:r>
    </w:p>
    <w:p w14:paraId="3D948CCB" w14:textId="0EC77489" w:rsidR="004F455D" w:rsidRPr="007C2C17" w:rsidRDefault="004F455D" w:rsidP="004A2A3F">
      <w:pPr>
        <w:shd w:val="clear" w:color="auto" w:fill="FFFFFF"/>
        <w:bidi w:val="0"/>
        <w:ind w:left="0" w:firstLine="217"/>
        <w:jc w:val="both"/>
        <w:textAlignment w:val="baseline"/>
        <w:rPr>
          <w:b w:val="0"/>
        </w:rPr>
      </w:pPr>
      <w:r w:rsidRPr="007C2C17">
        <w:rPr>
          <w:b w:val="0"/>
        </w:rPr>
        <w:t>Refractory brick is actually a type of porcelain that is made</w:t>
      </w:r>
      <w:r w:rsidR="004A2A3F">
        <w:rPr>
          <w:b w:val="0"/>
        </w:rPr>
        <w:t xml:space="preserve"> of </w:t>
      </w:r>
      <w:r w:rsidRPr="007C2C17">
        <w:rPr>
          <w:b w:val="0"/>
        </w:rPr>
        <w:t>a variety of refractory soils. Porcelain</w:t>
      </w:r>
      <w:r w:rsidR="004A2A3F">
        <w:rPr>
          <w:b w:val="0"/>
        </w:rPr>
        <w:t xml:space="preserve"> has</w:t>
      </w:r>
      <w:r w:rsidR="004C1CF8">
        <w:rPr>
          <w:b w:val="0"/>
        </w:rPr>
        <w:t xml:space="preserve"> </w:t>
      </w:r>
      <w:r w:rsidRPr="007C2C17">
        <w:rPr>
          <w:b w:val="0"/>
        </w:rPr>
        <w:t>the same quality</w:t>
      </w:r>
      <w:r w:rsidR="004A2A3F">
        <w:rPr>
          <w:b w:val="0"/>
        </w:rPr>
        <w:t xml:space="preserve"> </w:t>
      </w:r>
      <w:proofErr w:type="gramStart"/>
      <w:r w:rsidR="004A2A3F">
        <w:rPr>
          <w:b w:val="0"/>
        </w:rPr>
        <w:t xml:space="preserve">as </w:t>
      </w:r>
      <w:r w:rsidR="004C1CF8">
        <w:rPr>
          <w:b w:val="0"/>
        </w:rPr>
        <w:t xml:space="preserve"> </w:t>
      </w:r>
      <w:r w:rsidRPr="007C2C17">
        <w:rPr>
          <w:b w:val="0"/>
        </w:rPr>
        <w:t>ceramic</w:t>
      </w:r>
      <w:proofErr w:type="gramEnd"/>
      <w:r w:rsidR="004A2A3F">
        <w:rPr>
          <w:b w:val="0"/>
        </w:rPr>
        <w:t xml:space="preserve"> and </w:t>
      </w:r>
      <w:r w:rsidRPr="007C2C17">
        <w:rPr>
          <w:b w:val="0"/>
        </w:rPr>
        <w:t>a finer and denser structure than pottery. The firing temperature of refractory bricks is about 1500 degrees Celsius. The history of refractory brick production in Iran dates back to about 40 years ago.</w:t>
      </w:r>
    </w:p>
    <w:p w14:paraId="06EA16A7" w14:textId="433A37E1" w:rsidR="004F455D" w:rsidRPr="007C2C17" w:rsidRDefault="004F455D" w:rsidP="004A2A3F">
      <w:pPr>
        <w:shd w:val="clear" w:color="auto" w:fill="FFFFFF"/>
        <w:bidi w:val="0"/>
        <w:ind w:left="0" w:firstLine="217"/>
        <w:jc w:val="both"/>
        <w:textAlignment w:val="baseline"/>
        <w:rPr>
          <w:b w:val="0"/>
        </w:rPr>
      </w:pPr>
      <w:r w:rsidRPr="007C2C17">
        <w:rPr>
          <w:b w:val="0"/>
        </w:rPr>
        <w:t>Magnesium brick or magnesia brick is one</w:t>
      </w:r>
      <w:r w:rsidR="004A2A3F">
        <w:rPr>
          <w:b w:val="0"/>
        </w:rPr>
        <w:t xml:space="preserve"> kind </w:t>
      </w:r>
      <w:r w:rsidRPr="007C2C17">
        <w:rPr>
          <w:b w:val="0"/>
        </w:rPr>
        <w:t>of refractory bricks that have alkaline properties. The raw materials that are mainly used to produce alkaline bricks are magnesite and magnesium chloride. Magnesite is found in crystal form in nature. The chemical formula of magnesite is 3MgCO.</w:t>
      </w:r>
    </w:p>
    <w:p w14:paraId="5D73A782" w14:textId="45AF3DEA" w:rsidR="004F455D" w:rsidRPr="007C2C17" w:rsidRDefault="004F455D" w:rsidP="004A2A3F">
      <w:pPr>
        <w:shd w:val="clear" w:color="auto" w:fill="FFFFFF"/>
        <w:bidi w:val="0"/>
        <w:ind w:left="0" w:firstLine="217"/>
        <w:jc w:val="both"/>
        <w:textAlignment w:val="baseline"/>
        <w:rPr>
          <w:b w:val="0"/>
        </w:rPr>
      </w:pPr>
      <w:r w:rsidRPr="007C2C17">
        <w:rPr>
          <w:b w:val="0"/>
        </w:rPr>
        <w:t>Alkaline refractories at very high temperatures have good resistance to chemical corrosion of slag, liquid or solid oxides, dust and soot. Alkali refractory bricks with resistance to alkali slag and low vulnerability to iron oxide and alkali</w:t>
      </w:r>
      <w:r w:rsidR="004A2A3F">
        <w:rPr>
          <w:b w:val="0"/>
        </w:rPr>
        <w:t xml:space="preserve"> </w:t>
      </w:r>
      <w:proofErr w:type="gramStart"/>
      <w:r w:rsidR="004A2A3F">
        <w:rPr>
          <w:b w:val="0"/>
        </w:rPr>
        <w:t>materials ,</w:t>
      </w:r>
      <w:proofErr w:type="gramEnd"/>
      <w:r w:rsidR="004A2A3F">
        <w:rPr>
          <w:b w:val="0"/>
        </w:rPr>
        <w:t xml:space="preserve"> </w:t>
      </w:r>
      <w:r w:rsidRPr="00B42BED">
        <w:rPr>
          <w:b w:val="0"/>
          <w:color w:val="FF0000"/>
        </w:rPr>
        <w:t xml:space="preserve"> </w:t>
      </w:r>
      <w:r w:rsidRPr="007C2C17">
        <w:rPr>
          <w:b w:val="0"/>
        </w:rPr>
        <w:t>are widely used in the steel and glass industries.</w:t>
      </w:r>
    </w:p>
    <w:p w14:paraId="38EE11D3" w14:textId="77777777" w:rsidR="004F455D" w:rsidRPr="007C2C17" w:rsidRDefault="004F455D" w:rsidP="004F455D">
      <w:pPr>
        <w:shd w:val="clear" w:color="auto" w:fill="FFFFFF"/>
        <w:bidi w:val="0"/>
        <w:ind w:left="0" w:firstLine="217"/>
        <w:jc w:val="both"/>
        <w:textAlignment w:val="baseline"/>
        <w:rPr>
          <w:b w:val="0"/>
        </w:rPr>
      </w:pPr>
      <w:r w:rsidRPr="007C2C17">
        <w:rPr>
          <w:b w:val="0"/>
        </w:rPr>
        <w:t>In magnesite-chromite refractories, the presence of chromium along with magnesia increases the flexibility of the brick and thus increases its immunity to stresses and heat shock. However, silicate bonding still places limitations for refractory bricks</w:t>
      </w:r>
      <w:r w:rsidRPr="00320061">
        <w:rPr>
          <w:b w:val="0"/>
          <w:strike/>
          <w:color w:val="FF0000"/>
        </w:rPr>
        <w:t>,</w:t>
      </w:r>
      <w:r w:rsidRPr="007C2C17">
        <w:rPr>
          <w:b w:val="0"/>
        </w:rPr>
        <w:t xml:space="preserve"> both </w:t>
      </w:r>
      <w:proofErr w:type="spellStart"/>
      <w:r w:rsidRPr="007C2C17">
        <w:rPr>
          <w:b w:val="0"/>
        </w:rPr>
        <w:t>thermomechanically</w:t>
      </w:r>
      <w:proofErr w:type="spellEnd"/>
      <w:r w:rsidRPr="007C2C17">
        <w:rPr>
          <w:b w:val="0"/>
        </w:rPr>
        <w:t xml:space="preserve"> and chemically. Magnesite-chromite bricks are divided into three categories:</w:t>
      </w:r>
    </w:p>
    <w:p w14:paraId="202E9F33" w14:textId="77777777" w:rsidR="004F455D" w:rsidRPr="007C2C17" w:rsidRDefault="004F455D" w:rsidP="004F455D">
      <w:pPr>
        <w:shd w:val="clear" w:color="auto" w:fill="FFFFFF"/>
        <w:bidi w:val="0"/>
        <w:ind w:left="0" w:firstLine="217"/>
        <w:jc w:val="both"/>
        <w:textAlignment w:val="baseline"/>
        <w:rPr>
          <w:b w:val="0"/>
        </w:rPr>
      </w:pPr>
      <w:r w:rsidRPr="007C2C17">
        <w:rPr>
          <w:b w:val="0"/>
        </w:rPr>
        <w:t>1.</w:t>
      </w:r>
      <w:r w:rsidRPr="007C2C17">
        <w:rPr>
          <w:b w:val="0"/>
          <w:rtl/>
        </w:rPr>
        <w:t xml:space="preserve"> </w:t>
      </w:r>
      <w:r w:rsidRPr="007C2C17">
        <w:rPr>
          <w:b w:val="0"/>
        </w:rPr>
        <w:t>Magnesite-chromite bricks Direct Bond</w:t>
      </w:r>
    </w:p>
    <w:p w14:paraId="379E2F4F" w14:textId="77777777" w:rsidR="004F455D" w:rsidRPr="007C2C17" w:rsidRDefault="004F455D" w:rsidP="004F455D">
      <w:pPr>
        <w:shd w:val="clear" w:color="auto" w:fill="FFFFFF"/>
        <w:bidi w:val="0"/>
        <w:ind w:left="0" w:firstLine="217"/>
        <w:jc w:val="both"/>
        <w:textAlignment w:val="baseline"/>
        <w:rPr>
          <w:b w:val="0"/>
        </w:rPr>
      </w:pPr>
      <w:r w:rsidRPr="007C2C17">
        <w:rPr>
          <w:b w:val="0"/>
        </w:rPr>
        <w:t>2. Magnesite-chromite bricks of silica bond (Silica Bond)</w:t>
      </w:r>
    </w:p>
    <w:p w14:paraId="4A89C3FD" w14:textId="77777777" w:rsidR="004F455D" w:rsidRPr="007C2C17" w:rsidRDefault="004F455D" w:rsidP="004F455D">
      <w:pPr>
        <w:shd w:val="clear" w:color="auto" w:fill="FFFFFF"/>
        <w:bidi w:val="0"/>
        <w:ind w:left="0" w:firstLine="217"/>
        <w:jc w:val="both"/>
        <w:textAlignment w:val="baseline"/>
        <w:rPr>
          <w:b w:val="0"/>
        </w:rPr>
      </w:pPr>
      <w:r w:rsidRPr="007C2C17">
        <w:rPr>
          <w:b w:val="0"/>
        </w:rPr>
        <w:t>3. Magnesite-chromite bricks of spinel joint</w:t>
      </w:r>
    </w:p>
    <w:p w14:paraId="22309608" w14:textId="7820054C" w:rsidR="004F455D" w:rsidRPr="007C2C17" w:rsidRDefault="004F455D" w:rsidP="004A2A3F">
      <w:pPr>
        <w:shd w:val="clear" w:color="auto" w:fill="FFFFFF"/>
        <w:bidi w:val="0"/>
        <w:ind w:left="0" w:firstLine="217"/>
        <w:jc w:val="both"/>
        <w:textAlignment w:val="baseline"/>
        <w:rPr>
          <w:b w:val="0"/>
          <w:bCs w:val="0"/>
          <w:lang w:bidi="fa-IR"/>
        </w:rPr>
      </w:pPr>
      <w:r w:rsidRPr="007C2C17">
        <w:rPr>
          <w:b w:val="0"/>
        </w:rPr>
        <w:t>Refractories with</w:t>
      </w:r>
      <w:r w:rsidR="004A2A3F">
        <w:rPr>
          <w:b w:val="0"/>
        </w:rPr>
        <w:t xml:space="preserve"> play </w:t>
      </w:r>
      <w:proofErr w:type="gramStart"/>
      <w:r w:rsidR="004A2A3F">
        <w:rPr>
          <w:b w:val="0"/>
        </w:rPr>
        <w:t xml:space="preserve">properties </w:t>
      </w:r>
      <w:r w:rsidRPr="00320061">
        <w:rPr>
          <w:b w:val="0"/>
          <w:color w:val="FF0000"/>
        </w:rPr>
        <w:t xml:space="preserve"> </w:t>
      </w:r>
      <w:r w:rsidRPr="007C2C17">
        <w:rPr>
          <w:b w:val="0"/>
        </w:rPr>
        <w:t>are</w:t>
      </w:r>
      <w:proofErr w:type="gramEnd"/>
      <w:r w:rsidRPr="007C2C17">
        <w:rPr>
          <w:b w:val="0"/>
        </w:rPr>
        <w:t xml:space="preserve"> very popular because </w:t>
      </w:r>
      <w:r w:rsidR="004A2A3F">
        <w:rPr>
          <w:b w:val="0"/>
        </w:rPr>
        <w:t xml:space="preserve"> they </w:t>
      </w:r>
      <w:r w:rsidRPr="007C2C17">
        <w:rPr>
          <w:b w:val="0"/>
        </w:rPr>
        <w:t>have good corrosion resistance against game slag and chemical dust at high temperatures. Some groups of fire-retardant refractories have been developed</w:t>
      </w:r>
      <w:r w:rsidR="004A2A3F">
        <w:rPr>
          <w:b w:val="0"/>
        </w:rPr>
        <w:t xml:space="preserve"> to </w:t>
      </w:r>
      <w:r w:rsidRPr="007C2C17">
        <w:rPr>
          <w:b w:val="0"/>
        </w:rPr>
        <w:t>have excellent resistance to acidic slag.</w:t>
      </w:r>
    </w:p>
    <w:p w14:paraId="3CF87192" w14:textId="77777777" w:rsidR="004F455D" w:rsidRDefault="004F455D" w:rsidP="004F455D">
      <w:pPr>
        <w:shd w:val="clear" w:color="auto" w:fill="FFFFFF"/>
        <w:ind w:left="0" w:firstLine="217"/>
        <w:jc w:val="both"/>
        <w:textAlignment w:val="baseline"/>
        <w:rPr>
          <w:b w:val="0"/>
          <w:bCs w:val="0"/>
          <w:szCs w:val="28"/>
          <w:lang w:bidi="fa-IR"/>
        </w:rPr>
      </w:pPr>
    </w:p>
    <w:p w14:paraId="2229BE84" w14:textId="77777777" w:rsidR="004F455D" w:rsidRDefault="004F455D" w:rsidP="004F455D">
      <w:pPr>
        <w:shd w:val="clear" w:color="auto" w:fill="FFFFFF"/>
        <w:ind w:left="0" w:firstLine="217"/>
        <w:jc w:val="both"/>
        <w:textAlignment w:val="baseline"/>
        <w:rPr>
          <w:b w:val="0"/>
          <w:bCs w:val="0"/>
          <w:szCs w:val="28"/>
          <w:lang w:bidi="fa-IR"/>
        </w:rPr>
      </w:pPr>
    </w:p>
    <w:p w14:paraId="367E8494" w14:textId="77777777" w:rsidR="004F455D" w:rsidRDefault="004F455D" w:rsidP="004F455D">
      <w:pPr>
        <w:shd w:val="clear" w:color="auto" w:fill="FFFFFF"/>
        <w:ind w:left="0" w:firstLine="217"/>
        <w:jc w:val="both"/>
        <w:textAlignment w:val="baseline"/>
        <w:rPr>
          <w:b w:val="0"/>
          <w:bCs w:val="0"/>
          <w:szCs w:val="28"/>
          <w:lang w:bidi="fa-IR"/>
        </w:rPr>
      </w:pPr>
    </w:p>
    <w:p w14:paraId="2EB0E534" w14:textId="77777777" w:rsidR="004F455D" w:rsidRDefault="004F455D" w:rsidP="004F455D">
      <w:pPr>
        <w:shd w:val="clear" w:color="auto" w:fill="FFFFFF"/>
        <w:ind w:left="0" w:firstLine="217"/>
        <w:jc w:val="both"/>
        <w:textAlignment w:val="baseline"/>
        <w:rPr>
          <w:b w:val="0"/>
          <w:bCs w:val="0"/>
          <w:szCs w:val="28"/>
          <w:lang w:bidi="fa-IR"/>
        </w:rPr>
      </w:pPr>
    </w:p>
    <w:p w14:paraId="5355C1A6" w14:textId="77777777" w:rsidR="004F455D" w:rsidRDefault="004F455D" w:rsidP="004F455D">
      <w:pPr>
        <w:shd w:val="clear" w:color="auto" w:fill="FFFFFF"/>
        <w:ind w:left="0" w:firstLine="217"/>
        <w:jc w:val="both"/>
        <w:textAlignment w:val="baseline"/>
        <w:rPr>
          <w:b w:val="0"/>
          <w:bCs w:val="0"/>
          <w:szCs w:val="28"/>
          <w:lang w:bidi="fa-IR"/>
        </w:rPr>
      </w:pPr>
    </w:p>
    <w:p w14:paraId="1BF2DB44" w14:textId="77777777" w:rsidR="004F455D" w:rsidRDefault="004F455D" w:rsidP="004F455D">
      <w:pPr>
        <w:shd w:val="clear" w:color="auto" w:fill="FFFFFF"/>
        <w:ind w:left="0" w:firstLine="217"/>
        <w:jc w:val="both"/>
        <w:textAlignment w:val="baseline"/>
        <w:rPr>
          <w:b w:val="0"/>
          <w:bCs w:val="0"/>
          <w:szCs w:val="28"/>
          <w:lang w:bidi="fa-IR"/>
        </w:rPr>
      </w:pPr>
    </w:p>
    <w:p w14:paraId="4ED29100" w14:textId="77777777" w:rsidR="004F455D" w:rsidRDefault="004F455D" w:rsidP="004F455D">
      <w:pPr>
        <w:shd w:val="clear" w:color="auto" w:fill="FFFFFF"/>
        <w:ind w:left="0" w:firstLine="217"/>
        <w:jc w:val="both"/>
        <w:textAlignment w:val="baseline"/>
        <w:rPr>
          <w:b w:val="0"/>
          <w:bCs w:val="0"/>
          <w:szCs w:val="28"/>
          <w:lang w:bidi="fa-IR"/>
        </w:rPr>
      </w:pPr>
    </w:p>
    <w:p w14:paraId="7F1189E8" w14:textId="77777777" w:rsidR="004F455D" w:rsidRDefault="004F455D" w:rsidP="004F455D">
      <w:pPr>
        <w:shd w:val="clear" w:color="auto" w:fill="FFFFFF"/>
        <w:ind w:left="0" w:firstLine="217"/>
        <w:jc w:val="both"/>
        <w:textAlignment w:val="baseline"/>
        <w:rPr>
          <w:b w:val="0"/>
          <w:bCs w:val="0"/>
          <w:szCs w:val="28"/>
          <w:lang w:bidi="fa-IR"/>
        </w:rPr>
      </w:pPr>
    </w:p>
    <w:p w14:paraId="5EE49279" w14:textId="77777777" w:rsidR="004F455D" w:rsidRDefault="004F455D" w:rsidP="004F455D">
      <w:pPr>
        <w:shd w:val="clear" w:color="auto" w:fill="FFFFFF"/>
        <w:ind w:left="0" w:firstLine="217"/>
        <w:jc w:val="both"/>
        <w:textAlignment w:val="baseline"/>
        <w:rPr>
          <w:b w:val="0"/>
          <w:bCs w:val="0"/>
          <w:szCs w:val="28"/>
          <w:lang w:bidi="fa-IR"/>
        </w:rPr>
      </w:pPr>
    </w:p>
    <w:p w14:paraId="01D41C47" w14:textId="77777777" w:rsidR="004F455D" w:rsidRDefault="004F455D" w:rsidP="004F455D">
      <w:pPr>
        <w:shd w:val="clear" w:color="auto" w:fill="FFFFFF"/>
        <w:ind w:left="0" w:firstLine="217"/>
        <w:jc w:val="both"/>
        <w:textAlignment w:val="baseline"/>
        <w:rPr>
          <w:b w:val="0"/>
          <w:bCs w:val="0"/>
          <w:szCs w:val="28"/>
        </w:rPr>
      </w:pPr>
    </w:p>
    <w:p w14:paraId="414D8DFC" w14:textId="77777777" w:rsidR="004F455D" w:rsidRDefault="004F455D" w:rsidP="004F455D">
      <w:pPr>
        <w:shd w:val="clear" w:color="auto" w:fill="FFFFFF"/>
        <w:ind w:left="0" w:firstLine="217"/>
        <w:jc w:val="both"/>
        <w:textAlignment w:val="baseline"/>
        <w:rPr>
          <w:b w:val="0"/>
          <w:bCs w:val="0"/>
          <w:szCs w:val="28"/>
        </w:rPr>
      </w:pPr>
    </w:p>
    <w:p w14:paraId="574CCD3F" w14:textId="77777777" w:rsidR="004F455D" w:rsidRDefault="004F455D" w:rsidP="004F455D">
      <w:pPr>
        <w:shd w:val="clear" w:color="auto" w:fill="FFFFFF"/>
        <w:ind w:left="0" w:firstLine="217"/>
        <w:jc w:val="both"/>
        <w:textAlignment w:val="baseline"/>
        <w:rPr>
          <w:b w:val="0"/>
          <w:bCs w:val="0"/>
          <w:szCs w:val="28"/>
        </w:rPr>
      </w:pPr>
    </w:p>
    <w:p w14:paraId="386ACC6B" w14:textId="77777777" w:rsidR="004F455D" w:rsidRDefault="004F455D" w:rsidP="004F455D">
      <w:pPr>
        <w:shd w:val="clear" w:color="auto" w:fill="FFFFFF"/>
        <w:ind w:left="0" w:firstLine="217"/>
        <w:jc w:val="both"/>
        <w:textAlignment w:val="baseline"/>
        <w:rPr>
          <w:b w:val="0"/>
          <w:bCs w:val="0"/>
          <w:szCs w:val="28"/>
          <w:rtl/>
        </w:rPr>
      </w:pPr>
    </w:p>
    <w:p w14:paraId="7430F93D" w14:textId="77777777" w:rsidR="004F455D" w:rsidRDefault="004F455D" w:rsidP="004F455D">
      <w:pPr>
        <w:bidi w:val="0"/>
        <w:ind w:firstLine="217"/>
        <w:jc w:val="both"/>
        <w:rPr>
          <w:bCs w:val="0"/>
          <w:szCs w:val="28"/>
          <w:rtl/>
          <w:lang w:bidi="fa-IR"/>
        </w:rPr>
      </w:pPr>
    </w:p>
    <w:p w14:paraId="15D6873C" w14:textId="77777777" w:rsidR="004F455D" w:rsidRDefault="004F455D" w:rsidP="004F455D">
      <w:pPr>
        <w:bidi w:val="0"/>
        <w:ind w:firstLine="217"/>
        <w:jc w:val="both"/>
        <w:rPr>
          <w:bCs w:val="0"/>
          <w:szCs w:val="28"/>
          <w:rtl/>
          <w:lang w:bidi="fa-IR"/>
        </w:rPr>
      </w:pPr>
    </w:p>
    <w:p w14:paraId="620EB5D4" w14:textId="77777777" w:rsidR="004F455D" w:rsidRDefault="004F455D" w:rsidP="004F455D">
      <w:pPr>
        <w:bidi w:val="0"/>
        <w:ind w:firstLine="217"/>
        <w:jc w:val="both"/>
        <w:rPr>
          <w:bCs w:val="0"/>
          <w:szCs w:val="28"/>
          <w:rtl/>
          <w:lang w:bidi="fa-IR"/>
        </w:rPr>
      </w:pPr>
    </w:p>
    <w:p w14:paraId="69626639" w14:textId="77777777" w:rsidR="004F455D" w:rsidRDefault="004F455D" w:rsidP="004F455D">
      <w:pPr>
        <w:bidi w:val="0"/>
        <w:ind w:firstLine="217"/>
        <w:jc w:val="both"/>
        <w:rPr>
          <w:bCs w:val="0"/>
          <w:szCs w:val="28"/>
          <w:rtl/>
          <w:lang w:bidi="fa-IR"/>
        </w:rPr>
      </w:pPr>
    </w:p>
    <w:p w14:paraId="7EF87B3C" w14:textId="77777777" w:rsidR="004F455D" w:rsidRDefault="004F455D" w:rsidP="004F455D">
      <w:pPr>
        <w:bidi w:val="0"/>
        <w:ind w:firstLine="217"/>
        <w:jc w:val="both"/>
        <w:rPr>
          <w:bCs w:val="0"/>
          <w:szCs w:val="28"/>
          <w:rtl/>
          <w:lang w:bidi="fa-IR"/>
        </w:rPr>
      </w:pPr>
    </w:p>
    <w:p w14:paraId="1D9CA788" w14:textId="77777777" w:rsidR="004F455D" w:rsidRPr="00210A87" w:rsidRDefault="004F455D" w:rsidP="004F455D">
      <w:pPr>
        <w:bidi w:val="0"/>
        <w:ind w:firstLine="217"/>
        <w:jc w:val="both"/>
        <w:rPr>
          <w:bCs w:val="0"/>
          <w:szCs w:val="28"/>
          <w:lang w:bidi="fa-IR"/>
        </w:rPr>
      </w:pPr>
      <w:r w:rsidRPr="00210A87">
        <w:rPr>
          <w:bCs w:val="0"/>
          <w:szCs w:val="28"/>
          <w:lang w:bidi="fa-IR"/>
        </w:rPr>
        <w:lastRenderedPageBreak/>
        <w:t>Analyze and present the final summary and proposal for the construction of new units</w:t>
      </w:r>
    </w:p>
    <w:p w14:paraId="1DD3D444" w14:textId="77777777" w:rsidR="004F455D" w:rsidRDefault="004F455D" w:rsidP="004F455D">
      <w:pPr>
        <w:bidi w:val="0"/>
        <w:jc w:val="both"/>
        <w:rPr>
          <w:b w:val="0"/>
          <w:szCs w:val="28"/>
          <w:lang w:bidi="fa-IR"/>
        </w:rPr>
      </w:pPr>
      <w:r w:rsidRPr="00892663">
        <w:rPr>
          <w:b w:val="0"/>
          <w:szCs w:val="28"/>
          <w:lang w:bidi="fa-IR"/>
        </w:rPr>
        <w:t>In this section, the results of financial and economic calculations of the plan are given. The economic-financial calculations of the project have been done according to the estimates made and the results obtained.</w:t>
      </w:r>
    </w:p>
    <w:p w14:paraId="6282EF98" w14:textId="77777777" w:rsidR="004F455D" w:rsidRDefault="004F455D" w:rsidP="004F455D">
      <w:pPr>
        <w:bidi w:val="0"/>
        <w:jc w:val="left"/>
        <w:rPr>
          <w:noProof/>
          <w:rtl/>
        </w:rPr>
      </w:pPr>
    </w:p>
    <w:tbl>
      <w:tblPr>
        <w:tblpPr w:leftFromText="180" w:rightFromText="180" w:vertAnchor="text" w:tblpXSpec="center" w:tblpY="1"/>
        <w:tblOverlap w:val="never"/>
        <w:bidiVisual/>
        <w:tblW w:w="10035" w:type="dxa"/>
        <w:tblLook w:val="04A0" w:firstRow="1" w:lastRow="0" w:firstColumn="1" w:lastColumn="0" w:noHBand="0" w:noVBand="1"/>
      </w:tblPr>
      <w:tblGrid>
        <w:gridCol w:w="564"/>
        <w:gridCol w:w="1984"/>
        <w:gridCol w:w="5927"/>
        <w:gridCol w:w="1560"/>
      </w:tblGrid>
      <w:tr w:rsidR="004F455D" w:rsidRPr="00BD5C28" w14:paraId="3591A7C9" w14:textId="77777777" w:rsidTr="004C1CF8">
        <w:trPr>
          <w:gridAfter w:val="1"/>
          <w:wAfter w:w="1560" w:type="dxa"/>
          <w:trHeight w:val="405"/>
        </w:trPr>
        <w:tc>
          <w:tcPr>
            <w:tcW w:w="564" w:type="dxa"/>
            <w:tcBorders>
              <w:top w:val="nil"/>
              <w:left w:val="nil"/>
              <w:bottom w:val="nil"/>
              <w:right w:val="nil"/>
            </w:tcBorders>
            <w:shd w:val="clear" w:color="auto" w:fill="auto"/>
            <w:noWrap/>
            <w:vAlign w:val="center"/>
            <w:hideMark/>
          </w:tcPr>
          <w:p w14:paraId="542E9194" w14:textId="77777777" w:rsidR="004F455D" w:rsidRPr="00BD5C28" w:rsidRDefault="004F455D" w:rsidP="004C1CF8">
            <w:pPr>
              <w:bidi w:val="0"/>
              <w:spacing w:line="240" w:lineRule="auto"/>
              <w:ind w:left="0" w:firstLine="0"/>
              <w:jc w:val="left"/>
              <w:rPr>
                <w:rFonts w:ascii="Arial" w:hAnsi="Arial"/>
                <w:b w:val="0"/>
                <w:bCs w:val="0"/>
                <w:sz w:val="26"/>
                <w:szCs w:val="26"/>
                <w:rtl/>
                <w:lang w:bidi="fa-IR"/>
              </w:rPr>
            </w:pPr>
          </w:p>
        </w:tc>
        <w:tc>
          <w:tcPr>
            <w:tcW w:w="7911" w:type="dxa"/>
            <w:gridSpan w:val="2"/>
            <w:tcBorders>
              <w:top w:val="nil"/>
              <w:left w:val="nil"/>
              <w:bottom w:val="nil"/>
              <w:right w:val="nil"/>
            </w:tcBorders>
            <w:shd w:val="clear" w:color="auto" w:fill="auto"/>
            <w:noWrap/>
            <w:vAlign w:val="center"/>
            <w:hideMark/>
          </w:tcPr>
          <w:p w14:paraId="1993C22B" w14:textId="77777777" w:rsidR="004F455D" w:rsidRPr="00BD6E16" w:rsidRDefault="004F455D" w:rsidP="004C1CF8">
            <w:pPr>
              <w:ind w:firstLine="217"/>
              <w:rPr>
                <w:noProof/>
                <w:rtl/>
              </w:rPr>
            </w:pPr>
            <w:r w:rsidRPr="00195E8B">
              <w:rPr>
                <w:noProof/>
              </w:rPr>
              <w:t>Table - Economic and financial indicators of the plan</w:t>
            </w:r>
          </w:p>
          <w:p w14:paraId="548CB892" w14:textId="77777777" w:rsidR="004F455D" w:rsidRPr="00BD5C28" w:rsidRDefault="004F455D" w:rsidP="004C1CF8">
            <w:pPr>
              <w:spacing w:line="240" w:lineRule="auto"/>
              <w:ind w:left="0" w:firstLine="0"/>
              <w:jc w:val="right"/>
              <w:rPr>
                <w:rFonts w:cs="Times New Roman"/>
                <w:b w:val="0"/>
                <w:bCs w:val="0"/>
                <w:sz w:val="20"/>
                <w:szCs w:val="20"/>
                <w:lang w:bidi="fa-IR"/>
              </w:rPr>
            </w:pPr>
          </w:p>
        </w:tc>
      </w:tr>
      <w:tr w:rsidR="004F455D" w:rsidRPr="00BD5C28" w14:paraId="50634A91" w14:textId="77777777" w:rsidTr="004C1CF8">
        <w:trPr>
          <w:trHeight w:val="435"/>
        </w:trPr>
        <w:tc>
          <w:tcPr>
            <w:tcW w:w="2548" w:type="dxa"/>
            <w:gridSpan w:val="2"/>
            <w:tcBorders>
              <w:top w:val="single" w:sz="8" w:space="0" w:color="auto"/>
              <w:left w:val="single" w:sz="4" w:space="0" w:color="auto"/>
              <w:bottom w:val="single" w:sz="4" w:space="0" w:color="auto"/>
              <w:right w:val="single" w:sz="4" w:space="0" w:color="auto"/>
            </w:tcBorders>
            <w:shd w:val="clear" w:color="000000" w:fill="F2F2F2"/>
            <w:noWrap/>
            <w:vAlign w:val="center"/>
            <w:hideMark/>
          </w:tcPr>
          <w:p w14:paraId="2FDE8F54" w14:textId="77777777" w:rsidR="004F455D" w:rsidRPr="005F070C" w:rsidRDefault="004F455D" w:rsidP="004C1CF8">
            <w:pPr>
              <w:spacing w:line="240" w:lineRule="auto"/>
              <w:ind w:left="0" w:firstLine="0"/>
              <w:rPr>
                <w:rFonts w:asciiTheme="majorBidi" w:hAnsiTheme="majorBidi" w:cstheme="majorBidi"/>
                <w:rtl/>
                <w:lang w:bidi="fa-IR"/>
              </w:rPr>
            </w:pPr>
            <w:r w:rsidRPr="005F070C">
              <w:rPr>
                <w:rFonts w:asciiTheme="majorBidi" w:hAnsiTheme="majorBidi" w:cstheme="majorBidi"/>
                <w:lang w:bidi="fa-IR"/>
              </w:rPr>
              <w:t>Year of operation</w:t>
            </w:r>
          </w:p>
        </w:tc>
        <w:tc>
          <w:tcPr>
            <w:tcW w:w="7487" w:type="dxa"/>
            <w:gridSpan w:val="2"/>
            <w:tcBorders>
              <w:top w:val="single" w:sz="8" w:space="0" w:color="auto"/>
              <w:left w:val="single" w:sz="4" w:space="0" w:color="auto"/>
              <w:bottom w:val="single" w:sz="4" w:space="0" w:color="auto"/>
              <w:right w:val="single" w:sz="8" w:space="0" w:color="auto"/>
            </w:tcBorders>
            <w:shd w:val="clear" w:color="000000" w:fill="F2F2F2"/>
            <w:noWrap/>
            <w:vAlign w:val="center"/>
            <w:hideMark/>
          </w:tcPr>
          <w:p w14:paraId="082D6408" w14:textId="77777777" w:rsidR="004F455D" w:rsidRPr="005F070C" w:rsidRDefault="004F455D" w:rsidP="004C1CF8">
            <w:pPr>
              <w:spacing w:line="240" w:lineRule="auto"/>
              <w:ind w:left="0" w:firstLine="0"/>
              <w:rPr>
                <w:rFonts w:asciiTheme="majorBidi" w:hAnsiTheme="majorBidi" w:cstheme="majorBidi"/>
                <w:rtl/>
                <w:lang w:bidi="fa-IR"/>
              </w:rPr>
            </w:pPr>
            <w:r w:rsidRPr="005F070C">
              <w:rPr>
                <w:rFonts w:asciiTheme="majorBidi" w:hAnsiTheme="majorBidi" w:cstheme="majorBidi"/>
                <w:lang w:bidi="fa-IR"/>
              </w:rPr>
              <w:t>Indicator</w:t>
            </w:r>
          </w:p>
        </w:tc>
      </w:tr>
      <w:tr w:rsidR="004F455D" w:rsidRPr="00F36679" w14:paraId="6CE39B4F"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0C307758" w14:textId="77777777" w:rsidR="004F455D" w:rsidRPr="005F070C" w:rsidRDefault="004F455D" w:rsidP="004C1CF8">
            <w:pPr>
              <w:spacing w:line="240" w:lineRule="auto"/>
              <w:ind w:left="0" w:firstLine="0"/>
              <w:rPr>
                <w:rFonts w:asciiTheme="majorBidi" w:hAnsiTheme="majorBidi" w:cstheme="majorBidi"/>
                <w:b w:val="0"/>
                <w:bCs w:val="0"/>
                <w:lang w:bidi="fa-IR"/>
              </w:rPr>
            </w:pPr>
            <w:r w:rsidRPr="005F070C">
              <w:rPr>
                <w:rFonts w:asciiTheme="majorBidi" w:hAnsiTheme="majorBidi" w:cstheme="majorBidi"/>
                <w:b w:val="0"/>
                <w:bCs w:val="0"/>
                <w:lang w:bidi="fa-IR"/>
              </w:rPr>
              <w:t>40 %</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3A5F1634"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Percentage of sales at the breaking point</w:t>
            </w:r>
          </w:p>
        </w:tc>
      </w:tr>
      <w:tr w:rsidR="004F455D" w:rsidRPr="00F36679" w14:paraId="6B625D1F"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72CA1E68"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174,294,746</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4EFD6D99"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 xml:space="preserve">The </w:t>
            </w:r>
            <w:proofErr w:type="gramStart"/>
            <w:r w:rsidRPr="005F070C">
              <w:rPr>
                <w:rFonts w:asciiTheme="majorBidi" w:hAnsiTheme="majorBidi" w:cstheme="majorBidi"/>
                <w:b w:val="0"/>
                <w:bCs w:val="0"/>
                <w:lang w:bidi="fa-IR"/>
              </w:rPr>
              <w:t>amount</w:t>
            </w:r>
            <w:proofErr w:type="gramEnd"/>
            <w:r w:rsidRPr="005F070C">
              <w:rPr>
                <w:rFonts w:asciiTheme="majorBidi" w:hAnsiTheme="majorBidi" w:cstheme="majorBidi"/>
                <w:b w:val="0"/>
                <w:bCs w:val="0"/>
                <w:lang w:bidi="fa-IR"/>
              </w:rPr>
              <w:t xml:space="preserve"> of sales at the breaking point</w:t>
            </w:r>
          </w:p>
        </w:tc>
      </w:tr>
      <w:tr w:rsidR="004F455D" w:rsidRPr="00F36679" w14:paraId="42597488" w14:textId="77777777" w:rsidTr="004C1CF8">
        <w:trPr>
          <w:trHeight w:val="420"/>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379B6699"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4,251</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5FBBCAA1"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Production rate at the breaking point</w:t>
            </w:r>
          </w:p>
        </w:tc>
      </w:tr>
      <w:tr w:rsidR="004F455D" w:rsidRPr="00F36679" w14:paraId="2492DABC"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vAlign w:val="center"/>
            <w:hideMark/>
          </w:tcPr>
          <w:p w14:paraId="7CD84A69" w14:textId="77777777" w:rsidR="004F455D" w:rsidRPr="005F070C" w:rsidRDefault="004F455D" w:rsidP="004C1CF8">
            <w:pPr>
              <w:bidi w:val="0"/>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0,0 %</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10ABA984"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Ratio of total facilities to total required investment</w:t>
            </w:r>
          </w:p>
        </w:tc>
      </w:tr>
      <w:tr w:rsidR="004F455D" w:rsidRPr="00F36679" w14:paraId="7463BE56"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30DE3776"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26.2 %</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5802898D"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Internal rate of return on investment</w:t>
            </w:r>
          </w:p>
        </w:tc>
      </w:tr>
      <w:tr w:rsidR="004F455D" w:rsidRPr="00F36679" w14:paraId="4B84271F"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3189DA76"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26.2 %</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108EA607"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Investor internal return rate</w:t>
            </w:r>
          </w:p>
        </w:tc>
      </w:tr>
      <w:tr w:rsidR="004F455D" w:rsidRPr="00F36679" w14:paraId="15B15DA1"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vAlign w:val="center"/>
            <w:hideMark/>
          </w:tcPr>
          <w:p w14:paraId="27DD9C2A"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27.8 %</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7BBCD12B"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Internal rate of return on investment, taking into account all costs</w:t>
            </w:r>
          </w:p>
        </w:tc>
      </w:tr>
      <w:tr w:rsidR="004F455D" w:rsidRPr="00F36679" w14:paraId="1A23545F"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50619878"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3,82</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4B230929"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Return of capital</w:t>
            </w:r>
          </w:p>
        </w:tc>
      </w:tr>
      <w:tr w:rsidR="004F455D" w:rsidRPr="00F36679" w14:paraId="65E9FB49"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58687842"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3,82</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3ADA5B36"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Investor return on investment period</w:t>
            </w:r>
          </w:p>
        </w:tc>
      </w:tr>
      <w:tr w:rsidR="004F455D" w:rsidRPr="00F36679" w14:paraId="1CF807E6"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vAlign w:val="center"/>
            <w:hideMark/>
          </w:tcPr>
          <w:p w14:paraId="5C5A0319"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3,63</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0435BF49"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Return on investment, taking into account all costs</w:t>
            </w:r>
          </w:p>
        </w:tc>
      </w:tr>
      <w:tr w:rsidR="004F455D" w:rsidRPr="00F36679" w14:paraId="0C3D5918"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7253B4C1"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189537272</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104A44C8"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Net present value of investment</w:t>
            </w:r>
          </w:p>
        </w:tc>
      </w:tr>
      <w:tr w:rsidR="004F455D" w:rsidRPr="00F36679" w14:paraId="247B3935"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288F962F"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189537272</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27813FD9"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Present net worth of investment shares</w:t>
            </w:r>
          </w:p>
        </w:tc>
      </w:tr>
      <w:tr w:rsidR="004F455D" w:rsidRPr="00F36679" w14:paraId="13F87D0D"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vAlign w:val="center"/>
            <w:hideMark/>
          </w:tcPr>
          <w:p w14:paraId="264E63C6"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228309030</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28565B47"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Net present value of investment including all costs</w:t>
            </w:r>
          </w:p>
        </w:tc>
      </w:tr>
      <w:tr w:rsidR="004F455D" w:rsidRPr="00F36679" w14:paraId="3B6B6097"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3EE20F6C"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27,661,637</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017688D1"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Cost per unit of production</w:t>
            </w:r>
          </w:p>
        </w:tc>
      </w:tr>
      <w:tr w:rsidR="004F455D" w:rsidRPr="00F36679" w14:paraId="3A621027" w14:textId="77777777" w:rsidTr="004C1CF8">
        <w:trPr>
          <w:trHeight w:val="420"/>
        </w:trPr>
        <w:tc>
          <w:tcPr>
            <w:tcW w:w="2548" w:type="dxa"/>
            <w:gridSpan w:val="2"/>
            <w:tcBorders>
              <w:top w:val="nil"/>
              <w:left w:val="single" w:sz="4" w:space="0" w:color="auto"/>
              <w:bottom w:val="single" w:sz="8" w:space="0" w:color="auto"/>
              <w:right w:val="single" w:sz="4" w:space="0" w:color="auto"/>
            </w:tcBorders>
            <w:shd w:val="clear" w:color="auto" w:fill="auto"/>
            <w:noWrap/>
            <w:vAlign w:val="center"/>
            <w:hideMark/>
          </w:tcPr>
          <w:p w14:paraId="21655035"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41,000,000</w:t>
            </w:r>
          </w:p>
        </w:tc>
        <w:tc>
          <w:tcPr>
            <w:tcW w:w="7487" w:type="dxa"/>
            <w:gridSpan w:val="2"/>
            <w:tcBorders>
              <w:top w:val="nil"/>
              <w:left w:val="single" w:sz="4" w:space="0" w:color="auto"/>
              <w:bottom w:val="single" w:sz="8" w:space="0" w:color="auto"/>
              <w:right w:val="single" w:sz="8" w:space="0" w:color="auto"/>
            </w:tcBorders>
            <w:shd w:val="clear" w:color="auto" w:fill="auto"/>
            <w:noWrap/>
            <w:vAlign w:val="center"/>
            <w:hideMark/>
          </w:tcPr>
          <w:p w14:paraId="46C2CDE8"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The selling price of each production unit</w:t>
            </w:r>
          </w:p>
        </w:tc>
      </w:tr>
    </w:tbl>
    <w:p w14:paraId="5F127DF6" w14:textId="77777777" w:rsidR="004F455D" w:rsidRDefault="004F455D" w:rsidP="004F455D">
      <w:pPr>
        <w:bidi w:val="0"/>
        <w:spacing w:line="240" w:lineRule="auto"/>
        <w:ind w:left="0" w:right="283" w:firstLine="0"/>
        <w:jc w:val="left"/>
        <w:rPr>
          <w:b w:val="0"/>
          <w:bCs w:val="0"/>
          <w:sz w:val="28"/>
          <w:szCs w:val="28"/>
        </w:rPr>
      </w:pPr>
      <w:r>
        <w:rPr>
          <w:b w:val="0"/>
          <w:bCs w:val="0"/>
          <w:sz w:val="28"/>
          <w:szCs w:val="28"/>
        </w:rPr>
        <w:br w:type="textWrapping" w:clear="all"/>
      </w:r>
    </w:p>
    <w:p w14:paraId="63771F61" w14:textId="77777777" w:rsidR="004F455D" w:rsidRPr="007C2C17" w:rsidRDefault="004F455D" w:rsidP="004F455D">
      <w:pPr>
        <w:bidi w:val="0"/>
        <w:spacing w:line="240" w:lineRule="auto"/>
        <w:ind w:left="0" w:right="283" w:firstLine="0"/>
        <w:jc w:val="left"/>
        <w:rPr>
          <w:b w:val="0"/>
          <w:bCs w:val="0"/>
        </w:rPr>
      </w:pPr>
      <w:r w:rsidRPr="007C2C17">
        <w:rPr>
          <w:b w:val="0"/>
          <w:bCs w:val="0"/>
        </w:rPr>
        <w:t>According to the studies performed and the results obtained, the following items are worth mentioning for analyzing the status of the project in terms of investment capabilities as well as continuity of services and finally return on investment and profitability.</w:t>
      </w:r>
    </w:p>
    <w:p w14:paraId="6BFBC459" w14:textId="77777777" w:rsidR="004F455D" w:rsidRPr="007C2C17" w:rsidRDefault="004F455D" w:rsidP="004F455D">
      <w:pPr>
        <w:bidi w:val="0"/>
        <w:spacing w:line="240" w:lineRule="auto"/>
        <w:ind w:left="0" w:right="283" w:firstLine="0"/>
        <w:jc w:val="left"/>
        <w:rPr>
          <w:b w:val="0"/>
          <w:bCs w:val="0"/>
        </w:rPr>
      </w:pPr>
      <w:r w:rsidRPr="007C2C17">
        <w:rPr>
          <w:b w:val="0"/>
          <w:bCs w:val="0"/>
        </w:rPr>
        <w:t>All financial ratios according to the calculations made in the software and its tables are in good condition.</w:t>
      </w:r>
    </w:p>
    <w:p w14:paraId="012E4080" w14:textId="1CBE6E1A" w:rsidR="004F455D" w:rsidRPr="00B62B27" w:rsidRDefault="004F455D" w:rsidP="00713E10">
      <w:pPr>
        <w:bidi w:val="0"/>
        <w:spacing w:line="240" w:lineRule="auto"/>
        <w:ind w:left="0" w:right="283" w:firstLine="0"/>
        <w:jc w:val="left"/>
        <w:rPr>
          <w:b w:val="0"/>
          <w:bCs w:val="0"/>
          <w:sz w:val="28"/>
          <w:szCs w:val="28"/>
          <w:rtl/>
        </w:rPr>
      </w:pPr>
      <w:r w:rsidRPr="007C2C17">
        <w:rPr>
          <w:b w:val="0"/>
          <w:bCs w:val="0"/>
        </w:rPr>
        <w:t xml:space="preserve"> </w:t>
      </w:r>
      <w:r w:rsidR="00B42BED" w:rsidRPr="00713E10">
        <w:rPr>
          <w:b w:val="0"/>
          <w:bCs w:val="0"/>
        </w:rPr>
        <w:t xml:space="preserve">To </w:t>
      </w:r>
      <w:proofErr w:type="gramStart"/>
      <w:r w:rsidR="00B42BED" w:rsidRPr="00713E10">
        <w:rPr>
          <w:b w:val="0"/>
          <w:bCs w:val="0"/>
        </w:rPr>
        <w:t>summarize</w:t>
      </w:r>
      <w:r w:rsidRPr="007C2C17">
        <w:rPr>
          <w:b w:val="0"/>
          <w:bCs w:val="0"/>
        </w:rPr>
        <w:t xml:space="preserve"> </w:t>
      </w:r>
      <w:r w:rsidR="00713E10">
        <w:rPr>
          <w:b w:val="0"/>
          <w:bCs w:val="0"/>
        </w:rPr>
        <w:t>,</w:t>
      </w:r>
      <w:proofErr w:type="gramEnd"/>
      <w:r w:rsidR="00713E10">
        <w:rPr>
          <w:b w:val="0"/>
          <w:bCs w:val="0"/>
        </w:rPr>
        <w:t xml:space="preserve"> executive and economic issue shows </w:t>
      </w:r>
      <w:r w:rsidRPr="007C2C17">
        <w:rPr>
          <w:b w:val="0"/>
          <w:bCs w:val="0"/>
        </w:rPr>
        <w:t xml:space="preserve"> that the present project has economic, financial and market justification </w:t>
      </w:r>
      <w:r w:rsidR="00B42BED" w:rsidRPr="00B42BED">
        <w:rPr>
          <w:b w:val="0"/>
          <w:bCs w:val="0"/>
          <w:color w:val="FF0000"/>
        </w:rPr>
        <w:t>,</w:t>
      </w:r>
      <w:r w:rsidRPr="007C2C17">
        <w:rPr>
          <w:b w:val="0"/>
          <w:bCs w:val="0"/>
        </w:rPr>
        <w:t>and it can be said that the investment</w:t>
      </w:r>
      <w:r w:rsidR="00713E10">
        <w:rPr>
          <w:b w:val="0"/>
          <w:bCs w:val="0"/>
        </w:rPr>
        <w:t xml:space="preserve"> </w:t>
      </w:r>
      <w:r w:rsidRPr="004C1CF8">
        <w:rPr>
          <w:b w:val="0"/>
          <w:bCs w:val="0"/>
          <w:color w:val="FF0000"/>
        </w:rPr>
        <w:t xml:space="preserve"> </w:t>
      </w:r>
      <w:r w:rsidRPr="007C2C17">
        <w:rPr>
          <w:b w:val="0"/>
          <w:bCs w:val="0"/>
        </w:rPr>
        <w:t xml:space="preserve">will return </w:t>
      </w:r>
      <w:r w:rsidR="004C1CF8" w:rsidRPr="007C2C17">
        <w:rPr>
          <w:b w:val="0"/>
          <w:bCs w:val="0"/>
        </w:rPr>
        <w:t>in a period of</w:t>
      </w:r>
      <w:r w:rsidR="004C1CF8" w:rsidRPr="00713E10">
        <w:rPr>
          <w:b w:val="0"/>
          <w:bCs w:val="0"/>
        </w:rPr>
        <w:t xml:space="preserve"> </w:t>
      </w:r>
      <w:r w:rsidR="004C1CF8" w:rsidRPr="00713E10">
        <w:rPr>
          <w:b w:val="0"/>
          <w:bCs w:val="0"/>
          <w:strike/>
        </w:rPr>
        <w:t>less</w:t>
      </w:r>
      <w:r w:rsidR="004C1CF8" w:rsidRPr="00713E10">
        <w:rPr>
          <w:b w:val="0"/>
          <w:bCs w:val="0"/>
        </w:rPr>
        <w:t xml:space="preserve"> </w:t>
      </w:r>
      <w:r w:rsidR="00FC2F08" w:rsidRPr="00713E10">
        <w:rPr>
          <w:b w:val="0"/>
          <w:bCs w:val="0"/>
        </w:rPr>
        <w:t>fewer</w:t>
      </w:r>
      <w:r w:rsidR="00FC2F08">
        <w:rPr>
          <w:b w:val="0"/>
          <w:bCs w:val="0"/>
        </w:rPr>
        <w:t xml:space="preserve"> </w:t>
      </w:r>
      <w:r w:rsidR="004C1CF8" w:rsidRPr="007C2C17">
        <w:rPr>
          <w:b w:val="0"/>
          <w:bCs w:val="0"/>
        </w:rPr>
        <w:t xml:space="preserve">than </w:t>
      </w:r>
      <w:r w:rsidR="004C1CF8">
        <w:rPr>
          <w:b w:val="0"/>
          <w:bCs w:val="0"/>
        </w:rPr>
        <w:t xml:space="preserve">3 years </w:t>
      </w:r>
      <w:r w:rsidRPr="007C2C17">
        <w:rPr>
          <w:b w:val="0"/>
          <w:bCs w:val="0"/>
        </w:rPr>
        <w:t>with a reasonable profit margin</w:t>
      </w:r>
    </w:p>
    <w:sectPr w:rsidR="004F455D" w:rsidRPr="00B62B27" w:rsidSect="007B10F8">
      <w:headerReference w:type="even" r:id="rId17"/>
      <w:headerReference w:type="default" r:id="rId18"/>
      <w:footerReference w:type="even" r:id="rId19"/>
      <w:footerReference w:type="default" r:id="rId20"/>
      <w:headerReference w:type="first" r:id="rId21"/>
      <w:type w:val="continuous"/>
      <w:pgSz w:w="11906" w:h="16838" w:code="9"/>
      <w:pgMar w:top="1418" w:right="737" w:bottom="1134" w:left="680" w:header="709" w:footer="709" w:gutter="0"/>
      <w:pgNumType w:start="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74FF52" w14:textId="77777777" w:rsidR="006A2F79" w:rsidRDefault="006A2F79" w:rsidP="00D944B8">
      <w:r>
        <w:separator/>
      </w:r>
    </w:p>
  </w:endnote>
  <w:endnote w:type="continuationSeparator" w:id="0">
    <w:p w14:paraId="228548A9" w14:textId="77777777" w:rsidR="006A2F79" w:rsidRDefault="006A2F79" w:rsidP="00D944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3E7832FC-F91F-4F99-9792-51F0F6931235}"/>
    <w:embedBold r:id="rId2" w:fontKey="{0B623E00-59E0-426A-8572-8D3D342CE298}"/>
    <w:embedItalic r:id="rId3" w:fontKey="{B74229A0-0F0D-40AB-AE00-8937F5B19440}"/>
    <w:embedBoldItalic r:id="rId4" w:fontKey="{EFB18C2D-28CB-4426-94AF-E7E6B169D26E}"/>
  </w:font>
  <w:font w:name="B Nazanin">
    <w:panose1 w:val="00000400000000000000"/>
    <w:charset w:val="B2"/>
    <w:family w:val="auto"/>
    <w:pitch w:val="variable"/>
    <w:sig w:usb0="00002001" w:usb1="80000000" w:usb2="00000008" w:usb3="00000000" w:csb0="00000040" w:csb1="00000000"/>
    <w:embedRegular r:id="rId5" w:fontKey="{2D19E087-53BD-4F6F-8D06-31E2BDD22638}"/>
    <w:embedBold r:id="rId6" w:fontKey="{6AD45B37-ACA2-4056-A6AD-AFE195BBCF4E}"/>
    <w:embedItalic r:id="rId7" w:fontKey="{78A70645-DA78-41E6-ABDA-1B6CD774F445}"/>
    <w:embedBoldItalic r:id="rId8" w:fontKey="{1A9ADDB6-90C3-4CFB-8DC7-47B52A3B51A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embedRegular r:id="rId9" w:fontKey="{EF8D4D2A-3BF3-4E6A-9D97-D731448632DB}"/>
    <w:embedBold r:id="rId10" w:fontKey="{40BBBE33-191D-42D2-BEA3-B6730902F8CE}"/>
    <w:embedItalic r:id="rId11" w:fontKey="{7F456731-C0A7-4C5F-B3D8-F13390D053E5}"/>
    <w:embedBoldItalic r:id="rId12" w:fontKey="{D6A5402F-113D-421A-B698-AF8B1605F6C1}"/>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13" w:subsetted="1" w:fontKey="{0CDB1094-3F96-4380-AF1D-34F812ED9835}"/>
    <w:embedBold r:id="rId14" w:subsetted="1" w:fontKey="{0F348116-3906-4F2E-919A-936E98B4D577}"/>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15" w:fontKey="{38704FD9-EA37-44F0-97E8-F3CB0831760F}"/>
    <w:embedBold r:id="rId16" w:fontKey="{F9AA2755-AB97-4477-90C4-E2B5989FA576}"/>
  </w:font>
  <w:font w:name="SimSun">
    <w:altName w:val="宋体"/>
    <w:panose1 w:val="02010600030101010101"/>
    <w:charset w:val="86"/>
    <w:family w:val="auto"/>
    <w:pitch w:val="variable"/>
    <w:sig w:usb0="00000003" w:usb1="288F0000" w:usb2="00000016" w:usb3="00000000" w:csb0="00040001" w:csb1="00000000"/>
  </w:font>
  <w:font w:name="Titr">
    <w:charset w:val="B2"/>
    <w:family w:val="auto"/>
    <w:pitch w:val="variable"/>
    <w:sig w:usb0="00002001" w:usb1="80000000" w:usb2="00000008" w:usb3="00000000" w:csb0="00000040" w:csb1="00000000"/>
  </w:font>
  <w:font w:name="Traditional Arabic">
    <w:panose1 w:val="02010000000000000000"/>
    <w:charset w:val="00"/>
    <w:family w:val="roman"/>
    <w:pitch w:val="variable"/>
    <w:sig w:usb0="00002003" w:usb1="80000000" w:usb2="00000008" w:usb3="00000000" w:csb0="00000041" w:csb1="00000000"/>
  </w:font>
  <w:font w:name="B Traffic">
    <w:panose1 w:val="00000400000000000000"/>
    <w:charset w:val="B2"/>
    <w:family w:val="auto"/>
    <w:pitch w:val="variable"/>
    <w:sig w:usb0="00002001" w:usb1="80000000" w:usb2="00000008" w:usb3="00000000" w:csb0="00000040" w:csb1="00000000"/>
  </w:font>
  <w:font w:name="Garamond">
    <w:panose1 w:val="02020404030301010803"/>
    <w:charset w:val="00"/>
    <w:family w:val="roman"/>
    <w:pitch w:val="variable"/>
    <w:sig w:usb0="00000287" w:usb1="00000000" w:usb2="00000000" w:usb3="00000000" w:csb0="0000009F" w:csb1="00000000"/>
    <w:embedBold r:id="rId17" w:subsetted="1" w:fontKey="{51DE2C0C-04F5-4D89-BA10-F13138643B8A}"/>
  </w:font>
  <w:font w:name="B Yagut">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embedRegular r:id="rId18" w:fontKey="{FFB3A7FC-32F0-4F0D-93AB-78FBA3AA6944}"/>
    <w:embedBold r:id="rId19" w:fontKey="{B2CBFE10-58E4-44F0-9DA2-0B857999E223}"/>
  </w:font>
  <w:font w:name="IranNastaliq">
    <w:panose1 w:val="02020505000000020003"/>
    <w:charset w:val="00"/>
    <w:family w:val="roman"/>
    <w:pitch w:val="variable"/>
    <w:sig w:usb0="61002A87" w:usb1="80000000" w:usb2="00000008" w:usb3="00000000" w:csb0="000101FF" w:csb1="00000000"/>
    <w:embedRegular r:id="rId20" w:subsetted="1" w:fontKey="{90876562-1D0D-4DBF-B232-97EE20310019}"/>
  </w:font>
  <w:font w:name="BBCNassim">
    <w:charset w:val="00"/>
    <w:family w:val="auto"/>
    <w:pitch w:val="variable"/>
    <w:sig w:usb0="8000202F" w:usb1="8000A00A" w:usb2="00000008" w:usb3="00000000" w:csb0="00000041" w:csb1="00000000"/>
    <w:embedRegular r:id="rId21" w:subsetted="1" w:fontKey="{5D6DFCFB-A03D-4120-9AE0-B0098F40297C}"/>
    <w:embedBold r:id="rId22" w:subsetted="1" w:fontKey="{3C4605E2-FC53-4A20-96DA-D5B6FF6535D3}"/>
  </w:font>
  <w:font w:name="Far.Naskh">
    <w:charset w:val="B2"/>
    <w:family w:val="auto"/>
    <w:pitch w:val="variable"/>
    <w:sig w:usb0="00002001" w:usb1="80000000" w:usb2="00000008" w:usb3="00000000" w:csb0="00000040" w:csb1="00000000"/>
    <w:embedRegular r:id="rId23" w:subsetted="1" w:fontKey="{8B1A43AC-C17C-4678-A78E-EC9D6734AADF}"/>
  </w:font>
  <w:font w:name="Nazanin">
    <w:altName w:val="Arial"/>
    <w:charset w:val="B2"/>
    <w:family w:val="auto"/>
    <w:pitch w:val="variable"/>
    <w:sig w:usb0="00002001" w:usb1="00000000" w:usb2="00000000" w:usb3="00000000" w:csb0="00000040" w:csb1="00000000"/>
  </w:font>
  <w:font w:name="BTitr,Bold">
    <w:altName w:val="Arial"/>
    <w:panose1 w:val="00000000000000000000"/>
    <w:charset w:val="B2"/>
    <w:family w:val="auto"/>
    <w:notTrueType/>
    <w:pitch w:val="default"/>
    <w:sig w:usb0="00002001" w:usb1="00000000" w:usb2="00000000" w:usb3="00000000" w:csb0="00000040" w:csb1="00000000"/>
  </w:font>
  <w:font w:name="B Lotus">
    <w:panose1 w:val="00000400000000000000"/>
    <w:charset w:val="B2"/>
    <w:family w:val="auto"/>
    <w:pitch w:val="variable"/>
    <w:sig w:usb0="00002001" w:usb1="80000000" w:usb2="00000008" w:usb3="00000000" w:csb0="00000040" w:csb1="00000000"/>
    <w:embedBold r:id="rId24" w:subsetted="1" w:fontKey="{7F3ABC9B-CC36-478E-AFDA-6F6E487EC4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4DD49" w14:textId="77777777" w:rsidR="00FC2F08" w:rsidRDefault="00FC2F08" w:rsidP="00D944B8">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0E0A18AF" w14:textId="77777777" w:rsidR="00FC2F08" w:rsidRDefault="00FC2F08" w:rsidP="00D944B8">
    <w:pPr>
      <w:pStyle w:val="Footer"/>
    </w:pPr>
  </w:p>
  <w:p w14:paraId="346198EA" w14:textId="77777777" w:rsidR="00FC2F08" w:rsidRDefault="00FC2F0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DBACC" w14:textId="77777777" w:rsidR="00FC2F08" w:rsidRDefault="00FC2F08">
    <w:pPr>
      <w:pStyle w:val="Footer"/>
    </w:pPr>
    <w:r>
      <w:rPr>
        <w:noProof/>
      </w:rPr>
      <mc:AlternateContent>
        <mc:Choice Requires="wps">
          <w:drawing>
            <wp:anchor distT="0" distB="0" distL="114300" distR="114300" simplePos="0" relativeHeight="251657216" behindDoc="0" locked="0" layoutInCell="1" allowOverlap="1" wp14:anchorId="19AF9CBA" wp14:editId="011C3BC1">
              <wp:simplePos x="0" y="0"/>
              <wp:positionH relativeFrom="column">
                <wp:posOffset>-3810</wp:posOffset>
              </wp:positionH>
              <wp:positionV relativeFrom="paragraph">
                <wp:posOffset>243205</wp:posOffset>
              </wp:positionV>
              <wp:extent cx="828675" cy="285750"/>
              <wp:effectExtent l="0" t="0" r="0" b="0"/>
              <wp:wrapNone/>
              <wp:docPr id="2"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CF0AB" w14:textId="33129DBE" w:rsidR="00FC2F08" w:rsidRDefault="00FC2F08" w:rsidP="00053291">
                          <w:pPr>
                            <w:pStyle w:val="Footer"/>
                            <w:ind w:hanging="111"/>
                          </w:pPr>
                          <w:r w:rsidRPr="009C4B30">
                            <w:rPr>
                              <w:rStyle w:val="PageNumber"/>
                              <w:rFonts w:cs="B Lotus" w:hint="cs"/>
                              <w:i/>
                              <w:rtl/>
                            </w:rPr>
                            <w:t xml:space="preserve">صفحه </w:t>
                          </w:r>
                          <w:r w:rsidRPr="009C4B30">
                            <w:rPr>
                              <w:rStyle w:val="PageNumber"/>
                              <w:rFonts w:cs="B Lotus"/>
                              <w:i/>
                              <w:rtl/>
                            </w:rPr>
                            <w:fldChar w:fldCharType="begin"/>
                          </w:r>
                          <w:r w:rsidRPr="009C4B30">
                            <w:rPr>
                              <w:rStyle w:val="PageNumber"/>
                              <w:rFonts w:cs="B Lotus"/>
                              <w:i/>
                            </w:rPr>
                            <w:instrText xml:space="preserve">PAGE  </w:instrText>
                          </w:r>
                          <w:r w:rsidRPr="009C4B30">
                            <w:rPr>
                              <w:rStyle w:val="PageNumber"/>
                              <w:rFonts w:cs="B Lotus"/>
                              <w:i/>
                              <w:rtl/>
                            </w:rPr>
                            <w:fldChar w:fldCharType="separate"/>
                          </w:r>
                          <w:r w:rsidR="00FC6A91">
                            <w:rPr>
                              <w:rStyle w:val="PageNumber"/>
                              <w:rFonts w:cs="B Lotus"/>
                              <w:i/>
                              <w:noProof/>
                              <w:rtl/>
                            </w:rPr>
                            <w:t>1</w:t>
                          </w:r>
                          <w:r w:rsidRPr="009C4B30">
                            <w:rPr>
                              <w:rStyle w:val="PageNumber"/>
                              <w:rFonts w:cs="B Lotus"/>
                              <w:i/>
                              <w:rtl/>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AF9CBA" id="_x0000_t202" coordsize="21600,21600" o:spt="202" path="m,l,21600r21600,l21600,xe">
              <v:stroke joinstyle="miter"/>
              <v:path gradientshapeok="t" o:connecttype="rect"/>
            </v:shapetype>
            <v:shape id="Text Box 45" o:spid="_x0000_s1029" type="#_x0000_t202" style="position:absolute;left:0;text-align:left;margin-left:-.3pt;margin-top:19.15pt;width:65.25pt;height:2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" filled="f" stroked="f">
              <v:textbox>
                <w:txbxContent>
                  <w:p w14:paraId="6A7CF0AB" w14:textId="33129DBE" w:rsidR="00FC2F08" w:rsidRDefault="00FC2F08" w:rsidP="00053291">
                    <w:pPr>
                      <w:pStyle w:val="Footer"/>
                      <w:ind w:hanging="111"/>
                    </w:pPr>
                    <w:r w:rsidRPr="009C4B30">
                      <w:rPr>
                        <w:rStyle w:val="PageNumber"/>
                        <w:rFonts w:cs="B Lotus" w:hint="cs"/>
                        <w:i/>
                        <w:rtl/>
                      </w:rPr>
                      <w:t xml:space="preserve">صفحه </w:t>
                    </w:r>
                    <w:r w:rsidRPr="009C4B30">
                      <w:rPr>
                        <w:rStyle w:val="PageNumber"/>
                        <w:rFonts w:cs="B Lotus"/>
                        <w:i/>
                        <w:rtl/>
                      </w:rPr>
                      <w:fldChar w:fldCharType="begin"/>
                    </w:r>
                    <w:r w:rsidRPr="009C4B30">
                      <w:rPr>
                        <w:rStyle w:val="PageNumber"/>
                        <w:rFonts w:cs="B Lotus"/>
                        <w:i/>
                      </w:rPr>
                      <w:instrText xml:space="preserve">PAGE  </w:instrText>
                    </w:r>
                    <w:r w:rsidRPr="009C4B30">
                      <w:rPr>
                        <w:rStyle w:val="PageNumber"/>
                        <w:rFonts w:cs="B Lotus"/>
                        <w:i/>
                        <w:rtl/>
                      </w:rPr>
                      <w:fldChar w:fldCharType="separate"/>
                    </w:r>
                    <w:r w:rsidR="00FC6A91">
                      <w:rPr>
                        <w:rStyle w:val="PageNumber"/>
                        <w:rFonts w:cs="B Lotus"/>
                        <w:i/>
                        <w:noProof/>
                        <w:rtl/>
                      </w:rPr>
                      <w:t>1</w:t>
                    </w:r>
                    <w:r w:rsidRPr="009C4B30">
                      <w:rPr>
                        <w:rStyle w:val="PageNumber"/>
                        <w:rFonts w:cs="B Lotus"/>
                        <w:i/>
                        <w:rtl/>
                      </w:rP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459423" w14:textId="77777777" w:rsidR="006A2F79" w:rsidRDefault="006A2F79" w:rsidP="004C6628">
      <w:pPr>
        <w:jc w:val="left"/>
      </w:pPr>
      <w:r>
        <w:separator/>
      </w:r>
    </w:p>
  </w:footnote>
  <w:footnote w:type="continuationSeparator" w:id="0">
    <w:p w14:paraId="16FB594A" w14:textId="77777777" w:rsidR="006A2F79" w:rsidRDefault="006A2F79" w:rsidP="00D944B8">
      <w:r>
        <w:continuationSeparator/>
      </w:r>
    </w:p>
  </w:footnote>
  <w:footnote w:id="1">
    <w:p w14:paraId="790AAB35" w14:textId="6B2ACB46" w:rsidR="00FC2F08" w:rsidRPr="00742B27" w:rsidRDefault="00FC2F08" w:rsidP="00236FA3">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Pr>
          <w:rFonts w:hint="cs"/>
          <w:b w:val="0"/>
          <w:bCs w:val="0"/>
          <w:sz w:val="24"/>
          <w:szCs w:val="24"/>
          <w:rtl/>
        </w:rPr>
        <w:t>سایت بهین یاب (</w:t>
      </w:r>
      <w:r w:rsidRPr="00236FA3">
        <w:rPr>
          <w:b w:val="0"/>
          <w:bCs w:val="0"/>
          <w:sz w:val="24"/>
          <w:szCs w:val="24"/>
          <w:rtl/>
        </w:rPr>
        <w:t>درگاه اطلاعات و خدمات صنعت، معدن و تجارت</w:t>
      </w:r>
      <w:r>
        <w:rPr>
          <w:rFonts w:hint="cs"/>
          <w:b w:val="0"/>
          <w:bCs w:val="0"/>
          <w:sz w:val="24"/>
          <w:szCs w:val="24"/>
          <w:rtl/>
        </w:rPr>
        <w:t>)</w:t>
      </w:r>
    </w:p>
  </w:footnote>
  <w:footnote w:id="2">
    <w:p w14:paraId="5841040D" w14:textId="77777777" w:rsidR="00FC2F08" w:rsidRPr="00742B27" w:rsidRDefault="00FC2F08" w:rsidP="00236FA3">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sidRPr="00236FA3">
        <w:rPr>
          <w:b w:val="0"/>
          <w:bCs w:val="0"/>
          <w:sz w:val="24"/>
          <w:szCs w:val="24"/>
          <w:rtl/>
        </w:rPr>
        <w:t>سازمان مل</w:t>
      </w:r>
      <w:r w:rsidRPr="00236FA3">
        <w:rPr>
          <w:rFonts w:hint="cs"/>
          <w:b w:val="0"/>
          <w:bCs w:val="0"/>
          <w:sz w:val="24"/>
          <w:szCs w:val="24"/>
          <w:rtl/>
        </w:rPr>
        <w:t>ی</w:t>
      </w:r>
      <w:r w:rsidRPr="00236FA3">
        <w:rPr>
          <w:b w:val="0"/>
          <w:bCs w:val="0"/>
          <w:sz w:val="24"/>
          <w:szCs w:val="24"/>
          <w:rtl/>
        </w:rPr>
        <w:t xml:space="preserve"> استاندارد ا</w:t>
      </w:r>
      <w:r w:rsidRPr="00236FA3">
        <w:rPr>
          <w:rFonts w:hint="cs"/>
          <w:b w:val="0"/>
          <w:bCs w:val="0"/>
          <w:sz w:val="24"/>
          <w:szCs w:val="24"/>
          <w:rtl/>
        </w:rPr>
        <w:t>ی</w:t>
      </w:r>
      <w:r w:rsidRPr="00236FA3">
        <w:rPr>
          <w:rFonts w:hint="eastAsia"/>
          <w:b w:val="0"/>
          <w:bCs w:val="0"/>
          <w:sz w:val="24"/>
          <w:szCs w:val="24"/>
          <w:rtl/>
        </w:rPr>
        <w:t>ران</w:t>
      </w:r>
    </w:p>
  </w:footnote>
  <w:footnote w:id="3">
    <w:p w14:paraId="07E7EF24" w14:textId="406163B2" w:rsidR="00FC2F08" w:rsidRPr="00742B27" w:rsidRDefault="00FC2F08" w:rsidP="009513BF">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sidRPr="009513BF">
        <w:rPr>
          <w:b w:val="0"/>
          <w:bCs w:val="0"/>
          <w:sz w:val="24"/>
          <w:szCs w:val="24"/>
          <w:rtl/>
        </w:rPr>
        <w:t>کتاب مقررات صادرات و واردات 1399</w:t>
      </w:r>
      <w:r>
        <w:rPr>
          <w:rFonts w:hint="cs"/>
          <w:b w:val="0"/>
          <w:bCs w:val="0"/>
          <w:sz w:val="24"/>
          <w:szCs w:val="24"/>
          <w:rtl/>
        </w:rPr>
        <w:t xml:space="preserve"> موسسه مطالعات و پژوهش های بازرگانی</w:t>
      </w:r>
    </w:p>
  </w:footnote>
  <w:footnote w:id="4">
    <w:p w14:paraId="1B9F2DE8" w14:textId="018AE7FE" w:rsidR="00FC2F08" w:rsidRPr="00742B27" w:rsidRDefault="00FC2F08" w:rsidP="006211F1">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sidRPr="006211F1">
        <w:rPr>
          <w:b w:val="0"/>
          <w:bCs w:val="0"/>
          <w:szCs w:val="28"/>
          <w:rtl/>
        </w:rPr>
        <w:t>گروه ب</w:t>
      </w:r>
      <w:r w:rsidRPr="006211F1">
        <w:rPr>
          <w:rFonts w:hint="cs"/>
          <w:b w:val="0"/>
          <w:bCs w:val="0"/>
          <w:szCs w:val="28"/>
          <w:rtl/>
        </w:rPr>
        <w:t>ی</w:t>
      </w:r>
      <w:r w:rsidRPr="006211F1">
        <w:rPr>
          <w:rFonts w:hint="eastAsia"/>
          <w:b w:val="0"/>
          <w:bCs w:val="0"/>
          <w:szCs w:val="28"/>
          <w:rtl/>
        </w:rPr>
        <w:t>ن</w:t>
      </w:r>
      <w:r w:rsidRPr="006211F1">
        <w:rPr>
          <w:b w:val="0"/>
          <w:bCs w:val="0"/>
          <w:szCs w:val="28"/>
          <w:rtl/>
        </w:rPr>
        <w:t xml:space="preserve"> الملل</w:t>
      </w:r>
      <w:r w:rsidRPr="006211F1">
        <w:rPr>
          <w:rFonts w:hint="cs"/>
          <w:b w:val="0"/>
          <w:bCs w:val="0"/>
          <w:szCs w:val="28"/>
          <w:rtl/>
        </w:rPr>
        <w:t>ی</w:t>
      </w:r>
      <w:r w:rsidRPr="006211F1">
        <w:rPr>
          <w:b w:val="0"/>
          <w:bCs w:val="0"/>
          <w:szCs w:val="28"/>
          <w:rtl/>
        </w:rPr>
        <w:t xml:space="preserve"> کارخانجات آجر نسوز نما آذرخش</w:t>
      </w:r>
    </w:p>
  </w:footnote>
  <w:footnote w:id="5">
    <w:p w14:paraId="332D06B9" w14:textId="77777777" w:rsidR="00FC2F08" w:rsidRPr="00742B27" w:rsidRDefault="00FC2F08" w:rsidP="00140E9F">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sidRPr="00140E9F">
        <w:rPr>
          <w:b w:val="0"/>
          <w:bCs w:val="0"/>
          <w:sz w:val="24"/>
          <w:szCs w:val="24"/>
        </w:rPr>
        <w:t>IHS Markit</w:t>
      </w:r>
    </w:p>
  </w:footnote>
  <w:footnote w:id="6">
    <w:p w14:paraId="6167B61B" w14:textId="77777777" w:rsidR="00FC2F08" w:rsidRPr="00742B27" w:rsidRDefault="00FC2F08" w:rsidP="00E8121C">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Pr>
          <w:rFonts w:hint="cs"/>
          <w:b w:val="0"/>
          <w:bCs w:val="0"/>
          <w:sz w:val="24"/>
          <w:szCs w:val="24"/>
          <w:rtl/>
        </w:rPr>
        <w:t>وزارت صنعت، معدن و تجارت</w:t>
      </w:r>
    </w:p>
  </w:footnote>
  <w:footnote w:id="7">
    <w:p w14:paraId="62C2196A" w14:textId="77777777" w:rsidR="00FC2F08" w:rsidRPr="00742B27" w:rsidRDefault="00FC2F08" w:rsidP="00D40B84">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Pr>
          <w:rFonts w:hint="cs"/>
          <w:b w:val="0"/>
          <w:bCs w:val="0"/>
          <w:sz w:val="24"/>
          <w:szCs w:val="24"/>
          <w:rtl/>
        </w:rPr>
        <w:t>وزارت صنعت، معدن و تجارت</w:t>
      </w:r>
    </w:p>
  </w:footnote>
  <w:footnote w:id="8">
    <w:p w14:paraId="4B55D35F" w14:textId="77777777" w:rsidR="00FC2F08" w:rsidRPr="00742B27" w:rsidRDefault="00FC2F08" w:rsidP="00452E4C">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Pr>
          <w:rFonts w:hint="cs"/>
          <w:b w:val="0"/>
          <w:bCs w:val="0"/>
          <w:sz w:val="24"/>
          <w:szCs w:val="24"/>
          <w:rtl/>
        </w:rPr>
        <w:t>وزارت صنعت، معدن و تجارت</w:t>
      </w:r>
    </w:p>
  </w:footnote>
  <w:footnote w:id="9">
    <w:p w14:paraId="369AB183" w14:textId="77777777" w:rsidR="00FC2F08" w:rsidRPr="00742B27" w:rsidRDefault="00FC2F08" w:rsidP="00F549B6">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Pr>
          <w:rFonts w:hint="cs"/>
          <w:b w:val="0"/>
          <w:bCs w:val="0"/>
          <w:sz w:val="24"/>
          <w:szCs w:val="24"/>
          <w:rtl/>
        </w:rPr>
        <w:t>وزارت صنعت، معدن و تجارت</w:t>
      </w:r>
    </w:p>
  </w:footnote>
  <w:footnote w:id="10">
    <w:p w14:paraId="6798CBCC" w14:textId="77777777" w:rsidR="00FC2F08" w:rsidRPr="00742B27" w:rsidRDefault="00FC2F08" w:rsidP="00166577">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sidRPr="00C13768">
        <w:rPr>
          <w:b w:val="0"/>
          <w:bCs w:val="0"/>
          <w:sz w:val="24"/>
          <w:szCs w:val="24"/>
          <w:rtl/>
        </w:rPr>
        <w:t>گمرک جمهور</w:t>
      </w:r>
      <w:r w:rsidRPr="00C13768">
        <w:rPr>
          <w:rFonts w:hint="cs"/>
          <w:b w:val="0"/>
          <w:bCs w:val="0"/>
          <w:sz w:val="24"/>
          <w:szCs w:val="24"/>
          <w:rtl/>
        </w:rPr>
        <w:t>ی</w:t>
      </w:r>
      <w:r w:rsidRPr="00C13768">
        <w:rPr>
          <w:b w:val="0"/>
          <w:bCs w:val="0"/>
          <w:sz w:val="24"/>
          <w:szCs w:val="24"/>
          <w:rtl/>
        </w:rPr>
        <w:t xml:space="preserve"> اسلام</w:t>
      </w:r>
      <w:r w:rsidRPr="00C13768">
        <w:rPr>
          <w:rFonts w:hint="cs"/>
          <w:b w:val="0"/>
          <w:bCs w:val="0"/>
          <w:sz w:val="24"/>
          <w:szCs w:val="24"/>
          <w:rtl/>
        </w:rPr>
        <w:t>ی</w:t>
      </w:r>
      <w:r w:rsidRPr="00C13768">
        <w:rPr>
          <w:b w:val="0"/>
          <w:bCs w:val="0"/>
          <w:sz w:val="24"/>
          <w:szCs w:val="24"/>
          <w:rtl/>
        </w:rPr>
        <w:t xml:space="preserve"> ا</w:t>
      </w:r>
      <w:r w:rsidRPr="00C13768">
        <w:rPr>
          <w:rFonts w:hint="cs"/>
          <w:b w:val="0"/>
          <w:bCs w:val="0"/>
          <w:sz w:val="24"/>
          <w:szCs w:val="24"/>
          <w:rtl/>
        </w:rPr>
        <w:t>ی</w:t>
      </w:r>
      <w:r w:rsidRPr="00C13768">
        <w:rPr>
          <w:rFonts w:hint="eastAsia"/>
          <w:b w:val="0"/>
          <w:bCs w:val="0"/>
          <w:sz w:val="24"/>
          <w:szCs w:val="24"/>
          <w:rtl/>
        </w:rPr>
        <w:t>ران</w:t>
      </w:r>
      <w:r w:rsidRPr="00C13768">
        <w:rPr>
          <w:b w:val="0"/>
          <w:bCs w:val="0"/>
          <w:sz w:val="24"/>
          <w:szCs w:val="24"/>
          <w:rtl/>
        </w:rPr>
        <w:t xml:space="preserve"> و سا</w:t>
      </w:r>
      <w:r w:rsidRPr="00C13768">
        <w:rPr>
          <w:rFonts w:hint="cs"/>
          <w:b w:val="0"/>
          <w:bCs w:val="0"/>
          <w:sz w:val="24"/>
          <w:szCs w:val="24"/>
          <w:rtl/>
        </w:rPr>
        <w:t>ی</w:t>
      </w:r>
      <w:r w:rsidRPr="00C13768">
        <w:rPr>
          <w:rFonts w:hint="eastAsia"/>
          <w:b w:val="0"/>
          <w:bCs w:val="0"/>
          <w:sz w:val="24"/>
          <w:szCs w:val="24"/>
          <w:rtl/>
        </w:rPr>
        <w:t>ت</w:t>
      </w:r>
      <w:r w:rsidRPr="00C13768">
        <w:rPr>
          <w:b w:val="0"/>
          <w:bCs w:val="0"/>
          <w:sz w:val="24"/>
          <w:szCs w:val="24"/>
          <w:rtl/>
        </w:rPr>
        <w:t xml:space="preserve"> اتاق بازرگان</w:t>
      </w:r>
      <w:r w:rsidRPr="00C13768">
        <w:rPr>
          <w:rFonts w:hint="cs"/>
          <w:b w:val="0"/>
          <w:bCs w:val="0"/>
          <w:sz w:val="24"/>
          <w:szCs w:val="24"/>
          <w:rtl/>
        </w:rPr>
        <w:t>ی</w:t>
      </w:r>
      <w:r w:rsidRPr="00C13768">
        <w:rPr>
          <w:b w:val="0"/>
          <w:bCs w:val="0"/>
          <w:sz w:val="24"/>
          <w:szCs w:val="24"/>
          <w:rtl/>
        </w:rPr>
        <w:t xml:space="preserve"> استان تهران</w:t>
      </w:r>
    </w:p>
  </w:footnote>
  <w:footnote w:id="11">
    <w:p w14:paraId="6BCF4FD0" w14:textId="77777777" w:rsidR="00FC2F08" w:rsidRPr="00742B27" w:rsidRDefault="00FC2F08" w:rsidP="00601A00">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sidRPr="00C13768">
        <w:rPr>
          <w:b w:val="0"/>
          <w:bCs w:val="0"/>
          <w:sz w:val="24"/>
          <w:szCs w:val="24"/>
          <w:rtl/>
        </w:rPr>
        <w:t>گمرک جمهور</w:t>
      </w:r>
      <w:r w:rsidRPr="00C13768">
        <w:rPr>
          <w:rFonts w:hint="cs"/>
          <w:b w:val="0"/>
          <w:bCs w:val="0"/>
          <w:sz w:val="24"/>
          <w:szCs w:val="24"/>
          <w:rtl/>
        </w:rPr>
        <w:t>ی</w:t>
      </w:r>
      <w:r w:rsidRPr="00C13768">
        <w:rPr>
          <w:b w:val="0"/>
          <w:bCs w:val="0"/>
          <w:sz w:val="24"/>
          <w:szCs w:val="24"/>
          <w:rtl/>
        </w:rPr>
        <w:t xml:space="preserve"> اسلام</w:t>
      </w:r>
      <w:r w:rsidRPr="00C13768">
        <w:rPr>
          <w:rFonts w:hint="cs"/>
          <w:b w:val="0"/>
          <w:bCs w:val="0"/>
          <w:sz w:val="24"/>
          <w:szCs w:val="24"/>
          <w:rtl/>
        </w:rPr>
        <w:t>ی</w:t>
      </w:r>
      <w:r w:rsidRPr="00C13768">
        <w:rPr>
          <w:b w:val="0"/>
          <w:bCs w:val="0"/>
          <w:sz w:val="24"/>
          <w:szCs w:val="24"/>
          <w:rtl/>
        </w:rPr>
        <w:t xml:space="preserve"> ا</w:t>
      </w:r>
      <w:r w:rsidRPr="00C13768">
        <w:rPr>
          <w:rFonts w:hint="cs"/>
          <w:b w:val="0"/>
          <w:bCs w:val="0"/>
          <w:sz w:val="24"/>
          <w:szCs w:val="24"/>
          <w:rtl/>
        </w:rPr>
        <w:t>ی</w:t>
      </w:r>
      <w:r w:rsidRPr="00C13768">
        <w:rPr>
          <w:rFonts w:hint="eastAsia"/>
          <w:b w:val="0"/>
          <w:bCs w:val="0"/>
          <w:sz w:val="24"/>
          <w:szCs w:val="24"/>
          <w:rtl/>
        </w:rPr>
        <w:t>ران</w:t>
      </w:r>
      <w:r w:rsidRPr="00C13768">
        <w:rPr>
          <w:b w:val="0"/>
          <w:bCs w:val="0"/>
          <w:sz w:val="24"/>
          <w:szCs w:val="24"/>
          <w:rtl/>
        </w:rPr>
        <w:t xml:space="preserve"> و سا</w:t>
      </w:r>
      <w:r w:rsidRPr="00C13768">
        <w:rPr>
          <w:rFonts w:hint="cs"/>
          <w:b w:val="0"/>
          <w:bCs w:val="0"/>
          <w:sz w:val="24"/>
          <w:szCs w:val="24"/>
          <w:rtl/>
        </w:rPr>
        <w:t>ی</w:t>
      </w:r>
      <w:r w:rsidRPr="00C13768">
        <w:rPr>
          <w:rFonts w:hint="eastAsia"/>
          <w:b w:val="0"/>
          <w:bCs w:val="0"/>
          <w:sz w:val="24"/>
          <w:szCs w:val="24"/>
          <w:rtl/>
        </w:rPr>
        <w:t>ت</w:t>
      </w:r>
      <w:r w:rsidRPr="00C13768">
        <w:rPr>
          <w:b w:val="0"/>
          <w:bCs w:val="0"/>
          <w:sz w:val="24"/>
          <w:szCs w:val="24"/>
          <w:rtl/>
        </w:rPr>
        <w:t xml:space="preserve"> اتاق بازرگان</w:t>
      </w:r>
      <w:r w:rsidRPr="00C13768">
        <w:rPr>
          <w:rFonts w:hint="cs"/>
          <w:b w:val="0"/>
          <w:bCs w:val="0"/>
          <w:sz w:val="24"/>
          <w:szCs w:val="24"/>
          <w:rtl/>
        </w:rPr>
        <w:t>ی</w:t>
      </w:r>
      <w:r w:rsidRPr="00C13768">
        <w:rPr>
          <w:b w:val="0"/>
          <w:bCs w:val="0"/>
          <w:sz w:val="24"/>
          <w:szCs w:val="24"/>
          <w:rtl/>
        </w:rPr>
        <w:t xml:space="preserve"> استان تهران</w:t>
      </w:r>
    </w:p>
  </w:footnote>
  <w:footnote w:id="12">
    <w:p w14:paraId="0B35BE53" w14:textId="77777777" w:rsidR="00FC2F08" w:rsidRPr="00742B27" w:rsidRDefault="00FC2F08" w:rsidP="00FB3DFC">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sidRPr="00C13768">
        <w:rPr>
          <w:b w:val="0"/>
          <w:bCs w:val="0"/>
          <w:sz w:val="24"/>
          <w:szCs w:val="24"/>
          <w:rtl/>
        </w:rPr>
        <w:t>گمرک جمهور</w:t>
      </w:r>
      <w:r w:rsidRPr="00C13768">
        <w:rPr>
          <w:rFonts w:hint="cs"/>
          <w:b w:val="0"/>
          <w:bCs w:val="0"/>
          <w:sz w:val="24"/>
          <w:szCs w:val="24"/>
          <w:rtl/>
        </w:rPr>
        <w:t>ی</w:t>
      </w:r>
      <w:r w:rsidRPr="00C13768">
        <w:rPr>
          <w:b w:val="0"/>
          <w:bCs w:val="0"/>
          <w:sz w:val="24"/>
          <w:szCs w:val="24"/>
          <w:rtl/>
        </w:rPr>
        <w:t xml:space="preserve"> اسلام</w:t>
      </w:r>
      <w:r w:rsidRPr="00C13768">
        <w:rPr>
          <w:rFonts w:hint="cs"/>
          <w:b w:val="0"/>
          <w:bCs w:val="0"/>
          <w:sz w:val="24"/>
          <w:szCs w:val="24"/>
          <w:rtl/>
        </w:rPr>
        <w:t>ی</w:t>
      </w:r>
      <w:r w:rsidRPr="00C13768">
        <w:rPr>
          <w:b w:val="0"/>
          <w:bCs w:val="0"/>
          <w:sz w:val="24"/>
          <w:szCs w:val="24"/>
          <w:rtl/>
        </w:rPr>
        <w:t xml:space="preserve"> ا</w:t>
      </w:r>
      <w:r w:rsidRPr="00C13768">
        <w:rPr>
          <w:rFonts w:hint="cs"/>
          <w:b w:val="0"/>
          <w:bCs w:val="0"/>
          <w:sz w:val="24"/>
          <w:szCs w:val="24"/>
          <w:rtl/>
        </w:rPr>
        <w:t>ی</w:t>
      </w:r>
      <w:r w:rsidRPr="00C13768">
        <w:rPr>
          <w:rFonts w:hint="eastAsia"/>
          <w:b w:val="0"/>
          <w:bCs w:val="0"/>
          <w:sz w:val="24"/>
          <w:szCs w:val="24"/>
          <w:rtl/>
        </w:rPr>
        <w:t>ران</w:t>
      </w:r>
      <w:r w:rsidRPr="00C13768">
        <w:rPr>
          <w:b w:val="0"/>
          <w:bCs w:val="0"/>
          <w:sz w:val="24"/>
          <w:szCs w:val="24"/>
          <w:rtl/>
        </w:rPr>
        <w:t xml:space="preserve"> و سا</w:t>
      </w:r>
      <w:r w:rsidRPr="00C13768">
        <w:rPr>
          <w:rFonts w:hint="cs"/>
          <w:b w:val="0"/>
          <w:bCs w:val="0"/>
          <w:sz w:val="24"/>
          <w:szCs w:val="24"/>
          <w:rtl/>
        </w:rPr>
        <w:t>ی</w:t>
      </w:r>
      <w:r w:rsidRPr="00C13768">
        <w:rPr>
          <w:rFonts w:hint="eastAsia"/>
          <w:b w:val="0"/>
          <w:bCs w:val="0"/>
          <w:sz w:val="24"/>
          <w:szCs w:val="24"/>
          <w:rtl/>
        </w:rPr>
        <w:t>ت</w:t>
      </w:r>
      <w:r w:rsidRPr="00C13768">
        <w:rPr>
          <w:b w:val="0"/>
          <w:bCs w:val="0"/>
          <w:sz w:val="24"/>
          <w:szCs w:val="24"/>
          <w:rtl/>
        </w:rPr>
        <w:t xml:space="preserve"> اتاق بازرگان</w:t>
      </w:r>
      <w:r w:rsidRPr="00C13768">
        <w:rPr>
          <w:rFonts w:hint="cs"/>
          <w:b w:val="0"/>
          <w:bCs w:val="0"/>
          <w:sz w:val="24"/>
          <w:szCs w:val="24"/>
          <w:rtl/>
        </w:rPr>
        <w:t>ی</w:t>
      </w:r>
      <w:r w:rsidRPr="00C13768">
        <w:rPr>
          <w:b w:val="0"/>
          <w:bCs w:val="0"/>
          <w:sz w:val="24"/>
          <w:szCs w:val="24"/>
          <w:rtl/>
        </w:rPr>
        <w:t xml:space="preserve"> استان تهران</w:t>
      </w:r>
    </w:p>
  </w:footnote>
  <w:footnote w:id="13">
    <w:p w14:paraId="27D32F06" w14:textId="77777777" w:rsidR="00FC2F08" w:rsidRPr="00742B27" w:rsidRDefault="00FC2F08" w:rsidP="00211D04">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sidRPr="00C13768">
        <w:rPr>
          <w:b w:val="0"/>
          <w:bCs w:val="0"/>
          <w:sz w:val="24"/>
          <w:szCs w:val="24"/>
          <w:rtl/>
        </w:rPr>
        <w:t>گمرک جمهور</w:t>
      </w:r>
      <w:r w:rsidRPr="00C13768">
        <w:rPr>
          <w:rFonts w:hint="cs"/>
          <w:b w:val="0"/>
          <w:bCs w:val="0"/>
          <w:sz w:val="24"/>
          <w:szCs w:val="24"/>
          <w:rtl/>
        </w:rPr>
        <w:t>ی</w:t>
      </w:r>
      <w:r w:rsidRPr="00C13768">
        <w:rPr>
          <w:b w:val="0"/>
          <w:bCs w:val="0"/>
          <w:sz w:val="24"/>
          <w:szCs w:val="24"/>
          <w:rtl/>
        </w:rPr>
        <w:t xml:space="preserve"> اسلام</w:t>
      </w:r>
      <w:r w:rsidRPr="00C13768">
        <w:rPr>
          <w:rFonts w:hint="cs"/>
          <w:b w:val="0"/>
          <w:bCs w:val="0"/>
          <w:sz w:val="24"/>
          <w:szCs w:val="24"/>
          <w:rtl/>
        </w:rPr>
        <w:t>ی</w:t>
      </w:r>
      <w:r w:rsidRPr="00C13768">
        <w:rPr>
          <w:b w:val="0"/>
          <w:bCs w:val="0"/>
          <w:sz w:val="24"/>
          <w:szCs w:val="24"/>
          <w:rtl/>
        </w:rPr>
        <w:t xml:space="preserve"> ا</w:t>
      </w:r>
      <w:r w:rsidRPr="00C13768">
        <w:rPr>
          <w:rFonts w:hint="cs"/>
          <w:b w:val="0"/>
          <w:bCs w:val="0"/>
          <w:sz w:val="24"/>
          <w:szCs w:val="24"/>
          <w:rtl/>
        </w:rPr>
        <w:t>ی</w:t>
      </w:r>
      <w:r w:rsidRPr="00C13768">
        <w:rPr>
          <w:rFonts w:hint="eastAsia"/>
          <w:b w:val="0"/>
          <w:bCs w:val="0"/>
          <w:sz w:val="24"/>
          <w:szCs w:val="24"/>
          <w:rtl/>
        </w:rPr>
        <w:t>ران</w:t>
      </w:r>
      <w:r w:rsidRPr="00C13768">
        <w:rPr>
          <w:b w:val="0"/>
          <w:bCs w:val="0"/>
          <w:sz w:val="24"/>
          <w:szCs w:val="24"/>
          <w:rtl/>
        </w:rPr>
        <w:t xml:space="preserve"> و سا</w:t>
      </w:r>
      <w:r w:rsidRPr="00C13768">
        <w:rPr>
          <w:rFonts w:hint="cs"/>
          <w:b w:val="0"/>
          <w:bCs w:val="0"/>
          <w:sz w:val="24"/>
          <w:szCs w:val="24"/>
          <w:rtl/>
        </w:rPr>
        <w:t>ی</w:t>
      </w:r>
      <w:r w:rsidRPr="00C13768">
        <w:rPr>
          <w:rFonts w:hint="eastAsia"/>
          <w:b w:val="0"/>
          <w:bCs w:val="0"/>
          <w:sz w:val="24"/>
          <w:szCs w:val="24"/>
          <w:rtl/>
        </w:rPr>
        <w:t>ت</w:t>
      </w:r>
      <w:r w:rsidRPr="00C13768">
        <w:rPr>
          <w:b w:val="0"/>
          <w:bCs w:val="0"/>
          <w:sz w:val="24"/>
          <w:szCs w:val="24"/>
          <w:rtl/>
        </w:rPr>
        <w:t xml:space="preserve"> اتاق بازرگان</w:t>
      </w:r>
      <w:r w:rsidRPr="00C13768">
        <w:rPr>
          <w:rFonts w:hint="cs"/>
          <w:b w:val="0"/>
          <w:bCs w:val="0"/>
          <w:sz w:val="24"/>
          <w:szCs w:val="24"/>
          <w:rtl/>
        </w:rPr>
        <w:t>ی</w:t>
      </w:r>
      <w:r w:rsidRPr="00C13768">
        <w:rPr>
          <w:b w:val="0"/>
          <w:bCs w:val="0"/>
          <w:sz w:val="24"/>
          <w:szCs w:val="24"/>
          <w:rtl/>
        </w:rPr>
        <w:t xml:space="preserve"> استان تهران</w:t>
      </w:r>
    </w:p>
  </w:footnote>
  <w:footnote w:id="14">
    <w:p w14:paraId="6BBFCDD9" w14:textId="4DDA1E9F" w:rsidR="00FC2F08" w:rsidRPr="00742B27" w:rsidRDefault="00FC2F08" w:rsidP="00E27473">
      <w:pPr>
        <w:pStyle w:val="FootnoteText"/>
        <w:jc w:val="left"/>
        <w:rPr>
          <w:b w:val="0"/>
          <w:bCs w:val="0"/>
          <w:sz w:val="24"/>
          <w:szCs w:val="24"/>
          <w:rtl/>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Pr>
          <w:rFonts w:hint="cs"/>
          <w:b w:val="0"/>
          <w:bCs w:val="0"/>
          <w:sz w:val="24"/>
          <w:szCs w:val="24"/>
          <w:rtl/>
        </w:rPr>
        <w:t xml:space="preserve">منبع: </w:t>
      </w:r>
      <w:proofErr w:type="spellStart"/>
      <w:r w:rsidRPr="00E27473">
        <w:rPr>
          <w:b w:val="0"/>
          <w:bCs w:val="0"/>
          <w:sz w:val="24"/>
          <w:szCs w:val="24"/>
        </w:rPr>
        <w:t>Münstermann</w:t>
      </w:r>
      <w:proofErr w:type="spellEnd"/>
      <w:r>
        <w:rPr>
          <w:b w:val="0"/>
          <w:bCs w:val="0"/>
          <w:sz w:val="24"/>
          <w:szCs w:val="24"/>
        </w:rPr>
        <w:t xml:space="preserve"> Germany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67168" w14:textId="77777777" w:rsidR="00FC2F08" w:rsidRDefault="00FC2F08" w:rsidP="00D944B8">
    <w:pPr>
      <w:pStyle w:val="Head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tl/>
      </w:rPr>
      <w:t>77</w:t>
    </w:r>
    <w:r>
      <w:rPr>
        <w:rStyle w:val="PageNumber"/>
      </w:rPr>
      <w:fldChar w:fldCharType="end"/>
    </w:r>
  </w:p>
  <w:p w14:paraId="0C39797A" w14:textId="77777777" w:rsidR="00FC2F08" w:rsidRDefault="00FC2F08" w:rsidP="00D944B8">
    <w:pPr>
      <w:pStyle w:val="Header"/>
    </w:pPr>
  </w:p>
  <w:p w14:paraId="13F5F6DE" w14:textId="77777777" w:rsidR="00FC2F08" w:rsidRDefault="00FC2F0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0BA31" w14:textId="416A7711" w:rsidR="00FC2F08" w:rsidRDefault="00FC2F08">
    <w:pPr>
      <w:pStyle w:val="Header"/>
    </w:pPr>
    <w:r>
      <w:rPr>
        <w:noProof/>
      </w:rPr>
      <mc:AlternateContent>
        <mc:Choice Requires="wps">
          <w:drawing>
            <wp:anchor distT="0" distB="0" distL="114300" distR="114300" simplePos="0" relativeHeight="251658240" behindDoc="0" locked="0" layoutInCell="1" allowOverlap="1" wp14:anchorId="51033F02" wp14:editId="2C66A583">
              <wp:simplePos x="0" y="0"/>
              <wp:positionH relativeFrom="column">
                <wp:posOffset>3172460</wp:posOffset>
              </wp:positionH>
              <wp:positionV relativeFrom="paragraph">
                <wp:posOffset>-274955</wp:posOffset>
              </wp:positionV>
              <wp:extent cx="3429000" cy="609600"/>
              <wp:effectExtent l="0" t="0" r="19050" b="19050"/>
              <wp:wrapNone/>
              <wp:docPr id="2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609600"/>
                      </a:xfrm>
                      <a:prstGeom prst="rect">
                        <a:avLst/>
                      </a:prstGeom>
                      <a:noFill/>
                      <a:ln w="9525">
                        <a:solidFill>
                          <a:srgbClr val="FFFFFF"/>
                        </a:solidFill>
                        <a:miter lim="800000"/>
                        <a:headEnd/>
                        <a:tailEnd/>
                      </a:ln>
                    </wps:spPr>
                    <wps:txbx>
                      <w:txbxContent>
                        <w:p w14:paraId="55A80CC2" w14:textId="77777777" w:rsidR="00FC2F08" w:rsidRPr="00CE4E45" w:rsidRDefault="00FC2F08" w:rsidP="003F5F28">
                          <w:pPr>
                            <w:ind w:left="-43" w:firstLine="283"/>
                            <w:jc w:val="left"/>
                            <w:rPr>
                              <w:rFonts w:ascii="IranNastaliq" w:hAnsi="IranNastaliq" w:cs="IranNastaliq"/>
                              <w:b w:val="0"/>
                              <w:bCs w:val="0"/>
                              <w:i/>
                              <w:sz w:val="32"/>
                              <w:szCs w:val="32"/>
                              <w:rtl/>
                              <w:lang w:bidi="fa-IR"/>
                            </w:rPr>
                          </w:pPr>
                          <w:r>
                            <w:rPr>
                              <w:rFonts w:ascii="IranNastaliq" w:hAnsi="IranNastaliq" w:cs="IranNastaliq" w:hint="cs"/>
                              <w:b w:val="0"/>
                              <w:bCs w:val="0"/>
                              <w:i/>
                              <w:sz w:val="42"/>
                              <w:szCs w:val="42"/>
                              <w:rtl/>
                              <w:lang w:bidi="fa-IR"/>
                            </w:rPr>
                            <w:t xml:space="preserve">مطالعات  </w:t>
                          </w:r>
                          <w:r w:rsidRPr="00FB2D54">
                            <w:rPr>
                              <w:rFonts w:ascii="IranNastaliq" w:hAnsi="IranNastaliq" w:cs="IranNastaliq"/>
                              <w:b w:val="0"/>
                              <w:bCs w:val="0"/>
                              <w:i/>
                              <w:sz w:val="42"/>
                              <w:szCs w:val="42"/>
                              <w:rtl/>
                              <w:lang w:bidi="fa-IR"/>
                            </w:rPr>
                            <w:t>امکانسنج</w:t>
                          </w:r>
                          <w:r w:rsidRPr="00FB2D54">
                            <w:rPr>
                              <w:rFonts w:ascii="IranNastaliq" w:hAnsi="IranNastaliq" w:cs="IranNastaliq" w:hint="cs"/>
                              <w:b w:val="0"/>
                              <w:bCs w:val="0"/>
                              <w:i/>
                              <w:sz w:val="42"/>
                              <w:szCs w:val="42"/>
                              <w:rtl/>
                              <w:lang w:bidi="fa-IR"/>
                            </w:rPr>
                            <w:t>ی</w:t>
                          </w:r>
                          <w:r>
                            <w:rPr>
                              <w:rFonts w:ascii="IranNastaliq" w:hAnsi="IranNastaliq" w:cs="IranNastaliq" w:hint="cs"/>
                              <w:b w:val="0"/>
                              <w:bCs w:val="0"/>
                              <w:i/>
                              <w:sz w:val="42"/>
                              <w:szCs w:val="42"/>
                              <w:rtl/>
                              <w:lang w:bidi="fa-IR"/>
                            </w:rPr>
                            <w:t xml:space="preserve"> مقدماتی </w:t>
                          </w:r>
                          <w:r w:rsidRPr="003F5F28">
                            <w:rPr>
                              <w:rFonts w:ascii="IranNastaliq" w:hAnsi="IranNastaliq" w:cs="IranNastaliq"/>
                              <w:b w:val="0"/>
                              <w:bCs w:val="0"/>
                              <w:i/>
                              <w:sz w:val="42"/>
                              <w:szCs w:val="42"/>
                              <w:rtl/>
                              <w:lang w:bidi="fa-IR"/>
                            </w:rPr>
                            <w:t>تول</w:t>
                          </w:r>
                          <w:r w:rsidRPr="003F5F28">
                            <w:rPr>
                              <w:rFonts w:ascii="IranNastaliq" w:hAnsi="IranNastaliq" w:cs="IranNastaliq" w:hint="cs"/>
                              <w:b w:val="0"/>
                              <w:bCs w:val="0"/>
                              <w:i/>
                              <w:sz w:val="42"/>
                              <w:szCs w:val="42"/>
                              <w:rtl/>
                              <w:lang w:bidi="fa-IR"/>
                            </w:rPr>
                            <w:t>ی</w:t>
                          </w:r>
                          <w:r w:rsidRPr="003F5F28">
                            <w:rPr>
                              <w:rFonts w:ascii="IranNastaliq" w:hAnsi="IranNastaliq" w:cs="IranNastaliq" w:hint="eastAsia"/>
                              <w:b w:val="0"/>
                              <w:bCs w:val="0"/>
                              <w:i/>
                              <w:sz w:val="42"/>
                              <w:szCs w:val="42"/>
                              <w:rtl/>
                              <w:lang w:bidi="fa-IR"/>
                            </w:rPr>
                            <w:t>د</w:t>
                          </w:r>
                          <w:r w:rsidRPr="003F5F28">
                            <w:rPr>
                              <w:rFonts w:ascii="IranNastaliq" w:hAnsi="IranNastaliq" w:cs="IranNastaliq"/>
                              <w:b w:val="0"/>
                              <w:bCs w:val="0"/>
                              <w:i/>
                              <w:sz w:val="42"/>
                              <w:szCs w:val="42"/>
                              <w:rtl/>
                              <w:lang w:bidi="fa-IR"/>
                            </w:rPr>
                            <w:t xml:space="preserve"> آجرهاي كروم منيزيتي</w:t>
                          </w:r>
                          <w:r w:rsidRPr="003F5F28">
                            <w:rPr>
                              <w:rFonts w:ascii="IranNastaliq" w:hAnsi="IranNastaliq" w:cs="IranNastaliq"/>
                              <w:b w:val="0"/>
                              <w:bCs w:val="0"/>
                              <w:i/>
                              <w:sz w:val="42"/>
                              <w:szCs w:val="42"/>
                              <w:rtl/>
                              <w:lang w:bidi="fa-IR"/>
                            </w:rPr>
                            <w:tab/>
                          </w:r>
                          <w:r w:rsidRPr="003F5F28">
                            <w:rPr>
                              <w:rFonts w:ascii="IranNastaliq" w:hAnsi="IranNastaliq" w:cs="IranNastaliq"/>
                              <w:b w:val="0"/>
                              <w:bCs w:val="0"/>
                              <w:i/>
                              <w:sz w:val="42"/>
                              <w:szCs w:val="42"/>
                              <w:rtl/>
                              <w:lang w:bidi="fa-IR"/>
                            </w:rPr>
                            <w:tab/>
                          </w:r>
                          <w:r w:rsidRPr="00DC2A5A">
                            <w:rPr>
                              <w:rFonts w:ascii="IranNastaliq" w:hAnsi="IranNastaliq" w:cs="IranNastaliq"/>
                              <w:b w:val="0"/>
                              <w:bCs w:val="0"/>
                              <w:i/>
                              <w:sz w:val="42"/>
                              <w:szCs w:val="42"/>
                              <w:rtl/>
                              <w:lang w:bidi="fa-IR"/>
                            </w:rPr>
                            <w:tab/>
                          </w:r>
                          <w:r w:rsidRPr="00DC2A5A">
                            <w:rPr>
                              <w:rFonts w:ascii="IranNastaliq" w:hAnsi="IranNastaliq" w:cs="IranNastaliq"/>
                              <w:b w:val="0"/>
                              <w:bCs w:val="0"/>
                              <w:i/>
                              <w:sz w:val="42"/>
                              <w:szCs w:val="42"/>
                              <w:rtl/>
                              <w:lang w:bidi="fa-IR"/>
                            </w:rPr>
                            <w:tab/>
                          </w:r>
                          <w:r w:rsidRPr="006F4911">
                            <w:rPr>
                              <w:rFonts w:ascii="IranNastaliq" w:hAnsi="IranNastaliq" w:cs="IranNastaliq"/>
                              <w:b w:val="0"/>
                              <w:bCs w:val="0"/>
                              <w:i/>
                              <w:sz w:val="42"/>
                              <w:szCs w:val="42"/>
                              <w:rtl/>
                              <w:lang w:bidi="fa-IR"/>
                            </w:rPr>
                            <w:tab/>
                          </w:r>
                          <w:r>
                            <w:rPr>
                              <w:rFonts w:ascii="IranNastaliq" w:hAnsi="IranNastaliq" w:cs="IranNastaliq" w:hint="cs"/>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hint="cs"/>
                              <w:b w:val="0"/>
                              <w:bCs w:val="0"/>
                              <w:i/>
                              <w:sz w:val="42"/>
                              <w:szCs w:val="42"/>
                              <w:rtl/>
                              <w:lang w:bidi="fa-IR"/>
                            </w:rPr>
                            <w:t xml:space="preserve"> </w:t>
                          </w:r>
                        </w:p>
                        <w:p w14:paraId="2AFE4FCF" w14:textId="77777777" w:rsidR="00FC2F08" w:rsidRPr="00CE4E45" w:rsidRDefault="00FC2F08" w:rsidP="009E3456">
                          <w:pPr>
                            <w:ind w:hanging="21"/>
                            <w:jc w:val="left"/>
                            <w:rPr>
                              <w:rFonts w:ascii="IranNastaliq" w:hAnsi="IranNastaliq" w:cs="IranNastaliq"/>
                              <w:b w:val="0"/>
                              <w:bCs w:val="0"/>
                              <w:i/>
                              <w:sz w:val="32"/>
                              <w:szCs w:val="32"/>
                              <w:rtl/>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033F02" id="_x0000_t202" coordsize="21600,21600" o:spt="202" path="m,l,21600r21600,l21600,xe">
              <v:stroke joinstyle="miter"/>
              <v:path gradientshapeok="t" o:connecttype="rect"/>
            </v:shapetype>
            <v:shape id="Text Box 23" o:spid="_x0000_s1027" type="#_x0000_t202" style="position:absolute;left:0;text-align:left;margin-left:249.8pt;margin-top:-21.65pt;width:270pt;height:4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" filled="f" strokecolor="white">
              <v:textbox>
                <w:txbxContent>
                  <w:p w14:paraId="55A80CC2" w14:textId="77777777" w:rsidR="00FC2F08" w:rsidRPr="00CE4E45" w:rsidRDefault="00FC2F08" w:rsidP="003F5F28">
                    <w:pPr>
                      <w:ind w:left="-43" w:firstLine="283"/>
                      <w:jc w:val="left"/>
                      <w:rPr>
                        <w:rFonts w:ascii="IranNastaliq" w:hAnsi="IranNastaliq" w:cs="IranNastaliq"/>
                        <w:b w:val="0"/>
                        <w:bCs w:val="0"/>
                        <w:i/>
                        <w:sz w:val="32"/>
                        <w:szCs w:val="32"/>
                        <w:rtl/>
                        <w:lang w:bidi="fa-IR"/>
                      </w:rPr>
                    </w:pPr>
                    <w:r>
                      <w:rPr>
                        <w:rFonts w:ascii="IranNastaliq" w:hAnsi="IranNastaliq" w:cs="IranNastaliq" w:hint="cs"/>
                        <w:b w:val="0"/>
                        <w:bCs w:val="0"/>
                        <w:i/>
                        <w:sz w:val="42"/>
                        <w:szCs w:val="42"/>
                        <w:rtl/>
                        <w:lang w:bidi="fa-IR"/>
                      </w:rPr>
                      <w:t xml:space="preserve">مطالعات  </w:t>
                    </w:r>
                    <w:r w:rsidRPr="00FB2D54">
                      <w:rPr>
                        <w:rFonts w:ascii="IranNastaliq" w:hAnsi="IranNastaliq" w:cs="IranNastaliq"/>
                        <w:b w:val="0"/>
                        <w:bCs w:val="0"/>
                        <w:i/>
                        <w:sz w:val="42"/>
                        <w:szCs w:val="42"/>
                        <w:rtl/>
                        <w:lang w:bidi="fa-IR"/>
                      </w:rPr>
                      <w:t>امکانسنج</w:t>
                    </w:r>
                    <w:r w:rsidRPr="00FB2D54">
                      <w:rPr>
                        <w:rFonts w:ascii="IranNastaliq" w:hAnsi="IranNastaliq" w:cs="IranNastaliq" w:hint="cs"/>
                        <w:b w:val="0"/>
                        <w:bCs w:val="0"/>
                        <w:i/>
                        <w:sz w:val="42"/>
                        <w:szCs w:val="42"/>
                        <w:rtl/>
                        <w:lang w:bidi="fa-IR"/>
                      </w:rPr>
                      <w:t>ی</w:t>
                    </w:r>
                    <w:r>
                      <w:rPr>
                        <w:rFonts w:ascii="IranNastaliq" w:hAnsi="IranNastaliq" w:cs="IranNastaliq" w:hint="cs"/>
                        <w:b w:val="0"/>
                        <w:bCs w:val="0"/>
                        <w:i/>
                        <w:sz w:val="42"/>
                        <w:szCs w:val="42"/>
                        <w:rtl/>
                        <w:lang w:bidi="fa-IR"/>
                      </w:rPr>
                      <w:t xml:space="preserve"> مقدماتی </w:t>
                    </w:r>
                    <w:r w:rsidRPr="003F5F28">
                      <w:rPr>
                        <w:rFonts w:ascii="IranNastaliq" w:hAnsi="IranNastaliq" w:cs="IranNastaliq"/>
                        <w:b w:val="0"/>
                        <w:bCs w:val="0"/>
                        <w:i/>
                        <w:sz w:val="42"/>
                        <w:szCs w:val="42"/>
                        <w:rtl/>
                        <w:lang w:bidi="fa-IR"/>
                      </w:rPr>
                      <w:t>تول</w:t>
                    </w:r>
                    <w:r w:rsidRPr="003F5F28">
                      <w:rPr>
                        <w:rFonts w:ascii="IranNastaliq" w:hAnsi="IranNastaliq" w:cs="IranNastaliq" w:hint="cs"/>
                        <w:b w:val="0"/>
                        <w:bCs w:val="0"/>
                        <w:i/>
                        <w:sz w:val="42"/>
                        <w:szCs w:val="42"/>
                        <w:rtl/>
                        <w:lang w:bidi="fa-IR"/>
                      </w:rPr>
                      <w:t>ی</w:t>
                    </w:r>
                    <w:r w:rsidRPr="003F5F28">
                      <w:rPr>
                        <w:rFonts w:ascii="IranNastaliq" w:hAnsi="IranNastaliq" w:cs="IranNastaliq" w:hint="eastAsia"/>
                        <w:b w:val="0"/>
                        <w:bCs w:val="0"/>
                        <w:i/>
                        <w:sz w:val="42"/>
                        <w:szCs w:val="42"/>
                        <w:rtl/>
                        <w:lang w:bidi="fa-IR"/>
                      </w:rPr>
                      <w:t>د</w:t>
                    </w:r>
                    <w:r w:rsidRPr="003F5F28">
                      <w:rPr>
                        <w:rFonts w:ascii="IranNastaliq" w:hAnsi="IranNastaliq" w:cs="IranNastaliq"/>
                        <w:b w:val="0"/>
                        <w:bCs w:val="0"/>
                        <w:i/>
                        <w:sz w:val="42"/>
                        <w:szCs w:val="42"/>
                        <w:rtl/>
                        <w:lang w:bidi="fa-IR"/>
                      </w:rPr>
                      <w:t xml:space="preserve"> آجرهاي كروم منيزيتي</w:t>
                    </w:r>
                    <w:r w:rsidRPr="003F5F28">
                      <w:rPr>
                        <w:rFonts w:ascii="IranNastaliq" w:hAnsi="IranNastaliq" w:cs="IranNastaliq"/>
                        <w:b w:val="0"/>
                        <w:bCs w:val="0"/>
                        <w:i/>
                        <w:sz w:val="42"/>
                        <w:szCs w:val="42"/>
                        <w:rtl/>
                        <w:lang w:bidi="fa-IR"/>
                      </w:rPr>
                      <w:tab/>
                    </w:r>
                    <w:r w:rsidRPr="003F5F28">
                      <w:rPr>
                        <w:rFonts w:ascii="IranNastaliq" w:hAnsi="IranNastaliq" w:cs="IranNastaliq"/>
                        <w:b w:val="0"/>
                        <w:bCs w:val="0"/>
                        <w:i/>
                        <w:sz w:val="42"/>
                        <w:szCs w:val="42"/>
                        <w:rtl/>
                        <w:lang w:bidi="fa-IR"/>
                      </w:rPr>
                      <w:tab/>
                    </w:r>
                    <w:r w:rsidRPr="00DC2A5A">
                      <w:rPr>
                        <w:rFonts w:ascii="IranNastaliq" w:hAnsi="IranNastaliq" w:cs="IranNastaliq"/>
                        <w:b w:val="0"/>
                        <w:bCs w:val="0"/>
                        <w:i/>
                        <w:sz w:val="42"/>
                        <w:szCs w:val="42"/>
                        <w:rtl/>
                        <w:lang w:bidi="fa-IR"/>
                      </w:rPr>
                      <w:tab/>
                    </w:r>
                    <w:r w:rsidRPr="00DC2A5A">
                      <w:rPr>
                        <w:rFonts w:ascii="IranNastaliq" w:hAnsi="IranNastaliq" w:cs="IranNastaliq"/>
                        <w:b w:val="0"/>
                        <w:bCs w:val="0"/>
                        <w:i/>
                        <w:sz w:val="42"/>
                        <w:szCs w:val="42"/>
                        <w:rtl/>
                        <w:lang w:bidi="fa-IR"/>
                      </w:rPr>
                      <w:tab/>
                    </w:r>
                    <w:r w:rsidRPr="006F4911">
                      <w:rPr>
                        <w:rFonts w:ascii="IranNastaliq" w:hAnsi="IranNastaliq" w:cs="IranNastaliq"/>
                        <w:b w:val="0"/>
                        <w:bCs w:val="0"/>
                        <w:i/>
                        <w:sz w:val="42"/>
                        <w:szCs w:val="42"/>
                        <w:rtl/>
                        <w:lang w:bidi="fa-IR"/>
                      </w:rPr>
                      <w:tab/>
                    </w:r>
                    <w:r>
                      <w:rPr>
                        <w:rFonts w:ascii="IranNastaliq" w:hAnsi="IranNastaliq" w:cs="IranNastaliq" w:hint="cs"/>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b w:val="0"/>
                        <w:bCs w:val="0"/>
                        <w:i/>
                        <w:sz w:val="42"/>
                        <w:szCs w:val="42"/>
                        <w:rtl/>
                        <w:lang w:bidi="fa-IR"/>
                      </w:rPr>
                      <w:tab/>
                    </w:r>
                    <w:r>
                      <w:rPr>
                        <w:rFonts w:ascii="IranNastaliq" w:hAnsi="IranNastaliq" w:cs="IranNastaliq" w:hint="cs"/>
                        <w:b w:val="0"/>
                        <w:bCs w:val="0"/>
                        <w:i/>
                        <w:sz w:val="42"/>
                        <w:szCs w:val="42"/>
                        <w:rtl/>
                        <w:lang w:bidi="fa-IR"/>
                      </w:rPr>
                      <w:t xml:space="preserve"> </w:t>
                    </w:r>
                  </w:p>
                  <w:p w14:paraId="2AFE4FCF" w14:textId="77777777" w:rsidR="00FC2F08" w:rsidRPr="00CE4E45" w:rsidRDefault="00FC2F08" w:rsidP="009E3456">
                    <w:pPr>
                      <w:ind w:hanging="21"/>
                      <w:jc w:val="left"/>
                      <w:rPr>
                        <w:rFonts w:ascii="IranNastaliq" w:hAnsi="IranNastaliq" w:cs="IranNastaliq"/>
                        <w:b w:val="0"/>
                        <w:bCs w:val="0"/>
                        <w:i/>
                        <w:sz w:val="32"/>
                        <w:szCs w:val="32"/>
                        <w:rtl/>
                        <w:lang w:bidi="fa-IR"/>
                      </w:rPr>
                    </w:pPr>
                  </w:p>
                </w:txbxContent>
              </v:textbox>
            </v:shape>
          </w:pict>
        </mc:Fallback>
      </mc:AlternateContent>
    </w:r>
  </w:p>
  <w:p w14:paraId="7163B002" w14:textId="65CF5FCC" w:rsidR="00FC2F08" w:rsidRDefault="00FC2F08">
    <w:r>
      <w:rPr>
        <w:noProof/>
      </w:rPr>
      <mc:AlternateContent>
        <mc:Choice Requires="wps">
          <w:drawing>
            <wp:anchor distT="0" distB="0" distL="114300" distR="114300" simplePos="0" relativeHeight="251654144" behindDoc="0" locked="0" layoutInCell="1" allowOverlap="1" wp14:anchorId="635ADFD5" wp14:editId="65481C6A">
              <wp:simplePos x="0" y="0"/>
              <wp:positionH relativeFrom="page">
                <wp:posOffset>281940</wp:posOffset>
              </wp:positionH>
              <wp:positionV relativeFrom="paragraph">
                <wp:posOffset>64770</wp:posOffset>
              </wp:positionV>
              <wp:extent cx="6911340" cy="9646920"/>
              <wp:effectExtent l="0" t="0" r="22860" b="11430"/>
              <wp:wrapNone/>
              <wp:docPr id="26"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340" cy="9646920"/>
                      </a:xfrm>
                      <a:prstGeom prst="roundRect">
                        <a:avLst>
                          <a:gd name="adj" fmla="val 5111"/>
                        </a:avLst>
                      </a:prstGeom>
                      <a:ln>
                        <a:headEnd/>
                        <a:tailEnd/>
                      </a:ln>
                    </wps:spPr>
                    <wps:style>
                      <a:lnRef idx="2">
                        <a:schemeClr val="accent1"/>
                      </a:lnRef>
                      <a:fillRef idx="1">
                        <a:schemeClr val="lt1"/>
                      </a:fillRef>
                      <a:effectRef idx="0">
                        <a:schemeClr val="accent1"/>
                      </a:effectRef>
                      <a:fontRef idx="minor">
                        <a:schemeClr val="dk1"/>
                      </a:fontRef>
                    </wps:style>
                    <wps:txbx>
                      <w:txbxContent>
                        <w:p w14:paraId="6FCF7E89" w14:textId="77777777" w:rsidR="00FC2F08" w:rsidRDefault="00FC2F08" w:rsidP="0078296A">
                          <w:pPr>
                            <w:ind w:left="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35ADFD5" id="_x0000_s1028" style="position:absolute;left:0;text-align:left;margin-left:22.2pt;margin-top:5.1pt;width:544.2pt;height:759.6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335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" fillcolor="white [3201]" strokecolor="#4f81bd [3204]" strokeweight="2pt">
              <v:textbox>
                <w:txbxContent>
                  <w:p w14:paraId="6FCF7E89" w14:textId="77777777" w:rsidR="00FC2F08" w:rsidRDefault="00FC2F08" w:rsidP="0078296A">
                    <w:pPr>
                      <w:ind w:left="0"/>
                    </w:pPr>
                  </w:p>
                </w:txbxContent>
              </v:textbox>
              <w10:wrap anchorx="page"/>
            </v:round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BFF88" w14:textId="77777777" w:rsidR="00FC2F08" w:rsidRPr="00DC36E1" w:rsidRDefault="00FC2F08" w:rsidP="00DC36E1">
    <w:pPr>
      <w:pStyle w:val="Header"/>
      <w:jc w:val="both"/>
      <w:rPr>
        <w:rt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D326F"/>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 w15:restartNumberingAfterBreak="0">
    <w:nsid w:val="068E2250"/>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 w15:restartNumberingAfterBreak="0">
    <w:nsid w:val="07A3278C"/>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 w15:restartNumberingAfterBreak="0">
    <w:nsid w:val="0B834DD4"/>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4" w15:restartNumberingAfterBreak="0">
    <w:nsid w:val="0C943F7E"/>
    <w:multiLevelType w:val="hybridMultilevel"/>
    <w:tmpl w:val="2F4CDEE4"/>
    <w:lvl w:ilvl="0" w:tplc="04090001">
      <w:start w:val="1"/>
      <w:numFmt w:val="bullet"/>
      <w:lvlText w:val=""/>
      <w:lvlJc w:val="left"/>
      <w:pPr>
        <w:ind w:left="1003" w:hanging="360"/>
      </w:pPr>
      <w:rPr>
        <w:rFonts w:ascii="Symbol" w:hAnsi="Symbol"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5" w15:restartNumberingAfterBreak="0">
    <w:nsid w:val="0D45339B"/>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6" w15:restartNumberingAfterBreak="0">
    <w:nsid w:val="0FDA5D6D"/>
    <w:multiLevelType w:val="hybridMultilevel"/>
    <w:tmpl w:val="2B9C81EE"/>
    <w:lvl w:ilvl="0" w:tplc="FD28B1AE">
      <w:start w:val="1"/>
      <w:numFmt w:val="decimal"/>
      <w:suff w:val="nothing"/>
      <w:lvlText w:val="%1-"/>
      <w:lvlJc w:val="left"/>
      <w:pPr>
        <w:ind w:left="1069" w:hanging="360"/>
      </w:pPr>
      <w:rPr>
        <w:rFonts w:cs="B Nazanin" w:hint="default"/>
      </w:rPr>
    </w:lvl>
    <w:lvl w:ilvl="1" w:tplc="04090019" w:tentative="1">
      <w:start w:val="1"/>
      <w:numFmt w:val="lowerLetter"/>
      <w:lvlText w:val="%2."/>
      <w:lvlJc w:val="left"/>
      <w:pPr>
        <w:ind w:left="1789" w:hanging="360"/>
      </w:pPr>
      <w:rPr>
        <w:rFonts w:cs="Times New Roman"/>
      </w:rPr>
    </w:lvl>
    <w:lvl w:ilvl="2" w:tplc="0409001B" w:tentative="1">
      <w:start w:val="1"/>
      <w:numFmt w:val="lowerRoman"/>
      <w:lvlText w:val="%3."/>
      <w:lvlJc w:val="right"/>
      <w:pPr>
        <w:ind w:left="2509" w:hanging="180"/>
      </w:pPr>
      <w:rPr>
        <w:rFonts w:cs="Times New Roman"/>
      </w:rPr>
    </w:lvl>
    <w:lvl w:ilvl="3" w:tplc="0409000F" w:tentative="1">
      <w:start w:val="1"/>
      <w:numFmt w:val="decimal"/>
      <w:lvlText w:val="%4."/>
      <w:lvlJc w:val="left"/>
      <w:pPr>
        <w:ind w:left="3229" w:hanging="360"/>
      </w:pPr>
      <w:rPr>
        <w:rFonts w:cs="Times New Roman"/>
      </w:rPr>
    </w:lvl>
    <w:lvl w:ilvl="4" w:tplc="04090019" w:tentative="1">
      <w:start w:val="1"/>
      <w:numFmt w:val="lowerLetter"/>
      <w:lvlText w:val="%5."/>
      <w:lvlJc w:val="left"/>
      <w:pPr>
        <w:ind w:left="3949" w:hanging="360"/>
      </w:pPr>
      <w:rPr>
        <w:rFonts w:cs="Times New Roman"/>
      </w:rPr>
    </w:lvl>
    <w:lvl w:ilvl="5" w:tplc="0409001B" w:tentative="1">
      <w:start w:val="1"/>
      <w:numFmt w:val="lowerRoman"/>
      <w:lvlText w:val="%6."/>
      <w:lvlJc w:val="right"/>
      <w:pPr>
        <w:ind w:left="4669" w:hanging="180"/>
      </w:pPr>
      <w:rPr>
        <w:rFonts w:cs="Times New Roman"/>
      </w:rPr>
    </w:lvl>
    <w:lvl w:ilvl="6" w:tplc="0409000F" w:tentative="1">
      <w:start w:val="1"/>
      <w:numFmt w:val="decimal"/>
      <w:lvlText w:val="%7."/>
      <w:lvlJc w:val="left"/>
      <w:pPr>
        <w:ind w:left="5389" w:hanging="360"/>
      </w:pPr>
      <w:rPr>
        <w:rFonts w:cs="Times New Roman"/>
      </w:rPr>
    </w:lvl>
    <w:lvl w:ilvl="7" w:tplc="04090019" w:tentative="1">
      <w:start w:val="1"/>
      <w:numFmt w:val="lowerLetter"/>
      <w:lvlText w:val="%8."/>
      <w:lvlJc w:val="left"/>
      <w:pPr>
        <w:ind w:left="6109" w:hanging="360"/>
      </w:pPr>
      <w:rPr>
        <w:rFonts w:cs="Times New Roman"/>
      </w:rPr>
    </w:lvl>
    <w:lvl w:ilvl="8" w:tplc="0409001B" w:tentative="1">
      <w:start w:val="1"/>
      <w:numFmt w:val="lowerRoman"/>
      <w:lvlText w:val="%9."/>
      <w:lvlJc w:val="right"/>
      <w:pPr>
        <w:ind w:left="6829" w:hanging="180"/>
      </w:pPr>
      <w:rPr>
        <w:rFonts w:cs="Times New Roman"/>
      </w:rPr>
    </w:lvl>
  </w:abstractNum>
  <w:abstractNum w:abstractNumId="7" w15:restartNumberingAfterBreak="0">
    <w:nsid w:val="162F4B91"/>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8" w15:restartNumberingAfterBreak="0">
    <w:nsid w:val="1C104BF1"/>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9" w15:restartNumberingAfterBreak="0">
    <w:nsid w:val="1C262420"/>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0" w15:restartNumberingAfterBreak="0">
    <w:nsid w:val="1E1134C2"/>
    <w:multiLevelType w:val="multilevel"/>
    <w:tmpl w:val="62CCADE8"/>
    <w:lvl w:ilvl="0">
      <w:start w:val="5"/>
      <w:numFmt w:val="decimal"/>
      <w:suff w:val="nothing"/>
      <w:lvlText w:val="%1-"/>
      <w:lvlJc w:val="left"/>
      <w:pPr>
        <w:ind w:left="-21" w:firstLine="21"/>
      </w:pPr>
      <w:rPr>
        <w:rFonts w:cs="B Nazanin" w:hint="default"/>
        <w:i w:val="0"/>
        <w:iCs w:val="0"/>
        <w:sz w:val="28"/>
        <w:szCs w:val="28"/>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1" w15:restartNumberingAfterBreak="0">
    <w:nsid w:val="248253DD"/>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2" w15:restartNumberingAfterBreak="0">
    <w:nsid w:val="294E532D"/>
    <w:multiLevelType w:val="hybridMultilevel"/>
    <w:tmpl w:val="DCC64312"/>
    <w:lvl w:ilvl="0" w:tplc="04090001">
      <w:start w:val="1"/>
      <w:numFmt w:val="bullet"/>
      <w:lvlText w:val=""/>
      <w:lvlJc w:val="left"/>
      <w:pPr>
        <w:ind w:left="1040" w:hanging="360"/>
      </w:pPr>
      <w:rPr>
        <w:rFonts w:ascii="Symbol" w:hAnsi="Symbol"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13" w15:restartNumberingAfterBreak="0">
    <w:nsid w:val="2F1D2A23"/>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4" w15:restartNumberingAfterBreak="0">
    <w:nsid w:val="322F6A1E"/>
    <w:multiLevelType w:val="multilevel"/>
    <w:tmpl w:val="2176FB92"/>
    <w:lvl w:ilvl="0">
      <w:start w:val="2"/>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261"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5" w15:restartNumberingAfterBreak="0">
    <w:nsid w:val="3308043C"/>
    <w:multiLevelType w:val="multilevel"/>
    <w:tmpl w:val="62CCADE8"/>
    <w:lvl w:ilvl="0">
      <w:start w:val="5"/>
      <w:numFmt w:val="decimal"/>
      <w:suff w:val="nothing"/>
      <w:lvlText w:val="%1-"/>
      <w:lvlJc w:val="left"/>
      <w:pPr>
        <w:ind w:left="-21" w:firstLine="21"/>
      </w:pPr>
      <w:rPr>
        <w:rFonts w:cs="B Nazanin" w:hint="default"/>
        <w:i w:val="0"/>
        <w:iCs w:val="0"/>
        <w:sz w:val="28"/>
        <w:szCs w:val="28"/>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6" w15:restartNumberingAfterBreak="0">
    <w:nsid w:val="348B6B4C"/>
    <w:multiLevelType w:val="multilevel"/>
    <w:tmpl w:val="3760CECC"/>
    <w:lvl w:ilvl="0">
      <w:start w:val="3"/>
      <w:numFmt w:val="decimal"/>
      <w:lvlText w:val="%1-"/>
      <w:lvlJc w:val="left"/>
      <w:pPr>
        <w:tabs>
          <w:tab w:val="num" w:pos="705"/>
        </w:tabs>
        <w:ind w:left="705" w:hanging="705"/>
      </w:pPr>
      <w:rPr>
        <w:rFonts w:cs="Times New Roman" w:hint="default"/>
      </w:rPr>
    </w:lvl>
    <w:lvl w:ilvl="1">
      <w:start w:val="9"/>
      <w:numFmt w:val="decimal"/>
      <w:lvlText w:val="%1-%2-"/>
      <w:lvlJc w:val="left"/>
      <w:pPr>
        <w:tabs>
          <w:tab w:val="num" w:pos="733"/>
        </w:tabs>
        <w:ind w:left="733" w:hanging="720"/>
      </w:pPr>
      <w:rPr>
        <w:rFonts w:cs="Times New Roman" w:hint="default"/>
      </w:rPr>
    </w:lvl>
    <w:lvl w:ilvl="2">
      <w:start w:val="1"/>
      <w:numFmt w:val="decimal"/>
      <w:pStyle w:val="StyleComplexBZar13ptComplexBold1"/>
      <w:lvlText w:val="%1-%2-%3-"/>
      <w:lvlJc w:val="left"/>
      <w:pPr>
        <w:tabs>
          <w:tab w:val="num" w:pos="746"/>
        </w:tabs>
        <w:ind w:left="746" w:hanging="720"/>
      </w:pPr>
      <w:rPr>
        <w:rFonts w:cs="Times New Roman" w:hint="default"/>
      </w:rPr>
    </w:lvl>
    <w:lvl w:ilvl="3">
      <w:start w:val="1"/>
      <w:numFmt w:val="decimal"/>
      <w:lvlText w:val="%1-%2-%3-%4-"/>
      <w:lvlJc w:val="left"/>
      <w:pPr>
        <w:tabs>
          <w:tab w:val="num" w:pos="1119"/>
        </w:tabs>
        <w:ind w:left="1119" w:hanging="1080"/>
      </w:pPr>
      <w:rPr>
        <w:rFonts w:cs="Times New Roman" w:hint="default"/>
      </w:rPr>
    </w:lvl>
    <w:lvl w:ilvl="4">
      <w:start w:val="1"/>
      <w:numFmt w:val="decimal"/>
      <w:lvlText w:val="%1-%2-%3-%4-%5-"/>
      <w:lvlJc w:val="left"/>
      <w:pPr>
        <w:tabs>
          <w:tab w:val="num" w:pos="1492"/>
        </w:tabs>
        <w:ind w:left="1492" w:hanging="1440"/>
      </w:pPr>
      <w:rPr>
        <w:rFonts w:cs="Times New Roman" w:hint="default"/>
      </w:rPr>
    </w:lvl>
    <w:lvl w:ilvl="5">
      <w:start w:val="1"/>
      <w:numFmt w:val="decimal"/>
      <w:lvlText w:val="%1-%2-%3-%4.%5.%6."/>
      <w:lvlJc w:val="left"/>
      <w:pPr>
        <w:tabs>
          <w:tab w:val="num" w:pos="1505"/>
        </w:tabs>
        <w:ind w:left="1505" w:hanging="1440"/>
      </w:pPr>
      <w:rPr>
        <w:rFonts w:cs="Times New Roman" w:hint="default"/>
      </w:rPr>
    </w:lvl>
    <w:lvl w:ilvl="6">
      <w:start w:val="1"/>
      <w:numFmt w:val="decimal"/>
      <w:lvlText w:val="%1-%2-%3-%4.%5.%6.%7."/>
      <w:lvlJc w:val="left"/>
      <w:pPr>
        <w:tabs>
          <w:tab w:val="num" w:pos="1878"/>
        </w:tabs>
        <w:ind w:left="1878" w:hanging="1800"/>
      </w:pPr>
      <w:rPr>
        <w:rFonts w:cs="Times New Roman" w:hint="default"/>
      </w:rPr>
    </w:lvl>
    <w:lvl w:ilvl="7">
      <w:start w:val="1"/>
      <w:numFmt w:val="decimal"/>
      <w:lvlText w:val="%1-%2-%3-%4.%5.%6.%7.%8."/>
      <w:lvlJc w:val="left"/>
      <w:pPr>
        <w:tabs>
          <w:tab w:val="num" w:pos="1891"/>
        </w:tabs>
        <w:ind w:left="1891" w:hanging="1800"/>
      </w:pPr>
      <w:rPr>
        <w:rFonts w:cs="Times New Roman" w:hint="default"/>
      </w:rPr>
    </w:lvl>
    <w:lvl w:ilvl="8">
      <w:start w:val="1"/>
      <w:numFmt w:val="decimal"/>
      <w:lvlText w:val="%1-%2-%3-%4.%5.%6.%7.%8.%9."/>
      <w:lvlJc w:val="left"/>
      <w:pPr>
        <w:tabs>
          <w:tab w:val="num" w:pos="2264"/>
        </w:tabs>
        <w:ind w:left="2264" w:hanging="2160"/>
      </w:pPr>
      <w:rPr>
        <w:rFonts w:cs="Times New Roman" w:hint="default"/>
      </w:rPr>
    </w:lvl>
  </w:abstractNum>
  <w:abstractNum w:abstractNumId="17" w15:restartNumberingAfterBreak="0">
    <w:nsid w:val="3864241C"/>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8" w15:restartNumberingAfterBreak="0">
    <w:nsid w:val="3B0D2010"/>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9" w15:restartNumberingAfterBreak="0">
    <w:nsid w:val="3D4C5320"/>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0" w15:restartNumberingAfterBreak="0">
    <w:nsid w:val="43DF0D6A"/>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1" w15:restartNumberingAfterBreak="0">
    <w:nsid w:val="48E241E1"/>
    <w:multiLevelType w:val="multilevel"/>
    <w:tmpl w:val="06E0216C"/>
    <w:lvl w:ilvl="0">
      <w:start w:val="4"/>
      <w:numFmt w:val="decimal"/>
      <w:suff w:val="nothing"/>
      <w:lvlText w:val="%1-"/>
      <w:lvlJc w:val="left"/>
      <w:pPr>
        <w:ind w:left="-21" w:firstLine="21"/>
      </w:pPr>
      <w:rPr>
        <w:rFonts w:cs="B Nazanin" w:hint="default"/>
        <w:b w:val="0"/>
        <w:bCs/>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2" w15:restartNumberingAfterBreak="0">
    <w:nsid w:val="498B24F5"/>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3" w15:restartNumberingAfterBreak="0">
    <w:nsid w:val="4BCF0532"/>
    <w:multiLevelType w:val="multilevel"/>
    <w:tmpl w:val="AE6A8FEA"/>
    <w:lvl w:ilvl="0">
      <w:start w:val="3"/>
      <w:numFmt w:val="decimal"/>
      <w:suff w:val="nothing"/>
      <w:lvlText w:val="%1-"/>
      <w:lvlJc w:val="left"/>
      <w:pPr>
        <w:ind w:left="-21" w:firstLine="21"/>
      </w:pPr>
      <w:rPr>
        <w:rFonts w:cs="B Nazanin" w:hint="default"/>
        <w:b w:val="0"/>
        <w:bCs/>
        <w:i w:val="0"/>
        <w:iCs w:val="0"/>
        <w:sz w:val="28"/>
        <w:szCs w:val="28"/>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4" w15:restartNumberingAfterBreak="0">
    <w:nsid w:val="4CFC155B"/>
    <w:multiLevelType w:val="multilevel"/>
    <w:tmpl w:val="AE6A8FEA"/>
    <w:lvl w:ilvl="0">
      <w:start w:val="3"/>
      <w:numFmt w:val="decimal"/>
      <w:suff w:val="nothing"/>
      <w:lvlText w:val="%1-"/>
      <w:lvlJc w:val="left"/>
      <w:pPr>
        <w:ind w:left="-21" w:firstLine="21"/>
      </w:pPr>
      <w:rPr>
        <w:rFonts w:cs="B Nazanin" w:hint="default"/>
        <w:b w:val="0"/>
        <w:bCs/>
        <w:i w:val="0"/>
        <w:iCs w:val="0"/>
        <w:sz w:val="28"/>
        <w:szCs w:val="28"/>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5" w15:restartNumberingAfterBreak="0">
    <w:nsid w:val="4D5B6EA6"/>
    <w:multiLevelType w:val="hybridMultilevel"/>
    <w:tmpl w:val="3E047A90"/>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26" w15:restartNumberingAfterBreak="0">
    <w:nsid w:val="4F2B783A"/>
    <w:multiLevelType w:val="multilevel"/>
    <w:tmpl w:val="63CE2CD6"/>
    <w:lvl w:ilvl="0">
      <w:start w:val="1"/>
      <w:numFmt w:val="decimal"/>
      <w:suff w:val="nothing"/>
      <w:lvlText w:val="%1-"/>
      <w:lvlJc w:val="left"/>
      <w:pPr>
        <w:ind w:left="-21" w:firstLine="21"/>
      </w:pPr>
      <w:rPr>
        <w:rFonts w:cs="B Nazanin" w:hint="default"/>
        <w:i w:val="0"/>
        <w:iCs w:val="0"/>
        <w:sz w:val="28"/>
        <w:szCs w:val="28"/>
      </w:rPr>
    </w:lvl>
    <w:lvl w:ilvl="1">
      <w:start w:val="1"/>
      <w:numFmt w:val="decimal"/>
      <w:suff w:val="nothing"/>
      <w:lvlText w:val="%1-%2-"/>
      <w:lvlJc w:val="left"/>
      <w:pPr>
        <w:ind w:left="1283"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7" w15:restartNumberingAfterBreak="0">
    <w:nsid w:val="532C76A0"/>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8" w15:restartNumberingAfterBreak="0">
    <w:nsid w:val="54FA3614"/>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9" w15:restartNumberingAfterBreak="0">
    <w:nsid w:val="594D2201"/>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0" w15:restartNumberingAfterBreak="0">
    <w:nsid w:val="59E85C4E"/>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1" w15:restartNumberingAfterBreak="0">
    <w:nsid w:val="5C9807D0"/>
    <w:multiLevelType w:val="multilevel"/>
    <w:tmpl w:val="A1780D6A"/>
    <w:lvl w:ilvl="0">
      <w:start w:val="3"/>
      <w:numFmt w:val="decimal"/>
      <w:suff w:val="nothing"/>
      <w:lvlText w:val="%1-"/>
      <w:lvlJc w:val="left"/>
      <w:pPr>
        <w:ind w:left="-21" w:firstLine="21"/>
      </w:pPr>
      <w:rPr>
        <w:rFonts w:cs="B Nazanin" w:hint="default"/>
        <w:b w:val="0"/>
        <w:bCs/>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2" w15:restartNumberingAfterBreak="0">
    <w:nsid w:val="713251CE"/>
    <w:multiLevelType w:val="multilevel"/>
    <w:tmpl w:val="AE6A8FEA"/>
    <w:lvl w:ilvl="0">
      <w:start w:val="3"/>
      <w:numFmt w:val="decimal"/>
      <w:suff w:val="nothing"/>
      <w:lvlText w:val="%1-"/>
      <w:lvlJc w:val="left"/>
      <w:pPr>
        <w:ind w:left="-21" w:firstLine="21"/>
      </w:pPr>
      <w:rPr>
        <w:rFonts w:cs="B Nazanin" w:hint="default"/>
        <w:b w:val="0"/>
        <w:bCs/>
        <w:i w:val="0"/>
        <w:iCs w:val="0"/>
        <w:sz w:val="28"/>
        <w:szCs w:val="28"/>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3" w15:restartNumberingAfterBreak="0">
    <w:nsid w:val="71407FE3"/>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4" w15:restartNumberingAfterBreak="0">
    <w:nsid w:val="76E33EF8"/>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5" w15:restartNumberingAfterBreak="0">
    <w:nsid w:val="77B81E86"/>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6" w15:restartNumberingAfterBreak="0">
    <w:nsid w:val="7D4F16F4"/>
    <w:multiLevelType w:val="multilevel"/>
    <w:tmpl w:val="A1780D6A"/>
    <w:lvl w:ilvl="0">
      <w:start w:val="3"/>
      <w:numFmt w:val="decimal"/>
      <w:suff w:val="nothing"/>
      <w:lvlText w:val="%1-"/>
      <w:lvlJc w:val="left"/>
      <w:pPr>
        <w:ind w:left="-21" w:firstLine="21"/>
      </w:pPr>
      <w:rPr>
        <w:rFonts w:cs="B Nazanin" w:hint="default"/>
        <w:b w:val="0"/>
        <w:bCs/>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7" w15:restartNumberingAfterBreak="0">
    <w:nsid w:val="7D836ED2"/>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8" w15:restartNumberingAfterBreak="0">
    <w:nsid w:val="7FE36906"/>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num w:numId="1">
    <w:abstractNumId w:val="17"/>
  </w:num>
  <w:num w:numId="2">
    <w:abstractNumId w:val="16"/>
  </w:num>
  <w:num w:numId="3">
    <w:abstractNumId w:val="26"/>
  </w:num>
  <w:num w:numId="4">
    <w:abstractNumId w:val="6"/>
  </w:num>
  <w:num w:numId="5">
    <w:abstractNumId w:val="20"/>
  </w:num>
  <w:num w:numId="6">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3"/>
  </w:num>
  <w:num w:numId="8">
    <w:abstractNumId w:val="15"/>
  </w:num>
  <w:num w:numId="9">
    <w:abstractNumId w:val="32"/>
  </w:num>
  <w:num w:numId="10">
    <w:abstractNumId w:val="36"/>
  </w:num>
  <w:num w:numId="11">
    <w:abstractNumId w:val="31"/>
  </w:num>
  <w:num w:numId="12">
    <w:abstractNumId w:val="35"/>
  </w:num>
  <w:num w:numId="13">
    <w:abstractNumId w:val="37"/>
  </w:num>
  <w:num w:numId="14">
    <w:abstractNumId w:val="5"/>
  </w:num>
  <w:num w:numId="15">
    <w:abstractNumId w:val="34"/>
  </w:num>
  <w:num w:numId="16">
    <w:abstractNumId w:val="19"/>
  </w:num>
  <w:num w:numId="17">
    <w:abstractNumId w:val="30"/>
  </w:num>
  <w:num w:numId="18">
    <w:abstractNumId w:val="38"/>
  </w:num>
  <w:num w:numId="19">
    <w:abstractNumId w:val="18"/>
  </w:num>
  <w:num w:numId="20">
    <w:abstractNumId w:val="27"/>
  </w:num>
  <w:num w:numId="21">
    <w:abstractNumId w:val="29"/>
  </w:num>
  <w:num w:numId="22">
    <w:abstractNumId w:val="32"/>
    <w:lvlOverride w:ilvl="0">
      <w:lvl w:ilvl="0">
        <w:start w:val="3"/>
        <w:numFmt w:val="decimal"/>
        <w:suff w:val="nothing"/>
        <w:lvlText w:val="%1-"/>
        <w:lvlJc w:val="left"/>
        <w:pPr>
          <w:ind w:left="-21" w:firstLine="21"/>
        </w:pPr>
        <w:rPr>
          <w:rFonts w:cs="B Nazanin" w:hint="default"/>
          <w:b w:val="0"/>
          <w:bCs/>
          <w:i w:val="0"/>
          <w:iCs w:val="0"/>
          <w:sz w:val="32"/>
          <w:szCs w:val="32"/>
        </w:rPr>
      </w:lvl>
    </w:lvlOverride>
    <w:lvlOverride w:ilvl="1">
      <w:lvl w:ilvl="1">
        <w:start w:val="1"/>
        <w:numFmt w:val="decimal"/>
        <w:suff w:val="nothing"/>
        <w:lvlText w:val="%1-%2-"/>
        <w:lvlJc w:val="left"/>
        <w:pPr>
          <w:ind w:left="972" w:hanging="432"/>
        </w:pPr>
        <w:rPr>
          <w:rFonts w:cs="B Zar" w:hint="default"/>
          <w:b/>
          <w:bCs/>
          <w:i w:val="0"/>
          <w:iCs w:val="0"/>
        </w:rPr>
      </w:lvl>
    </w:lvlOverride>
    <w:lvlOverride w:ilvl="2">
      <w:lvl w:ilvl="2">
        <w:start w:val="1"/>
        <w:numFmt w:val="decimal"/>
        <w:suff w:val="nothing"/>
        <w:lvlText w:val="%1-%2-%3-"/>
        <w:lvlJc w:val="left"/>
        <w:pPr>
          <w:ind w:left="1327" w:firstLine="23"/>
        </w:pPr>
        <w:rPr>
          <w:rFonts w:ascii="Arial" w:hAnsi="Arial" w:cs="B Zar" w:hint="default"/>
          <w:b/>
          <w:bCs/>
          <w:i w:val="0"/>
          <w:iCs w:val="0"/>
        </w:rPr>
      </w:lvl>
    </w:lvlOverride>
    <w:lvlOverride w:ilvl="3">
      <w:lvl w:ilvl="3">
        <w:start w:val="1"/>
        <w:numFmt w:val="decimal"/>
        <w:suff w:val="nothing"/>
        <w:lvlText w:val="%1-%2-%3-%4-"/>
        <w:lvlJc w:val="left"/>
        <w:pPr>
          <w:ind w:left="1998" w:hanging="648"/>
        </w:pPr>
        <w:rPr>
          <w:rFonts w:cs="B Nazanin" w:hint="default"/>
          <w:i w:val="0"/>
          <w:iCs w:val="0"/>
        </w:rPr>
      </w:lvl>
    </w:lvlOverride>
    <w:lvlOverride w:ilvl="4">
      <w:lvl w:ilvl="4">
        <w:start w:val="1"/>
        <w:numFmt w:val="decimal"/>
        <w:suff w:val="space"/>
        <w:lvlText w:val="%1-%2-%3-%4-%5-"/>
        <w:lvlJc w:val="left"/>
        <w:pPr>
          <w:ind w:left="2418" w:hanging="792"/>
        </w:pPr>
        <w:rPr>
          <w:rFonts w:cs="B Nazanin" w:hint="default"/>
        </w:rPr>
      </w:lvl>
    </w:lvlOverride>
    <w:lvlOverride w:ilvl="5">
      <w:lvl w:ilvl="5">
        <w:start w:val="1"/>
        <w:numFmt w:val="decimal"/>
        <w:lvlText w:val="%1.%2.%3.%4.%5.%6."/>
        <w:lvlJc w:val="left"/>
        <w:pPr>
          <w:ind w:left="2922" w:hanging="936"/>
        </w:pPr>
        <w:rPr>
          <w:rFonts w:cs="Times New Roman" w:hint="default"/>
        </w:rPr>
      </w:lvl>
    </w:lvlOverride>
    <w:lvlOverride w:ilvl="6">
      <w:lvl w:ilvl="6">
        <w:start w:val="1"/>
        <w:numFmt w:val="decimal"/>
        <w:lvlText w:val="%1.%2.%3.%4.%5.%6.%7."/>
        <w:lvlJc w:val="left"/>
        <w:pPr>
          <w:ind w:left="3426" w:hanging="1080"/>
        </w:pPr>
        <w:rPr>
          <w:rFonts w:cs="Times New Roman" w:hint="default"/>
        </w:rPr>
      </w:lvl>
    </w:lvlOverride>
    <w:lvlOverride w:ilvl="7">
      <w:lvl w:ilvl="7">
        <w:start w:val="1"/>
        <w:numFmt w:val="decimal"/>
        <w:lvlText w:val="%1.%2.%3.%4.%5.%6.%7.%8."/>
        <w:lvlJc w:val="left"/>
        <w:pPr>
          <w:ind w:left="3930" w:hanging="1224"/>
        </w:pPr>
        <w:rPr>
          <w:rFonts w:cs="Times New Roman" w:hint="default"/>
        </w:rPr>
      </w:lvl>
    </w:lvlOverride>
    <w:lvlOverride w:ilvl="8">
      <w:lvl w:ilvl="8">
        <w:start w:val="1"/>
        <w:numFmt w:val="decimal"/>
        <w:lvlText w:val="%1.%2.%3.%4.%5.%6.%7.%8.%9."/>
        <w:lvlJc w:val="left"/>
        <w:pPr>
          <w:ind w:left="4506" w:hanging="1440"/>
        </w:pPr>
        <w:rPr>
          <w:rFonts w:cs="Times New Roman" w:hint="default"/>
        </w:rPr>
      </w:lvl>
    </w:lvlOverride>
  </w:num>
  <w:num w:numId="23">
    <w:abstractNumId w:val="21"/>
  </w:num>
  <w:num w:numId="24">
    <w:abstractNumId w:val="13"/>
  </w:num>
  <w:num w:numId="25">
    <w:abstractNumId w:val="8"/>
  </w:num>
  <w:num w:numId="26">
    <w:abstractNumId w:val="28"/>
  </w:num>
  <w:num w:numId="27">
    <w:abstractNumId w:val="9"/>
  </w:num>
  <w:num w:numId="28">
    <w:abstractNumId w:val="0"/>
  </w:num>
  <w:num w:numId="29">
    <w:abstractNumId w:val="1"/>
  </w:num>
  <w:num w:numId="30">
    <w:abstractNumId w:val="10"/>
  </w:num>
  <w:num w:numId="31">
    <w:abstractNumId w:val="14"/>
  </w:num>
  <w:num w:numId="32">
    <w:abstractNumId w:val="11"/>
  </w:num>
  <w:num w:numId="33">
    <w:abstractNumId w:val="3"/>
  </w:num>
  <w:num w:numId="34">
    <w:abstractNumId w:val="22"/>
  </w:num>
  <w:num w:numId="35">
    <w:abstractNumId w:val="2"/>
  </w:num>
  <w:num w:numId="36">
    <w:abstractNumId w:val="7"/>
  </w:num>
  <w:num w:numId="37">
    <w:abstractNumId w:val="12"/>
  </w:num>
  <w:num w:numId="38">
    <w:abstractNumId w:val="24"/>
  </w:num>
  <w:num w:numId="39">
    <w:abstractNumId w:val="23"/>
  </w:num>
  <w:num w:numId="40">
    <w:abstractNumId w:val="25"/>
  </w:num>
  <w:num w:numId="41">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embedSystemFonts/>
  <w:saveSubsetFonts/>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2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69D6"/>
    <w:rsid w:val="00001641"/>
    <w:rsid w:val="00002B31"/>
    <w:rsid w:val="00004702"/>
    <w:rsid w:val="00004A65"/>
    <w:rsid w:val="000053C2"/>
    <w:rsid w:val="000064FC"/>
    <w:rsid w:val="000065D1"/>
    <w:rsid w:val="00006684"/>
    <w:rsid w:val="000066F7"/>
    <w:rsid w:val="00007A3D"/>
    <w:rsid w:val="000116D8"/>
    <w:rsid w:val="00011B39"/>
    <w:rsid w:val="00012EAF"/>
    <w:rsid w:val="0001423D"/>
    <w:rsid w:val="00014258"/>
    <w:rsid w:val="00014949"/>
    <w:rsid w:val="00015C6E"/>
    <w:rsid w:val="0001661E"/>
    <w:rsid w:val="000166A8"/>
    <w:rsid w:val="00020A1A"/>
    <w:rsid w:val="00020A9C"/>
    <w:rsid w:val="00021CBB"/>
    <w:rsid w:val="00023609"/>
    <w:rsid w:val="000252C1"/>
    <w:rsid w:val="000252EC"/>
    <w:rsid w:val="00025808"/>
    <w:rsid w:val="00025901"/>
    <w:rsid w:val="00025CE3"/>
    <w:rsid w:val="000268F5"/>
    <w:rsid w:val="00026D37"/>
    <w:rsid w:val="00026FCB"/>
    <w:rsid w:val="00030045"/>
    <w:rsid w:val="00030356"/>
    <w:rsid w:val="00031571"/>
    <w:rsid w:val="00031915"/>
    <w:rsid w:val="000336DA"/>
    <w:rsid w:val="00033EC4"/>
    <w:rsid w:val="0003429D"/>
    <w:rsid w:val="000347FA"/>
    <w:rsid w:val="00035C40"/>
    <w:rsid w:val="00036308"/>
    <w:rsid w:val="000363AC"/>
    <w:rsid w:val="000363B0"/>
    <w:rsid w:val="00036AC4"/>
    <w:rsid w:val="0004081F"/>
    <w:rsid w:val="000412CE"/>
    <w:rsid w:val="000414AD"/>
    <w:rsid w:val="00041560"/>
    <w:rsid w:val="0004387C"/>
    <w:rsid w:val="0004448D"/>
    <w:rsid w:val="00045535"/>
    <w:rsid w:val="000458F3"/>
    <w:rsid w:val="00046801"/>
    <w:rsid w:val="00047459"/>
    <w:rsid w:val="000479F7"/>
    <w:rsid w:val="00047BD8"/>
    <w:rsid w:val="00051173"/>
    <w:rsid w:val="00051443"/>
    <w:rsid w:val="00051614"/>
    <w:rsid w:val="00051944"/>
    <w:rsid w:val="00051C07"/>
    <w:rsid w:val="00051C14"/>
    <w:rsid w:val="00051FFE"/>
    <w:rsid w:val="00053291"/>
    <w:rsid w:val="00053A1F"/>
    <w:rsid w:val="00053AA9"/>
    <w:rsid w:val="00054512"/>
    <w:rsid w:val="0005562E"/>
    <w:rsid w:val="000564DE"/>
    <w:rsid w:val="00056E0E"/>
    <w:rsid w:val="00056FF6"/>
    <w:rsid w:val="00057381"/>
    <w:rsid w:val="00060533"/>
    <w:rsid w:val="00061254"/>
    <w:rsid w:val="00062AA9"/>
    <w:rsid w:val="00062D96"/>
    <w:rsid w:val="00062E1B"/>
    <w:rsid w:val="0006364B"/>
    <w:rsid w:val="00063789"/>
    <w:rsid w:val="000640F4"/>
    <w:rsid w:val="0006449B"/>
    <w:rsid w:val="000645A0"/>
    <w:rsid w:val="000646A7"/>
    <w:rsid w:val="00064DE3"/>
    <w:rsid w:val="00065676"/>
    <w:rsid w:val="000659A9"/>
    <w:rsid w:val="00065D25"/>
    <w:rsid w:val="000667B5"/>
    <w:rsid w:val="000706FC"/>
    <w:rsid w:val="00070E05"/>
    <w:rsid w:val="000727FB"/>
    <w:rsid w:val="00073D1A"/>
    <w:rsid w:val="00074B63"/>
    <w:rsid w:val="00075B9A"/>
    <w:rsid w:val="000766FA"/>
    <w:rsid w:val="00076943"/>
    <w:rsid w:val="000778C6"/>
    <w:rsid w:val="00080044"/>
    <w:rsid w:val="00080431"/>
    <w:rsid w:val="0008150B"/>
    <w:rsid w:val="00081C48"/>
    <w:rsid w:val="00081E35"/>
    <w:rsid w:val="00082124"/>
    <w:rsid w:val="0008266A"/>
    <w:rsid w:val="00083E4A"/>
    <w:rsid w:val="000841F9"/>
    <w:rsid w:val="000842EB"/>
    <w:rsid w:val="000843B8"/>
    <w:rsid w:val="000844F4"/>
    <w:rsid w:val="00084E23"/>
    <w:rsid w:val="000851A1"/>
    <w:rsid w:val="00085523"/>
    <w:rsid w:val="000856D1"/>
    <w:rsid w:val="00086A32"/>
    <w:rsid w:val="00086D88"/>
    <w:rsid w:val="00086F3E"/>
    <w:rsid w:val="000877A0"/>
    <w:rsid w:val="000902D6"/>
    <w:rsid w:val="000904DF"/>
    <w:rsid w:val="00091378"/>
    <w:rsid w:val="00091716"/>
    <w:rsid w:val="00091854"/>
    <w:rsid w:val="0009205B"/>
    <w:rsid w:val="00092640"/>
    <w:rsid w:val="000932A3"/>
    <w:rsid w:val="00093795"/>
    <w:rsid w:val="00093A60"/>
    <w:rsid w:val="00094546"/>
    <w:rsid w:val="00094BED"/>
    <w:rsid w:val="00095644"/>
    <w:rsid w:val="00095DDD"/>
    <w:rsid w:val="00095ED9"/>
    <w:rsid w:val="00096D4E"/>
    <w:rsid w:val="00096F63"/>
    <w:rsid w:val="00097CC6"/>
    <w:rsid w:val="00097EEC"/>
    <w:rsid w:val="000A0A09"/>
    <w:rsid w:val="000A0F84"/>
    <w:rsid w:val="000A1CF3"/>
    <w:rsid w:val="000A3DD2"/>
    <w:rsid w:val="000A409E"/>
    <w:rsid w:val="000A55CC"/>
    <w:rsid w:val="000A57F7"/>
    <w:rsid w:val="000A5802"/>
    <w:rsid w:val="000A5BC2"/>
    <w:rsid w:val="000A6FBE"/>
    <w:rsid w:val="000A7449"/>
    <w:rsid w:val="000A7791"/>
    <w:rsid w:val="000B01E8"/>
    <w:rsid w:val="000B0A52"/>
    <w:rsid w:val="000B0D6D"/>
    <w:rsid w:val="000B1558"/>
    <w:rsid w:val="000B3E4B"/>
    <w:rsid w:val="000B3EDD"/>
    <w:rsid w:val="000B4511"/>
    <w:rsid w:val="000B4AA5"/>
    <w:rsid w:val="000B4C07"/>
    <w:rsid w:val="000B5771"/>
    <w:rsid w:val="000B5820"/>
    <w:rsid w:val="000B7CF5"/>
    <w:rsid w:val="000C017C"/>
    <w:rsid w:val="000C02B7"/>
    <w:rsid w:val="000C0520"/>
    <w:rsid w:val="000C0B2C"/>
    <w:rsid w:val="000C1019"/>
    <w:rsid w:val="000C1748"/>
    <w:rsid w:val="000C1AD4"/>
    <w:rsid w:val="000C2511"/>
    <w:rsid w:val="000C3551"/>
    <w:rsid w:val="000C3E13"/>
    <w:rsid w:val="000C3E49"/>
    <w:rsid w:val="000C3FAD"/>
    <w:rsid w:val="000C501D"/>
    <w:rsid w:val="000C6F89"/>
    <w:rsid w:val="000C719E"/>
    <w:rsid w:val="000C71C5"/>
    <w:rsid w:val="000D0292"/>
    <w:rsid w:val="000D083F"/>
    <w:rsid w:val="000D0BC2"/>
    <w:rsid w:val="000D1787"/>
    <w:rsid w:val="000D1AB3"/>
    <w:rsid w:val="000D3154"/>
    <w:rsid w:val="000D3C5B"/>
    <w:rsid w:val="000D3FDA"/>
    <w:rsid w:val="000D62FA"/>
    <w:rsid w:val="000D6A6A"/>
    <w:rsid w:val="000D6B43"/>
    <w:rsid w:val="000D6E0B"/>
    <w:rsid w:val="000D7728"/>
    <w:rsid w:val="000D7F26"/>
    <w:rsid w:val="000E0260"/>
    <w:rsid w:val="000E1764"/>
    <w:rsid w:val="000E1BA8"/>
    <w:rsid w:val="000E1D84"/>
    <w:rsid w:val="000E1DBB"/>
    <w:rsid w:val="000E24CE"/>
    <w:rsid w:val="000E2C46"/>
    <w:rsid w:val="000E3D28"/>
    <w:rsid w:val="000E622E"/>
    <w:rsid w:val="000E62F6"/>
    <w:rsid w:val="000E6AD1"/>
    <w:rsid w:val="000E6E6D"/>
    <w:rsid w:val="000E7D2A"/>
    <w:rsid w:val="000E7F7E"/>
    <w:rsid w:val="000F0CC7"/>
    <w:rsid w:val="000F0D26"/>
    <w:rsid w:val="000F10B8"/>
    <w:rsid w:val="000F1E44"/>
    <w:rsid w:val="000F2212"/>
    <w:rsid w:val="000F367D"/>
    <w:rsid w:val="000F3747"/>
    <w:rsid w:val="000F3DD6"/>
    <w:rsid w:val="000F5031"/>
    <w:rsid w:val="000F5379"/>
    <w:rsid w:val="000F5B55"/>
    <w:rsid w:val="000F618E"/>
    <w:rsid w:val="00101B52"/>
    <w:rsid w:val="00102089"/>
    <w:rsid w:val="0010258E"/>
    <w:rsid w:val="00103A94"/>
    <w:rsid w:val="00103F42"/>
    <w:rsid w:val="001041E0"/>
    <w:rsid w:val="00104BB1"/>
    <w:rsid w:val="00104DB4"/>
    <w:rsid w:val="00105B73"/>
    <w:rsid w:val="001069B9"/>
    <w:rsid w:val="00106EAF"/>
    <w:rsid w:val="00107103"/>
    <w:rsid w:val="00107387"/>
    <w:rsid w:val="00110396"/>
    <w:rsid w:val="001109FB"/>
    <w:rsid w:val="00110C57"/>
    <w:rsid w:val="001129E3"/>
    <w:rsid w:val="00113294"/>
    <w:rsid w:val="001135CB"/>
    <w:rsid w:val="00113B34"/>
    <w:rsid w:val="00113BBC"/>
    <w:rsid w:val="0011423C"/>
    <w:rsid w:val="001142DD"/>
    <w:rsid w:val="001143C0"/>
    <w:rsid w:val="00114CD4"/>
    <w:rsid w:val="00114FEB"/>
    <w:rsid w:val="001162A4"/>
    <w:rsid w:val="00117066"/>
    <w:rsid w:val="00117C35"/>
    <w:rsid w:val="001200FB"/>
    <w:rsid w:val="0012082C"/>
    <w:rsid w:val="00120A7F"/>
    <w:rsid w:val="00120E3F"/>
    <w:rsid w:val="00121012"/>
    <w:rsid w:val="00121A16"/>
    <w:rsid w:val="00122063"/>
    <w:rsid w:val="0012211A"/>
    <w:rsid w:val="001228ED"/>
    <w:rsid w:val="001233C9"/>
    <w:rsid w:val="00123D5A"/>
    <w:rsid w:val="00123F63"/>
    <w:rsid w:val="00124684"/>
    <w:rsid w:val="0012536A"/>
    <w:rsid w:val="00126060"/>
    <w:rsid w:val="0012620C"/>
    <w:rsid w:val="001268E9"/>
    <w:rsid w:val="00126B1B"/>
    <w:rsid w:val="00126BAB"/>
    <w:rsid w:val="00126DE3"/>
    <w:rsid w:val="001273EE"/>
    <w:rsid w:val="00127AEF"/>
    <w:rsid w:val="00130395"/>
    <w:rsid w:val="00130783"/>
    <w:rsid w:val="001313F6"/>
    <w:rsid w:val="0013230B"/>
    <w:rsid w:val="00132CB2"/>
    <w:rsid w:val="001336FE"/>
    <w:rsid w:val="00133EB5"/>
    <w:rsid w:val="00135168"/>
    <w:rsid w:val="00135A9C"/>
    <w:rsid w:val="001375CE"/>
    <w:rsid w:val="00137D9C"/>
    <w:rsid w:val="00140E9F"/>
    <w:rsid w:val="00141063"/>
    <w:rsid w:val="0014121B"/>
    <w:rsid w:val="001423DA"/>
    <w:rsid w:val="00142BAA"/>
    <w:rsid w:val="00142E37"/>
    <w:rsid w:val="001439CE"/>
    <w:rsid w:val="00147071"/>
    <w:rsid w:val="001512D2"/>
    <w:rsid w:val="00153604"/>
    <w:rsid w:val="00153634"/>
    <w:rsid w:val="001536EF"/>
    <w:rsid w:val="00153769"/>
    <w:rsid w:val="00153AFE"/>
    <w:rsid w:val="00154285"/>
    <w:rsid w:val="0015458C"/>
    <w:rsid w:val="00154ACB"/>
    <w:rsid w:val="00154E16"/>
    <w:rsid w:val="00154E5B"/>
    <w:rsid w:val="001559E0"/>
    <w:rsid w:val="0015607A"/>
    <w:rsid w:val="00156423"/>
    <w:rsid w:val="001602D1"/>
    <w:rsid w:val="00161FFF"/>
    <w:rsid w:val="0016314C"/>
    <w:rsid w:val="001644AB"/>
    <w:rsid w:val="00164E54"/>
    <w:rsid w:val="001658E9"/>
    <w:rsid w:val="001659D6"/>
    <w:rsid w:val="00165D21"/>
    <w:rsid w:val="00166577"/>
    <w:rsid w:val="00171D9D"/>
    <w:rsid w:val="00171E0C"/>
    <w:rsid w:val="00172458"/>
    <w:rsid w:val="00172520"/>
    <w:rsid w:val="00173D74"/>
    <w:rsid w:val="00173ECB"/>
    <w:rsid w:val="00175731"/>
    <w:rsid w:val="00176DCC"/>
    <w:rsid w:val="001770A4"/>
    <w:rsid w:val="001801D4"/>
    <w:rsid w:val="00180749"/>
    <w:rsid w:val="00181526"/>
    <w:rsid w:val="00181709"/>
    <w:rsid w:val="00181917"/>
    <w:rsid w:val="00181F8F"/>
    <w:rsid w:val="001830F2"/>
    <w:rsid w:val="00183200"/>
    <w:rsid w:val="001836B3"/>
    <w:rsid w:val="0018480C"/>
    <w:rsid w:val="0018552D"/>
    <w:rsid w:val="00185B47"/>
    <w:rsid w:val="001860FB"/>
    <w:rsid w:val="001866F6"/>
    <w:rsid w:val="001869D6"/>
    <w:rsid w:val="00187048"/>
    <w:rsid w:val="00187E9C"/>
    <w:rsid w:val="001909D2"/>
    <w:rsid w:val="001917FD"/>
    <w:rsid w:val="00191C0F"/>
    <w:rsid w:val="00191F10"/>
    <w:rsid w:val="001931DD"/>
    <w:rsid w:val="0019339E"/>
    <w:rsid w:val="0019346C"/>
    <w:rsid w:val="00194444"/>
    <w:rsid w:val="001949E2"/>
    <w:rsid w:val="00195509"/>
    <w:rsid w:val="001973D3"/>
    <w:rsid w:val="00197C66"/>
    <w:rsid w:val="001A02FE"/>
    <w:rsid w:val="001A0860"/>
    <w:rsid w:val="001A0A53"/>
    <w:rsid w:val="001A0C87"/>
    <w:rsid w:val="001A10FE"/>
    <w:rsid w:val="001A1A0B"/>
    <w:rsid w:val="001A1A0D"/>
    <w:rsid w:val="001A2B6C"/>
    <w:rsid w:val="001A3F5B"/>
    <w:rsid w:val="001A400B"/>
    <w:rsid w:val="001A403C"/>
    <w:rsid w:val="001A48DD"/>
    <w:rsid w:val="001A4DA5"/>
    <w:rsid w:val="001A7C02"/>
    <w:rsid w:val="001B008B"/>
    <w:rsid w:val="001B0F18"/>
    <w:rsid w:val="001B113B"/>
    <w:rsid w:val="001B130D"/>
    <w:rsid w:val="001B1332"/>
    <w:rsid w:val="001B13ED"/>
    <w:rsid w:val="001B1937"/>
    <w:rsid w:val="001B2619"/>
    <w:rsid w:val="001B31D1"/>
    <w:rsid w:val="001B32B2"/>
    <w:rsid w:val="001B330C"/>
    <w:rsid w:val="001B3BF7"/>
    <w:rsid w:val="001B430C"/>
    <w:rsid w:val="001B4747"/>
    <w:rsid w:val="001B4EFA"/>
    <w:rsid w:val="001B4FAC"/>
    <w:rsid w:val="001B5F2E"/>
    <w:rsid w:val="001B7722"/>
    <w:rsid w:val="001C032A"/>
    <w:rsid w:val="001C0513"/>
    <w:rsid w:val="001C16E0"/>
    <w:rsid w:val="001C21A2"/>
    <w:rsid w:val="001C26B8"/>
    <w:rsid w:val="001C2833"/>
    <w:rsid w:val="001C28F1"/>
    <w:rsid w:val="001C2A2A"/>
    <w:rsid w:val="001C3171"/>
    <w:rsid w:val="001C3628"/>
    <w:rsid w:val="001C378F"/>
    <w:rsid w:val="001C3A63"/>
    <w:rsid w:val="001C438D"/>
    <w:rsid w:val="001C443C"/>
    <w:rsid w:val="001C45F7"/>
    <w:rsid w:val="001C4C45"/>
    <w:rsid w:val="001C57DA"/>
    <w:rsid w:val="001C58AE"/>
    <w:rsid w:val="001C6B63"/>
    <w:rsid w:val="001C7226"/>
    <w:rsid w:val="001C7854"/>
    <w:rsid w:val="001C7BE8"/>
    <w:rsid w:val="001C7C0B"/>
    <w:rsid w:val="001C7EF5"/>
    <w:rsid w:val="001D063C"/>
    <w:rsid w:val="001D1359"/>
    <w:rsid w:val="001D25FC"/>
    <w:rsid w:val="001D2603"/>
    <w:rsid w:val="001D2EA4"/>
    <w:rsid w:val="001D3920"/>
    <w:rsid w:val="001D439D"/>
    <w:rsid w:val="001D787F"/>
    <w:rsid w:val="001D7B93"/>
    <w:rsid w:val="001E039F"/>
    <w:rsid w:val="001E0842"/>
    <w:rsid w:val="001E0868"/>
    <w:rsid w:val="001E2A7A"/>
    <w:rsid w:val="001E2B61"/>
    <w:rsid w:val="001E3418"/>
    <w:rsid w:val="001E3BA7"/>
    <w:rsid w:val="001E45F1"/>
    <w:rsid w:val="001E4679"/>
    <w:rsid w:val="001E4973"/>
    <w:rsid w:val="001E4E0F"/>
    <w:rsid w:val="001E4E14"/>
    <w:rsid w:val="001E5320"/>
    <w:rsid w:val="001E59ED"/>
    <w:rsid w:val="001E5BA7"/>
    <w:rsid w:val="001E5D8F"/>
    <w:rsid w:val="001E60DE"/>
    <w:rsid w:val="001E60F5"/>
    <w:rsid w:val="001E720B"/>
    <w:rsid w:val="001E791C"/>
    <w:rsid w:val="001E7C42"/>
    <w:rsid w:val="001F0529"/>
    <w:rsid w:val="001F098C"/>
    <w:rsid w:val="001F0C5C"/>
    <w:rsid w:val="001F145D"/>
    <w:rsid w:val="001F1BF7"/>
    <w:rsid w:val="001F22CD"/>
    <w:rsid w:val="001F259C"/>
    <w:rsid w:val="001F44DE"/>
    <w:rsid w:val="001F5058"/>
    <w:rsid w:val="001F51DB"/>
    <w:rsid w:val="001F5254"/>
    <w:rsid w:val="001F5400"/>
    <w:rsid w:val="001F6421"/>
    <w:rsid w:val="001F68EB"/>
    <w:rsid w:val="001F7087"/>
    <w:rsid w:val="001F7113"/>
    <w:rsid w:val="001F7357"/>
    <w:rsid w:val="001F780E"/>
    <w:rsid w:val="00201375"/>
    <w:rsid w:val="00201F93"/>
    <w:rsid w:val="00203263"/>
    <w:rsid w:val="00204301"/>
    <w:rsid w:val="00206ECD"/>
    <w:rsid w:val="00207927"/>
    <w:rsid w:val="00207947"/>
    <w:rsid w:val="00210679"/>
    <w:rsid w:val="00210D8A"/>
    <w:rsid w:val="00210F02"/>
    <w:rsid w:val="0021150C"/>
    <w:rsid w:val="0021198F"/>
    <w:rsid w:val="00211C0D"/>
    <w:rsid w:val="00211D04"/>
    <w:rsid w:val="002122AE"/>
    <w:rsid w:val="0021245E"/>
    <w:rsid w:val="002125EC"/>
    <w:rsid w:val="00214973"/>
    <w:rsid w:val="00214DCE"/>
    <w:rsid w:val="002150AA"/>
    <w:rsid w:val="00215521"/>
    <w:rsid w:val="002172D1"/>
    <w:rsid w:val="0021737F"/>
    <w:rsid w:val="00220244"/>
    <w:rsid w:val="002204DA"/>
    <w:rsid w:val="00220D29"/>
    <w:rsid w:val="002214F5"/>
    <w:rsid w:val="00221BAD"/>
    <w:rsid w:val="00222AAE"/>
    <w:rsid w:val="00222E4A"/>
    <w:rsid w:val="00222FBD"/>
    <w:rsid w:val="00222FC4"/>
    <w:rsid w:val="0022357E"/>
    <w:rsid w:val="00223E77"/>
    <w:rsid w:val="00223E8C"/>
    <w:rsid w:val="002241AE"/>
    <w:rsid w:val="00224406"/>
    <w:rsid w:val="00225793"/>
    <w:rsid w:val="002258CC"/>
    <w:rsid w:val="002259D8"/>
    <w:rsid w:val="00225B60"/>
    <w:rsid w:val="00226173"/>
    <w:rsid w:val="002262EF"/>
    <w:rsid w:val="00226B66"/>
    <w:rsid w:val="00226B8C"/>
    <w:rsid w:val="002270E0"/>
    <w:rsid w:val="00227AB8"/>
    <w:rsid w:val="00227DCC"/>
    <w:rsid w:val="0023051D"/>
    <w:rsid w:val="0023088B"/>
    <w:rsid w:val="002312EB"/>
    <w:rsid w:val="00231915"/>
    <w:rsid w:val="00231E8F"/>
    <w:rsid w:val="00232418"/>
    <w:rsid w:val="002329EC"/>
    <w:rsid w:val="002330C0"/>
    <w:rsid w:val="002336B0"/>
    <w:rsid w:val="0023420B"/>
    <w:rsid w:val="00234CEB"/>
    <w:rsid w:val="00234F0E"/>
    <w:rsid w:val="00236DD6"/>
    <w:rsid w:val="00236FA3"/>
    <w:rsid w:val="00237ABC"/>
    <w:rsid w:val="00237B18"/>
    <w:rsid w:val="0024096A"/>
    <w:rsid w:val="0024217F"/>
    <w:rsid w:val="0024292D"/>
    <w:rsid w:val="00242D02"/>
    <w:rsid w:val="00243135"/>
    <w:rsid w:val="00243DD2"/>
    <w:rsid w:val="002449AE"/>
    <w:rsid w:val="0024520E"/>
    <w:rsid w:val="002453C6"/>
    <w:rsid w:val="002456A7"/>
    <w:rsid w:val="002456E1"/>
    <w:rsid w:val="00245E45"/>
    <w:rsid w:val="002466B5"/>
    <w:rsid w:val="002466D0"/>
    <w:rsid w:val="00246B4D"/>
    <w:rsid w:val="00246EE6"/>
    <w:rsid w:val="00247506"/>
    <w:rsid w:val="002507CC"/>
    <w:rsid w:val="00250BA5"/>
    <w:rsid w:val="00250CFB"/>
    <w:rsid w:val="002515E3"/>
    <w:rsid w:val="00251DC2"/>
    <w:rsid w:val="0025285E"/>
    <w:rsid w:val="00252B67"/>
    <w:rsid w:val="0025380D"/>
    <w:rsid w:val="00253EBB"/>
    <w:rsid w:val="0025416E"/>
    <w:rsid w:val="00255068"/>
    <w:rsid w:val="0025669D"/>
    <w:rsid w:val="002576C8"/>
    <w:rsid w:val="00257EB4"/>
    <w:rsid w:val="002612B5"/>
    <w:rsid w:val="002612D7"/>
    <w:rsid w:val="00261B04"/>
    <w:rsid w:val="00261BEA"/>
    <w:rsid w:val="00262D24"/>
    <w:rsid w:val="002636B7"/>
    <w:rsid w:val="00263A18"/>
    <w:rsid w:val="002642D6"/>
    <w:rsid w:val="002646D2"/>
    <w:rsid w:val="00264886"/>
    <w:rsid w:val="00265C6E"/>
    <w:rsid w:val="002661D2"/>
    <w:rsid w:val="0026633F"/>
    <w:rsid w:val="00266B28"/>
    <w:rsid w:val="002670A7"/>
    <w:rsid w:val="00267324"/>
    <w:rsid w:val="0027046B"/>
    <w:rsid w:val="00271092"/>
    <w:rsid w:val="002731CB"/>
    <w:rsid w:val="00273CC3"/>
    <w:rsid w:val="00275712"/>
    <w:rsid w:val="00275CFF"/>
    <w:rsid w:val="00276FA0"/>
    <w:rsid w:val="00277E98"/>
    <w:rsid w:val="00280105"/>
    <w:rsid w:val="00280409"/>
    <w:rsid w:val="00280BB9"/>
    <w:rsid w:val="0028105A"/>
    <w:rsid w:val="00281605"/>
    <w:rsid w:val="0028362B"/>
    <w:rsid w:val="002836B0"/>
    <w:rsid w:val="0028426A"/>
    <w:rsid w:val="00284E5F"/>
    <w:rsid w:val="00285210"/>
    <w:rsid w:val="0028682D"/>
    <w:rsid w:val="002879FA"/>
    <w:rsid w:val="00287C69"/>
    <w:rsid w:val="00290239"/>
    <w:rsid w:val="00290496"/>
    <w:rsid w:val="00290B58"/>
    <w:rsid w:val="00290F10"/>
    <w:rsid w:val="00291018"/>
    <w:rsid w:val="00291C0D"/>
    <w:rsid w:val="00291FB0"/>
    <w:rsid w:val="00292262"/>
    <w:rsid w:val="00292D30"/>
    <w:rsid w:val="0029316A"/>
    <w:rsid w:val="0029354B"/>
    <w:rsid w:val="00293849"/>
    <w:rsid w:val="002943AC"/>
    <w:rsid w:val="00295ED2"/>
    <w:rsid w:val="00295F82"/>
    <w:rsid w:val="002961D7"/>
    <w:rsid w:val="002971A1"/>
    <w:rsid w:val="002971C3"/>
    <w:rsid w:val="00297C96"/>
    <w:rsid w:val="002A00A1"/>
    <w:rsid w:val="002A066B"/>
    <w:rsid w:val="002A09F6"/>
    <w:rsid w:val="002A0D2D"/>
    <w:rsid w:val="002A107B"/>
    <w:rsid w:val="002A141A"/>
    <w:rsid w:val="002A1824"/>
    <w:rsid w:val="002A1C3B"/>
    <w:rsid w:val="002A1EC9"/>
    <w:rsid w:val="002A1F82"/>
    <w:rsid w:val="002A2242"/>
    <w:rsid w:val="002A2B33"/>
    <w:rsid w:val="002A2D43"/>
    <w:rsid w:val="002A33AA"/>
    <w:rsid w:val="002A3CCE"/>
    <w:rsid w:val="002A48B3"/>
    <w:rsid w:val="002A4A46"/>
    <w:rsid w:val="002A5489"/>
    <w:rsid w:val="002A621E"/>
    <w:rsid w:val="002A6C01"/>
    <w:rsid w:val="002A7BD5"/>
    <w:rsid w:val="002B0EFC"/>
    <w:rsid w:val="002B151C"/>
    <w:rsid w:val="002B1C91"/>
    <w:rsid w:val="002B1F1D"/>
    <w:rsid w:val="002B23B1"/>
    <w:rsid w:val="002B257A"/>
    <w:rsid w:val="002B26A4"/>
    <w:rsid w:val="002B2759"/>
    <w:rsid w:val="002B287E"/>
    <w:rsid w:val="002B38AD"/>
    <w:rsid w:val="002B41DC"/>
    <w:rsid w:val="002B4E46"/>
    <w:rsid w:val="002B59FF"/>
    <w:rsid w:val="002B619B"/>
    <w:rsid w:val="002B6C30"/>
    <w:rsid w:val="002B70E5"/>
    <w:rsid w:val="002B7167"/>
    <w:rsid w:val="002C0035"/>
    <w:rsid w:val="002C03F0"/>
    <w:rsid w:val="002C0A51"/>
    <w:rsid w:val="002C0BAE"/>
    <w:rsid w:val="002C104B"/>
    <w:rsid w:val="002C19A6"/>
    <w:rsid w:val="002C3647"/>
    <w:rsid w:val="002C3A67"/>
    <w:rsid w:val="002C3FE4"/>
    <w:rsid w:val="002C4228"/>
    <w:rsid w:val="002C42E1"/>
    <w:rsid w:val="002C4BDC"/>
    <w:rsid w:val="002C4DD0"/>
    <w:rsid w:val="002C57D2"/>
    <w:rsid w:val="002C593B"/>
    <w:rsid w:val="002C599D"/>
    <w:rsid w:val="002C5C25"/>
    <w:rsid w:val="002C67EC"/>
    <w:rsid w:val="002C738E"/>
    <w:rsid w:val="002C783C"/>
    <w:rsid w:val="002C797F"/>
    <w:rsid w:val="002C7C8C"/>
    <w:rsid w:val="002D03A0"/>
    <w:rsid w:val="002D0817"/>
    <w:rsid w:val="002D1B3D"/>
    <w:rsid w:val="002D1E47"/>
    <w:rsid w:val="002D3532"/>
    <w:rsid w:val="002D3ABA"/>
    <w:rsid w:val="002D3DB9"/>
    <w:rsid w:val="002D4512"/>
    <w:rsid w:val="002D53D3"/>
    <w:rsid w:val="002D5B89"/>
    <w:rsid w:val="002D5BFB"/>
    <w:rsid w:val="002D5C9F"/>
    <w:rsid w:val="002D6193"/>
    <w:rsid w:val="002D7D34"/>
    <w:rsid w:val="002D7DE5"/>
    <w:rsid w:val="002E05B4"/>
    <w:rsid w:val="002E0B93"/>
    <w:rsid w:val="002E0E6D"/>
    <w:rsid w:val="002E17EA"/>
    <w:rsid w:val="002E2099"/>
    <w:rsid w:val="002E21B1"/>
    <w:rsid w:val="002E2A56"/>
    <w:rsid w:val="002E33E9"/>
    <w:rsid w:val="002E3DEC"/>
    <w:rsid w:val="002E4203"/>
    <w:rsid w:val="002E4400"/>
    <w:rsid w:val="002E661E"/>
    <w:rsid w:val="002E6E42"/>
    <w:rsid w:val="002E7785"/>
    <w:rsid w:val="002F0075"/>
    <w:rsid w:val="002F1178"/>
    <w:rsid w:val="002F2CED"/>
    <w:rsid w:val="002F3E25"/>
    <w:rsid w:val="002F4725"/>
    <w:rsid w:val="002F4C58"/>
    <w:rsid w:val="002F5C41"/>
    <w:rsid w:val="002F61E8"/>
    <w:rsid w:val="002F6C13"/>
    <w:rsid w:val="00300407"/>
    <w:rsid w:val="00300B82"/>
    <w:rsid w:val="00300C7E"/>
    <w:rsid w:val="00300D13"/>
    <w:rsid w:val="003030B4"/>
    <w:rsid w:val="003036C6"/>
    <w:rsid w:val="0030397C"/>
    <w:rsid w:val="00303A2D"/>
    <w:rsid w:val="003053BE"/>
    <w:rsid w:val="003057A5"/>
    <w:rsid w:val="00305879"/>
    <w:rsid w:val="003068F5"/>
    <w:rsid w:val="0030708E"/>
    <w:rsid w:val="00307927"/>
    <w:rsid w:val="00310029"/>
    <w:rsid w:val="00310583"/>
    <w:rsid w:val="00310C7C"/>
    <w:rsid w:val="00311124"/>
    <w:rsid w:val="003111C4"/>
    <w:rsid w:val="00311AB8"/>
    <w:rsid w:val="00313175"/>
    <w:rsid w:val="0031333D"/>
    <w:rsid w:val="00313E75"/>
    <w:rsid w:val="003140DB"/>
    <w:rsid w:val="0031473C"/>
    <w:rsid w:val="003147B2"/>
    <w:rsid w:val="00314D4D"/>
    <w:rsid w:val="0031646A"/>
    <w:rsid w:val="00317000"/>
    <w:rsid w:val="00317754"/>
    <w:rsid w:val="00317A3D"/>
    <w:rsid w:val="00317D9E"/>
    <w:rsid w:val="00320061"/>
    <w:rsid w:val="003202E9"/>
    <w:rsid w:val="00320921"/>
    <w:rsid w:val="00320FB3"/>
    <w:rsid w:val="003212BD"/>
    <w:rsid w:val="0032144A"/>
    <w:rsid w:val="0032174D"/>
    <w:rsid w:val="00321813"/>
    <w:rsid w:val="00321E85"/>
    <w:rsid w:val="0032213A"/>
    <w:rsid w:val="00322524"/>
    <w:rsid w:val="00322C86"/>
    <w:rsid w:val="00323A6E"/>
    <w:rsid w:val="00323D23"/>
    <w:rsid w:val="0032495C"/>
    <w:rsid w:val="00324EC5"/>
    <w:rsid w:val="0032561D"/>
    <w:rsid w:val="0032590B"/>
    <w:rsid w:val="00325C23"/>
    <w:rsid w:val="003266CB"/>
    <w:rsid w:val="00326925"/>
    <w:rsid w:val="003276A3"/>
    <w:rsid w:val="00327A42"/>
    <w:rsid w:val="00327F76"/>
    <w:rsid w:val="00330D9F"/>
    <w:rsid w:val="00332971"/>
    <w:rsid w:val="003332EB"/>
    <w:rsid w:val="00333412"/>
    <w:rsid w:val="00333436"/>
    <w:rsid w:val="00334A23"/>
    <w:rsid w:val="00334F88"/>
    <w:rsid w:val="003351AB"/>
    <w:rsid w:val="00336602"/>
    <w:rsid w:val="00336F2A"/>
    <w:rsid w:val="003372E5"/>
    <w:rsid w:val="0033735E"/>
    <w:rsid w:val="0033741A"/>
    <w:rsid w:val="003374AE"/>
    <w:rsid w:val="00337C7F"/>
    <w:rsid w:val="00340342"/>
    <w:rsid w:val="00340A04"/>
    <w:rsid w:val="00340B6E"/>
    <w:rsid w:val="00340BF8"/>
    <w:rsid w:val="00340E36"/>
    <w:rsid w:val="00342273"/>
    <w:rsid w:val="0034256F"/>
    <w:rsid w:val="003436C0"/>
    <w:rsid w:val="00344C9D"/>
    <w:rsid w:val="003451BA"/>
    <w:rsid w:val="003477C6"/>
    <w:rsid w:val="003479E9"/>
    <w:rsid w:val="00347CF4"/>
    <w:rsid w:val="00350E67"/>
    <w:rsid w:val="00351397"/>
    <w:rsid w:val="0035151F"/>
    <w:rsid w:val="00351B8D"/>
    <w:rsid w:val="00352524"/>
    <w:rsid w:val="0035265D"/>
    <w:rsid w:val="00352F93"/>
    <w:rsid w:val="0035364A"/>
    <w:rsid w:val="00353760"/>
    <w:rsid w:val="003537A2"/>
    <w:rsid w:val="00353AB8"/>
    <w:rsid w:val="003543BB"/>
    <w:rsid w:val="00355909"/>
    <w:rsid w:val="00355A44"/>
    <w:rsid w:val="00355E28"/>
    <w:rsid w:val="003562F5"/>
    <w:rsid w:val="00356424"/>
    <w:rsid w:val="003566F8"/>
    <w:rsid w:val="00356D2F"/>
    <w:rsid w:val="003579F0"/>
    <w:rsid w:val="00357BEC"/>
    <w:rsid w:val="00360A41"/>
    <w:rsid w:val="00360E47"/>
    <w:rsid w:val="00360FC9"/>
    <w:rsid w:val="003629E6"/>
    <w:rsid w:val="003633C0"/>
    <w:rsid w:val="00363B7E"/>
    <w:rsid w:val="00363D9C"/>
    <w:rsid w:val="0036429F"/>
    <w:rsid w:val="0036482B"/>
    <w:rsid w:val="003651A0"/>
    <w:rsid w:val="00365F2C"/>
    <w:rsid w:val="00366BB4"/>
    <w:rsid w:val="00366BF9"/>
    <w:rsid w:val="00366BFF"/>
    <w:rsid w:val="00367356"/>
    <w:rsid w:val="00367631"/>
    <w:rsid w:val="00370FEB"/>
    <w:rsid w:val="00371BC5"/>
    <w:rsid w:val="00371C43"/>
    <w:rsid w:val="00372665"/>
    <w:rsid w:val="00372CCB"/>
    <w:rsid w:val="00373403"/>
    <w:rsid w:val="00373AAA"/>
    <w:rsid w:val="00373D3D"/>
    <w:rsid w:val="00373E36"/>
    <w:rsid w:val="00373F68"/>
    <w:rsid w:val="00374173"/>
    <w:rsid w:val="003741F7"/>
    <w:rsid w:val="003744FB"/>
    <w:rsid w:val="0037500C"/>
    <w:rsid w:val="00375077"/>
    <w:rsid w:val="003751C1"/>
    <w:rsid w:val="00375580"/>
    <w:rsid w:val="003757BF"/>
    <w:rsid w:val="00376D30"/>
    <w:rsid w:val="00377014"/>
    <w:rsid w:val="00377095"/>
    <w:rsid w:val="003816A8"/>
    <w:rsid w:val="0038179B"/>
    <w:rsid w:val="00381B01"/>
    <w:rsid w:val="00381B06"/>
    <w:rsid w:val="00381BDD"/>
    <w:rsid w:val="00381E2E"/>
    <w:rsid w:val="0038369E"/>
    <w:rsid w:val="00383886"/>
    <w:rsid w:val="003839D7"/>
    <w:rsid w:val="00383B7F"/>
    <w:rsid w:val="00384BCB"/>
    <w:rsid w:val="00384BF9"/>
    <w:rsid w:val="00384D82"/>
    <w:rsid w:val="003852F3"/>
    <w:rsid w:val="003858E7"/>
    <w:rsid w:val="00386A82"/>
    <w:rsid w:val="00390175"/>
    <w:rsid w:val="0039146D"/>
    <w:rsid w:val="00391AE9"/>
    <w:rsid w:val="00391C02"/>
    <w:rsid w:val="00391F37"/>
    <w:rsid w:val="003956B7"/>
    <w:rsid w:val="0039579D"/>
    <w:rsid w:val="00395A4E"/>
    <w:rsid w:val="00397540"/>
    <w:rsid w:val="0039789D"/>
    <w:rsid w:val="003A0B18"/>
    <w:rsid w:val="003A1563"/>
    <w:rsid w:val="003A17CE"/>
    <w:rsid w:val="003A25CC"/>
    <w:rsid w:val="003A2D99"/>
    <w:rsid w:val="003A2E5D"/>
    <w:rsid w:val="003A313C"/>
    <w:rsid w:val="003A3A5A"/>
    <w:rsid w:val="003A3EE4"/>
    <w:rsid w:val="003A3F34"/>
    <w:rsid w:val="003A482A"/>
    <w:rsid w:val="003A4C85"/>
    <w:rsid w:val="003A4DD5"/>
    <w:rsid w:val="003A5250"/>
    <w:rsid w:val="003A566A"/>
    <w:rsid w:val="003A5F42"/>
    <w:rsid w:val="003A6886"/>
    <w:rsid w:val="003A6A74"/>
    <w:rsid w:val="003B01DB"/>
    <w:rsid w:val="003B13A3"/>
    <w:rsid w:val="003B1B4B"/>
    <w:rsid w:val="003B1E35"/>
    <w:rsid w:val="003B30C5"/>
    <w:rsid w:val="003B336A"/>
    <w:rsid w:val="003B345E"/>
    <w:rsid w:val="003B3BAD"/>
    <w:rsid w:val="003B3F6E"/>
    <w:rsid w:val="003B45A4"/>
    <w:rsid w:val="003B6460"/>
    <w:rsid w:val="003B6494"/>
    <w:rsid w:val="003B68B0"/>
    <w:rsid w:val="003B71B4"/>
    <w:rsid w:val="003B7742"/>
    <w:rsid w:val="003B7DE4"/>
    <w:rsid w:val="003C08B2"/>
    <w:rsid w:val="003C0F9C"/>
    <w:rsid w:val="003C1426"/>
    <w:rsid w:val="003C2590"/>
    <w:rsid w:val="003C3320"/>
    <w:rsid w:val="003C3770"/>
    <w:rsid w:val="003C38CF"/>
    <w:rsid w:val="003C4056"/>
    <w:rsid w:val="003C49CB"/>
    <w:rsid w:val="003C4DBE"/>
    <w:rsid w:val="003C5295"/>
    <w:rsid w:val="003C5CF9"/>
    <w:rsid w:val="003C6B94"/>
    <w:rsid w:val="003C7182"/>
    <w:rsid w:val="003C77DD"/>
    <w:rsid w:val="003D141B"/>
    <w:rsid w:val="003D1949"/>
    <w:rsid w:val="003D246C"/>
    <w:rsid w:val="003D2CDB"/>
    <w:rsid w:val="003D2F9C"/>
    <w:rsid w:val="003D32E8"/>
    <w:rsid w:val="003D36B9"/>
    <w:rsid w:val="003D380F"/>
    <w:rsid w:val="003D56E0"/>
    <w:rsid w:val="003D64F6"/>
    <w:rsid w:val="003D73F5"/>
    <w:rsid w:val="003D78EB"/>
    <w:rsid w:val="003D7DB2"/>
    <w:rsid w:val="003D7DF8"/>
    <w:rsid w:val="003E0A45"/>
    <w:rsid w:val="003E0E85"/>
    <w:rsid w:val="003E1FA3"/>
    <w:rsid w:val="003E2B15"/>
    <w:rsid w:val="003E368F"/>
    <w:rsid w:val="003E3E1B"/>
    <w:rsid w:val="003E44D8"/>
    <w:rsid w:val="003E44F0"/>
    <w:rsid w:val="003E4909"/>
    <w:rsid w:val="003E6E29"/>
    <w:rsid w:val="003E7871"/>
    <w:rsid w:val="003E7D53"/>
    <w:rsid w:val="003F006D"/>
    <w:rsid w:val="003F0228"/>
    <w:rsid w:val="003F0516"/>
    <w:rsid w:val="003F0BF9"/>
    <w:rsid w:val="003F0D4B"/>
    <w:rsid w:val="003F143B"/>
    <w:rsid w:val="003F184C"/>
    <w:rsid w:val="003F19C2"/>
    <w:rsid w:val="003F1BC6"/>
    <w:rsid w:val="003F2017"/>
    <w:rsid w:val="003F5F28"/>
    <w:rsid w:val="003F673D"/>
    <w:rsid w:val="003F6BA5"/>
    <w:rsid w:val="003F7348"/>
    <w:rsid w:val="003F7577"/>
    <w:rsid w:val="003F7E45"/>
    <w:rsid w:val="0040069C"/>
    <w:rsid w:val="004007B3"/>
    <w:rsid w:val="00400B11"/>
    <w:rsid w:val="00400BA8"/>
    <w:rsid w:val="004016B3"/>
    <w:rsid w:val="004019F7"/>
    <w:rsid w:val="00401B02"/>
    <w:rsid w:val="00401B1D"/>
    <w:rsid w:val="00401FE3"/>
    <w:rsid w:val="0040221E"/>
    <w:rsid w:val="004030E9"/>
    <w:rsid w:val="00403CCA"/>
    <w:rsid w:val="0040489E"/>
    <w:rsid w:val="00404EB0"/>
    <w:rsid w:val="00404F0D"/>
    <w:rsid w:val="004050E4"/>
    <w:rsid w:val="00405A2E"/>
    <w:rsid w:val="00405B12"/>
    <w:rsid w:val="00405F4E"/>
    <w:rsid w:val="004070CE"/>
    <w:rsid w:val="004071D7"/>
    <w:rsid w:val="00407BB0"/>
    <w:rsid w:val="00407EFB"/>
    <w:rsid w:val="00410E11"/>
    <w:rsid w:val="00411A78"/>
    <w:rsid w:val="00412252"/>
    <w:rsid w:val="00412E18"/>
    <w:rsid w:val="00412EAD"/>
    <w:rsid w:val="00412FD3"/>
    <w:rsid w:val="00412FEB"/>
    <w:rsid w:val="0041358E"/>
    <w:rsid w:val="004140AC"/>
    <w:rsid w:val="004147D7"/>
    <w:rsid w:val="00414C0E"/>
    <w:rsid w:val="00414CCA"/>
    <w:rsid w:val="004151BD"/>
    <w:rsid w:val="0041547D"/>
    <w:rsid w:val="004165D7"/>
    <w:rsid w:val="0041679C"/>
    <w:rsid w:val="0041684F"/>
    <w:rsid w:val="00416993"/>
    <w:rsid w:val="004173B9"/>
    <w:rsid w:val="004176B2"/>
    <w:rsid w:val="00417FDD"/>
    <w:rsid w:val="00421888"/>
    <w:rsid w:val="0042229E"/>
    <w:rsid w:val="0042277B"/>
    <w:rsid w:val="00422BC1"/>
    <w:rsid w:val="00423701"/>
    <w:rsid w:val="00424228"/>
    <w:rsid w:val="00425841"/>
    <w:rsid w:val="00426860"/>
    <w:rsid w:val="00427538"/>
    <w:rsid w:val="004279D3"/>
    <w:rsid w:val="0043069A"/>
    <w:rsid w:val="004309CF"/>
    <w:rsid w:val="00431184"/>
    <w:rsid w:val="0043123D"/>
    <w:rsid w:val="00431E92"/>
    <w:rsid w:val="0043211E"/>
    <w:rsid w:val="004326DE"/>
    <w:rsid w:val="00432712"/>
    <w:rsid w:val="00432BAE"/>
    <w:rsid w:val="00433717"/>
    <w:rsid w:val="00433905"/>
    <w:rsid w:val="00434069"/>
    <w:rsid w:val="004352FE"/>
    <w:rsid w:val="004356B5"/>
    <w:rsid w:val="00435B23"/>
    <w:rsid w:val="00436A04"/>
    <w:rsid w:val="0043786F"/>
    <w:rsid w:val="00437B58"/>
    <w:rsid w:val="004415C8"/>
    <w:rsid w:val="00442AB0"/>
    <w:rsid w:val="0044313D"/>
    <w:rsid w:val="004433BB"/>
    <w:rsid w:val="004437AF"/>
    <w:rsid w:val="00444621"/>
    <w:rsid w:val="00444875"/>
    <w:rsid w:val="0044587D"/>
    <w:rsid w:val="00445FFE"/>
    <w:rsid w:val="0044670D"/>
    <w:rsid w:val="00446AE9"/>
    <w:rsid w:val="00446BFF"/>
    <w:rsid w:val="004475BF"/>
    <w:rsid w:val="00447F15"/>
    <w:rsid w:val="004512E5"/>
    <w:rsid w:val="00451C06"/>
    <w:rsid w:val="004525EE"/>
    <w:rsid w:val="00452E4C"/>
    <w:rsid w:val="004543CC"/>
    <w:rsid w:val="00454523"/>
    <w:rsid w:val="004549FB"/>
    <w:rsid w:val="0045514E"/>
    <w:rsid w:val="00455C92"/>
    <w:rsid w:val="004569F6"/>
    <w:rsid w:val="004579A9"/>
    <w:rsid w:val="00457DC1"/>
    <w:rsid w:val="0046122C"/>
    <w:rsid w:val="00461401"/>
    <w:rsid w:val="00462289"/>
    <w:rsid w:val="0046283A"/>
    <w:rsid w:val="00463654"/>
    <w:rsid w:val="0046475D"/>
    <w:rsid w:val="00464C22"/>
    <w:rsid w:val="0046592E"/>
    <w:rsid w:val="00466CBF"/>
    <w:rsid w:val="004677CA"/>
    <w:rsid w:val="00471110"/>
    <w:rsid w:val="00471891"/>
    <w:rsid w:val="00472099"/>
    <w:rsid w:val="00472469"/>
    <w:rsid w:val="00472D4D"/>
    <w:rsid w:val="0047441F"/>
    <w:rsid w:val="00474C1B"/>
    <w:rsid w:val="004754A4"/>
    <w:rsid w:val="00475DAC"/>
    <w:rsid w:val="00475F03"/>
    <w:rsid w:val="0047608E"/>
    <w:rsid w:val="00477156"/>
    <w:rsid w:val="004776DE"/>
    <w:rsid w:val="004777DF"/>
    <w:rsid w:val="00477EFC"/>
    <w:rsid w:val="00480152"/>
    <w:rsid w:val="00481DB0"/>
    <w:rsid w:val="004823E4"/>
    <w:rsid w:val="00483241"/>
    <w:rsid w:val="00483A6F"/>
    <w:rsid w:val="00484273"/>
    <w:rsid w:val="0048447F"/>
    <w:rsid w:val="00485510"/>
    <w:rsid w:val="0048567F"/>
    <w:rsid w:val="00485AC0"/>
    <w:rsid w:val="00486019"/>
    <w:rsid w:val="004865FA"/>
    <w:rsid w:val="00487168"/>
    <w:rsid w:val="004871CF"/>
    <w:rsid w:val="004878B2"/>
    <w:rsid w:val="004906AC"/>
    <w:rsid w:val="00490E55"/>
    <w:rsid w:val="00491669"/>
    <w:rsid w:val="00492151"/>
    <w:rsid w:val="00492661"/>
    <w:rsid w:val="00493117"/>
    <w:rsid w:val="00493179"/>
    <w:rsid w:val="00494774"/>
    <w:rsid w:val="00494FE9"/>
    <w:rsid w:val="00495218"/>
    <w:rsid w:val="004966D7"/>
    <w:rsid w:val="004968FB"/>
    <w:rsid w:val="00496FDC"/>
    <w:rsid w:val="00497129"/>
    <w:rsid w:val="00497CBE"/>
    <w:rsid w:val="004A0548"/>
    <w:rsid w:val="004A0614"/>
    <w:rsid w:val="004A2A3F"/>
    <w:rsid w:val="004A2D73"/>
    <w:rsid w:val="004A3209"/>
    <w:rsid w:val="004A3979"/>
    <w:rsid w:val="004A4718"/>
    <w:rsid w:val="004A4D7F"/>
    <w:rsid w:val="004A5191"/>
    <w:rsid w:val="004A5953"/>
    <w:rsid w:val="004A633C"/>
    <w:rsid w:val="004A67A0"/>
    <w:rsid w:val="004A682D"/>
    <w:rsid w:val="004A68EB"/>
    <w:rsid w:val="004A6E3F"/>
    <w:rsid w:val="004A7D99"/>
    <w:rsid w:val="004B1687"/>
    <w:rsid w:val="004B19D9"/>
    <w:rsid w:val="004B2036"/>
    <w:rsid w:val="004B29CC"/>
    <w:rsid w:val="004B389A"/>
    <w:rsid w:val="004B3FD1"/>
    <w:rsid w:val="004B56BB"/>
    <w:rsid w:val="004B652B"/>
    <w:rsid w:val="004B6C67"/>
    <w:rsid w:val="004B6D29"/>
    <w:rsid w:val="004B748E"/>
    <w:rsid w:val="004C00D2"/>
    <w:rsid w:val="004C03EC"/>
    <w:rsid w:val="004C0BBB"/>
    <w:rsid w:val="004C0F7A"/>
    <w:rsid w:val="004C1CF8"/>
    <w:rsid w:val="004C24D1"/>
    <w:rsid w:val="004C37D0"/>
    <w:rsid w:val="004C3979"/>
    <w:rsid w:val="004C53B3"/>
    <w:rsid w:val="004C572B"/>
    <w:rsid w:val="004C580B"/>
    <w:rsid w:val="004C5DFD"/>
    <w:rsid w:val="004C6628"/>
    <w:rsid w:val="004C66BB"/>
    <w:rsid w:val="004C7C7E"/>
    <w:rsid w:val="004D0507"/>
    <w:rsid w:val="004D0E97"/>
    <w:rsid w:val="004D191A"/>
    <w:rsid w:val="004D2D55"/>
    <w:rsid w:val="004D447D"/>
    <w:rsid w:val="004D4D53"/>
    <w:rsid w:val="004D4F8E"/>
    <w:rsid w:val="004D5378"/>
    <w:rsid w:val="004D541D"/>
    <w:rsid w:val="004D54A5"/>
    <w:rsid w:val="004D5F0C"/>
    <w:rsid w:val="004D6D0E"/>
    <w:rsid w:val="004D70E2"/>
    <w:rsid w:val="004D7829"/>
    <w:rsid w:val="004D7F15"/>
    <w:rsid w:val="004E0159"/>
    <w:rsid w:val="004E061F"/>
    <w:rsid w:val="004E0EB1"/>
    <w:rsid w:val="004E0EC4"/>
    <w:rsid w:val="004E18B8"/>
    <w:rsid w:val="004E2057"/>
    <w:rsid w:val="004E207B"/>
    <w:rsid w:val="004E221B"/>
    <w:rsid w:val="004E24BD"/>
    <w:rsid w:val="004E27EA"/>
    <w:rsid w:val="004E3374"/>
    <w:rsid w:val="004E358B"/>
    <w:rsid w:val="004E463D"/>
    <w:rsid w:val="004E4DED"/>
    <w:rsid w:val="004E560E"/>
    <w:rsid w:val="004E623D"/>
    <w:rsid w:val="004E6678"/>
    <w:rsid w:val="004E6ABD"/>
    <w:rsid w:val="004E79B5"/>
    <w:rsid w:val="004E7FB9"/>
    <w:rsid w:val="004F0250"/>
    <w:rsid w:val="004F0C1D"/>
    <w:rsid w:val="004F18B8"/>
    <w:rsid w:val="004F1A0D"/>
    <w:rsid w:val="004F1A24"/>
    <w:rsid w:val="004F2C84"/>
    <w:rsid w:val="004F355F"/>
    <w:rsid w:val="004F36A5"/>
    <w:rsid w:val="004F3AA8"/>
    <w:rsid w:val="004F3F9D"/>
    <w:rsid w:val="004F4050"/>
    <w:rsid w:val="004F4167"/>
    <w:rsid w:val="004F42C4"/>
    <w:rsid w:val="004F455D"/>
    <w:rsid w:val="004F45D0"/>
    <w:rsid w:val="004F6578"/>
    <w:rsid w:val="004F6F52"/>
    <w:rsid w:val="004F7344"/>
    <w:rsid w:val="004F78A8"/>
    <w:rsid w:val="004F79F9"/>
    <w:rsid w:val="004F7ADA"/>
    <w:rsid w:val="005002C8"/>
    <w:rsid w:val="00501946"/>
    <w:rsid w:val="0050239D"/>
    <w:rsid w:val="00502A8F"/>
    <w:rsid w:val="005030EF"/>
    <w:rsid w:val="005039C2"/>
    <w:rsid w:val="00504305"/>
    <w:rsid w:val="0050538A"/>
    <w:rsid w:val="005053E0"/>
    <w:rsid w:val="005054BF"/>
    <w:rsid w:val="00506CB3"/>
    <w:rsid w:val="00506F53"/>
    <w:rsid w:val="0050794B"/>
    <w:rsid w:val="00507EB7"/>
    <w:rsid w:val="0051022C"/>
    <w:rsid w:val="005114CF"/>
    <w:rsid w:val="0051157B"/>
    <w:rsid w:val="005115E6"/>
    <w:rsid w:val="005117F4"/>
    <w:rsid w:val="00511ED0"/>
    <w:rsid w:val="00512273"/>
    <w:rsid w:val="00512356"/>
    <w:rsid w:val="00512EDB"/>
    <w:rsid w:val="005137D6"/>
    <w:rsid w:val="0051430B"/>
    <w:rsid w:val="00514888"/>
    <w:rsid w:val="00514A87"/>
    <w:rsid w:val="00514CE2"/>
    <w:rsid w:val="005150F0"/>
    <w:rsid w:val="00516987"/>
    <w:rsid w:val="005207A6"/>
    <w:rsid w:val="0052191E"/>
    <w:rsid w:val="005224D5"/>
    <w:rsid w:val="00522674"/>
    <w:rsid w:val="0052276D"/>
    <w:rsid w:val="00524023"/>
    <w:rsid w:val="00524185"/>
    <w:rsid w:val="00524736"/>
    <w:rsid w:val="00525032"/>
    <w:rsid w:val="00525229"/>
    <w:rsid w:val="00525E9C"/>
    <w:rsid w:val="00526563"/>
    <w:rsid w:val="00526C75"/>
    <w:rsid w:val="005300FD"/>
    <w:rsid w:val="00530215"/>
    <w:rsid w:val="00530499"/>
    <w:rsid w:val="005306DC"/>
    <w:rsid w:val="00530CC8"/>
    <w:rsid w:val="00531647"/>
    <w:rsid w:val="00531901"/>
    <w:rsid w:val="00531FD5"/>
    <w:rsid w:val="0053212D"/>
    <w:rsid w:val="005329A6"/>
    <w:rsid w:val="00532D9B"/>
    <w:rsid w:val="00533EF2"/>
    <w:rsid w:val="005357F9"/>
    <w:rsid w:val="005365F8"/>
    <w:rsid w:val="00536CC0"/>
    <w:rsid w:val="0053747E"/>
    <w:rsid w:val="005379F9"/>
    <w:rsid w:val="00540B72"/>
    <w:rsid w:val="00542384"/>
    <w:rsid w:val="00543FDE"/>
    <w:rsid w:val="005441AB"/>
    <w:rsid w:val="00544903"/>
    <w:rsid w:val="005449E3"/>
    <w:rsid w:val="00545105"/>
    <w:rsid w:val="005455D9"/>
    <w:rsid w:val="00545716"/>
    <w:rsid w:val="00546D8D"/>
    <w:rsid w:val="00546DE7"/>
    <w:rsid w:val="00547D0A"/>
    <w:rsid w:val="005501CE"/>
    <w:rsid w:val="005503CF"/>
    <w:rsid w:val="00550472"/>
    <w:rsid w:val="00550F9D"/>
    <w:rsid w:val="00551E03"/>
    <w:rsid w:val="005521E1"/>
    <w:rsid w:val="00552299"/>
    <w:rsid w:val="00552337"/>
    <w:rsid w:val="00552F47"/>
    <w:rsid w:val="00553524"/>
    <w:rsid w:val="00554E64"/>
    <w:rsid w:val="0055506E"/>
    <w:rsid w:val="00555309"/>
    <w:rsid w:val="0055551D"/>
    <w:rsid w:val="00555806"/>
    <w:rsid w:val="00555B4D"/>
    <w:rsid w:val="00555C6C"/>
    <w:rsid w:val="00555CE9"/>
    <w:rsid w:val="0055671B"/>
    <w:rsid w:val="00557E4F"/>
    <w:rsid w:val="00561A2F"/>
    <w:rsid w:val="005629D7"/>
    <w:rsid w:val="00563017"/>
    <w:rsid w:val="00563785"/>
    <w:rsid w:val="00563D2D"/>
    <w:rsid w:val="00565081"/>
    <w:rsid w:val="0056589C"/>
    <w:rsid w:val="00565AD1"/>
    <w:rsid w:val="00566CB2"/>
    <w:rsid w:val="0056751F"/>
    <w:rsid w:val="00570AAE"/>
    <w:rsid w:val="00570B1F"/>
    <w:rsid w:val="005711B3"/>
    <w:rsid w:val="0057216F"/>
    <w:rsid w:val="00573514"/>
    <w:rsid w:val="00573828"/>
    <w:rsid w:val="005738D2"/>
    <w:rsid w:val="00573E31"/>
    <w:rsid w:val="005740A0"/>
    <w:rsid w:val="00575AE6"/>
    <w:rsid w:val="005762EF"/>
    <w:rsid w:val="005766B9"/>
    <w:rsid w:val="005805FC"/>
    <w:rsid w:val="00580807"/>
    <w:rsid w:val="00580C5F"/>
    <w:rsid w:val="005812BD"/>
    <w:rsid w:val="0058177B"/>
    <w:rsid w:val="00582579"/>
    <w:rsid w:val="00583E0F"/>
    <w:rsid w:val="00583EB9"/>
    <w:rsid w:val="00584483"/>
    <w:rsid w:val="0058467B"/>
    <w:rsid w:val="0058496A"/>
    <w:rsid w:val="00584F07"/>
    <w:rsid w:val="005859D6"/>
    <w:rsid w:val="005860DF"/>
    <w:rsid w:val="00586555"/>
    <w:rsid w:val="00587C86"/>
    <w:rsid w:val="0059030A"/>
    <w:rsid w:val="00591145"/>
    <w:rsid w:val="005916DE"/>
    <w:rsid w:val="00591C6F"/>
    <w:rsid w:val="00591FAC"/>
    <w:rsid w:val="005920F1"/>
    <w:rsid w:val="005925E0"/>
    <w:rsid w:val="005932B9"/>
    <w:rsid w:val="00593650"/>
    <w:rsid w:val="00593A1C"/>
    <w:rsid w:val="0059467A"/>
    <w:rsid w:val="00594E5C"/>
    <w:rsid w:val="0059509A"/>
    <w:rsid w:val="005954F2"/>
    <w:rsid w:val="0059562B"/>
    <w:rsid w:val="00595A68"/>
    <w:rsid w:val="00595EBA"/>
    <w:rsid w:val="005A1A4E"/>
    <w:rsid w:val="005A1CD7"/>
    <w:rsid w:val="005A25A9"/>
    <w:rsid w:val="005A2F97"/>
    <w:rsid w:val="005A436B"/>
    <w:rsid w:val="005A4528"/>
    <w:rsid w:val="005A4D5F"/>
    <w:rsid w:val="005A503A"/>
    <w:rsid w:val="005A64AF"/>
    <w:rsid w:val="005A65F8"/>
    <w:rsid w:val="005A6C5C"/>
    <w:rsid w:val="005A71EB"/>
    <w:rsid w:val="005B001D"/>
    <w:rsid w:val="005B047F"/>
    <w:rsid w:val="005B1450"/>
    <w:rsid w:val="005B1522"/>
    <w:rsid w:val="005B18F1"/>
    <w:rsid w:val="005B21F3"/>
    <w:rsid w:val="005B30EB"/>
    <w:rsid w:val="005B30F8"/>
    <w:rsid w:val="005B3B42"/>
    <w:rsid w:val="005B3D00"/>
    <w:rsid w:val="005B3EC1"/>
    <w:rsid w:val="005B47E6"/>
    <w:rsid w:val="005B54D3"/>
    <w:rsid w:val="005B585C"/>
    <w:rsid w:val="005B6322"/>
    <w:rsid w:val="005B6622"/>
    <w:rsid w:val="005B7015"/>
    <w:rsid w:val="005C03CB"/>
    <w:rsid w:val="005C09C8"/>
    <w:rsid w:val="005C0EF9"/>
    <w:rsid w:val="005C1234"/>
    <w:rsid w:val="005C1F41"/>
    <w:rsid w:val="005C28CB"/>
    <w:rsid w:val="005C2F1B"/>
    <w:rsid w:val="005C3E89"/>
    <w:rsid w:val="005C422B"/>
    <w:rsid w:val="005C492A"/>
    <w:rsid w:val="005C4C5E"/>
    <w:rsid w:val="005C51AD"/>
    <w:rsid w:val="005C51FF"/>
    <w:rsid w:val="005C5946"/>
    <w:rsid w:val="005C5ACA"/>
    <w:rsid w:val="005C65A2"/>
    <w:rsid w:val="005C6E42"/>
    <w:rsid w:val="005C72D5"/>
    <w:rsid w:val="005D1980"/>
    <w:rsid w:val="005D33E5"/>
    <w:rsid w:val="005D3410"/>
    <w:rsid w:val="005D3789"/>
    <w:rsid w:val="005D37E4"/>
    <w:rsid w:val="005D3E75"/>
    <w:rsid w:val="005D491A"/>
    <w:rsid w:val="005D4E8D"/>
    <w:rsid w:val="005D4F8F"/>
    <w:rsid w:val="005D4FD1"/>
    <w:rsid w:val="005D50F1"/>
    <w:rsid w:val="005D662E"/>
    <w:rsid w:val="005D7A20"/>
    <w:rsid w:val="005E00B3"/>
    <w:rsid w:val="005E0115"/>
    <w:rsid w:val="005E02CD"/>
    <w:rsid w:val="005E09EC"/>
    <w:rsid w:val="005E1090"/>
    <w:rsid w:val="005E148E"/>
    <w:rsid w:val="005E1D1A"/>
    <w:rsid w:val="005E3238"/>
    <w:rsid w:val="005E430B"/>
    <w:rsid w:val="005E441A"/>
    <w:rsid w:val="005E444C"/>
    <w:rsid w:val="005E503D"/>
    <w:rsid w:val="005E6E94"/>
    <w:rsid w:val="005E7130"/>
    <w:rsid w:val="005F0F6A"/>
    <w:rsid w:val="005F1394"/>
    <w:rsid w:val="005F153A"/>
    <w:rsid w:val="005F15EB"/>
    <w:rsid w:val="005F17C0"/>
    <w:rsid w:val="005F18DB"/>
    <w:rsid w:val="005F270E"/>
    <w:rsid w:val="005F32A6"/>
    <w:rsid w:val="005F43D8"/>
    <w:rsid w:val="005F4B68"/>
    <w:rsid w:val="005F70A7"/>
    <w:rsid w:val="005F70DE"/>
    <w:rsid w:val="005F7EB8"/>
    <w:rsid w:val="006010FC"/>
    <w:rsid w:val="00601806"/>
    <w:rsid w:val="00601A00"/>
    <w:rsid w:val="00601BD1"/>
    <w:rsid w:val="006023D1"/>
    <w:rsid w:val="00603232"/>
    <w:rsid w:val="00603A90"/>
    <w:rsid w:val="00603D05"/>
    <w:rsid w:val="00603D90"/>
    <w:rsid w:val="0060460D"/>
    <w:rsid w:val="0060465D"/>
    <w:rsid w:val="00605615"/>
    <w:rsid w:val="00605E1C"/>
    <w:rsid w:val="006061D6"/>
    <w:rsid w:val="0060679F"/>
    <w:rsid w:val="00607077"/>
    <w:rsid w:val="00610231"/>
    <w:rsid w:val="0061049D"/>
    <w:rsid w:val="006109A8"/>
    <w:rsid w:val="00611162"/>
    <w:rsid w:val="006121DF"/>
    <w:rsid w:val="0061290C"/>
    <w:rsid w:val="00612E38"/>
    <w:rsid w:val="00612EE7"/>
    <w:rsid w:val="0061363F"/>
    <w:rsid w:val="00613A73"/>
    <w:rsid w:val="00614A93"/>
    <w:rsid w:val="0061504E"/>
    <w:rsid w:val="0061582B"/>
    <w:rsid w:val="0061608A"/>
    <w:rsid w:val="006160D6"/>
    <w:rsid w:val="00616411"/>
    <w:rsid w:val="006166B7"/>
    <w:rsid w:val="0061697B"/>
    <w:rsid w:val="00617C66"/>
    <w:rsid w:val="00620FF3"/>
    <w:rsid w:val="00621131"/>
    <w:rsid w:val="006211F1"/>
    <w:rsid w:val="006219F6"/>
    <w:rsid w:val="00621AF5"/>
    <w:rsid w:val="00621D79"/>
    <w:rsid w:val="00621F93"/>
    <w:rsid w:val="006222F6"/>
    <w:rsid w:val="00622C71"/>
    <w:rsid w:val="00622CFB"/>
    <w:rsid w:val="00623212"/>
    <w:rsid w:val="00623B19"/>
    <w:rsid w:val="00624561"/>
    <w:rsid w:val="006251ED"/>
    <w:rsid w:val="00625626"/>
    <w:rsid w:val="006257D3"/>
    <w:rsid w:val="0062679D"/>
    <w:rsid w:val="00627249"/>
    <w:rsid w:val="00627EB0"/>
    <w:rsid w:val="00627EF8"/>
    <w:rsid w:val="00630C5C"/>
    <w:rsid w:val="00630E8B"/>
    <w:rsid w:val="00630F41"/>
    <w:rsid w:val="00630FE1"/>
    <w:rsid w:val="006311F7"/>
    <w:rsid w:val="006312D7"/>
    <w:rsid w:val="006320FE"/>
    <w:rsid w:val="0063212F"/>
    <w:rsid w:val="00632D96"/>
    <w:rsid w:val="00633084"/>
    <w:rsid w:val="00633A51"/>
    <w:rsid w:val="00633A91"/>
    <w:rsid w:val="00634E9F"/>
    <w:rsid w:val="00637060"/>
    <w:rsid w:val="006374BD"/>
    <w:rsid w:val="006376FE"/>
    <w:rsid w:val="00637DAA"/>
    <w:rsid w:val="00637F2D"/>
    <w:rsid w:val="006402FF"/>
    <w:rsid w:val="00640C11"/>
    <w:rsid w:val="00640EC9"/>
    <w:rsid w:val="0064112A"/>
    <w:rsid w:val="0064281B"/>
    <w:rsid w:val="00642C82"/>
    <w:rsid w:val="00643419"/>
    <w:rsid w:val="00643780"/>
    <w:rsid w:val="006437CA"/>
    <w:rsid w:val="006439B1"/>
    <w:rsid w:val="0064407A"/>
    <w:rsid w:val="00644C54"/>
    <w:rsid w:val="00645C75"/>
    <w:rsid w:val="00645E28"/>
    <w:rsid w:val="00646B69"/>
    <w:rsid w:val="00647580"/>
    <w:rsid w:val="00647D81"/>
    <w:rsid w:val="00650049"/>
    <w:rsid w:val="0065006F"/>
    <w:rsid w:val="006515A7"/>
    <w:rsid w:val="006517B2"/>
    <w:rsid w:val="006527A8"/>
    <w:rsid w:val="00652ABA"/>
    <w:rsid w:val="00652EDF"/>
    <w:rsid w:val="0065426A"/>
    <w:rsid w:val="00654727"/>
    <w:rsid w:val="0065476E"/>
    <w:rsid w:val="00654F1B"/>
    <w:rsid w:val="00655207"/>
    <w:rsid w:val="00656293"/>
    <w:rsid w:val="0065657F"/>
    <w:rsid w:val="00657E07"/>
    <w:rsid w:val="00657E9B"/>
    <w:rsid w:val="0066014E"/>
    <w:rsid w:val="0066047D"/>
    <w:rsid w:val="00660563"/>
    <w:rsid w:val="00660BCE"/>
    <w:rsid w:val="006616FC"/>
    <w:rsid w:val="006617B4"/>
    <w:rsid w:val="00661C8E"/>
    <w:rsid w:val="00661E43"/>
    <w:rsid w:val="00662619"/>
    <w:rsid w:val="00662E39"/>
    <w:rsid w:val="00663B55"/>
    <w:rsid w:val="006640F7"/>
    <w:rsid w:val="00664C75"/>
    <w:rsid w:val="00664CB1"/>
    <w:rsid w:val="00664DA8"/>
    <w:rsid w:val="00664FB5"/>
    <w:rsid w:val="00665845"/>
    <w:rsid w:val="00665CF1"/>
    <w:rsid w:val="00665F91"/>
    <w:rsid w:val="00667769"/>
    <w:rsid w:val="0067169C"/>
    <w:rsid w:val="006717B5"/>
    <w:rsid w:val="006741DA"/>
    <w:rsid w:val="006745C8"/>
    <w:rsid w:val="00675242"/>
    <w:rsid w:val="006752DC"/>
    <w:rsid w:val="00675E67"/>
    <w:rsid w:val="00676677"/>
    <w:rsid w:val="00676744"/>
    <w:rsid w:val="00677C2C"/>
    <w:rsid w:val="006803D3"/>
    <w:rsid w:val="00680A8E"/>
    <w:rsid w:val="00680AB1"/>
    <w:rsid w:val="00680E5E"/>
    <w:rsid w:val="00682615"/>
    <w:rsid w:val="00683260"/>
    <w:rsid w:val="00683491"/>
    <w:rsid w:val="00684B81"/>
    <w:rsid w:val="00685E2D"/>
    <w:rsid w:val="00686A47"/>
    <w:rsid w:val="00686E38"/>
    <w:rsid w:val="00686FBF"/>
    <w:rsid w:val="00687C68"/>
    <w:rsid w:val="00687D4D"/>
    <w:rsid w:val="00690955"/>
    <w:rsid w:val="00690AD2"/>
    <w:rsid w:val="00690D8F"/>
    <w:rsid w:val="0069153C"/>
    <w:rsid w:val="006919CD"/>
    <w:rsid w:val="00691E72"/>
    <w:rsid w:val="00692650"/>
    <w:rsid w:val="0069390C"/>
    <w:rsid w:val="00693CE6"/>
    <w:rsid w:val="00693F5F"/>
    <w:rsid w:val="0069574C"/>
    <w:rsid w:val="006959B0"/>
    <w:rsid w:val="00695C41"/>
    <w:rsid w:val="00695C7B"/>
    <w:rsid w:val="0069698C"/>
    <w:rsid w:val="00696FE6"/>
    <w:rsid w:val="006A03DC"/>
    <w:rsid w:val="006A07D0"/>
    <w:rsid w:val="006A0A9C"/>
    <w:rsid w:val="006A1955"/>
    <w:rsid w:val="006A2606"/>
    <w:rsid w:val="006A295B"/>
    <w:rsid w:val="006A29A3"/>
    <w:rsid w:val="006A2F79"/>
    <w:rsid w:val="006A3A32"/>
    <w:rsid w:val="006A4F47"/>
    <w:rsid w:val="006A512B"/>
    <w:rsid w:val="006A5515"/>
    <w:rsid w:val="006A7797"/>
    <w:rsid w:val="006A7D78"/>
    <w:rsid w:val="006A7F03"/>
    <w:rsid w:val="006A7F0A"/>
    <w:rsid w:val="006B03A5"/>
    <w:rsid w:val="006B03F7"/>
    <w:rsid w:val="006B0D3A"/>
    <w:rsid w:val="006B0FF6"/>
    <w:rsid w:val="006B15A9"/>
    <w:rsid w:val="006B1750"/>
    <w:rsid w:val="006B1FEA"/>
    <w:rsid w:val="006B2086"/>
    <w:rsid w:val="006B30B7"/>
    <w:rsid w:val="006B3102"/>
    <w:rsid w:val="006B3BEC"/>
    <w:rsid w:val="006B4320"/>
    <w:rsid w:val="006B488B"/>
    <w:rsid w:val="006B5FB1"/>
    <w:rsid w:val="006B7480"/>
    <w:rsid w:val="006B7720"/>
    <w:rsid w:val="006B782D"/>
    <w:rsid w:val="006C0374"/>
    <w:rsid w:val="006C0C57"/>
    <w:rsid w:val="006C0DFA"/>
    <w:rsid w:val="006C17DC"/>
    <w:rsid w:val="006C1C8C"/>
    <w:rsid w:val="006C28C1"/>
    <w:rsid w:val="006C3C60"/>
    <w:rsid w:val="006C4557"/>
    <w:rsid w:val="006C476E"/>
    <w:rsid w:val="006C4C21"/>
    <w:rsid w:val="006C6052"/>
    <w:rsid w:val="006C6D37"/>
    <w:rsid w:val="006D02E2"/>
    <w:rsid w:val="006D1FF1"/>
    <w:rsid w:val="006D2686"/>
    <w:rsid w:val="006D268B"/>
    <w:rsid w:val="006D2883"/>
    <w:rsid w:val="006D495B"/>
    <w:rsid w:val="006D4D60"/>
    <w:rsid w:val="006D4F39"/>
    <w:rsid w:val="006D63F6"/>
    <w:rsid w:val="006D6FCF"/>
    <w:rsid w:val="006E0A75"/>
    <w:rsid w:val="006E0C0C"/>
    <w:rsid w:val="006E2477"/>
    <w:rsid w:val="006E2F3D"/>
    <w:rsid w:val="006E3941"/>
    <w:rsid w:val="006E3AC8"/>
    <w:rsid w:val="006E4142"/>
    <w:rsid w:val="006E51DF"/>
    <w:rsid w:val="006E5556"/>
    <w:rsid w:val="006E5D34"/>
    <w:rsid w:val="006E6220"/>
    <w:rsid w:val="006E782F"/>
    <w:rsid w:val="006E7833"/>
    <w:rsid w:val="006F0373"/>
    <w:rsid w:val="006F22D2"/>
    <w:rsid w:val="006F3910"/>
    <w:rsid w:val="006F3D87"/>
    <w:rsid w:val="006F3F5C"/>
    <w:rsid w:val="006F4646"/>
    <w:rsid w:val="006F4911"/>
    <w:rsid w:val="006F4D36"/>
    <w:rsid w:val="006F5399"/>
    <w:rsid w:val="006F54E2"/>
    <w:rsid w:val="006F5624"/>
    <w:rsid w:val="006F580D"/>
    <w:rsid w:val="006F5F43"/>
    <w:rsid w:val="00700280"/>
    <w:rsid w:val="007008AD"/>
    <w:rsid w:val="00700930"/>
    <w:rsid w:val="00700F41"/>
    <w:rsid w:val="00700F5C"/>
    <w:rsid w:val="00701721"/>
    <w:rsid w:val="00702382"/>
    <w:rsid w:val="00702715"/>
    <w:rsid w:val="00702EA5"/>
    <w:rsid w:val="00702FD1"/>
    <w:rsid w:val="00703CCA"/>
    <w:rsid w:val="00705CCE"/>
    <w:rsid w:val="00705D7C"/>
    <w:rsid w:val="007060AF"/>
    <w:rsid w:val="00706FEC"/>
    <w:rsid w:val="0070726D"/>
    <w:rsid w:val="00707DA8"/>
    <w:rsid w:val="00710788"/>
    <w:rsid w:val="007113EA"/>
    <w:rsid w:val="00711CF0"/>
    <w:rsid w:val="007122C6"/>
    <w:rsid w:val="00713E10"/>
    <w:rsid w:val="007141F9"/>
    <w:rsid w:val="00714277"/>
    <w:rsid w:val="00714CA5"/>
    <w:rsid w:val="0071596E"/>
    <w:rsid w:val="007160D6"/>
    <w:rsid w:val="0071610E"/>
    <w:rsid w:val="007166DF"/>
    <w:rsid w:val="007168C7"/>
    <w:rsid w:val="00716AEE"/>
    <w:rsid w:val="007173A3"/>
    <w:rsid w:val="007179DF"/>
    <w:rsid w:val="00720092"/>
    <w:rsid w:val="007206B2"/>
    <w:rsid w:val="0072182E"/>
    <w:rsid w:val="00722637"/>
    <w:rsid w:val="00722A75"/>
    <w:rsid w:val="00722D80"/>
    <w:rsid w:val="007233DF"/>
    <w:rsid w:val="00723734"/>
    <w:rsid w:val="0072373C"/>
    <w:rsid w:val="00724365"/>
    <w:rsid w:val="007251C9"/>
    <w:rsid w:val="00725BE6"/>
    <w:rsid w:val="00725D96"/>
    <w:rsid w:val="0072601B"/>
    <w:rsid w:val="0072611C"/>
    <w:rsid w:val="0072615A"/>
    <w:rsid w:val="0072673F"/>
    <w:rsid w:val="00726855"/>
    <w:rsid w:val="00726BB7"/>
    <w:rsid w:val="007275EB"/>
    <w:rsid w:val="00730053"/>
    <w:rsid w:val="0073051E"/>
    <w:rsid w:val="00731338"/>
    <w:rsid w:val="00731491"/>
    <w:rsid w:val="007317F0"/>
    <w:rsid w:val="0073399D"/>
    <w:rsid w:val="00735A5C"/>
    <w:rsid w:val="00735D41"/>
    <w:rsid w:val="00736F88"/>
    <w:rsid w:val="0073709A"/>
    <w:rsid w:val="00737439"/>
    <w:rsid w:val="007376EE"/>
    <w:rsid w:val="007407B1"/>
    <w:rsid w:val="00740BA3"/>
    <w:rsid w:val="00740F94"/>
    <w:rsid w:val="007417A5"/>
    <w:rsid w:val="00741EC1"/>
    <w:rsid w:val="007423F6"/>
    <w:rsid w:val="00742B27"/>
    <w:rsid w:val="00743406"/>
    <w:rsid w:val="007434F0"/>
    <w:rsid w:val="00743514"/>
    <w:rsid w:val="00743F91"/>
    <w:rsid w:val="00744CD2"/>
    <w:rsid w:val="0074578C"/>
    <w:rsid w:val="00746BFD"/>
    <w:rsid w:val="00746D32"/>
    <w:rsid w:val="0074721A"/>
    <w:rsid w:val="007477EA"/>
    <w:rsid w:val="0074791C"/>
    <w:rsid w:val="00747E43"/>
    <w:rsid w:val="0075076B"/>
    <w:rsid w:val="00752455"/>
    <w:rsid w:val="007536A0"/>
    <w:rsid w:val="007536FD"/>
    <w:rsid w:val="007562D1"/>
    <w:rsid w:val="00756C15"/>
    <w:rsid w:val="00756D37"/>
    <w:rsid w:val="00756E96"/>
    <w:rsid w:val="00760429"/>
    <w:rsid w:val="00760E74"/>
    <w:rsid w:val="007613C6"/>
    <w:rsid w:val="0076149A"/>
    <w:rsid w:val="007617D5"/>
    <w:rsid w:val="00761BF2"/>
    <w:rsid w:val="00761D15"/>
    <w:rsid w:val="00762193"/>
    <w:rsid w:val="007627AC"/>
    <w:rsid w:val="00762E3D"/>
    <w:rsid w:val="00763F36"/>
    <w:rsid w:val="0076409D"/>
    <w:rsid w:val="0076475D"/>
    <w:rsid w:val="007662B9"/>
    <w:rsid w:val="0076676F"/>
    <w:rsid w:val="00766E13"/>
    <w:rsid w:val="007672A0"/>
    <w:rsid w:val="00767A3F"/>
    <w:rsid w:val="00771EE7"/>
    <w:rsid w:val="00772A97"/>
    <w:rsid w:val="00773B70"/>
    <w:rsid w:val="00773CDC"/>
    <w:rsid w:val="00774137"/>
    <w:rsid w:val="00774288"/>
    <w:rsid w:val="00775ABB"/>
    <w:rsid w:val="00775FC2"/>
    <w:rsid w:val="00777A76"/>
    <w:rsid w:val="00777C6F"/>
    <w:rsid w:val="007802BC"/>
    <w:rsid w:val="0078115D"/>
    <w:rsid w:val="007813C4"/>
    <w:rsid w:val="0078151E"/>
    <w:rsid w:val="007816FF"/>
    <w:rsid w:val="00782812"/>
    <w:rsid w:val="0078296A"/>
    <w:rsid w:val="0078339B"/>
    <w:rsid w:val="0078340B"/>
    <w:rsid w:val="0078391D"/>
    <w:rsid w:val="0078452F"/>
    <w:rsid w:val="007847A1"/>
    <w:rsid w:val="0078654B"/>
    <w:rsid w:val="00786BBB"/>
    <w:rsid w:val="007871DE"/>
    <w:rsid w:val="00787A57"/>
    <w:rsid w:val="007916B1"/>
    <w:rsid w:val="00791FA1"/>
    <w:rsid w:val="00792660"/>
    <w:rsid w:val="00792945"/>
    <w:rsid w:val="00792E55"/>
    <w:rsid w:val="007944AB"/>
    <w:rsid w:val="007950E7"/>
    <w:rsid w:val="00795257"/>
    <w:rsid w:val="00795D7D"/>
    <w:rsid w:val="00796911"/>
    <w:rsid w:val="007A00F7"/>
    <w:rsid w:val="007A06FC"/>
    <w:rsid w:val="007A0F19"/>
    <w:rsid w:val="007A3F38"/>
    <w:rsid w:val="007A45A4"/>
    <w:rsid w:val="007A492C"/>
    <w:rsid w:val="007A55B9"/>
    <w:rsid w:val="007A59A7"/>
    <w:rsid w:val="007A5D20"/>
    <w:rsid w:val="007A7025"/>
    <w:rsid w:val="007A7754"/>
    <w:rsid w:val="007A7D6C"/>
    <w:rsid w:val="007A7F97"/>
    <w:rsid w:val="007B0CCF"/>
    <w:rsid w:val="007B10F8"/>
    <w:rsid w:val="007B1123"/>
    <w:rsid w:val="007B1452"/>
    <w:rsid w:val="007B173E"/>
    <w:rsid w:val="007B2462"/>
    <w:rsid w:val="007B2636"/>
    <w:rsid w:val="007B288C"/>
    <w:rsid w:val="007B2CBF"/>
    <w:rsid w:val="007B4BFF"/>
    <w:rsid w:val="007B5226"/>
    <w:rsid w:val="007B5A5D"/>
    <w:rsid w:val="007B73C5"/>
    <w:rsid w:val="007B76F7"/>
    <w:rsid w:val="007B7787"/>
    <w:rsid w:val="007C06B0"/>
    <w:rsid w:val="007C092E"/>
    <w:rsid w:val="007C0FEB"/>
    <w:rsid w:val="007C173D"/>
    <w:rsid w:val="007C199A"/>
    <w:rsid w:val="007C23F1"/>
    <w:rsid w:val="007C2921"/>
    <w:rsid w:val="007C2C52"/>
    <w:rsid w:val="007C3AC5"/>
    <w:rsid w:val="007C3DC0"/>
    <w:rsid w:val="007C40FF"/>
    <w:rsid w:val="007C465F"/>
    <w:rsid w:val="007C51D2"/>
    <w:rsid w:val="007C550A"/>
    <w:rsid w:val="007C56B8"/>
    <w:rsid w:val="007C5DA8"/>
    <w:rsid w:val="007C6258"/>
    <w:rsid w:val="007C63C2"/>
    <w:rsid w:val="007C6A9E"/>
    <w:rsid w:val="007C6C2F"/>
    <w:rsid w:val="007C710F"/>
    <w:rsid w:val="007C748A"/>
    <w:rsid w:val="007D096D"/>
    <w:rsid w:val="007D0F54"/>
    <w:rsid w:val="007D0F5E"/>
    <w:rsid w:val="007D15EC"/>
    <w:rsid w:val="007D1C1E"/>
    <w:rsid w:val="007D2050"/>
    <w:rsid w:val="007D27A8"/>
    <w:rsid w:val="007D340E"/>
    <w:rsid w:val="007D3B0A"/>
    <w:rsid w:val="007D4392"/>
    <w:rsid w:val="007D49EB"/>
    <w:rsid w:val="007D4C8E"/>
    <w:rsid w:val="007D4CFA"/>
    <w:rsid w:val="007D4D1E"/>
    <w:rsid w:val="007D4FCA"/>
    <w:rsid w:val="007D5BCB"/>
    <w:rsid w:val="007D6515"/>
    <w:rsid w:val="007D7DE2"/>
    <w:rsid w:val="007E0B8D"/>
    <w:rsid w:val="007E0FC8"/>
    <w:rsid w:val="007E1D5F"/>
    <w:rsid w:val="007E3105"/>
    <w:rsid w:val="007E35C9"/>
    <w:rsid w:val="007E3A86"/>
    <w:rsid w:val="007E3AC0"/>
    <w:rsid w:val="007E3ED0"/>
    <w:rsid w:val="007E3EDE"/>
    <w:rsid w:val="007E4F72"/>
    <w:rsid w:val="007E59AE"/>
    <w:rsid w:val="007E5AAB"/>
    <w:rsid w:val="007E5DDA"/>
    <w:rsid w:val="007E6806"/>
    <w:rsid w:val="007E68B4"/>
    <w:rsid w:val="007E6CB1"/>
    <w:rsid w:val="007E7DFC"/>
    <w:rsid w:val="007F0169"/>
    <w:rsid w:val="007F0F7C"/>
    <w:rsid w:val="007F1045"/>
    <w:rsid w:val="007F19F2"/>
    <w:rsid w:val="007F228B"/>
    <w:rsid w:val="007F3815"/>
    <w:rsid w:val="007F46E6"/>
    <w:rsid w:val="007F4C2B"/>
    <w:rsid w:val="007F56CA"/>
    <w:rsid w:val="007F5951"/>
    <w:rsid w:val="007F5BA3"/>
    <w:rsid w:val="007F62CB"/>
    <w:rsid w:val="007F6420"/>
    <w:rsid w:val="007F65C3"/>
    <w:rsid w:val="007F69CB"/>
    <w:rsid w:val="007F6E7D"/>
    <w:rsid w:val="007F7BD7"/>
    <w:rsid w:val="007F7D02"/>
    <w:rsid w:val="00800848"/>
    <w:rsid w:val="00801958"/>
    <w:rsid w:val="00802858"/>
    <w:rsid w:val="00802B3F"/>
    <w:rsid w:val="008039A0"/>
    <w:rsid w:val="00804146"/>
    <w:rsid w:val="00804301"/>
    <w:rsid w:val="00804B40"/>
    <w:rsid w:val="00805139"/>
    <w:rsid w:val="0080528D"/>
    <w:rsid w:val="008056D1"/>
    <w:rsid w:val="008061EB"/>
    <w:rsid w:val="00806DFB"/>
    <w:rsid w:val="00806F29"/>
    <w:rsid w:val="00810441"/>
    <w:rsid w:val="0081090C"/>
    <w:rsid w:val="008124B5"/>
    <w:rsid w:val="008126F1"/>
    <w:rsid w:val="00813687"/>
    <w:rsid w:val="00815FCF"/>
    <w:rsid w:val="008166E8"/>
    <w:rsid w:val="008169CF"/>
    <w:rsid w:val="008170F4"/>
    <w:rsid w:val="008172BE"/>
    <w:rsid w:val="00817E31"/>
    <w:rsid w:val="0082058F"/>
    <w:rsid w:val="00820E82"/>
    <w:rsid w:val="00821108"/>
    <w:rsid w:val="008215E7"/>
    <w:rsid w:val="008216DA"/>
    <w:rsid w:val="00821799"/>
    <w:rsid w:val="008229A1"/>
    <w:rsid w:val="0082348B"/>
    <w:rsid w:val="0082389A"/>
    <w:rsid w:val="00823EDC"/>
    <w:rsid w:val="00824444"/>
    <w:rsid w:val="00824B82"/>
    <w:rsid w:val="00825C08"/>
    <w:rsid w:val="008267C5"/>
    <w:rsid w:val="00826AEB"/>
    <w:rsid w:val="008270AA"/>
    <w:rsid w:val="0082741C"/>
    <w:rsid w:val="00830636"/>
    <w:rsid w:val="00831F55"/>
    <w:rsid w:val="00832062"/>
    <w:rsid w:val="00832B0F"/>
    <w:rsid w:val="00833049"/>
    <w:rsid w:val="0083380E"/>
    <w:rsid w:val="00833A17"/>
    <w:rsid w:val="00833EF1"/>
    <w:rsid w:val="00834542"/>
    <w:rsid w:val="008347BB"/>
    <w:rsid w:val="00834FD0"/>
    <w:rsid w:val="0083550C"/>
    <w:rsid w:val="00835666"/>
    <w:rsid w:val="00835FF2"/>
    <w:rsid w:val="00836D11"/>
    <w:rsid w:val="0083711C"/>
    <w:rsid w:val="0083798B"/>
    <w:rsid w:val="00837DBB"/>
    <w:rsid w:val="00837F51"/>
    <w:rsid w:val="008401F8"/>
    <w:rsid w:val="00840242"/>
    <w:rsid w:val="008403A4"/>
    <w:rsid w:val="00841118"/>
    <w:rsid w:val="00841963"/>
    <w:rsid w:val="00841F6B"/>
    <w:rsid w:val="0084345C"/>
    <w:rsid w:val="008445C6"/>
    <w:rsid w:val="00845EC4"/>
    <w:rsid w:val="00846A0F"/>
    <w:rsid w:val="00846DA6"/>
    <w:rsid w:val="00846E22"/>
    <w:rsid w:val="00846F8B"/>
    <w:rsid w:val="00847F8F"/>
    <w:rsid w:val="00850E1B"/>
    <w:rsid w:val="008516AB"/>
    <w:rsid w:val="00851A85"/>
    <w:rsid w:val="00852288"/>
    <w:rsid w:val="00853016"/>
    <w:rsid w:val="008531FE"/>
    <w:rsid w:val="00853526"/>
    <w:rsid w:val="00854305"/>
    <w:rsid w:val="008544ED"/>
    <w:rsid w:val="008549EF"/>
    <w:rsid w:val="008559DF"/>
    <w:rsid w:val="0085680C"/>
    <w:rsid w:val="00860573"/>
    <w:rsid w:val="008607C7"/>
    <w:rsid w:val="00861ECF"/>
    <w:rsid w:val="00862A7F"/>
    <w:rsid w:val="00862F1C"/>
    <w:rsid w:val="008633B0"/>
    <w:rsid w:val="00863993"/>
    <w:rsid w:val="008639DE"/>
    <w:rsid w:val="00863DB2"/>
    <w:rsid w:val="008648CE"/>
    <w:rsid w:val="008649CF"/>
    <w:rsid w:val="0086614E"/>
    <w:rsid w:val="00866282"/>
    <w:rsid w:val="00867013"/>
    <w:rsid w:val="008679C5"/>
    <w:rsid w:val="00867A1A"/>
    <w:rsid w:val="00867E0C"/>
    <w:rsid w:val="008701EA"/>
    <w:rsid w:val="00871423"/>
    <w:rsid w:val="00871530"/>
    <w:rsid w:val="00871D20"/>
    <w:rsid w:val="00871F48"/>
    <w:rsid w:val="008723A3"/>
    <w:rsid w:val="00874263"/>
    <w:rsid w:val="0087428D"/>
    <w:rsid w:val="008742DD"/>
    <w:rsid w:val="00875371"/>
    <w:rsid w:val="00875AD8"/>
    <w:rsid w:val="00875ECC"/>
    <w:rsid w:val="008761AF"/>
    <w:rsid w:val="008779F6"/>
    <w:rsid w:val="0088078F"/>
    <w:rsid w:val="00881468"/>
    <w:rsid w:val="008815DD"/>
    <w:rsid w:val="00882F46"/>
    <w:rsid w:val="00883EC3"/>
    <w:rsid w:val="00883F72"/>
    <w:rsid w:val="00885D5A"/>
    <w:rsid w:val="00887738"/>
    <w:rsid w:val="00887DAC"/>
    <w:rsid w:val="00890166"/>
    <w:rsid w:val="00891171"/>
    <w:rsid w:val="0089173F"/>
    <w:rsid w:val="008918D7"/>
    <w:rsid w:val="0089215F"/>
    <w:rsid w:val="00892E1C"/>
    <w:rsid w:val="008930CB"/>
    <w:rsid w:val="0089342D"/>
    <w:rsid w:val="00893EE9"/>
    <w:rsid w:val="008954E1"/>
    <w:rsid w:val="0089584E"/>
    <w:rsid w:val="00895891"/>
    <w:rsid w:val="00896D1A"/>
    <w:rsid w:val="00896FD1"/>
    <w:rsid w:val="0089712C"/>
    <w:rsid w:val="0089793A"/>
    <w:rsid w:val="00897C8F"/>
    <w:rsid w:val="00897F1E"/>
    <w:rsid w:val="008A0554"/>
    <w:rsid w:val="008A0E17"/>
    <w:rsid w:val="008A198B"/>
    <w:rsid w:val="008A1F37"/>
    <w:rsid w:val="008A2963"/>
    <w:rsid w:val="008A37AF"/>
    <w:rsid w:val="008A42C9"/>
    <w:rsid w:val="008A4723"/>
    <w:rsid w:val="008A4CC6"/>
    <w:rsid w:val="008A503D"/>
    <w:rsid w:val="008A5B9E"/>
    <w:rsid w:val="008A5EC8"/>
    <w:rsid w:val="008A6079"/>
    <w:rsid w:val="008A67D7"/>
    <w:rsid w:val="008A710A"/>
    <w:rsid w:val="008A7B54"/>
    <w:rsid w:val="008A7F00"/>
    <w:rsid w:val="008B03D9"/>
    <w:rsid w:val="008B11F9"/>
    <w:rsid w:val="008B197D"/>
    <w:rsid w:val="008B2859"/>
    <w:rsid w:val="008B2C7F"/>
    <w:rsid w:val="008B2E58"/>
    <w:rsid w:val="008B36BE"/>
    <w:rsid w:val="008B3D80"/>
    <w:rsid w:val="008B465C"/>
    <w:rsid w:val="008B4A79"/>
    <w:rsid w:val="008B4D08"/>
    <w:rsid w:val="008B53C0"/>
    <w:rsid w:val="008B5714"/>
    <w:rsid w:val="008B584A"/>
    <w:rsid w:val="008B6CFE"/>
    <w:rsid w:val="008B6E9E"/>
    <w:rsid w:val="008B6F9F"/>
    <w:rsid w:val="008B775A"/>
    <w:rsid w:val="008B7C4A"/>
    <w:rsid w:val="008B7CD7"/>
    <w:rsid w:val="008C012B"/>
    <w:rsid w:val="008C062E"/>
    <w:rsid w:val="008C08FF"/>
    <w:rsid w:val="008C15A6"/>
    <w:rsid w:val="008C1FDD"/>
    <w:rsid w:val="008C300E"/>
    <w:rsid w:val="008C3B93"/>
    <w:rsid w:val="008C3CA3"/>
    <w:rsid w:val="008C3FD4"/>
    <w:rsid w:val="008C4788"/>
    <w:rsid w:val="008C4A5A"/>
    <w:rsid w:val="008C4A7B"/>
    <w:rsid w:val="008C56D3"/>
    <w:rsid w:val="008C57E2"/>
    <w:rsid w:val="008C5BEF"/>
    <w:rsid w:val="008C5EA1"/>
    <w:rsid w:val="008C60C9"/>
    <w:rsid w:val="008C6B7D"/>
    <w:rsid w:val="008C7A9E"/>
    <w:rsid w:val="008C7B8F"/>
    <w:rsid w:val="008C7FB0"/>
    <w:rsid w:val="008D01E0"/>
    <w:rsid w:val="008D0355"/>
    <w:rsid w:val="008D1056"/>
    <w:rsid w:val="008D126F"/>
    <w:rsid w:val="008D1C83"/>
    <w:rsid w:val="008D2343"/>
    <w:rsid w:val="008D2742"/>
    <w:rsid w:val="008D274D"/>
    <w:rsid w:val="008D2782"/>
    <w:rsid w:val="008D35B5"/>
    <w:rsid w:val="008D4502"/>
    <w:rsid w:val="008D4553"/>
    <w:rsid w:val="008D465E"/>
    <w:rsid w:val="008D48E0"/>
    <w:rsid w:val="008D7E83"/>
    <w:rsid w:val="008E0E3C"/>
    <w:rsid w:val="008E188E"/>
    <w:rsid w:val="008E20C0"/>
    <w:rsid w:val="008E2E55"/>
    <w:rsid w:val="008E3E72"/>
    <w:rsid w:val="008E4529"/>
    <w:rsid w:val="008E45D8"/>
    <w:rsid w:val="008E53D8"/>
    <w:rsid w:val="008E5674"/>
    <w:rsid w:val="008E5836"/>
    <w:rsid w:val="008E719D"/>
    <w:rsid w:val="008E7E1A"/>
    <w:rsid w:val="008F03E4"/>
    <w:rsid w:val="008F068E"/>
    <w:rsid w:val="008F1926"/>
    <w:rsid w:val="008F19A3"/>
    <w:rsid w:val="008F1BBF"/>
    <w:rsid w:val="008F1BC9"/>
    <w:rsid w:val="008F1FC7"/>
    <w:rsid w:val="008F25FF"/>
    <w:rsid w:val="008F2794"/>
    <w:rsid w:val="008F29B8"/>
    <w:rsid w:val="008F3444"/>
    <w:rsid w:val="008F3C2C"/>
    <w:rsid w:val="008F497D"/>
    <w:rsid w:val="008F4BB2"/>
    <w:rsid w:val="008F534E"/>
    <w:rsid w:val="008F68EB"/>
    <w:rsid w:val="008F6964"/>
    <w:rsid w:val="008F6AAB"/>
    <w:rsid w:val="008F6B97"/>
    <w:rsid w:val="008F7CCF"/>
    <w:rsid w:val="00900CD7"/>
    <w:rsid w:val="00900FA5"/>
    <w:rsid w:val="00901024"/>
    <w:rsid w:val="009019BC"/>
    <w:rsid w:val="009019C5"/>
    <w:rsid w:val="00901A7B"/>
    <w:rsid w:val="00901B83"/>
    <w:rsid w:val="00902D2A"/>
    <w:rsid w:val="009034C1"/>
    <w:rsid w:val="0090396A"/>
    <w:rsid w:val="00903BA2"/>
    <w:rsid w:val="00903C0A"/>
    <w:rsid w:val="00903DA0"/>
    <w:rsid w:val="00905302"/>
    <w:rsid w:val="0090625E"/>
    <w:rsid w:val="0090671F"/>
    <w:rsid w:val="00906E81"/>
    <w:rsid w:val="009071E9"/>
    <w:rsid w:val="00907213"/>
    <w:rsid w:val="0090739B"/>
    <w:rsid w:val="00907680"/>
    <w:rsid w:val="0090771E"/>
    <w:rsid w:val="00910828"/>
    <w:rsid w:val="00910D36"/>
    <w:rsid w:val="00910DF6"/>
    <w:rsid w:val="0091330F"/>
    <w:rsid w:val="00913B9F"/>
    <w:rsid w:val="00914554"/>
    <w:rsid w:val="0091457C"/>
    <w:rsid w:val="00914E57"/>
    <w:rsid w:val="009156A3"/>
    <w:rsid w:val="00915C9C"/>
    <w:rsid w:val="009167B9"/>
    <w:rsid w:val="00916B9B"/>
    <w:rsid w:val="00917137"/>
    <w:rsid w:val="0091736A"/>
    <w:rsid w:val="00920200"/>
    <w:rsid w:val="00920C37"/>
    <w:rsid w:val="00921286"/>
    <w:rsid w:val="00921C4F"/>
    <w:rsid w:val="00922193"/>
    <w:rsid w:val="00922485"/>
    <w:rsid w:val="00922B6F"/>
    <w:rsid w:val="00922F12"/>
    <w:rsid w:val="00923353"/>
    <w:rsid w:val="009233A9"/>
    <w:rsid w:val="009235B0"/>
    <w:rsid w:val="00923D37"/>
    <w:rsid w:val="009245B6"/>
    <w:rsid w:val="00924A01"/>
    <w:rsid w:val="00924C09"/>
    <w:rsid w:val="0092590F"/>
    <w:rsid w:val="00926667"/>
    <w:rsid w:val="00926801"/>
    <w:rsid w:val="00926EF4"/>
    <w:rsid w:val="00927145"/>
    <w:rsid w:val="009272F8"/>
    <w:rsid w:val="00927599"/>
    <w:rsid w:val="00931377"/>
    <w:rsid w:val="00931AD9"/>
    <w:rsid w:val="009325C3"/>
    <w:rsid w:val="00932A2D"/>
    <w:rsid w:val="009333B1"/>
    <w:rsid w:val="0093458E"/>
    <w:rsid w:val="0093518B"/>
    <w:rsid w:val="009357D7"/>
    <w:rsid w:val="00935973"/>
    <w:rsid w:val="0093627E"/>
    <w:rsid w:val="009363D1"/>
    <w:rsid w:val="009367C9"/>
    <w:rsid w:val="0093724E"/>
    <w:rsid w:val="00937475"/>
    <w:rsid w:val="009402FC"/>
    <w:rsid w:val="00940470"/>
    <w:rsid w:val="00941580"/>
    <w:rsid w:val="00941851"/>
    <w:rsid w:val="009422DC"/>
    <w:rsid w:val="00942E61"/>
    <w:rsid w:val="00943771"/>
    <w:rsid w:val="00943F45"/>
    <w:rsid w:val="00944218"/>
    <w:rsid w:val="00944966"/>
    <w:rsid w:val="00944F36"/>
    <w:rsid w:val="00945D7A"/>
    <w:rsid w:val="00945FD6"/>
    <w:rsid w:val="00946266"/>
    <w:rsid w:val="00946B31"/>
    <w:rsid w:val="00946EE7"/>
    <w:rsid w:val="009471F0"/>
    <w:rsid w:val="009479D8"/>
    <w:rsid w:val="00951294"/>
    <w:rsid w:val="009512B1"/>
    <w:rsid w:val="009513BF"/>
    <w:rsid w:val="00951A0F"/>
    <w:rsid w:val="00952072"/>
    <w:rsid w:val="009523B3"/>
    <w:rsid w:val="0095299B"/>
    <w:rsid w:val="00952AC4"/>
    <w:rsid w:val="00952AD6"/>
    <w:rsid w:val="009532D5"/>
    <w:rsid w:val="00953550"/>
    <w:rsid w:val="00953714"/>
    <w:rsid w:val="009551A4"/>
    <w:rsid w:val="00955295"/>
    <w:rsid w:val="0095692E"/>
    <w:rsid w:val="00956D1B"/>
    <w:rsid w:val="009571B3"/>
    <w:rsid w:val="0095750B"/>
    <w:rsid w:val="009575F2"/>
    <w:rsid w:val="009577D9"/>
    <w:rsid w:val="00957CF5"/>
    <w:rsid w:val="00957F91"/>
    <w:rsid w:val="00961124"/>
    <w:rsid w:val="00961479"/>
    <w:rsid w:val="00961551"/>
    <w:rsid w:val="009620B2"/>
    <w:rsid w:val="009620F0"/>
    <w:rsid w:val="00962132"/>
    <w:rsid w:val="009624A8"/>
    <w:rsid w:val="00962E6A"/>
    <w:rsid w:val="00963A7E"/>
    <w:rsid w:val="0096461A"/>
    <w:rsid w:val="00965028"/>
    <w:rsid w:val="00965837"/>
    <w:rsid w:val="009660C2"/>
    <w:rsid w:val="009668C2"/>
    <w:rsid w:val="00967C9D"/>
    <w:rsid w:val="00970B88"/>
    <w:rsid w:val="00970E28"/>
    <w:rsid w:val="00971AD3"/>
    <w:rsid w:val="00971B21"/>
    <w:rsid w:val="009730C8"/>
    <w:rsid w:val="009741B8"/>
    <w:rsid w:val="00976139"/>
    <w:rsid w:val="00976995"/>
    <w:rsid w:val="00976A59"/>
    <w:rsid w:val="009818FF"/>
    <w:rsid w:val="00981C14"/>
    <w:rsid w:val="00982613"/>
    <w:rsid w:val="00982EA9"/>
    <w:rsid w:val="00983091"/>
    <w:rsid w:val="00984088"/>
    <w:rsid w:val="00985EE8"/>
    <w:rsid w:val="00986294"/>
    <w:rsid w:val="00986AA5"/>
    <w:rsid w:val="00986B3E"/>
    <w:rsid w:val="00986E9D"/>
    <w:rsid w:val="00987071"/>
    <w:rsid w:val="00987BBC"/>
    <w:rsid w:val="0099016C"/>
    <w:rsid w:val="009909B9"/>
    <w:rsid w:val="00990D73"/>
    <w:rsid w:val="00991696"/>
    <w:rsid w:val="00992086"/>
    <w:rsid w:val="009930C5"/>
    <w:rsid w:val="00993211"/>
    <w:rsid w:val="009959C7"/>
    <w:rsid w:val="00995A0E"/>
    <w:rsid w:val="00996BED"/>
    <w:rsid w:val="00996EFF"/>
    <w:rsid w:val="00997C29"/>
    <w:rsid w:val="009A152B"/>
    <w:rsid w:val="009A1BC5"/>
    <w:rsid w:val="009A287D"/>
    <w:rsid w:val="009A3C2A"/>
    <w:rsid w:val="009A3D4C"/>
    <w:rsid w:val="009A48CB"/>
    <w:rsid w:val="009A5B72"/>
    <w:rsid w:val="009A5CE5"/>
    <w:rsid w:val="009A6621"/>
    <w:rsid w:val="009A665C"/>
    <w:rsid w:val="009A66A5"/>
    <w:rsid w:val="009A67FF"/>
    <w:rsid w:val="009A6E69"/>
    <w:rsid w:val="009A6EDD"/>
    <w:rsid w:val="009A778D"/>
    <w:rsid w:val="009A7C24"/>
    <w:rsid w:val="009A7FD0"/>
    <w:rsid w:val="009A7FE8"/>
    <w:rsid w:val="009B1E6A"/>
    <w:rsid w:val="009B1E96"/>
    <w:rsid w:val="009B21D9"/>
    <w:rsid w:val="009B25EE"/>
    <w:rsid w:val="009B4A49"/>
    <w:rsid w:val="009B5106"/>
    <w:rsid w:val="009B59E7"/>
    <w:rsid w:val="009B634E"/>
    <w:rsid w:val="009B6B2A"/>
    <w:rsid w:val="009B6F4C"/>
    <w:rsid w:val="009C031A"/>
    <w:rsid w:val="009C03C9"/>
    <w:rsid w:val="009C0DAF"/>
    <w:rsid w:val="009C163A"/>
    <w:rsid w:val="009C16FC"/>
    <w:rsid w:val="009C1A5D"/>
    <w:rsid w:val="009C1BAF"/>
    <w:rsid w:val="009C250B"/>
    <w:rsid w:val="009C258D"/>
    <w:rsid w:val="009C26B7"/>
    <w:rsid w:val="009C287A"/>
    <w:rsid w:val="009C3363"/>
    <w:rsid w:val="009C3E93"/>
    <w:rsid w:val="009C40B0"/>
    <w:rsid w:val="009C4CE0"/>
    <w:rsid w:val="009C57B0"/>
    <w:rsid w:val="009C6332"/>
    <w:rsid w:val="009C6414"/>
    <w:rsid w:val="009C66E7"/>
    <w:rsid w:val="009C6D2A"/>
    <w:rsid w:val="009C713F"/>
    <w:rsid w:val="009C7768"/>
    <w:rsid w:val="009D035E"/>
    <w:rsid w:val="009D0F56"/>
    <w:rsid w:val="009D192E"/>
    <w:rsid w:val="009D1A0E"/>
    <w:rsid w:val="009D1B87"/>
    <w:rsid w:val="009D2853"/>
    <w:rsid w:val="009D2C46"/>
    <w:rsid w:val="009D3707"/>
    <w:rsid w:val="009D3B44"/>
    <w:rsid w:val="009D3EAB"/>
    <w:rsid w:val="009D4000"/>
    <w:rsid w:val="009D4BF5"/>
    <w:rsid w:val="009D54EB"/>
    <w:rsid w:val="009D5AA9"/>
    <w:rsid w:val="009D6B44"/>
    <w:rsid w:val="009E0477"/>
    <w:rsid w:val="009E06DF"/>
    <w:rsid w:val="009E0B17"/>
    <w:rsid w:val="009E1D0A"/>
    <w:rsid w:val="009E2036"/>
    <w:rsid w:val="009E257A"/>
    <w:rsid w:val="009E2754"/>
    <w:rsid w:val="009E3456"/>
    <w:rsid w:val="009E37DD"/>
    <w:rsid w:val="009E3AC7"/>
    <w:rsid w:val="009E3BA6"/>
    <w:rsid w:val="009E3BC2"/>
    <w:rsid w:val="009E402E"/>
    <w:rsid w:val="009E4D1E"/>
    <w:rsid w:val="009E4FA7"/>
    <w:rsid w:val="009E5316"/>
    <w:rsid w:val="009E5C97"/>
    <w:rsid w:val="009E63BE"/>
    <w:rsid w:val="009E6BEA"/>
    <w:rsid w:val="009E7582"/>
    <w:rsid w:val="009E7981"/>
    <w:rsid w:val="009F0ACD"/>
    <w:rsid w:val="009F0B58"/>
    <w:rsid w:val="009F0BE6"/>
    <w:rsid w:val="009F0D0F"/>
    <w:rsid w:val="009F0E12"/>
    <w:rsid w:val="009F250C"/>
    <w:rsid w:val="009F314A"/>
    <w:rsid w:val="009F4C55"/>
    <w:rsid w:val="009F52D1"/>
    <w:rsid w:val="009F55F9"/>
    <w:rsid w:val="009F5FBE"/>
    <w:rsid w:val="009F6451"/>
    <w:rsid w:val="009F7875"/>
    <w:rsid w:val="009F7E88"/>
    <w:rsid w:val="00A003B2"/>
    <w:rsid w:val="00A0152F"/>
    <w:rsid w:val="00A01C3B"/>
    <w:rsid w:val="00A025B5"/>
    <w:rsid w:val="00A03318"/>
    <w:rsid w:val="00A03AD6"/>
    <w:rsid w:val="00A03C27"/>
    <w:rsid w:val="00A04959"/>
    <w:rsid w:val="00A05033"/>
    <w:rsid w:val="00A05276"/>
    <w:rsid w:val="00A05557"/>
    <w:rsid w:val="00A0568A"/>
    <w:rsid w:val="00A058F9"/>
    <w:rsid w:val="00A05A06"/>
    <w:rsid w:val="00A060B5"/>
    <w:rsid w:val="00A0642D"/>
    <w:rsid w:val="00A0706D"/>
    <w:rsid w:val="00A11F35"/>
    <w:rsid w:val="00A1253F"/>
    <w:rsid w:val="00A1335E"/>
    <w:rsid w:val="00A14650"/>
    <w:rsid w:val="00A152A1"/>
    <w:rsid w:val="00A15438"/>
    <w:rsid w:val="00A15B44"/>
    <w:rsid w:val="00A1635F"/>
    <w:rsid w:val="00A16BC5"/>
    <w:rsid w:val="00A173CC"/>
    <w:rsid w:val="00A17470"/>
    <w:rsid w:val="00A20164"/>
    <w:rsid w:val="00A205C1"/>
    <w:rsid w:val="00A20A8F"/>
    <w:rsid w:val="00A21D21"/>
    <w:rsid w:val="00A21E43"/>
    <w:rsid w:val="00A2392B"/>
    <w:rsid w:val="00A247E3"/>
    <w:rsid w:val="00A25A0B"/>
    <w:rsid w:val="00A25AD5"/>
    <w:rsid w:val="00A301BA"/>
    <w:rsid w:val="00A30EBA"/>
    <w:rsid w:val="00A30EBB"/>
    <w:rsid w:val="00A30EFF"/>
    <w:rsid w:val="00A31467"/>
    <w:rsid w:val="00A3160E"/>
    <w:rsid w:val="00A32438"/>
    <w:rsid w:val="00A3306A"/>
    <w:rsid w:val="00A3391F"/>
    <w:rsid w:val="00A33F79"/>
    <w:rsid w:val="00A35795"/>
    <w:rsid w:val="00A35C5C"/>
    <w:rsid w:val="00A36A9E"/>
    <w:rsid w:val="00A3733B"/>
    <w:rsid w:val="00A378BB"/>
    <w:rsid w:val="00A37F82"/>
    <w:rsid w:val="00A4004E"/>
    <w:rsid w:val="00A40323"/>
    <w:rsid w:val="00A403BB"/>
    <w:rsid w:val="00A40683"/>
    <w:rsid w:val="00A407DB"/>
    <w:rsid w:val="00A42629"/>
    <w:rsid w:val="00A4283D"/>
    <w:rsid w:val="00A43751"/>
    <w:rsid w:val="00A43CDA"/>
    <w:rsid w:val="00A442D5"/>
    <w:rsid w:val="00A44816"/>
    <w:rsid w:val="00A44C6E"/>
    <w:rsid w:val="00A4514C"/>
    <w:rsid w:val="00A45AE7"/>
    <w:rsid w:val="00A46E7B"/>
    <w:rsid w:val="00A4759A"/>
    <w:rsid w:val="00A50E81"/>
    <w:rsid w:val="00A5200C"/>
    <w:rsid w:val="00A526B8"/>
    <w:rsid w:val="00A535CE"/>
    <w:rsid w:val="00A535FB"/>
    <w:rsid w:val="00A53B57"/>
    <w:rsid w:val="00A53E8A"/>
    <w:rsid w:val="00A54FE6"/>
    <w:rsid w:val="00A551A5"/>
    <w:rsid w:val="00A55D66"/>
    <w:rsid w:val="00A560DF"/>
    <w:rsid w:val="00A5761A"/>
    <w:rsid w:val="00A60501"/>
    <w:rsid w:val="00A60633"/>
    <w:rsid w:val="00A61D0F"/>
    <w:rsid w:val="00A61F6C"/>
    <w:rsid w:val="00A621AB"/>
    <w:rsid w:val="00A629A8"/>
    <w:rsid w:val="00A62C22"/>
    <w:rsid w:val="00A630DB"/>
    <w:rsid w:val="00A64350"/>
    <w:rsid w:val="00A643AD"/>
    <w:rsid w:val="00A65046"/>
    <w:rsid w:val="00A6581D"/>
    <w:rsid w:val="00A659B7"/>
    <w:rsid w:val="00A65EA1"/>
    <w:rsid w:val="00A66843"/>
    <w:rsid w:val="00A66D08"/>
    <w:rsid w:val="00A66ED7"/>
    <w:rsid w:val="00A675C9"/>
    <w:rsid w:val="00A67D45"/>
    <w:rsid w:val="00A701D2"/>
    <w:rsid w:val="00A71EA3"/>
    <w:rsid w:val="00A72620"/>
    <w:rsid w:val="00A72C05"/>
    <w:rsid w:val="00A733F0"/>
    <w:rsid w:val="00A73F94"/>
    <w:rsid w:val="00A7508B"/>
    <w:rsid w:val="00A75318"/>
    <w:rsid w:val="00A76105"/>
    <w:rsid w:val="00A7642E"/>
    <w:rsid w:val="00A76C0C"/>
    <w:rsid w:val="00A770EE"/>
    <w:rsid w:val="00A771BD"/>
    <w:rsid w:val="00A777E1"/>
    <w:rsid w:val="00A80439"/>
    <w:rsid w:val="00A80C5D"/>
    <w:rsid w:val="00A81A9E"/>
    <w:rsid w:val="00A820F5"/>
    <w:rsid w:val="00A8226C"/>
    <w:rsid w:val="00A825B5"/>
    <w:rsid w:val="00A82BD6"/>
    <w:rsid w:val="00A83448"/>
    <w:rsid w:val="00A83811"/>
    <w:rsid w:val="00A83B06"/>
    <w:rsid w:val="00A83DB9"/>
    <w:rsid w:val="00A83EAC"/>
    <w:rsid w:val="00A841C3"/>
    <w:rsid w:val="00A84BD1"/>
    <w:rsid w:val="00A84E5B"/>
    <w:rsid w:val="00A85618"/>
    <w:rsid w:val="00A85DF1"/>
    <w:rsid w:val="00A85FD5"/>
    <w:rsid w:val="00A8644C"/>
    <w:rsid w:val="00A8680B"/>
    <w:rsid w:val="00A874F0"/>
    <w:rsid w:val="00A879A7"/>
    <w:rsid w:val="00A87F86"/>
    <w:rsid w:val="00A905CB"/>
    <w:rsid w:val="00A90FBD"/>
    <w:rsid w:val="00A911BF"/>
    <w:rsid w:val="00A91576"/>
    <w:rsid w:val="00A917FE"/>
    <w:rsid w:val="00A91882"/>
    <w:rsid w:val="00A91CC5"/>
    <w:rsid w:val="00A91E2A"/>
    <w:rsid w:val="00A93115"/>
    <w:rsid w:val="00A9350B"/>
    <w:rsid w:val="00A93A7D"/>
    <w:rsid w:val="00A93D24"/>
    <w:rsid w:val="00A9424D"/>
    <w:rsid w:val="00A95156"/>
    <w:rsid w:val="00A95608"/>
    <w:rsid w:val="00A9618E"/>
    <w:rsid w:val="00A961E5"/>
    <w:rsid w:val="00A96493"/>
    <w:rsid w:val="00A96F22"/>
    <w:rsid w:val="00AA01D1"/>
    <w:rsid w:val="00AA08F5"/>
    <w:rsid w:val="00AA2946"/>
    <w:rsid w:val="00AA32E9"/>
    <w:rsid w:val="00AA42F6"/>
    <w:rsid w:val="00AA42F8"/>
    <w:rsid w:val="00AA4C53"/>
    <w:rsid w:val="00AA4E85"/>
    <w:rsid w:val="00AA54DA"/>
    <w:rsid w:val="00AA60C8"/>
    <w:rsid w:val="00AA6640"/>
    <w:rsid w:val="00AA6F7A"/>
    <w:rsid w:val="00AA73F2"/>
    <w:rsid w:val="00AA7429"/>
    <w:rsid w:val="00AA7B1B"/>
    <w:rsid w:val="00AA7EF0"/>
    <w:rsid w:val="00AB00EA"/>
    <w:rsid w:val="00AB19D0"/>
    <w:rsid w:val="00AB20F1"/>
    <w:rsid w:val="00AB21F5"/>
    <w:rsid w:val="00AB2C08"/>
    <w:rsid w:val="00AB2E71"/>
    <w:rsid w:val="00AB30C9"/>
    <w:rsid w:val="00AB3FD0"/>
    <w:rsid w:val="00AB4658"/>
    <w:rsid w:val="00AB4CDB"/>
    <w:rsid w:val="00AB505E"/>
    <w:rsid w:val="00AB5D92"/>
    <w:rsid w:val="00AB62CD"/>
    <w:rsid w:val="00AB65D8"/>
    <w:rsid w:val="00AB6789"/>
    <w:rsid w:val="00AB69F1"/>
    <w:rsid w:val="00AB6E73"/>
    <w:rsid w:val="00AC001F"/>
    <w:rsid w:val="00AC0B22"/>
    <w:rsid w:val="00AC0C2D"/>
    <w:rsid w:val="00AC1478"/>
    <w:rsid w:val="00AC16A8"/>
    <w:rsid w:val="00AC22D6"/>
    <w:rsid w:val="00AC393A"/>
    <w:rsid w:val="00AC4654"/>
    <w:rsid w:val="00AC5AA7"/>
    <w:rsid w:val="00AC5E04"/>
    <w:rsid w:val="00AC7A2E"/>
    <w:rsid w:val="00AD0298"/>
    <w:rsid w:val="00AD1434"/>
    <w:rsid w:val="00AD153F"/>
    <w:rsid w:val="00AD175C"/>
    <w:rsid w:val="00AD1A57"/>
    <w:rsid w:val="00AD1AC7"/>
    <w:rsid w:val="00AD1B74"/>
    <w:rsid w:val="00AD30DE"/>
    <w:rsid w:val="00AD36D9"/>
    <w:rsid w:val="00AD428B"/>
    <w:rsid w:val="00AD46EE"/>
    <w:rsid w:val="00AD477D"/>
    <w:rsid w:val="00AD4841"/>
    <w:rsid w:val="00AD4D4A"/>
    <w:rsid w:val="00AD4D6D"/>
    <w:rsid w:val="00AD5CE5"/>
    <w:rsid w:val="00AD6338"/>
    <w:rsid w:val="00AD68EB"/>
    <w:rsid w:val="00AD7219"/>
    <w:rsid w:val="00AD7316"/>
    <w:rsid w:val="00AD7A16"/>
    <w:rsid w:val="00AD7D45"/>
    <w:rsid w:val="00AE0015"/>
    <w:rsid w:val="00AE0D30"/>
    <w:rsid w:val="00AE1840"/>
    <w:rsid w:val="00AE1961"/>
    <w:rsid w:val="00AE388F"/>
    <w:rsid w:val="00AE42EE"/>
    <w:rsid w:val="00AE4EEA"/>
    <w:rsid w:val="00AE6986"/>
    <w:rsid w:val="00AE6BB6"/>
    <w:rsid w:val="00AE72C6"/>
    <w:rsid w:val="00AE7995"/>
    <w:rsid w:val="00AF0B26"/>
    <w:rsid w:val="00AF0DF5"/>
    <w:rsid w:val="00AF2A03"/>
    <w:rsid w:val="00AF2FCE"/>
    <w:rsid w:val="00AF3872"/>
    <w:rsid w:val="00AF3B66"/>
    <w:rsid w:val="00AF40EC"/>
    <w:rsid w:val="00AF4D02"/>
    <w:rsid w:val="00AF4FFC"/>
    <w:rsid w:val="00AF5213"/>
    <w:rsid w:val="00AF59A5"/>
    <w:rsid w:val="00AF62A0"/>
    <w:rsid w:val="00B000D0"/>
    <w:rsid w:val="00B008A5"/>
    <w:rsid w:val="00B01878"/>
    <w:rsid w:val="00B04376"/>
    <w:rsid w:val="00B04A59"/>
    <w:rsid w:val="00B0505E"/>
    <w:rsid w:val="00B05578"/>
    <w:rsid w:val="00B064EA"/>
    <w:rsid w:val="00B069D9"/>
    <w:rsid w:val="00B06B87"/>
    <w:rsid w:val="00B07328"/>
    <w:rsid w:val="00B07B8D"/>
    <w:rsid w:val="00B1097C"/>
    <w:rsid w:val="00B10E97"/>
    <w:rsid w:val="00B1156E"/>
    <w:rsid w:val="00B11BE3"/>
    <w:rsid w:val="00B11C0D"/>
    <w:rsid w:val="00B1253D"/>
    <w:rsid w:val="00B12C02"/>
    <w:rsid w:val="00B13C44"/>
    <w:rsid w:val="00B14849"/>
    <w:rsid w:val="00B150AF"/>
    <w:rsid w:val="00B152C9"/>
    <w:rsid w:val="00B1587B"/>
    <w:rsid w:val="00B16124"/>
    <w:rsid w:val="00B169EF"/>
    <w:rsid w:val="00B16A3A"/>
    <w:rsid w:val="00B16BEF"/>
    <w:rsid w:val="00B1732D"/>
    <w:rsid w:val="00B17402"/>
    <w:rsid w:val="00B174FC"/>
    <w:rsid w:val="00B17751"/>
    <w:rsid w:val="00B2027F"/>
    <w:rsid w:val="00B2072D"/>
    <w:rsid w:val="00B20BC9"/>
    <w:rsid w:val="00B229EF"/>
    <w:rsid w:val="00B22D89"/>
    <w:rsid w:val="00B22E82"/>
    <w:rsid w:val="00B23E8D"/>
    <w:rsid w:val="00B23FE4"/>
    <w:rsid w:val="00B25699"/>
    <w:rsid w:val="00B2712F"/>
    <w:rsid w:val="00B27324"/>
    <w:rsid w:val="00B274D5"/>
    <w:rsid w:val="00B27672"/>
    <w:rsid w:val="00B30964"/>
    <w:rsid w:val="00B314BD"/>
    <w:rsid w:val="00B319F5"/>
    <w:rsid w:val="00B31DE6"/>
    <w:rsid w:val="00B31ED8"/>
    <w:rsid w:val="00B32C4C"/>
    <w:rsid w:val="00B338B0"/>
    <w:rsid w:val="00B34408"/>
    <w:rsid w:val="00B34827"/>
    <w:rsid w:val="00B3534C"/>
    <w:rsid w:val="00B3746F"/>
    <w:rsid w:val="00B40AE1"/>
    <w:rsid w:val="00B40FC0"/>
    <w:rsid w:val="00B417C8"/>
    <w:rsid w:val="00B41BCF"/>
    <w:rsid w:val="00B4260F"/>
    <w:rsid w:val="00B42BED"/>
    <w:rsid w:val="00B43430"/>
    <w:rsid w:val="00B43783"/>
    <w:rsid w:val="00B444EF"/>
    <w:rsid w:val="00B4462C"/>
    <w:rsid w:val="00B4464A"/>
    <w:rsid w:val="00B44F79"/>
    <w:rsid w:val="00B45262"/>
    <w:rsid w:val="00B45722"/>
    <w:rsid w:val="00B4604B"/>
    <w:rsid w:val="00B46520"/>
    <w:rsid w:val="00B46C75"/>
    <w:rsid w:val="00B47AE6"/>
    <w:rsid w:val="00B50936"/>
    <w:rsid w:val="00B50CAF"/>
    <w:rsid w:val="00B51404"/>
    <w:rsid w:val="00B516CA"/>
    <w:rsid w:val="00B5181D"/>
    <w:rsid w:val="00B51996"/>
    <w:rsid w:val="00B51BB9"/>
    <w:rsid w:val="00B526B5"/>
    <w:rsid w:val="00B52C4C"/>
    <w:rsid w:val="00B52CDD"/>
    <w:rsid w:val="00B52D78"/>
    <w:rsid w:val="00B52E62"/>
    <w:rsid w:val="00B52FA0"/>
    <w:rsid w:val="00B53932"/>
    <w:rsid w:val="00B549E2"/>
    <w:rsid w:val="00B54D61"/>
    <w:rsid w:val="00B54FE9"/>
    <w:rsid w:val="00B55128"/>
    <w:rsid w:val="00B5533D"/>
    <w:rsid w:val="00B55562"/>
    <w:rsid w:val="00B55A4B"/>
    <w:rsid w:val="00B55AF9"/>
    <w:rsid w:val="00B55EC7"/>
    <w:rsid w:val="00B56B3D"/>
    <w:rsid w:val="00B6005B"/>
    <w:rsid w:val="00B6114E"/>
    <w:rsid w:val="00B61F19"/>
    <w:rsid w:val="00B627C9"/>
    <w:rsid w:val="00B62B27"/>
    <w:rsid w:val="00B635D0"/>
    <w:rsid w:val="00B63F9B"/>
    <w:rsid w:val="00B64655"/>
    <w:rsid w:val="00B64E35"/>
    <w:rsid w:val="00B64F06"/>
    <w:rsid w:val="00B65052"/>
    <w:rsid w:val="00B6547E"/>
    <w:rsid w:val="00B661B1"/>
    <w:rsid w:val="00B66DE9"/>
    <w:rsid w:val="00B66F49"/>
    <w:rsid w:val="00B67D9F"/>
    <w:rsid w:val="00B70E24"/>
    <w:rsid w:val="00B71234"/>
    <w:rsid w:val="00B712EC"/>
    <w:rsid w:val="00B71307"/>
    <w:rsid w:val="00B71C54"/>
    <w:rsid w:val="00B722EC"/>
    <w:rsid w:val="00B73499"/>
    <w:rsid w:val="00B7397F"/>
    <w:rsid w:val="00B741D6"/>
    <w:rsid w:val="00B74E70"/>
    <w:rsid w:val="00B754AE"/>
    <w:rsid w:val="00B754FD"/>
    <w:rsid w:val="00B756DC"/>
    <w:rsid w:val="00B761A0"/>
    <w:rsid w:val="00B76DF9"/>
    <w:rsid w:val="00B771A5"/>
    <w:rsid w:val="00B77D2E"/>
    <w:rsid w:val="00B81611"/>
    <w:rsid w:val="00B8165B"/>
    <w:rsid w:val="00B81914"/>
    <w:rsid w:val="00B822D9"/>
    <w:rsid w:val="00B82370"/>
    <w:rsid w:val="00B824C3"/>
    <w:rsid w:val="00B8446C"/>
    <w:rsid w:val="00B854BA"/>
    <w:rsid w:val="00B8738E"/>
    <w:rsid w:val="00B87F48"/>
    <w:rsid w:val="00B903B2"/>
    <w:rsid w:val="00B90A47"/>
    <w:rsid w:val="00B91015"/>
    <w:rsid w:val="00B91CE2"/>
    <w:rsid w:val="00B922B9"/>
    <w:rsid w:val="00B93152"/>
    <w:rsid w:val="00B931AD"/>
    <w:rsid w:val="00B93381"/>
    <w:rsid w:val="00B93632"/>
    <w:rsid w:val="00B93D6A"/>
    <w:rsid w:val="00B9589E"/>
    <w:rsid w:val="00B95BC3"/>
    <w:rsid w:val="00B95F5C"/>
    <w:rsid w:val="00B96950"/>
    <w:rsid w:val="00B96C67"/>
    <w:rsid w:val="00B9713A"/>
    <w:rsid w:val="00B97371"/>
    <w:rsid w:val="00B975A3"/>
    <w:rsid w:val="00B978A9"/>
    <w:rsid w:val="00B97BD6"/>
    <w:rsid w:val="00B97FB2"/>
    <w:rsid w:val="00BA245D"/>
    <w:rsid w:val="00BA29E2"/>
    <w:rsid w:val="00BA430C"/>
    <w:rsid w:val="00BA4855"/>
    <w:rsid w:val="00BA48FE"/>
    <w:rsid w:val="00BA4DB0"/>
    <w:rsid w:val="00BA59B5"/>
    <w:rsid w:val="00BA5B9B"/>
    <w:rsid w:val="00BA646D"/>
    <w:rsid w:val="00BA6FC0"/>
    <w:rsid w:val="00BA74A3"/>
    <w:rsid w:val="00BA76B8"/>
    <w:rsid w:val="00BA78CC"/>
    <w:rsid w:val="00BB0852"/>
    <w:rsid w:val="00BB174C"/>
    <w:rsid w:val="00BB1940"/>
    <w:rsid w:val="00BB1F58"/>
    <w:rsid w:val="00BB261D"/>
    <w:rsid w:val="00BB2ADE"/>
    <w:rsid w:val="00BB2CDA"/>
    <w:rsid w:val="00BB391D"/>
    <w:rsid w:val="00BB4B49"/>
    <w:rsid w:val="00BB4F86"/>
    <w:rsid w:val="00BB5074"/>
    <w:rsid w:val="00BB51F0"/>
    <w:rsid w:val="00BB64F8"/>
    <w:rsid w:val="00BB743C"/>
    <w:rsid w:val="00BC016E"/>
    <w:rsid w:val="00BC04CD"/>
    <w:rsid w:val="00BC0592"/>
    <w:rsid w:val="00BC170E"/>
    <w:rsid w:val="00BC1745"/>
    <w:rsid w:val="00BC1B2C"/>
    <w:rsid w:val="00BC1C1D"/>
    <w:rsid w:val="00BC2579"/>
    <w:rsid w:val="00BC3D8C"/>
    <w:rsid w:val="00BC4D3A"/>
    <w:rsid w:val="00BC5CD8"/>
    <w:rsid w:val="00BC642B"/>
    <w:rsid w:val="00BC6BF3"/>
    <w:rsid w:val="00BC730F"/>
    <w:rsid w:val="00BC739A"/>
    <w:rsid w:val="00BD0CE5"/>
    <w:rsid w:val="00BD190C"/>
    <w:rsid w:val="00BD1FA5"/>
    <w:rsid w:val="00BD2A49"/>
    <w:rsid w:val="00BD2A97"/>
    <w:rsid w:val="00BD3017"/>
    <w:rsid w:val="00BD492D"/>
    <w:rsid w:val="00BD521F"/>
    <w:rsid w:val="00BD53FD"/>
    <w:rsid w:val="00BD55F1"/>
    <w:rsid w:val="00BD5B26"/>
    <w:rsid w:val="00BD5C28"/>
    <w:rsid w:val="00BD5F21"/>
    <w:rsid w:val="00BD6081"/>
    <w:rsid w:val="00BD6690"/>
    <w:rsid w:val="00BD6BAF"/>
    <w:rsid w:val="00BD6CDF"/>
    <w:rsid w:val="00BD6DC2"/>
    <w:rsid w:val="00BD6E16"/>
    <w:rsid w:val="00BD6E52"/>
    <w:rsid w:val="00BD7B0A"/>
    <w:rsid w:val="00BD7C44"/>
    <w:rsid w:val="00BD7D5B"/>
    <w:rsid w:val="00BD7F98"/>
    <w:rsid w:val="00BE0746"/>
    <w:rsid w:val="00BE102D"/>
    <w:rsid w:val="00BE15DB"/>
    <w:rsid w:val="00BE1B02"/>
    <w:rsid w:val="00BE1F6A"/>
    <w:rsid w:val="00BE2628"/>
    <w:rsid w:val="00BE26C6"/>
    <w:rsid w:val="00BE29B4"/>
    <w:rsid w:val="00BE3928"/>
    <w:rsid w:val="00BE3CAA"/>
    <w:rsid w:val="00BE4B98"/>
    <w:rsid w:val="00BE58EC"/>
    <w:rsid w:val="00BE58EE"/>
    <w:rsid w:val="00BE5B82"/>
    <w:rsid w:val="00BE5D1F"/>
    <w:rsid w:val="00BE65D1"/>
    <w:rsid w:val="00BE6D58"/>
    <w:rsid w:val="00BE6F66"/>
    <w:rsid w:val="00BE7000"/>
    <w:rsid w:val="00BE7B50"/>
    <w:rsid w:val="00BF03B9"/>
    <w:rsid w:val="00BF03DA"/>
    <w:rsid w:val="00BF0BF2"/>
    <w:rsid w:val="00BF0C69"/>
    <w:rsid w:val="00BF0F5F"/>
    <w:rsid w:val="00BF116D"/>
    <w:rsid w:val="00BF1A14"/>
    <w:rsid w:val="00BF2691"/>
    <w:rsid w:val="00BF2805"/>
    <w:rsid w:val="00BF298A"/>
    <w:rsid w:val="00BF4017"/>
    <w:rsid w:val="00BF455C"/>
    <w:rsid w:val="00BF63AF"/>
    <w:rsid w:val="00BF643F"/>
    <w:rsid w:val="00BF6FAF"/>
    <w:rsid w:val="00BF7836"/>
    <w:rsid w:val="00BF79C9"/>
    <w:rsid w:val="00BF7B4A"/>
    <w:rsid w:val="00BF7DFD"/>
    <w:rsid w:val="00BF7FE1"/>
    <w:rsid w:val="00C00832"/>
    <w:rsid w:val="00C00970"/>
    <w:rsid w:val="00C00997"/>
    <w:rsid w:val="00C00DEF"/>
    <w:rsid w:val="00C01166"/>
    <w:rsid w:val="00C0117E"/>
    <w:rsid w:val="00C01363"/>
    <w:rsid w:val="00C01F14"/>
    <w:rsid w:val="00C03AFC"/>
    <w:rsid w:val="00C03F62"/>
    <w:rsid w:val="00C0458C"/>
    <w:rsid w:val="00C04F41"/>
    <w:rsid w:val="00C0552B"/>
    <w:rsid w:val="00C05831"/>
    <w:rsid w:val="00C05F2D"/>
    <w:rsid w:val="00C069D3"/>
    <w:rsid w:val="00C06C08"/>
    <w:rsid w:val="00C07616"/>
    <w:rsid w:val="00C110DE"/>
    <w:rsid w:val="00C1236E"/>
    <w:rsid w:val="00C1242E"/>
    <w:rsid w:val="00C12D16"/>
    <w:rsid w:val="00C13002"/>
    <w:rsid w:val="00C13768"/>
    <w:rsid w:val="00C13B40"/>
    <w:rsid w:val="00C13B86"/>
    <w:rsid w:val="00C1412D"/>
    <w:rsid w:val="00C14765"/>
    <w:rsid w:val="00C14C0D"/>
    <w:rsid w:val="00C159DE"/>
    <w:rsid w:val="00C1704B"/>
    <w:rsid w:val="00C172F8"/>
    <w:rsid w:val="00C17A23"/>
    <w:rsid w:val="00C17FB9"/>
    <w:rsid w:val="00C208D5"/>
    <w:rsid w:val="00C2090F"/>
    <w:rsid w:val="00C20B27"/>
    <w:rsid w:val="00C20F11"/>
    <w:rsid w:val="00C21E40"/>
    <w:rsid w:val="00C22E9B"/>
    <w:rsid w:val="00C23090"/>
    <w:rsid w:val="00C2341D"/>
    <w:rsid w:val="00C235E9"/>
    <w:rsid w:val="00C2458F"/>
    <w:rsid w:val="00C25458"/>
    <w:rsid w:val="00C25552"/>
    <w:rsid w:val="00C256B1"/>
    <w:rsid w:val="00C257E1"/>
    <w:rsid w:val="00C25A39"/>
    <w:rsid w:val="00C268D2"/>
    <w:rsid w:val="00C27232"/>
    <w:rsid w:val="00C27BA4"/>
    <w:rsid w:val="00C27FEF"/>
    <w:rsid w:val="00C3068A"/>
    <w:rsid w:val="00C309E6"/>
    <w:rsid w:val="00C30B1D"/>
    <w:rsid w:val="00C31099"/>
    <w:rsid w:val="00C32488"/>
    <w:rsid w:val="00C33013"/>
    <w:rsid w:val="00C33077"/>
    <w:rsid w:val="00C33283"/>
    <w:rsid w:val="00C332A3"/>
    <w:rsid w:val="00C33825"/>
    <w:rsid w:val="00C3428F"/>
    <w:rsid w:val="00C343C3"/>
    <w:rsid w:val="00C35211"/>
    <w:rsid w:val="00C35BE3"/>
    <w:rsid w:val="00C36765"/>
    <w:rsid w:val="00C36A93"/>
    <w:rsid w:val="00C37601"/>
    <w:rsid w:val="00C37641"/>
    <w:rsid w:val="00C40060"/>
    <w:rsid w:val="00C41710"/>
    <w:rsid w:val="00C4342A"/>
    <w:rsid w:val="00C43D81"/>
    <w:rsid w:val="00C449C0"/>
    <w:rsid w:val="00C45075"/>
    <w:rsid w:val="00C45BE2"/>
    <w:rsid w:val="00C46BD9"/>
    <w:rsid w:val="00C46E31"/>
    <w:rsid w:val="00C478F9"/>
    <w:rsid w:val="00C50242"/>
    <w:rsid w:val="00C50843"/>
    <w:rsid w:val="00C51589"/>
    <w:rsid w:val="00C52D3E"/>
    <w:rsid w:val="00C53DE2"/>
    <w:rsid w:val="00C53FF0"/>
    <w:rsid w:val="00C54FC5"/>
    <w:rsid w:val="00C556F9"/>
    <w:rsid w:val="00C5599B"/>
    <w:rsid w:val="00C55FBB"/>
    <w:rsid w:val="00C56175"/>
    <w:rsid w:val="00C567E0"/>
    <w:rsid w:val="00C57334"/>
    <w:rsid w:val="00C577D0"/>
    <w:rsid w:val="00C57B79"/>
    <w:rsid w:val="00C57E4D"/>
    <w:rsid w:val="00C60950"/>
    <w:rsid w:val="00C6181A"/>
    <w:rsid w:val="00C632EF"/>
    <w:rsid w:val="00C63939"/>
    <w:rsid w:val="00C63A56"/>
    <w:rsid w:val="00C641F5"/>
    <w:rsid w:val="00C6499C"/>
    <w:rsid w:val="00C6552F"/>
    <w:rsid w:val="00C65BF1"/>
    <w:rsid w:val="00C65F9F"/>
    <w:rsid w:val="00C66211"/>
    <w:rsid w:val="00C66340"/>
    <w:rsid w:val="00C674B2"/>
    <w:rsid w:val="00C67529"/>
    <w:rsid w:val="00C67643"/>
    <w:rsid w:val="00C677E7"/>
    <w:rsid w:val="00C705E1"/>
    <w:rsid w:val="00C709D8"/>
    <w:rsid w:val="00C70BC6"/>
    <w:rsid w:val="00C72052"/>
    <w:rsid w:val="00C73166"/>
    <w:rsid w:val="00C7331B"/>
    <w:rsid w:val="00C73817"/>
    <w:rsid w:val="00C73AA8"/>
    <w:rsid w:val="00C73B02"/>
    <w:rsid w:val="00C74590"/>
    <w:rsid w:val="00C7477F"/>
    <w:rsid w:val="00C75AF1"/>
    <w:rsid w:val="00C75FBE"/>
    <w:rsid w:val="00C76251"/>
    <w:rsid w:val="00C773AF"/>
    <w:rsid w:val="00C77629"/>
    <w:rsid w:val="00C77C2B"/>
    <w:rsid w:val="00C8061B"/>
    <w:rsid w:val="00C80CDF"/>
    <w:rsid w:val="00C817B0"/>
    <w:rsid w:val="00C81913"/>
    <w:rsid w:val="00C81A3C"/>
    <w:rsid w:val="00C82540"/>
    <w:rsid w:val="00C82836"/>
    <w:rsid w:val="00C82BD1"/>
    <w:rsid w:val="00C83C50"/>
    <w:rsid w:val="00C852B9"/>
    <w:rsid w:val="00C86467"/>
    <w:rsid w:val="00C8665B"/>
    <w:rsid w:val="00C86AB6"/>
    <w:rsid w:val="00C86E12"/>
    <w:rsid w:val="00C87FCA"/>
    <w:rsid w:val="00C90658"/>
    <w:rsid w:val="00C907E3"/>
    <w:rsid w:val="00C90C80"/>
    <w:rsid w:val="00C9152C"/>
    <w:rsid w:val="00C915D7"/>
    <w:rsid w:val="00C92746"/>
    <w:rsid w:val="00C932AB"/>
    <w:rsid w:val="00C93C18"/>
    <w:rsid w:val="00C9474F"/>
    <w:rsid w:val="00C94CCD"/>
    <w:rsid w:val="00C95A7B"/>
    <w:rsid w:val="00C961B8"/>
    <w:rsid w:val="00C96779"/>
    <w:rsid w:val="00C978BF"/>
    <w:rsid w:val="00C97BD6"/>
    <w:rsid w:val="00CA03B6"/>
    <w:rsid w:val="00CA120B"/>
    <w:rsid w:val="00CA1F5F"/>
    <w:rsid w:val="00CA240C"/>
    <w:rsid w:val="00CA34ED"/>
    <w:rsid w:val="00CA3D54"/>
    <w:rsid w:val="00CA3EA4"/>
    <w:rsid w:val="00CA42EF"/>
    <w:rsid w:val="00CA44F0"/>
    <w:rsid w:val="00CA4951"/>
    <w:rsid w:val="00CA538A"/>
    <w:rsid w:val="00CA57FE"/>
    <w:rsid w:val="00CA5913"/>
    <w:rsid w:val="00CA5CFD"/>
    <w:rsid w:val="00CA61D1"/>
    <w:rsid w:val="00CA644F"/>
    <w:rsid w:val="00CA68F1"/>
    <w:rsid w:val="00CA7660"/>
    <w:rsid w:val="00CA7E84"/>
    <w:rsid w:val="00CA7FDC"/>
    <w:rsid w:val="00CB011F"/>
    <w:rsid w:val="00CB0550"/>
    <w:rsid w:val="00CB13ED"/>
    <w:rsid w:val="00CB1CFB"/>
    <w:rsid w:val="00CB1DE9"/>
    <w:rsid w:val="00CB1E66"/>
    <w:rsid w:val="00CB259E"/>
    <w:rsid w:val="00CB3938"/>
    <w:rsid w:val="00CB4B8D"/>
    <w:rsid w:val="00CB4C86"/>
    <w:rsid w:val="00CB5122"/>
    <w:rsid w:val="00CB552D"/>
    <w:rsid w:val="00CB5E8E"/>
    <w:rsid w:val="00CB5ED3"/>
    <w:rsid w:val="00CB67CE"/>
    <w:rsid w:val="00CB6FCD"/>
    <w:rsid w:val="00CB704F"/>
    <w:rsid w:val="00CB73F4"/>
    <w:rsid w:val="00CC0A2E"/>
    <w:rsid w:val="00CC0B7C"/>
    <w:rsid w:val="00CC1426"/>
    <w:rsid w:val="00CC1789"/>
    <w:rsid w:val="00CC1E9D"/>
    <w:rsid w:val="00CC2BE1"/>
    <w:rsid w:val="00CC2CAB"/>
    <w:rsid w:val="00CC448C"/>
    <w:rsid w:val="00CC4767"/>
    <w:rsid w:val="00CC4FD9"/>
    <w:rsid w:val="00CC56D6"/>
    <w:rsid w:val="00CC7B81"/>
    <w:rsid w:val="00CC7E23"/>
    <w:rsid w:val="00CD0404"/>
    <w:rsid w:val="00CD0F1A"/>
    <w:rsid w:val="00CD1091"/>
    <w:rsid w:val="00CD1A6F"/>
    <w:rsid w:val="00CD22AB"/>
    <w:rsid w:val="00CD232E"/>
    <w:rsid w:val="00CD3077"/>
    <w:rsid w:val="00CD34DD"/>
    <w:rsid w:val="00CD5546"/>
    <w:rsid w:val="00CD687A"/>
    <w:rsid w:val="00CD6F83"/>
    <w:rsid w:val="00CD712C"/>
    <w:rsid w:val="00CE0082"/>
    <w:rsid w:val="00CE0246"/>
    <w:rsid w:val="00CE0395"/>
    <w:rsid w:val="00CE052D"/>
    <w:rsid w:val="00CE0542"/>
    <w:rsid w:val="00CE063D"/>
    <w:rsid w:val="00CE0CE6"/>
    <w:rsid w:val="00CE104B"/>
    <w:rsid w:val="00CE14F5"/>
    <w:rsid w:val="00CE14FA"/>
    <w:rsid w:val="00CE1A0C"/>
    <w:rsid w:val="00CE1D19"/>
    <w:rsid w:val="00CE263A"/>
    <w:rsid w:val="00CE3559"/>
    <w:rsid w:val="00CE3805"/>
    <w:rsid w:val="00CE3E0C"/>
    <w:rsid w:val="00CE4746"/>
    <w:rsid w:val="00CE4E45"/>
    <w:rsid w:val="00CE4FCD"/>
    <w:rsid w:val="00CE51ED"/>
    <w:rsid w:val="00CE677D"/>
    <w:rsid w:val="00CE6EB2"/>
    <w:rsid w:val="00CE721A"/>
    <w:rsid w:val="00CE758C"/>
    <w:rsid w:val="00CF05A5"/>
    <w:rsid w:val="00CF083D"/>
    <w:rsid w:val="00CF140B"/>
    <w:rsid w:val="00CF25CD"/>
    <w:rsid w:val="00CF2F87"/>
    <w:rsid w:val="00CF3FD5"/>
    <w:rsid w:val="00CF451F"/>
    <w:rsid w:val="00CF48B9"/>
    <w:rsid w:val="00CF4E63"/>
    <w:rsid w:val="00CF586E"/>
    <w:rsid w:val="00CF6E15"/>
    <w:rsid w:val="00CF6E62"/>
    <w:rsid w:val="00CF7B96"/>
    <w:rsid w:val="00D00B16"/>
    <w:rsid w:val="00D00C11"/>
    <w:rsid w:val="00D01804"/>
    <w:rsid w:val="00D01E0B"/>
    <w:rsid w:val="00D01EF4"/>
    <w:rsid w:val="00D01F4C"/>
    <w:rsid w:val="00D02E6E"/>
    <w:rsid w:val="00D02F57"/>
    <w:rsid w:val="00D03419"/>
    <w:rsid w:val="00D03E64"/>
    <w:rsid w:val="00D04A31"/>
    <w:rsid w:val="00D04E52"/>
    <w:rsid w:val="00D0511C"/>
    <w:rsid w:val="00D05EC9"/>
    <w:rsid w:val="00D10992"/>
    <w:rsid w:val="00D10FAB"/>
    <w:rsid w:val="00D11059"/>
    <w:rsid w:val="00D112CC"/>
    <w:rsid w:val="00D11C87"/>
    <w:rsid w:val="00D12ACA"/>
    <w:rsid w:val="00D133C8"/>
    <w:rsid w:val="00D13447"/>
    <w:rsid w:val="00D13629"/>
    <w:rsid w:val="00D13DAA"/>
    <w:rsid w:val="00D143D5"/>
    <w:rsid w:val="00D161F8"/>
    <w:rsid w:val="00D16947"/>
    <w:rsid w:val="00D218F2"/>
    <w:rsid w:val="00D21C19"/>
    <w:rsid w:val="00D23277"/>
    <w:rsid w:val="00D23A09"/>
    <w:rsid w:val="00D24180"/>
    <w:rsid w:val="00D246B7"/>
    <w:rsid w:val="00D2473D"/>
    <w:rsid w:val="00D24830"/>
    <w:rsid w:val="00D249BB"/>
    <w:rsid w:val="00D24E2F"/>
    <w:rsid w:val="00D25B20"/>
    <w:rsid w:val="00D263E5"/>
    <w:rsid w:val="00D265E6"/>
    <w:rsid w:val="00D2676C"/>
    <w:rsid w:val="00D3014E"/>
    <w:rsid w:val="00D30571"/>
    <w:rsid w:val="00D319A8"/>
    <w:rsid w:val="00D31D7B"/>
    <w:rsid w:val="00D32BAB"/>
    <w:rsid w:val="00D32EAC"/>
    <w:rsid w:val="00D33B65"/>
    <w:rsid w:val="00D3407C"/>
    <w:rsid w:val="00D340D7"/>
    <w:rsid w:val="00D3501A"/>
    <w:rsid w:val="00D3516A"/>
    <w:rsid w:val="00D35213"/>
    <w:rsid w:val="00D35DB0"/>
    <w:rsid w:val="00D37F42"/>
    <w:rsid w:val="00D40B84"/>
    <w:rsid w:val="00D42CF5"/>
    <w:rsid w:val="00D42DD1"/>
    <w:rsid w:val="00D433A0"/>
    <w:rsid w:val="00D4403E"/>
    <w:rsid w:val="00D443BB"/>
    <w:rsid w:val="00D44A77"/>
    <w:rsid w:val="00D46144"/>
    <w:rsid w:val="00D464DC"/>
    <w:rsid w:val="00D466E4"/>
    <w:rsid w:val="00D46B2B"/>
    <w:rsid w:val="00D47298"/>
    <w:rsid w:val="00D4785F"/>
    <w:rsid w:val="00D47C97"/>
    <w:rsid w:val="00D506C6"/>
    <w:rsid w:val="00D50A4C"/>
    <w:rsid w:val="00D50D7B"/>
    <w:rsid w:val="00D51303"/>
    <w:rsid w:val="00D51449"/>
    <w:rsid w:val="00D516C0"/>
    <w:rsid w:val="00D52A56"/>
    <w:rsid w:val="00D52C77"/>
    <w:rsid w:val="00D5415C"/>
    <w:rsid w:val="00D561B3"/>
    <w:rsid w:val="00D56714"/>
    <w:rsid w:val="00D5686B"/>
    <w:rsid w:val="00D57972"/>
    <w:rsid w:val="00D57A64"/>
    <w:rsid w:val="00D57B4A"/>
    <w:rsid w:val="00D62C8D"/>
    <w:rsid w:val="00D63195"/>
    <w:rsid w:val="00D64D2E"/>
    <w:rsid w:val="00D64D8B"/>
    <w:rsid w:val="00D653D1"/>
    <w:rsid w:val="00D65C5B"/>
    <w:rsid w:val="00D65CFB"/>
    <w:rsid w:val="00D6668C"/>
    <w:rsid w:val="00D66C96"/>
    <w:rsid w:val="00D66E0D"/>
    <w:rsid w:val="00D676E5"/>
    <w:rsid w:val="00D70019"/>
    <w:rsid w:val="00D70ADE"/>
    <w:rsid w:val="00D714E2"/>
    <w:rsid w:val="00D71BDB"/>
    <w:rsid w:val="00D71EA0"/>
    <w:rsid w:val="00D72012"/>
    <w:rsid w:val="00D7259B"/>
    <w:rsid w:val="00D73B2F"/>
    <w:rsid w:val="00D74272"/>
    <w:rsid w:val="00D743A7"/>
    <w:rsid w:val="00D744D5"/>
    <w:rsid w:val="00D75525"/>
    <w:rsid w:val="00D75ABE"/>
    <w:rsid w:val="00D75F45"/>
    <w:rsid w:val="00D76496"/>
    <w:rsid w:val="00D7705E"/>
    <w:rsid w:val="00D77F78"/>
    <w:rsid w:val="00D80903"/>
    <w:rsid w:val="00D81C18"/>
    <w:rsid w:val="00D83648"/>
    <w:rsid w:val="00D85A18"/>
    <w:rsid w:val="00D85F4D"/>
    <w:rsid w:val="00D86020"/>
    <w:rsid w:val="00D86697"/>
    <w:rsid w:val="00D8698E"/>
    <w:rsid w:val="00D869B1"/>
    <w:rsid w:val="00D86B5E"/>
    <w:rsid w:val="00D86EBE"/>
    <w:rsid w:val="00D86EF5"/>
    <w:rsid w:val="00D872CE"/>
    <w:rsid w:val="00D87499"/>
    <w:rsid w:val="00D87E27"/>
    <w:rsid w:val="00D90225"/>
    <w:rsid w:val="00D9038F"/>
    <w:rsid w:val="00D90982"/>
    <w:rsid w:val="00D90A76"/>
    <w:rsid w:val="00D91554"/>
    <w:rsid w:val="00D91B7E"/>
    <w:rsid w:val="00D91D14"/>
    <w:rsid w:val="00D91D3A"/>
    <w:rsid w:val="00D9231E"/>
    <w:rsid w:val="00D92ACE"/>
    <w:rsid w:val="00D934F5"/>
    <w:rsid w:val="00D93581"/>
    <w:rsid w:val="00D944B8"/>
    <w:rsid w:val="00D94B18"/>
    <w:rsid w:val="00D9531E"/>
    <w:rsid w:val="00D96150"/>
    <w:rsid w:val="00D96284"/>
    <w:rsid w:val="00D96359"/>
    <w:rsid w:val="00D9746C"/>
    <w:rsid w:val="00D97F4D"/>
    <w:rsid w:val="00DA06B4"/>
    <w:rsid w:val="00DA0B20"/>
    <w:rsid w:val="00DA20F9"/>
    <w:rsid w:val="00DA2108"/>
    <w:rsid w:val="00DA2BF5"/>
    <w:rsid w:val="00DA309A"/>
    <w:rsid w:val="00DA3517"/>
    <w:rsid w:val="00DA3543"/>
    <w:rsid w:val="00DA39B1"/>
    <w:rsid w:val="00DA3DB8"/>
    <w:rsid w:val="00DA4066"/>
    <w:rsid w:val="00DA41BD"/>
    <w:rsid w:val="00DA41DD"/>
    <w:rsid w:val="00DA45F5"/>
    <w:rsid w:val="00DA5AD8"/>
    <w:rsid w:val="00DA5DEE"/>
    <w:rsid w:val="00DA5DFE"/>
    <w:rsid w:val="00DA6520"/>
    <w:rsid w:val="00DA6750"/>
    <w:rsid w:val="00DA6F76"/>
    <w:rsid w:val="00DA7516"/>
    <w:rsid w:val="00DA7621"/>
    <w:rsid w:val="00DA7DC0"/>
    <w:rsid w:val="00DB0FE4"/>
    <w:rsid w:val="00DB1AB5"/>
    <w:rsid w:val="00DB40AE"/>
    <w:rsid w:val="00DB4ABF"/>
    <w:rsid w:val="00DB4B45"/>
    <w:rsid w:val="00DB5044"/>
    <w:rsid w:val="00DB53BB"/>
    <w:rsid w:val="00DB5695"/>
    <w:rsid w:val="00DB78BA"/>
    <w:rsid w:val="00DB78C8"/>
    <w:rsid w:val="00DB79AC"/>
    <w:rsid w:val="00DC06EC"/>
    <w:rsid w:val="00DC091A"/>
    <w:rsid w:val="00DC0B91"/>
    <w:rsid w:val="00DC133C"/>
    <w:rsid w:val="00DC1E5C"/>
    <w:rsid w:val="00DC1EFD"/>
    <w:rsid w:val="00DC2A5A"/>
    <w:rsid w:val="00DC2C79"/>
    <w:rsid w:val="00DC36E1"/>
    <w:rsid w:val="00DC3DC4"/>
    <w:rsid w:val="00DC3E70"/>
    <w:rsid w:val="00DC43DB"/>
    <w:rsid w:val="00DC4B02"/>
    <w:rsid w:val="00DC5029"/>
    <w:rsid w:val="00DC5412"/>
    <w:rsid w:val="00DC6C09"/>
    <w:rsid w:val="00DC6EB2"/>
    <w:rsid w:val="00DC7136"/>
    <w:rsid w:val="00DD04F7"/>
    <w:rsid w:val="00DD051B"/>
    <w:rsid w:val="00DD0940"/>
    <w:rsid w:val="00DD09E0"/>
    <w:rsid w:val="00DD0FA1"/>
    <w:rsid w:val="00DD1101"/>
    <w:rsid w:val="00DD1CE6"/>
    <w:rsid w:val="00DD22FC"/>
    <w:rsid w:val="00DD2915"/>
    <w:rsid w:val="00DD2E29"/>
    <w:rsid w:val="00DD459C"/>
    <w:rsid w:val="00DD495B"/>
    <w:rsid w:val="00DD4B13"/>
    <w:rsid w:val="00DD4EC8"/>
    <w:rsid w:val="00DD55D4"/>
    <w:rsid w:val="00DD6A1F"/>
    <w:rsid w:val="00DD6DA0"/>
    <w:rsid w:val="00DD6FC8"/>
    <w:rsid w:val="00DE0B2A"/>
    <w:rsid w:val="00DE18A2"/>
    <w:rsid w:val="00DE3558"/>
    <w:rsid w:val="00DE4022"/>
    <w:rsid w:val="00DE4132"/>
    <w:rsid w:val="00DE4700"/>
    <w:rsid w:val="00DE540D"/>
    <w:rsid w:val="00DE5897"/>
    <w:rsid w:val="00DE5AEC"/>
    <w:rsid w:val="00DE689A"/>
    <w:rsid w:val="00DE6CF6"/>
    <w:rsid w:val="00DE6E70"/>
    <w:rsid w:val="00DE7796"/>
    <w:rsid w:val="00DF0B35"/>
    <w:rsid w:val="00DF0E7E"/>
    <w:rsid w:val="00DF1ABA"/>
    <w:rsid w:val="00DF1D74"/>
    <w:rsid w:val="00DF216B"/>
    <w:rsid w:val="00DF2BDA"/>
    <w:rsid w:val="00DF3346"/>
    <w:rsid w:val="00DF357D"/>
    <w:rsid w:val="00DF4496"/>
    <w:rsid w:val="00DF4718"/>
    <w:rsid w:val="00DF49E6"/>
    <w:rsid w:val="00DF5083"/>
    <w:rsid w:val="00DF561A"/>
    <w:rsid w:val="00DF60BC"/>
    <w:rsid w:val="00DF66BF"/>
    <w:rsid w:val="00DF76C0"/>
    <w:rsid w:val="00E00574"/>
    <w:rsid w:val="00E0099F"/>
    <w:rsid w:val="00E00A00"/>
    <w:rsid w:val="00E00D52"/>
    <w:rsid w:val="00E02D85"/>
    <w:rsid w:val="00E036F5"/>
    <w:rsid w:val="00E03C10"/>
    <w:rsid w:val="00E03DDE"/>
    <w:rsid w:val="00E0523A"/>
    <w:rsid w:val="00E06F6A"/>
    <w:rsid w:val="00E07BAA"/>
    <w:rsid w:val="00E07CF0"/>
    <w:rsid w:val="00E10A53"/>
    <w:rsid w:val="00E10CC4"/>
    <w:rsid w:val="00E10FB3"/>
    <w:rsid w:val="00E115C4"/>
    <w:rsid w:val="00E1167E"/>
    <w:rsid w:val="00E126C5"/>
    <w:rsid w:val="00E12CB8"/>
    <w:rsid w:val="00E12D07"/>
    <w:rsid w:val="00E12E72"/>
    <w:rsid w:val="00E139AE"/>
    <w:rsid w:val="00E13B9A"/>
    <w:rsid w:val="00E13D66"/>
    <w:rsid w:val="00E140DB"/>
    <w:rsid w:val="00E147E0"/>
    <w:rsid w:val="00E14E7C"/>
    <w:rsid w:val="00E1547D"/>
    <w:rsid w:val="00E15C0E"/>
    <w:rsid w:val="00E160D1"/>
    <w:rsid w:val="00E16C4D"/>
    <w:rsid w:val="00E16E3E"/>
    <w:rsid w:val="00E1706E"/>
    <w:rsid w:val="00E171F9"/>
    <w:rsid w:val="00E1722A"/>
    <w:rsid w:val="00E17571"/>
    <w:rsid w:val="00E17E89"/>
    <w:rsid w:val="00E202B8"/>
    <w:rsid w:val="00E204A9"/>
    <w:rsid w:val="00E207BA"/>
    <w:rsid w:val="00E20BF2"/>
    <w:rsid w:val="00E22191"/>
    <w:rsid w:val="00E2369F"/>
    <w:rsid w:val="00E23D93"/>
    <w:rsid w:val="00E24F69"/>
    <w:rsid w:val="00E2518D"/>
    <w:rsid w:val="00E251E6"/>
    <w:rsid w:val="00E2533C"/>
    <w:rsid w:val="00E2692D"/>
    <w:rsid w:val="00E27044"/>
    <w:rsid w:val="00E27473"/>
    <w:rsid w:val="00E30C0C"/>
    <w:rsid w:val="00E30DFE"/>
    <w:rsid w:val="00E30FA7"/>
    <w:rsid w:val="00E32036"/>
    <w:rsid w:val="00E32688"/>
    <w:rsid w:val="00E3281E"/>
    <w:rsid w:val="00E3327B"/>
    <w:rsid w:val="00E33551"/>
    <w:rsid w:val="00E34497"/>
    <w:rsid w:val="00E34DD9"/>
    <w:rsid w:val="00E3515B"/>
    <w:rsid w:val="00E36761"/>
    <w:rsid w:val="00E3686E"/>
    <w:rsid w:val="00E37AE8"/>
    <w:rsid w:val="00E40D0E"/>
    <w:rsid w:val="00E4157D"/>
    <w:rsid w:val="00E42B3B"/>
    <w:rsid w:val="00E43E08"/>
    <w:rsid w:val="00E44A23"/>
    <w:rsid w:val="00E44C0F"/>
    <w:rsid w:val="00E46D8A"/>
    <w:rsid w:val="00E46FA0"/>
    <w:rsid w:val="00E47EC4"/>
    <w:rsid w:val="00E47FAB"/>
    <w:rsid w:val="00E5083E"/>
    <w:rsid w:val="00E511B5"/>
    <w:rsid w:val="00E51578"/>
    <w:rsid w:val="00E5229E"/>
    <w:rsid w:val="00E524CB"/>
    <w:rsid w:val="00E52934"/>
    <w:rsid w:val="00E53338"/>
    <w:rsid w:val="00E533CB"/>
    <w:rsid w:val="00E545BE"/>
    <w:rsid w:val="00E5596D"/>
    <w:rsid w:val="00E56021"/>
    <w:rsid w:val="00E5704F"/>
    <w:rsid w:val="00E573FC"/>
    <w:rsid w:val="00E57C6B"/>
    <w:rsid w:val="00E57C7B"/>
    <w:rsid w:val="00E614D5"/>
    <w:rsid w:val="00E616F3"/>
    <w:rsid w:val="00E61C76"/>
    <w:rsid w:val="00E6427E"/>
    <w:rsid w:val="00E64473"/>
    <w:rsid w:val="00E656BE"/>
    <w:rsid w:val="00E66E6B"/>
    <w:rsid w:val="00E67097"/>
    <w:rsid w:val="00E67771"/>
    <w:rsid w:val="00E678F8"/>
    <w:rsid w:val="00E709BD"/>
    <w:rsid w:val="00E70DDA"/>
    <w:rsid w:val="00E7190A"/>
    <w:rsid w:val="00E72FF8"/>
    <w:rsid w:val="00E73423"/>
    <w:rsid w:val="00E73E8A"/>
    <w:rsid w:val="00E76B2A"/>
    <w:rsid w:val="00E76E91"/>
    <w:rsid w:val="00E7717E"/>
    <w:rsid w:val="00E77CC7"/>
    <w:rsid w:val="00E8110B"/>
    <w:rsid w:val="00E8121C"/>
    <w:rsid w:val="00E8142E"/>
    <w:rsid w:val="00E81B53"/>
    <w:rsid w:val="00E83A19"/>
    <w:rsid w:val="00E842DE"/>
    <w:rsid w:val="00E84F92"/>
    <w:rsid w:val="00E85B14"/>
    <w:rsid w:val="00E86DBF"/>
    <w:rsid w:val="00E87AF6"/>
    <w:rsid w:val="00E87DDA"/>
    <w:rsid w:val="00E908A7"/>
    <w:rsid w:val="00E908F8"/>
    <w:rsid w:val="00E91075"/>
    <w:rsid w:val="00E914E9"/>
    <w:rsid w:val="00E917B2"/>
    <w:rsid w:val="00E91D01"/>
    <w:rsid w:val="00E91D9E"/>
    <w:rsid w:val="00E92712"/>
    <w:rsid w:val="00E92D60"/>
    <w:rsid w:val="00E93F8F"/>
    <w:rsid w:val="00E948E3"/>
    <w:rsid w:val="00E94C4C"/>
    <w:rsid w:val="00E94F7F"/>
    <w:rsid w:val="00E963F8"/>
    <w:rsid w:val="00E96899"/>
    <w:rsid w:val="00E96AF3"/>
    <w:rsid w:val="00E96E15"/>
    <w:rsid w:val="00E9793D"/>
    <w:rsid w:val="00EA06F6"/>
    <w:rsid w:val="00EA1329"/>
    <w:rsid w:val="00EA177E"/>
    <w:rsid w:val="00EA1919"/>
    <w:rsid w:val="00EA2C94"/>
    <w:rsid w:val="00EA2D7B"/>
    <w:rsid w:val="00EA3638"/>
    <w:rsid w:val="00EA372D"/>
    <w:rsid w:val="00EA402A"/>
    <w:rsid w:val="00EA468D"/>
    <w:rsid w:val="00EA46B3"/>
    <w:rsid w:val="00EA5BDC"/>
    <w:rsid w:val="00EA5D45"/>
    <w:rsid w:val="00EA6106"/>
    <w:rsid w:val="00EA74D5"/>
    <w:rsid w:val="00EA7678"/>
    <w:rsid w:val="00EB04E1"/>
    <w:rsid w:val="00EB0C2D"/>
    <w:rsid w:val="00EB0D34"/>
    <w:rsid w:val="00EB221E"/>
    <w:rsid w:val="00EB2CEA"/>
    <w:rsid w:val="00EB325A"/>
    <w:rsid w:val="00EB4C27"/>
    <w:rsid w:val="00EB4F08"/>
    <w:rsid w:val="00EB505B"/>
    <w:rsid w:val="00EB5725"/>
    <w:rsid w:val="00EB5842"/>
    <w:rsid w:val="00EB5FA2"/>
    <w:rsid w:val="00EB630F"/>
    <w:rsid w:val="00EB6462"/>
    <w:rsid w:val="00EB68A0"/>
    <w:rsid w:val="00EB6A20"/>
    <w:rsid w:val="00EB7667"/>
    <w:rsid w:val="00EB7D30"/>
    <w:rsid w:val="00EB7D5E"/>
    <w:rsid w:val="00EC0AAB"/>
    <w:rsid w:val="00EC0B8B"/>
    <w:rsid w:val="00EC0F63"/>
    <w:rsid w:val="00EC1965"/>
    <w:rsid w:val="00EC2F32"/>
    <w:rsid w:val="00EC322E"/>
    <w:rsid w:val="00EC374B"/>
    <w:rsid w:val="00EC3B5A"/>
    <w:rsid w:val="00EC3F28"/>
    <w:rsid w:val="00EC48FF"/>
    <w:rsid w:val="00EC511D"/>
    <w:rsid w:val="00EC5632"/>
    <w:rsid w:val="00EC6E40"/>
    <w:rsid w:val="00EC7C7B"/>
    <w:rsid w:val="00ED063F"/>
    <w:rsid w:val="00ED0746"/>
    <w:rsid w:val="00ED0CFF"/>
    <w:rsid w:val="00ED1B73"/>
    <w:rsid w:val="00ED1F07"/>
    <w:rsid w:val="00ED28D2"/>
    <w:rsid w:val="00ED2D39"/>
    <w:rsid w:val="00ED324B"/>
    <w:rsid w:val="00ED3CCB"/>
    <w:rsid w:val="00ED3FE2"/>
    <w:rsid w:val="00ED5C07"/>
    <w:rsid w:val="00ED5EAD"/>
    <w:rsid w:val="00ED60BF"/>
    <w:rsid w:val="00ED6310"/>
    <w:rsid w:val="00ED6446"/>
    <w:rsid w:val="00ED6D51"/>
    <w:rsid w:val="00EE19F3"/>
    <w:rsid w:val="00EE2166"/>
    <w:rsid w:val="00EE2F46"/>
    <w:rsid w:val="00EE319F"/>
    <w:rsid w:val="00EE348C"/>
    <w:rsid w:val="00EE43A7"/>
    <w:rsid w:val="00EE4738"/>
    <w:rsid w:val="00EE4D08"/>
    <w:rsid w:val="00EE5211"/>
    <w:rsid w:val="00EE584C"/>
    <w:rsid w:val="00EE6F23"/>
    <w:rsid w:val="00EE74E4"/>
    <w:rsid w:val="00EF05C0"/>
    <w:rsid w:val="00EF1D02"/>
    <w:rsid w:val="00EF29B1"/>
    <w:rsid w:val="00EF2DEE"/>
    <w:rsid w:val="00EF36EB"/>
    <w:rsid w:val="00EF4575"/>
    <w:rsid w:val="00EF4A36"/>
    <w:rsid w:val="00EF4A4D"/>
    <w:rsid w:val="00EF4FCB"/>
    <w:rsid w:val="00EF65A0"/>
    <w:rsid w:val="00EF7212"/>
    <w:rsid w:val="00EF770F"/>
    <w:rsid w:val="00F00D7D"/>
    <w:rsid w:val="00F00D83"/>
    <w:rsid w:val="00F00E0F"/>
    <w:rsid w:val="00F01208"/>
    <w:rsid w:val="00F01AEF"/>
    <w:rsid w:val="00F0224C"/>
    <w:rsid w:val="00F02784"/>
    <w:rsid w:val="00F02C81"/>
    <w:rsid w:val="00F03BB0"/>
    <w:rsid w:val="00F043E0"/>
    <w:rsid w:val="00F05DAA"/>
    <w:rsid w:val="00F0798E"/>
    <w:rsid w:val="00F07A74"/>
    <w:rsid w:val="00F10223"/>
    <w:rsid w:val="00F10B75"/>
    <w:rsid w:val="00F11343"/>
    <w:rsid w:val="00F117B4"/>
    <w:rsid w:val="00F11F9C"/>
    <w:rsid w:val="00F1244C"/>
    <w:rsid w:val="00F12546"/>
    <w:rsid w:val="00F1310A"/>
    <w:rsid w:val="00F13446"/>
    <w:rsid w:val="00F14CE6"/>
    <w:rsid w:val="00F15036"/>
    <w:rsid w:val="00F16A66"/>
    <w:rsid w:val="00F1778F"/>
    <w:rsid w:val="00F178F9"/>
    <w:rsid w:val="00F2018B"/>
    <w:rsid w:val="00F20488"/>
    <w:rsid w:val="00F20C0C"/>
    <w:rsid w:val="00F20C81"/>
    <w:rsid w:val="00F20E9A"/>
    <w:rsid w:val="00F22A32"/>
    <w:rsid w:val="00F22C2A"/>
    <w:rsid w:val="00F23633"/>
    <w:rsid w:val="00F2376F"/>
    <w:rsid w:val="00F23C7A"/>
    <w:rsid w:val="00F24456"/>
    <w:rsid w:val="00F25D5C"/>
    <w:rsid w:val="00F26853"/>
    <w:rsid w:val="00F26D3A"/>
    <w:rsid w:val="00F270E8"/>
    <w:rsid w:val="00F274FF"/>
    <w:rsid w:val="00F27879"/>
    <w:rsid w:val="00F32CC6"/>
    <w:rsid w:val="00F341C5"/>
    <w:rsid w:val="00F35C4A"/>
    <w:rsid w:val="00F3628F"/>
    <w:rsid w:val="00F3667F"/>
    <w:rsid w:val="00F3670A"/>
    <w:rsid w:val="00F368AC"/>
    <w:rsid w:val="00F36914"/>
    <w:rsid w:val="00F37F74"/>
    <w:rsid w:val="00F420C7"/>
    <w:rsid w:val="00F42824"/>
    <w:rsid w:val="00F42AB7"/>
    <w:rsid w:val="00F42D15"/>
    <w:rsid w:val="00F436BC"/>
    <w:rsid w:val="00F44192"/>
    <w:rsid w:val="00F44227"/>
    <w:rsid w:val="00F447F7"/>
    <w:rsid w:val="00F45481"/>
    <w:rsid w:val="00F45924"/>
    <w:rsid w:val="00F45F21"/>
    <w:rsid w:val="00F45FDB"/>
    <w:rsid w:val="00F46204"/>
    <w:rsid w:val="00F466F3"/>
    <w:rsid w:val="00F46A31"/>
    <w:rsid w:val="00F46E00"/>
    <w:rsid w:val="00F470E9"/>
    <w:rsid w:val="00F508F7"/>
    <w:rsid w:val="00F516BD"/>
    <w:rsid w:val="00F51B86"/>
    <w:rsid w:val="00F51D74"/>
    <w:rsid w:val="00F521F2"/>
    <w:rsid w:val="00F526AA"/>
    <w:rsid w:val="00F52D4E"/>
    <w:rsid w:val="00F53965"/>
    <w:rsid w:val="00F540AD"/>
    <w:rsid w:val="00F545E9"/>
    <w:rsid w:val="00F549B6"/>
    <w:rsid w:val="00F55285"/>
    <w:rsid w:val="00F55B9D"/>
    <w:rsid w:val="00F562EB"/>
    <w:rsid w:val="00F56954"/>
    <w:rsid w:val="00F56D19"/>
    <w:rsid w:val="00F56F0A"/>
    <w:rsid w:val="00F577DD"/>
    <w:rsid w:val="00F57FC3"/>
    <w:rsid w:val="00F6005D"/>
    <w:rsid w:val="00F60824"/>
    <w:rsid w:val="00F61471"/>
    <w:rsid w:val="00F6181F"/>
    <w:rsid w:val="00F618B5"/>
    <w:rsid w:val="00F61A0C"/>
    <w:rsid w:val="00F61B30"/>
    <w:rsid w:val="00F63660"/>
    <w:rsid w:val="00F65C62"/>
    <w:rsid w:val="00F661F4"/>
    <w:rsid w:val="00F667D4"/>
    <w:rsid w:val="00F66C7A"/>
    <w:rsid w:val="00F70361"/>
    <w:rsid w:val="00F70D11"/>
    <w:rsid w:val="00F71116"/>
    <w:rsid w:val="00F711FE"/>
    <w:rsid w:val="00F714E3"/>
    <w:rsid w:val="00F7179A"/>
    <w:rsid w:val="00F71955"/>
    <w:rsid w:val="00F73201"/>
    <w:rsid w:val="00F7488B"/>
    <w:rsid w:val="00F748CD"/>
    <w:rsid w:val="00F74E02"/>
    <w:rsid w:val="00F75D71"/>
    <w:rsid w:val="00F77AF7"/>
    <w:rsid w:val="00F77D1E"/>
    <w:rsid w:val="00F803EB"/>
    <w:rsid w:val="00F805C6"/>
    <w:rsid w:val="00F806E4"/>
    <w:rsid w:val="00F80969"/>
    <w:rsid w:val="00F80E92"/>
    <w:rsid w:val="00F8165E"/>
    <w:rsid w:val="00F81675"/>
    <w:rsid w:val="00F81782"/>
    <w:rsid w:val="00F81B9C"/>
    <w:rsid w:val="00F836C0"/>
    <w:rsid w:val="00F8389D"/>
    <w:rsid w:val="00F83E87"/>
    <w:rsid w:val="00F84093"/>
    <w:rsid w:val="00F84A84"/>
    <w:rsid w:val="00F84BCF"/>
    <w:rsid w:val="00F852F3"/>
    <w:rsid w:val="00F853F1"/>
    <w:rsid w:val="00F853F2"/>
    <w:rsid w:val="00F856F2"/>
    <w:rsid w:val="00F858FE"/>
    <w:rsid w:val="00F85D89"/>
    <w:rsid w:val="00F86AF3"/>
    <w:rsid w:val="00F86C22"/>
    <w:rsid w:val="00F87A8A"/>
    <w:rsid w:val="00F910AB"/>
    <w:rsid w:val="00F9189C"/>
    <w:rsid w:val="00F91AB9"/>
    <w:rsid w:val="00F92FB8"/>
    <w:rsid w:val="00F93B54"/>
    <w:rsid w:val="00F93F19"/>
    <w:rsid w:val="00F95715"/>
    <w:rsid w:val="00F95935"/>
    <w:rsid w:val="00F95CCF"/>
    <w:rsid w:val="00F95FD3"/>
    <w:rsid w:val="00F96027"/>
    <w:rsid w:val="00F96655"/>
    <w:rsid w:val="00F96660"/>
    <w:rsid w:val="00F972A0"/>
    <w:rsid w:val="00F97647"/>
    <w:rsid w:val="00F97CF3"/>
    <w:rsid w:val="00FA0416"/>
    <w:rsid w:val="00FA0E72"/>
    <w:rsid w:val="00FA1D72"/>
    <w:rsid w:val="00FA1F26"/>
    <w:rsid w:val="00FA231B"/>
    <w:rsid w:val="00FA290B"/>
    <w:rsid w:val="00FA2E67"/>
    <w:rsid w:val="00FA36C6"/>
    <w:rsid w:val="00FA4186"/>
    <w:rsid w:val="00FA466B"/>
    <w:rsid w:val="00FA47E8"/>
    <w:rsid w:val="00FA4EE1"/>
    <w:rsid w:val="00FA5107"/>
    <w:rsid w:val="00FA5269"/>
    <w:rsid w:val="00FA5CD4"/>
    <w:rsid w:val="00FA6AE3"/>
    <w:rsid w:val="00FA758A"/>
    <w:rsid w:val="00FA775A"/>
    <w:rsid w:val="00FA7FC5"/>
    <w:rsid w:val="00FB005C"/>
    <w:rsid w:val="00FB056F"/>
    <w:rsid w:val="00FB087C"/>
    <w:rsid w:val="00FB0BE4"/>
    <w:rsid w:val="00FB1064"/>
    <w:rsid w:val="00FB1C86"/>
    <w:rsid w:val="00FB245A"/>
    <w:rsid w:val="00FB2D54"/>
    <w:rsid w:val="00FB32C2"/>
    <w:rsid w:val="00FB395C"/>
    <w:rsid w:val="00FB3CE4"/>
    <w:rsid w:val="00FB3DFC"/>
    <w:rsid w:val="00FB4240"/>
    <w:rsid w:val="00FB4926"/>
    <w:rsid w:val="00FB4AA5"/>
    <w:rsid w:val="00FB4F0C"/>
    <w:rsid w:val="00FB5694"/>
    <w:rsid w:val="00FB56E8"/>
    <w:rsid w:val="00FB601E"/>
    <w:rsid w:val="00FB63D8"/>
    <w:rsid w:val="00FB6774"/>
    <w:rsid w:val="00FB6DF0"/>
    <w:rsid w:val="00FB75D9"/>
    <w:rsid w:val="00FB7DE2"/>
    <w:rsid w:val="00FC0D54"/>
    <w:rsid w:val="00FC1374"/>
    <w:rsid w:val="00FC1C72"/>
    <w:rsid w:val="00FC2823"/>
    <w:rsid w:val="00FC2999"/>
    <w:rsid w:val="00FC2A1E"/>
    <w:rsid w:val="00FC2A80"/>
    <w:rsid w:val="00FC2CC0"/>
    <w:rsid w:val="00FC2F08"/>
    <w:rsid w:val="00FC4106"/>
    <w:rsid w:val="00FC4187"/>
    <w:rsid w:val="00FC469C"/>
    <w:rsid w:val="00FC4C75"/>
    <w:rsid w:val="00FC4F24"/>
    <w:rsid w:val="00FC4F39"/>
    <w:rsid w:val="00FC56FA"/>
    <w:rsid w:val="00FC6793"/>
    <w:rsid w:val="00FC6843"/>
    <w:rsid w:val="00FC6A91"/>
    <w:rsid w:val="00FC7247"/>
    <w:rsid w:val="00FC737A"/>
    <w:rsid w:val="00FC79F4"/>
    <w:rsid w:val="00FC7BA8"/>
    <w:rsid w:val="00FC7C06"/>
    <w:rsid w:val="00FD0CEB"/>
    <w:rsid w:val="00FD1DB8"/>
    <w:rsid w:val="00FD1E3D"/>
    <w:rsid w:val="00FD2C67"/>
    <w:rsid w:val="00FD2E84"/>
    <w:rsid w:val="00FD3EFB"/>
    <w:rsid w:val="00FD500E"/>
    <w:rsid w:val="00FD504A"/>
    <w:rsid w:val="00FD5173"/>
    <w:rsid w:val="00FD56EF"/>
    <w:rsid w:val="00FD5DC2"/>
    <w:rsid w:val="00FD6253"/>
    <w:rsid w:val="00FD63A0"/>
    <w:rsid w:val="00FD69CC"/>
    <w:rsid w:val="00FD710C"/>
    <w:rsid w:val="00FD7802"/>
    <w:rsid w:val="00FE02C2"/>
    <w:rsid w:val="00FE03B5"/>
    <w:rsid w:val="00FE21A3"/>
    <w:rsid w:val="00FE2693"/>
    <w:rsid w:val="00FE2A0D"/>
    <w:rsid w:val="00FE2D6E"/>
    <w:rsid w:val="00FE2FBA"/>
    <w:rsid w:val="00FE36B2"/>
    <w:rsid w:val="00FE3C00"/>
    <w:rsid w:val="00FE4248"/>
    <w:rsid w:val="00FE45F6"/>
    <w:rsid w:val="00FE58D3"/>
    <w:rsid w:val="00FE5CA3"/>
    <w:rsid w:val="00FE6872"/>
    <w:rsid w:val="00FE6B80"/>
    <w:rsid w:val="00FE6BCD"/>
    <w:rsid w:val="00FE6D99"/>
    <w:rsid w:val="00FE705E"/>
    <w:rsid w:val="00FE70B5"/>
    <w:rsid w:val="00FE76E8"/>
    <w:rsid w:val="00FE7FB5"/>
    <w:rsid w:val="00FF0CE4"/>
    <w:rsid w:val="00FF0CFE"/>
    <w:rsid w:val="00FF1269"/>
    <w:rsid w:val="00FF14CC"/>
    <w:rsid w:val="00FF1744"/>
    <w:rsid w:val="00FF1988"/>
    <w:rsid w:val="00FF1A15"/>
    <w:rsid w:val="00FF2CCF"/>
    <w:rsid w:val="00FF2E18"/>
    <w:rsid w:val="00FF35A6"/>
    <w:rsid w:val="00FF36DA"/>
    <w:rsid w:val="00FF3C4F"/>
    <w:rsid w:val="00FF3DB4"/>
    <w:rsid w:val="00FF52AE"/>
    <w:rsid w:val="00FF6FFA"/>
    <w:rsid w:val="00FF73E0"/>
    <w:rsid w:val="00FF7824"/>
    <w:rsid w:val="00FF7D1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E7FDBE"/>
  <w15:docId w15:val="{6F0D41F4-A489-49C0-8849-8E42D6CF15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57DA"/>
    <w:pPr>
      <w:bidi/>
      <w:spacing w:line="276" w:lineRule="auto"/>
      <w:ind w:left="36" w:firstLine="284"/>
      <w:jc w:val="center"/>
    </w:pPr>
    <w:rPr>
      <w:rFonts w:cs="B Nazanin"/>
      <w:b/>
      <w:bCs/>
      <w:sz w:val="24"/>
      <w:szCs w:val="24"/>
    </w:rPr>
  </w:style>
  <w:style w:type="paragraph" w:styleId="Heading1">
    <w:name w:val="heading 1"/>
    <w:basedOn w:val="Normal"/>
    <w:next w:val="Normal"/>
    <w:link w:val="Heading1Char"/>
    <w:uiPriority w:val="9"/>
    <w:qFormat/>
    <w:rsid w:val="00A84BD1"/>
    <w:pPr>
      <w:keepNext/>
      <w:spacing w:before="240" w:after="60"/>
      <w:outlineLvl w:val="0"/>
    </w:pPr>
    <w:rPr>
      <w:rFonts w:ascii="Arial" w:hAnsi="Arial" w:cs="Arial"/>
      <w:kern w:val="32"/>
      <w:sz w:val="32"/>
      <w:szCs w:val="32"/>
    </w:rPr>
  </w:style>
  <w:style w:type="paragraph" w:styleId="Heading2">
    <w:name w:val="heading 2"/>
    <w:basedOn w:val="Normal"/>
    <w:next w:val="Normal"/>
    <w:link w:val="Heading2Char"/>
    <w:uiPriority w:val="9"/>
    <w:qFormat/>
    <w:rsid w:val="00A84BD1"/>
    <w:pPr>
      <w:keepNext/>
      <w:spacing w:before="240" w:after="60"/>
      <w:outlineLvl w:val="1"/>
    </w:pPr>
    <w:rPr>
      <w:rFonts w:ascii="Arial" w:hAnsi="Arial" w:cs="Arial"/>
      <w:i/>
      <w:iCs/>
      <w:sz w:val="28"/>
      <w:szCs w:val="28"/>
    </w:rPr>
  </w:style>
  <w:style w:type="paragraph" w:styleId="Heading3">
    <w:name w:val="heading 3"/>
    <w:basedOn w:val="Normal"/>
    <w:next w:val="Normal"/>
    <w:link w:val="Heading3Char"/>
    <w:uiPriority w:val="9"/>
    <w:qFormat/>
    <w:rsid w:val="00497129"/>
    <w:pPr>
      <w:keepNext/>
      <w:spacing w:before="240" w:after="60"/>
      <w:outlineLvl w:val="2"/>
    </w:pPr>
    <w:rPr>
      <w:rFonts w:ascii="Arial" w:hAnsi="Arial" w:cs="Arial"/>
      <w:sz w:val="26"/>
      <w:szCs w:val="26"/>
    </w:rPr>
  </w:style>
  <w:style w:type="paragraph" w:styleId="Heading4">
    <w:name w:val="heading 4"/>
    <w:aliases w:val="Heading 0"/>
    <w:basedOn w:val="Normal"/>
    <w:next w:val="Normal"/>
    <w:link w:val="Heading4Char"/>
    <w:uiPriority w:val="9"/>
    <w:qFormat/>
    <w:rsid w:val="00D12ACA"/>
    <w:pPr>
      <w:keepNext/>
      <w:spacing w:before="240" w:after="60"/>
      <w:outlineLvl w:val="3"/>
    </w:pPr>
    <w:rPr>
      <w:sz w:val="28"/>
      <w:szCs w:val="28"/>
    </w:rPr>
  </w:style>
  <w:style w:type="paragraph" w:styleId="Heading5">
    <w:name w:val="heading 5"/>
    <w:basedOn w:val="Normal"/>
    <w:next w:val="Normal"/>
    <w:link w:val="Heading5Char"/>
    <w:unhideWhenUsed/>
    <w:qFormat/>
    <w:rsid w:val="003E1FA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3E1FA3"/>
    <w:pPr>
      <w:bidi w:val="0"/>
      <w:spacing w:before="240" w:after="60" w:line="240" w:lineRule="auto"/>
      <w:ind w:left="0" w:firstLine="0"/>
      <w:jc w:val="left"/>
      <w:outlineLvl w:val="5"/>
    </w:pPr>
    <w:rPr>
      <w:rFonts w:cs="Times New Roman"/>
      <w:sz w:val="22"/>
      <w:szCs w:val="22"/>
    </w:rPr>
  </w:style>
  <w:style w:type="paragraph" w:styleId="Heading7">
    <w:name w:val="heading 7"/>
    <w:basedOn w:val="Normal"/>
    <w:next w:val="Normal"/>
    <w:link w:val="Heading7Char"/>
    <w:qFormat/>
    <w:rsid w:val="003E1FA3"/>
    <w:pPr>
      <w:bidi w:val="0"/>
      <w:spacing w:before="240" w:after="60" w:line="240" w:lineRule="auto"/>
      <w:ind w:left="0" w:firstLine="0"/>
      <w:jc w:val="left"/>
      <w:outlineLvl w:val="6"/>
    </w:pPr>
    <w:rPr>
      <w:rFonts w:cs="Times New Roman"/>
      <w:b w:val="0"/>
      <w:bCs w:val="0"/>
    </w:rPr>
  </w:style>
  <w:style w:type="paragraph" w:styleId="Heading8">
    <w:name w:val="heading 8"/>
    <w:basedOn w:val="Normal"/>
    <w:next w:val="Normal"/>
    <w:link w:val="Heading8Char"/>
    <w:qFormat/>
    <w:rsid w:val="003E1FA3"/>
    <w:pPr>
      <w:bidi w:val="0"/>
      <w:spacing w:before="240" w:after="60" w:line="240" w:lineRule="auto"/>
      <w:ind w:left="0" w:firstLine="0"/>
      <w:jc w:val="left"/>
      <w:outlineLvl w:val="7"/>
    </w:pPr>
    <w:rPr>
      <w:rFonts w:cs="Times New Roman"/>
      <w:b w:val="0"/>
      <w:bCs w:val="0"/>
      <w:i/>
      <w:iCs/>
    </w:rPr>
  </w:style>
  <w:style w:type="paragraph" w:styleId="Heading9">
    <w:name w:val="heading 9"/>
    <w:basedOn w:val="Normal"/>
    <w:next w:val="Normal"/>
    <w:link w:val="Heading9Char"/>
    <w:qFormat/>
    <w:rsid w:val="003E1FA3"/>
    <w:pPr>
      <w:bidi w:val="0"/>
      <w:spacing w:before="240" w:after="60" w:line="240" w:lineRule="auto"/>
      <w:ind w:left="0" w:firstLine="0"/>
      <w:jc w:val="left"/>
      <w:outlineLvl w:val="8"/>
    </w:pPr>
    <w:rPr>
      <w:rFonts w:ascii="Arial" w:hAnsi="Arial" w:cs="Arial"/>
      <w:b w:val="0"/>
      <w:bCs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A3391F"/>
    <w:rPr>
      <w:rFonts w:ascii="Arial" w:hAnsi="Arial" w:cs="Arial"/>
      <w:b/>
      <w:bCs/>
      <w:kern w:val="32"/>
      <w:sz w:val="32"/>
      <w:szCs w:val="32"/>
    </w:rPr>
  </w:style>
  <w:style w:type="character" w:customStyle="1" w:styleId="Heading2Char">
    <w:name w:val="Heading 2 Char"/>
    <w:basedOn w:val="DefaultParagraphFont"/>
    <w:link w:val="Heading2"/>
    <w:uiPriority w:val="9"/>
    <w:locked/>
    <w:rsid w:val="00A3391F"/>
    <w:rPr>
      <w:rFonts w:ascii="Arial" w:hAnsi="Arial" w:cs="Arial"/>
      <w:b/>
      <w:bCs/>
      <w:i/>
      <w:iCs/>
      <w:sz w:val="28"/>
      <w:szCs w:val="28"/>
    </w:rPr>
  </w:style>
  <w:style w:type="character" w:customStyle="1" w:styleId="Heading3Char">
    <w:name w:val="Heading 3 Char"/>
    <w:basedOn w:val="DefaultParagraphFont"/>
    <w:link w:val="Heading3"/>
    <w:uiPriority w:val="9"/>
    <w:rsid w:val="00FC258C"/>
    <w:rPr>
      <w:rFonts w:ascii="Cambria" w:eastAsia="Times New Roman" w:hAnsi="Cambria" w:cs="Times New Roman"/>
      <w:b/>
      <w:bCs/>
      <w:sz w:val="26"/>
      <w:szCs w:val="26"/>
      <w:lang w:bidi="ar-SA"/>
    </w:rPr>
  </w:style>
  <w:style w:type="character" w:customStyle="1" w:styleId="Heading4Char">
    <w:name w:val="Heading 4 Char"/>
    <w:aliases w:val="Heading 0 Char"/>
    <w:basedOn w:val="DefaultParagraphFont"/>
    <w:link w:val="Heading4"/>
    <w:uiPriority w:val="9"/>
    <w:locked/>
    <w:rsid w:val="00B56B3D"/>
    <w:rPr>
      <w:rFonts w:cs="Times New Roman"/>
      <w:b/>
      <w:bCs/>
      <w:sz w:val="28"/>
      <w:szCs w:val="28"/>
    </w:rPr>
  </w:style>
  <w:style w:type="paragraph" w:styleId="Footer">
    <w:name w:val="footer"/>
    <w:basedOn w:val="Normal"/>
    <w:link w:val="FooterChar"/>
    <w:uiPriority w:val="99"/>
    <w:rsid w:val="001869D6"/>
    <w:pPr>
      <w:tabs>
        <w:tab w:val="center" w:pos="4153"/>
        <w:tab w:val="right" w:pos="8306"/>
      </w:tabs>
    </w:pPr>
  </w:style>
  <w:style w:type="character" w:customStyle="1" w:styleId="FooterChar">
    <w:name w:val="Footer Char"/>
    <w:basedOn w:val="DefaultParagraphFont"/>
    <w:link w:val="Footer"/>
    <w:uiPriority w:val="99"/>
    <w:rsid w:val="00FC258C"/>
    <w:rPr>
      <w:sz w:val="24"/>
      <w:szCs w:val="24"/>
      <w:lang w:bidi="ar-SA"/>
    </w:rPr>
  </w:style>
  <w:style w:type="character" w:styleId="PageNumber">
    <w:name w:val="page number"/>
    <w:basedOn w:val="DefaultParagraphFont"/>
    <w:rsid w:val="001869D6"/>
    <w:rPr>
      <w:rFonts w:cs="Times New Roman"/>
    </w:rPr>
  </w:style>
  <w:style w:type="paragraph" w:styleId="Header">
    <w:name w:val="header"/>
    <w:basedOn w:val="Normal"/>
    <w:link w:val="HeaderChar"/>
    <w:uiPriority w:val="99"/>
    <w:rsid w:val="001869D6"/>
    <w:pPr>
      <w:tabs>
        <w:tab w:val="center" w:pos="4153"/>
        <w:tab w:val="right" w:pos="8306"/>
      </w:tabs>
    </w:pPr>
  </w:style>
  <w:style w:type="character" w:customStyle="1" w:styleId="HeaderChar">
    <w:name w:val="Header Char"/>
    <w:basedOn w:val="DefaultParagraphFont"/>
    <w:link w:val="Header"/>
    <w:uiPriority w:val="99"/>
    <w:locked/>
    <w:rsid w:val="00E7190A"/>
    <w:rPr>
      <w:rFonts w:cs="Times New Roman"/>
      <w:sz w:val="24"/>
      <w:szCs w:val="24"/>
    </w:rPr>
  </w:style>
  <w:style w:type="table" w:styleId="TableGrid">
    <w:name w:val="Table Grid"/>
    <w:basedOn w:val="TableNormal"/>
    <w:uiPriority w:val="39"/>
    <w:rsid w:val="001869D6"/>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rsid w:val="00A25AD5"/>
    <w:rPr>
      <w:sz w:val="20"/>
      <w:szCs w:val="20"/>
    </w:rPr>
  </w:style>
  <w:style w:type="character" w:customStyle="1" w:styleId="FootnoteTextChar">
    <w:name w:val="Footnote Text Char"/>
    <w:basedOn w:val="DefaultParagraphFont"/>
    <w:link w:val="FootnoteText"/>
    <w:uiPriority w:val="99"/>
    <w:semiHidden/>
    <w:rsid w:val="00FC258C"/>
    <w:rPr>
      <w:lang w:bidi="ar-SA"/>
    </w:rPr>
  </w:style>
  <w:style w:type="character" w:styleId="FootnoteReference">
    <w:name w:val="footnote reference"/>
    <w:basedOn w:val="DefaultParagraphFont"/>
    <w:uiPriority w:val="99"/>
    <w:semiHidden/>
    <w:rsid w:val="00A25AD5"/>
    <w:rPr>
      <w:rFonts w:cs="Times New Roman"/>
      <w:vertAlign w:val="superscript"/>
    </w:rPr>
  </w:style>
  <w:style w:type="paragraph" w:customStyle="1" w:styleId="Heading40">
    <w:name w:val="Heading4"/>
    <w:basedOn w:val="Normal"/>
    <w:rsid w:val="00CE1A0C"/>
    <w:pPr>
      <w:tabs>
        <w:tab w:val="num" w:pos="746"/>
        <w:tab w:val="left" w:pos="1614"/>
      </w:tabs>
      <w:ind w:left="746" w:hanging="32"/>
    </w:pPr>
    <w:rPr>
      <w:rFonts w:cs="B Zar"/>
      <w:sz w:val="26"/>
      <w:szCs w:val="26"/>
      <w:lang w:bidi="fa-IR"/>
    </w:rPr>
  </w:style>
  <w:style w:type="paragraph" w:styleId="TOC1">
    <w:name w:val="toc 1"/>
    <w:basedOn w:val="Normal"/>
    <w:next w:val="Normal"/>
    <w:autoRedefine/>
    <w:uiPriority w:val="39"/>
    <w:qFormat/>
    <w:rsid w:val="00330D9F"/>
    <w:pPr>
      <w:tabs>
        <w:tab w:val="left" w:pos="534"/>
        <w:tab w:val="left" w:pos="894"/>
        <w:tab w:val="right" w:leader="dot" w:pos="9344"/>
      </w:tabs>
      <w:spacing w:before="120" w:after="120"/>
    </w:pPr>
    <w:rPr>
      <w:rFonts w:cs="B Zar"/>
      <w:caps/>
      <w:noProof/>
      <w:sz w:val="20"/>
    </w:rPr>
  </w:style>
  <w:style w:type="paragraph" w:styleId="TOC2">
    <w:name w:val="toc 2"/>
    <w:basedOn w:val="Normal"/>
    <w:next w:val="Normal"/>
    <w:autoRedefine/>
    <w:uiPriority w:val="39"/>
    <w:qFormat/>
    <w:rsid w:val="00140E9F"/>
    <w:pPr>
      <w:tabs>
        <w:tab w:val="left" w:pos="894"/>
        <w:tab w:val="right" w:leader="dot" w:pos="10346"/>
      </w:tabs>
      <w:ind w:left="240"/>
      <w:jc w:val="left"/>
    </w:pPr>
    <w:rPr>
      <w:smallCaps/>
      <w:noProof/>
      <w:sz w:val="20"/>
      <w:lang w:bidi="fa-IR"/>
    </w:rPr>
  </w:style>
  <w:style w:type="character" w:styleId="Hyperlink">
    <w:name w:val="Hyperlink"/>
    <w:basedOn w:val="DefaultParagraphFont"/>
    <w:uiPriority w:val="99"/>
    <w:rsid w:val="00B27324"/>
    <w:rPr>
      <w:rFonts w:cs="Times New Roman"/>
      <w:color w:val="0000FF"/>
      <w:u w:val="single"/>
    </w:rPr>
  </w:style>
  <w:style w:type="paragraph" w:styleId="TOC3">
    <w:name w:val="toc 3"/>
    <w:basedOn w:val="Normal"/>
    <w:next w:val="Normal"/>
    <w:autoRedefine/>
    <w:uiPriority w:val="39"/>
    <w:qFormat/>
    <w:rsid w:val="00D12ACA"/>
    <w:pPr>
      <w:ind w:left="480"/>
    </w:pPr>
    <w:rPr>
      <w:i/>
      <w:iCs/>
      <w:sz w:val="20"/>
    </w:rPr>
  </w:style>
  <w:style w:type="paragraph" w:styleId="TOC4">
    <w:name w:val="toc 4"/>
    <w:basedOn w:val="Normal"/>
    <w:next w:val="Normal"/>
    <w:autoRedefine/>
    <w:uiPriority w:val="39"/>
    <w:rsid w:val="00D12ACA"/>
    <w:pPr>
      <w:ind w:left="720"/>
    </w:pPr>
    <w:rPr>
      <w:sz w:val="18"/>
      <w:szCs w:val="21"/>
    </w:rPr>
  </w:style>
  <w:style w:type="paragraph" w:styleId="TOC5">
    <w:name w:val="toc 5"/>
    <w:basedOn w:val="Normal"/>
    <w:next w:val="Normal"/>
    <w:autoRedefine/>
    <w:uiPriority w:val="39"/>
    <w:rsid w:val="00D12ACA"/>
    <w:pPr>
      <w:ind w:left="960"/>
    </w:pPr>
    <w:rPr>
      <w:sz w:val="18"/>
      <w:szCs w:val="21"/>
    </w:rPr>
  </w:style>
  <w:style w:type="paragraph" w:styleId="TOC6">
    <w:name w:val="toc 6"/>
    <w:basedOn w:val="Normal"/>
    <w:next w:val="Normal"/>
    <w:autoRedefine/>
    <w:uiPriority w:val="39"/>
    <w:rsid w:val="00D12ACA"/>
    <w:pPr>
      <w:ind w:left="1200"/>
    </w:pPr>
    <w:rPr>
      <w:sz w:val="18"/>
      <w:szCs w:val="21"/>
    </w:rPr>
  </w:style>
  <w:style w:type="paragraph" w:styleId="TOC7">
    <w:name w:val="toc 7"/>
    <w:basedOn w:val="Normal"/>
    <w:next w:val="Normal"/>
    <w:autoRedefine/>
    <w:uiPriority w:val="39"/>
    <w:rsid w:val="00D12ACA"/>
    <w:pPr>
      <w:ind w:left="1440"/>
    </w:pPr>
    <w:rPr>
      <w:sz w:val="18"/>
      <w:szCs w:val="21"/>
    </w:rPr>
  </w:style>
  <w:style w:type="paragraph" w:styleId="TOC8">
    <w:name w:val="toc 8"/>
    <w:basedOn w:val="Normal"/>
    <w:next w:val="Normal"/>
    <w:autoRedefine/>
    <w:uiPriority w:val="39"/>
    <w:rsid w:val="00D12ACA"/>
    <w:pPr>
      <w:ind w:left="1680"/>
    </w:pPr>
    <w:rPr>
      <w:sz w:val="18"/>
      <w:szCs w:val="21"/>
    </w:rPr>
  </w:style>
  <w:style w:type="paragraph" w:styleId="TOC9">
    <w:name w:val="toc 9"/>
    <w:basedOn w:val="Normal"/>
    <w:next w:val="Normal"/>
    <w:autoRedefine/>
    <w:uiPriority w:val="39"/>
    <w:rsid w:val="00D12ACA"/>
    <w:pPr>
      <w:ind w:left="1920"/>
    </w:pPr>
    <w:rPr>
      <w:sz w:val="18"/>
      <w:szCs w:val="21"/>
    </w:rPr>
  </w:style>
  <w:style w:type="paragraph" w:customStyle="1" w:styleId="StyleComplexBZar13ptComplexBold">
    <w:name w:val="Style (Complex) B Zar 13 pt (Complex) Bold"/>
    <w:basedOn w:val="Normal"/>
    <w:next w:val="Heading4"/>
    <w:rsid w:val="00D12ACA"/>
    <w:pPr>
      <w:tabs>
        <w:tab w:val="num" w:pos="746"/>
        <w:tab w:val="left" w:pos="1614"/>
      </w:tabs>
      <w:ind w:left="746" w:hanging="32"/>
    </w:pPr>
    <w:rPr>
      <w:rFonts w:cs="B Zar"/>
      <w:sz w:val="26"/>
      <w:szCs w:val="26"/>
      <w:lang w:bidi="fa-IR"/>
    </w:rPr>
  </w:style>
  <w:style w:type="paragraph" w:customStyle="1" w:styleId="StyleComplexBZar13ptComplexBold1">
    <w:name w:val="Style (Complex) B Zar 13 pt (Complex) Bold1"/>
    <w:basedOn w:val="Normal"/>
    <w:next w:val="Heading4"/>
    <w:rsid w:val="00D12ACA"/>
    <w:pPr>
      <w:numPr>
        <w:ilvl w:val="2"/>
        <w:numId w:val="2"/>
      </w:numPr>
      <w:tabs>
        <w:tab w:val="left" w:pos="1614"/>
      </w:tabs>
    </w:pPr>
    <w:rPr>
      <w:rFonts w:cs="B Zar"/>
      <w:sz w:val="26"/>
      <w:szCs w:val="26"/>
      <w:lang w:bidi="fa-IR"/>
    </w:rPr>
  </w:style>
  <w:style w:type="paragraph" w:styleId="NormalWeb">
    <w:name w:val="Normal (Web)"/>
    <w:basedOn w:val="Normal"/>
    <w:uiPriority w:val="99"/>
    <w:rsid w:val="008A5EC8"/>
    <w:pPr>
      <w:bidi w:val="0"/>
    </w:pPr>
  </w:style>
  <w:style w:type="character" w:customStyle="1" w:styleId="newslead">
    <w:name w:val="news_lead"/>
    <w:basedOn w:val="DefaultParagraphFont"/>
    <w:rsid w:val="00DC43DB"/>
    <w:rPr>
      <w:rFonts w:cs="Times New Roman"/>
    </w:rPr>
  </w:style>
  <w:style w:type="paragraph" w:customStyle="1" w:styleId="Default">
    <w:name w:val="Default"/>
    <w:rsid w:val="00C05831"/>
    <w:pPr>
      <w:autoSpaceDE w:val="0"/>
      <w:autoSpaceDN w:val="0"/>
      <w:adjustRightInd w:val="0"/>
    </w:pPr>
    <w:rPr>
      <w:rFonts w:ascii="Georgia" w:hAnsi="Georgia" w:cs="Georgia"/>
      <w:color w:val="000000"/>
      <w:sz w:val="24"/>
      <w:szCs w:val="24"/>
    </w:rPr>
  </w:style>
  <w:style w:type="character" w:styleId="Strong">
    <w:name w:val="Strong"/>
    <w:basedOn w:val="DefaultParagraphFont"/>
    <w:uiPriority w:val="22"/>
    <w:qFormat/>
    <w:rsid w:val="00B63F9B"/>
    <w:rPr>
      <w:rFonts w:cs="Times New Roman"/>
      <w:b/>
      <w:bCs/>
    </w:rPr>
  </w:style>
  <w:style w:type="character" w:customStyle="1" w:styleId="a">
    <w:name w:val="a"/>
    <w:basedOn w:val="DefaultParagraphFont"/>
    <w:rsid w:val="004030E9"/>
    <w:rPr>
      <w:rFonts w:cs="Times New Roman"/>
    </w:rPr>
  </w:style>
  <w:style w:type="paragraph" w:styleId="BalloonText">
    <w:name w:val="Balloon Text"/>
    <w:basedOn w:val="Normal"/>
    <w:link w:val="BalloonTextChar"/>
    <w:uiPriority w:val="99"/>
    <w:semiHidden/>
    <w:rsid w:val="006752DC"/>
    <w:rPr>
      <w:rFonts w:ascii="Tahoma" w:hAnsi="Tahoma" w:cs="Tahoma"/>
      <w:sz w:val="16"/>
      <w:szCs w:val="16"/>
    </w:rPr>
  </w:style>
  <w:style w:type="character" w:customStyle="1" w:styleId="BalloonTextChar">
    <w:name w:val="Balloon Text Char"/>
    <w:basedOn w:val="DefaultParagraphFont"/>
    <w:link w:val="BalloonText"/>
    <w:uiPriority w:val="99"/>
    <w:semiHidden/>
    <w:rsid w:val="00FC258C"/>
    <w:rPr>
      <w:sz w:val="0"/>
      <w:szCs w:val="0"/>
      <w:lang w:bidi="ar-SA"/>
    </w:rPr>
  </w:style>
  <w:style w:type="character" w:styleId="CommentReference">
    <w:name w:val="annotation reference"/>
    <w:basedOn w:val="DefaultParagraphFont"/>
    <w:uiPriority w:val="99"/>
    <w:rsid w:val="00B43430"/>
    <w:rPr>
      <w:rFonts w:cs="Times New Roman"/>
      <w:sz w:val="16"/>
      <w:szCs w:val="16"/>
    </w:rPr>
  </w:style>
  <w:style w:type="paragraph" w:styleId="CommentText">
    <w:name w:val="annotation text"/>
    <w:basedOn w:val="Normal"/>
    <w:link w:val="CommentTextChar"/>
    <w:uiPriority w:val="99"/>
    <w:rsid w:val="00AB5D92"/>
    <w:pPr>
      <w:spacing w:line="240" w:lineRule="auto"/>
      <w:ind w:left="0" w:firstLine="0"/>
      <w:jc w:val="right"/>
    </w:pPr>
    <w:rPr>
      <w:color w:val="FF0000"/>
      <w:sz w:val="20"/>
      <w:szCs w:val="20"/>
    </w:rPr>
  </w:style>
  <w:style w:type="character" w:customStyle="1" w:styleId="CommentTextChar">
    <w:name w:val="Comment Text Char"/>
    <w:basedOn w:val="DefaultParagraphFont"/>
    <w:link w:val="CommentText"/>
    <w:uiPriority w:val="99"/>
    <w:rsid w:val="00AB5D92"/>
    <w:rPr>
      <w:rFonts w:cs="B Nazanin"/>
      <w:b/>
      <w:bCs/>
      <w:color w:val="FF0000"/>
    </w:rPr>
  </w:style>
  <w:style w:type="paragraph" w:styleId="CommentSubject">
    <w:name w:val="annotation subject"/>
    <w:basedOn w:val="CommentText"/>
    <w:next w:val="CommentText"/>
    <w:link w:val="CommentSubjectChar"/>
    <w:uiPriority w:val="99"/>
    <w:rsid w:val="00B43430"/>
  </w:style>
  <w:style w:type="character" w:customStyle="1" w:styleId="CommentSubjectChar">
    <w:name w:val="Comment Subject Char"/>
    <w:basedOn w:val="CommentTextChar"/>
    <w:link w:val="CommentSubject"/>
    <w:uiPriority w:val="99"/>
    <w:rsid w:val="00FC258C"/>
    <w:rPr>
      <w:rFonts w:cs="B Nazanin"/>
      <w:b w:val="0"/>
      <w:bCs w:val="0"/>
      <w:color w:val="FF0000"/>
      <w:lang w:bidi="ar-SA"/>
    </w:rPr>
  </w:style>
  <w:style w:type="paragraph" w:styleId="ListParagraph">
    <w:name w:val="List Paragraph"/>
    <w:aliases w:val="saber List Paragraph"/>
    <w:basedOn w:val="Normal"/>
    <w:link w:val="ListParagraphChar"/>
    <w:uiPriority w:val="34"/>
    <w:qFormat/>
    <w:rsid w:val="00A15B44"/>
    <w:pPr>
      <w:spacing w:after="200"/>
      <w:ind w:left="720"/>
      <w:contextualSpacing/>
    </w:pPr>
    <w:rPr>
      <w:rFonts w:ascii="Calibri" w:hAnsi="Calibri" w:cs="Arial"/>
      <w:sz w:val="22"/>
      <w:szCs w:val="22"/>
      <w:lang w:bidi="fa-IR"/>
    </w:rPr>
  </w:style>
  <w:style w:type="paragraph" w:styleId="TOCHeading">
    <w:name w:val="TOC Heading"/>
    <w:basedOn w:val="Heading1"/>
    <w:next w:val="Normal"/>
    <w:uiPriority w:val="39"/>
    <w:unhideWhenUsed/>
    <w:qFormat/>
    <w:rsid w:val="00752455"/>
    <w:pPr>
      <w:keepLines/>
      <w:bidi w:val="0"/>
      <w:spacing w:before="480" w:after="0"/>
      <w:outlineLvl w:val="9"/>
    </w:pPr>
    <w:rPr>
      <w:rFonts w:ascii="Cambria" w:hAnsi="Cambria" w:cs="Times New Roman"/>
      <w:color w:val="365F91"/>
      <w:kern w:val="0"/>
      <w:sz w:val="28"/>
      <w:szCs w:val="28"/>
    </w:rPr>
  </w:style>
  <w:style w:type="paragraph" w:styleId="Caption">
    <w:name w:val="caption"/>
    <w:basedOn w:val="Normal"/>
    <w:next w:val="Normal"/>
    <w:uiPriority w:val="35"/>
    <w:unhideWhenUsed/>
    <w:qFormat/>
    <w:rsid w:val="00053A1F"/>
    <w:pPr>
      <w:spacing w:after="200"/>
    </w:pPr>
    <w:rPr>
      <w:color w:val="4F81BD"/>
      <w:sz w:val="18"/>
      <w:szCs w:val="18"/>
    </w:rPr>
  </w:style>
  <w:style w:type="character" w:styleId="Emphasis">
    <w:name w:val="Emphasis"/>
    <w:basedOn w:val="DefaultParagraphFont"/>
    <w:uiPriority w:val="20"/>
    <w:qFormat/>
    <w:rsid w:val="00A25A0B"/>
    <w:rPr>
      <w:rFonts w:cs="Times New Roman"/>
      <w:i/>
      <w:iCs/>
    </w:rPr>
  </w:style>
  <w:style w:type="paragraph" w:styleId="TableofFigures">
    <w:name w:val="table of figures"/>
    <w:basedOn w:val="Normal"/>
    <w:next w:val="Normal"/>
    <w:uiPriority w:val="99"/>
    <w:rsid w:val="00FC469C"/>
  </w:style>
  <w:style w:type="numbering" w:styleId="111111">
    <w:name w:val="Outline List 2"/>
    <w:basedOn w:val="NoList"/>
    <w:uiPriority w:val="99"/>
    <w:semiHidden/>
    <w:unhideWhenUsed/>
    <w:rsid w:val="00FC258C"/>
    <w:pPr>
      <w:numPr>
        <w:numId w:val="1"/>
      </w:numPr>
    </w:pPr>
  </w:style>
  <w:style w:type="paragraph" w:styleId="NoSpacing">
    <w:name w:val="No Spacing"/>
    <w:link w:val="NoSpacingChar"/>
    <w:uiPriority w:val="1"/>
    <w:qFormat/>
    <w:rsid w:val="00D42DD1"/>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D42DD1"/>
    <w:rPr>
      <w:rFonts w:asciiTheme="minorHAnsi" w:eastAsiaTheme="minorEastAsia" w:hAnsiTheme="minorHAnsi" w:cstheme="minorBidi"/>
      <w:sz w:val="22"/>
      <w:szCs w:val="22"/>
    </w:rPr>
  </w:style>
  <w:style w:type="paragraph" w:customStyle="1" w:styleId="ab">
    <w:name w:val="ab"/>
    <w:basedOn w:val="Normal"/>
    <w:link w:val="abChar"/>
    <w:rsid w:val="002172D1"/>
    <w:pPr>
      <w:spacing w:before="240"/>
      <w:jc w:val="lowKashida"/>
    </w:pPr>
    <w:rPr>
      <w:rFonts w:ascii="B Nazanin" w:hAnsi="B Nazanin"/>
      <w:noProof/>
    </w:rPr>
  </w:style>
  <w:style w:type="character" w:customStyle="1" w:styleId="abChar">
    <w:name w:val="ab Char"/>
    <w:basedOn w:val="DefaultParagraphFont"/>
    <w:link w:val="ab"/>
    <w:rsid w:val="002172D1"/>
    <w:rPr>
      <w:rFonts w:ascii="B Nazanin" w:hAnsi="B Nazanin" w:cs="B Nazanin"/>
      <w:bCs/>
      <w:noProof/>
      <w:sz w:val="24"/>
      <w:szCs w:val="24"/>
    </w:rPr>
  </w:style>
  <w:style w:type="table" w:customStyle="1" w:styleId="LightShading-Accent11">
    <w:name w:val="Light Shading - Accent 11"/>
    <w:basedOn w:val="TableNormal"/>
    <w:uiPriority w:val="60"/>
    <w:rsid w:val="000F0D26"/>
    <w:rPr>
      <w:color w:val="365F91" w:themeColor="accent1" w:themeShade="BF"/>
      <w:lang w:bidi="fa-I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ableList3">
    <w:name w:val="Table List 3"/>
    <w:basedOn w:val="TableNormal"/>
    <w:rsid w:val="004F355F"/>
    <w:pPr>
      <w:bidi/>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Elegant">
    <w:name w:val="Table Elegant"/>
    <w:basedOn w:val="TableNormal"/>
    <w:rsid w:val="006B3BEC"/>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ndnoteText">
    <w:name w:val="endnote text"/>
    <w:basedOn w:val="Normal"/>
    <w:link w:val="EndnoteTextChar"/>
    <w:uiPriority w:val="99"/>
    <w:unhideWhenUsed/>
    <w:rsid w:val="00E94F7F"/>
    <w:pPr>
      <w:bidi w:val="0"/>
    </w:pPr>
    <w:rPr>
      <w:rFonts w:ascii="Calibri" w:hAnsi="Calibri" w:cs="Arial"/>
      <w:sz w:val="20"/>
      <w:szCs w:val="20"/>
    </w:rPr>
  </w:style>
  <w:style w:type="character" w:customStyle="1" w:styleId="EndnoteTextChar">
    <w:name w:val="Endnote Text Char"/>
    <w:basedOn w:val="DefaultParagraphFont"/>
    <w:link w:val="EndnoteText"/>
    <w:uiPriority w:val="99"/>
    <w:rsid w:val="00E94F7F"/>
    <w:rPr>
      <w:rFonts w:ascii="Calibri" w:hAnsi="Calibri" w:cs="Arial"/>
    </w:rPr>
  </w:style>
  <w:style w:type="character" w:styleId="EndnoteReference">
    <w:name w:val="endnote reference"/>
    <w:basedOn w:val="DefaultParagraphFont"/>
    <w:uiPriority w:val="99"/>
    <w:unhideWhenUsed/>
    <w:rsid w:val="00E94F7F"/>
    <w:rPr>
      <w:rFonts w:cs="Times New Roman"/>
      <w:vertAlign w:val="superscript"/>
    </w:rPr>
  </w:style>
  <w:style w:type="character" w:styleId="PlaceholderText">
    <w:name w:val="Placeholder Text"/>
    <w:basedOn w:val="DefaultParagraphFont"/>
    <w:uiPriority w:val="99"/>
    <w:semiHidden/>
    <w:rsid w:val="00E94F7F"/>
    <w:rPr>
      <w:rFonts w:cs="Times New Roman"/>
      <w:color w:val="808080"/>
    </w:rPr>
  </w:style>
  <w:style w:type="paragraph" w:customStyle="1" w:styleId="mshtitle">
    <w:name w:val="mshtitle"/>
    <w:basedOn w:val="Normal"/>
    <w:rsid w:val="00E94F7F"/>
    <w:pPr>
      <w:bidi w:val="0"/>
      <w:spacing w:before="100" w:beforeAutospacing="1" w:after="100" w:afterAutospacing="1"/>
    </w:pPr>
  </w:style>
  <w:style w:type="paragraph" w:customStyle="1" w:styleId="mshrtlbodytext">
    <w:name w:val="mshrtlbodytext"/>
    <w:basedOn w:val="Normal"/>
    <w:rsid w:val="00E94F7F"/>
    <w:pPr>
      <w:bidi w:val="0"/>
      <w:spacing w:before="100" w:beforeAutospacing="1" w:after="100" w:afterAutospacing="1"/>
    </w:pPr>
  </w:style>
  <w:style w:type="paragraph" w:styleId="Bibliography">
    <w:name w:val="Bibliography"/>
    <w:basedOn w:val="Normal"/>
    <w:next w:val="Normal"/>
    <w:uiPriority w:val="37"/>
    <w:unhideWhenUsed/>
    <w:rsid w:val="00E94F7F"/>
    <w:pPr>
      <w:spacing w:after="200"/>
    </w:pPr>
    <w:rPr>
      <w:rFonts w:ascii="Calibri" w:hAnsi="Calibri" w:cs="Arial"/>
      <w:sz w:val="22"/>
      <w:szCs w:val="22"/>
      <w:lang w:bidi="fa-IR"/>
    </w:rPr>
  </w:style>
  <w:style w:type="paragraph" w:styleId="DocumentMap">
    <w:name w:val="Document Map"/>
    <w:basedOn w:val="Normal"/>
    <w:link w:val="DocumentMapChar"/>
    <w:rsid w:val="003B1B4B"/>
    <w:pPr>
      <w:spacing w:line="240" w:lineRule="auto"/>
    </w:pPr>
    <w:rPr>
      <w:rFonts w:ascii="Tahoma" w:hAnsi="Tahoma" w:cs="Tahoma"/>
      <w:sz w:val="16"/>
      <w:szCs w:val="16"/>
    </w:rPr>
  </w:style>
  <w:style w:type="character" w:customStyle="1" w:styleId="DocumentMapChar">
    <w:name w:val="Document Map Char"/>
    <w:basedOn w:val="DefaultParagraphFont"/>
    <w:link w:val="DocumentMap"/>
    <w:rsid w:val="003B1B4B"/>
    <w:rPr>
      <w:rFonts w:ascii="Tahoma" w:hAnsi="Tahoma" w:cs="Tahoma"/>
      <w:b/>
      <w:bCs/>
      <w:sz w:val="16"/>
      <w:szCs w:val="16"/>
    </w:rPr>
  </w:style>
  <w:style w:type="paragraph" w:customStyle="1" w:styleId="a0">
    <w:name w:val="صضث"/>
    <w:basedOn w:val="Normal"/>
    <w:autoRedefine/>
    <w:rsid w:val="005B7015"/>
    <w:pPr>
      <w:ind w:left="0" w:firstLine="281"/>
      <w:jc w:val="both"/>
      <w:outlineLvl w:val="0"/>
    </w:pPr>
    <w:rPr>
      <w:b w:val="0"/>
      <w:bCs w:val="0"/>
      <w:i/>
      <w:sz w:val="28"/>
      <w:szCs w:val="28"/>
    </w:rPr>
  </w:style>
  <w:style w:type="paragraph" w:customStyle="1" w:styleId="Style2">
    <w:name w:val="Style2"/>
    <w:basedOn w:val="Normal"/>
    <w:rsid w:val="00FD0CEB"/>
    <w:pPr>
      <w:spacing w:line="360" w:lineRule="auto"/>
      <w:ind w:left="0" w:firstLine="0"/>
      <w:jc w:val="both"/>
    </w:pPr>
    <w:rPr>
      <w:rFonts w:eastAsia="SimSun" w:cs="Titr"/>
      <w:sz w:val="36"/>
      <w:szCs w:val="32"/>
      <w:lang w:eastAsia="zh-CN" w:bidi="fa-IR"/>
    </w:rPr>
  </w:style>
  <w:style w:type="paragraph" w:customStyle="1" w:styleId="Style1">
    <w:name w:val="Style1"/>
    <w:basedOn w:val="Normal"/>
    <w:rsid w:val="00FD0CEB"/>
    <w:pPr>
      <w:spacing w:line="360" w:lineRule="auto"/>
      <w:ind w:left="0" w:firstLine="0"/>
      <w:jc w:val="both"/>
    </w:pPr>
    <w:rPr>
      <w:rFonts w:eastAsia="SimSun" w:cs="Titr"/>
      <w:sz w:val="32"/>
      <w:szCs w:val="28"/>
      <w:lang w:eastAsia="zh-CN"/>
    </w:rPr>
  </w:style>
  <w:style w:type="character" w:styleId="FollowedHyperlink">
    <w:name w:val="FollowedHyperlink"/>
    <w:basedOn w:val="DefaultParagraphFont"/>
    <w:uiPriority w:val="99"/>
    <w:unhideWhenUsed/>
    <w:rsid w:val="00B64655"/>
    <w:rPr>
      <w:color w:val="800080"/>
      <w:u w:val="single"/>
    </w:rPr>
  </w:style>
  <w:style w:type="paragraph" w:customStyle="1" w:styleId="xl79">
    <w:name w:val="xl79"/>
    <w:basedOn w:val="Normal"/>
    <w:rsid w:val="00B64655"/>
    <w:pPr>
      <w:bidi w:val="0"/>
      <w:spacing w:before="100" w:beforeAutospacing="1" w:after="100" w:afterAutospacing="1" w:line="240" w:lineRule="auto"/>
      <w:ind w:left="0" w:firstLine="0"/>
      <w:textAlignment w:val="center"/>
    </w:pPr>
    <w:rPr>
      <w:b w:val="0"/>
      <w:bCs w:val="0"/>
    </w:rPr>
  </w:style>
  <w:style w:type="paragraph" w:customStyle="1" w:styleId="xl80">
    <w:name w:val="xl80"/>
    <w:basedOn w:val="Normal"/>
    <w:rsid w:val="00B64655"/>
    <w:pPr>
      <w:bidi w:val="0"/>
      <w:spacing w:before="100" w:beforeAutospacing="1" w:after="100" w:afterAutospacing="1" w:line="240" w:lineRule="auto"/>
      <w:ind w:left="0" w:firstLine="0"/>
      <w:textAlignment w:val="center"/>
    </w:pPr>
    <w:rPr>
      <w:b w:val="0"/>
      <w:bCs w:val="0"/>
    </w:rPr>
  </w:style>
  <w:style w:type="paragraph" w:customStyle="1" w:styleId="xl77">
    <w:name w:val="xl77"/>
    <w:basedOn w:val="Normal"/>
    <w:rsid w:val="009A66A5"/>
    <w:pPr>
      <w:bidi w:val="0"/>
      <w:spacing w:before="100" w:beforeAutospacing="1" w:after="100" w:afterAutospacing="1" w:line="240" w:lineRule="auto"/>
      <w:ind w:left="0" w:firstLine="0"/>
      <w:textAlignment w:val="center"/>
    </w:pPr>
    <w:rPr>
      <w:b w:val="0"/>
      <w:bCs w:val="0"/>
    </w:rPr>
  </w:style>
  <w:style w:type="paragraph" w:customStyle="1" w:styleId="xl78">
    <w:name w:val="xl78"/>
    <w:basedOn w:val="Normal"/>
    <w:rsid w:val="009A66A5"/>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rPr>
  </w:style>
  <w:style w:type="paragraph" w:customStyle="1" w:styleId="xl81">
    <w:name w:val="xl81"/>
    <w:basedOn w:val="Normal"/>
    <w:rsid w:val="009A66A5"/>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rPr>
  </w:style>
  <w:style w:type="table" w:styleId="TableGrid1">
    <w:name w:val="Table Grid 1"/>
    <w:basedOn w:val="TableNormal"/>
    <w:rsid w:val="0031473C"/>
    <w:pPr>
      <w:bidi/>
      <w:spacing w:line="276" w:lineRule="auto"/>
      <w:ind w:left="36" w:firstLine="284"/>
      <w:jc w:val="center"/>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ColorfulGrid-Accent1">
    <w:name w:val="Colorful Grid Accent 1"/>
    <w:basedOn w:val="TableNormal"/>
    <w:uiPriority w:val="73"/>
    <w:rsid w:val="007F4C2B"/>
    <w:rPr>
      <w:color w:val="000000" w:themeColor="text1"/>
      <w:lang w:bidi="fa-IR"/>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formfield">
    <w:name w:val="formfield"/>
    <w:basedOn w:val="DefaultParagraphFont"/>
    <w:rsid w:val="005501CE"/>
  </w:style>
  <w:style w:type="character" w:customStyle="1" w:styleId="apple-converted-space">
    <w:name w:val="apple-converted-space"/>
    <w:basedOn w:val="DefaultParagraphFont"/>
    <w:rsid w:val="00D340D7"/>
  </w:style>
  <w:style w:type="character" w:customStyle="1" w:styleId="Heading5Char">
    <w:name w:val="Heading 5 Char"/>
    <w:basedOn w:val="DefaultParagraphFont"/>
    <w:link w:val="Heading5"/>
    <w:rsid w:val="003E1FA3"/>
    <w:rPr>
      <w:rFonts w:asciiTheme="majorHAnsi" w:eastAsiaTheme="majorEastAsia" w:hAnsiTheme="majorHAnsi" w:cstheme="majorBidi"/>
      <w:b/>
      <w:bCs/>
      <w:color w:val="243F60" w:themeColor="accent1" w:themeShade="7F"/>
      <w:sz w:val="24"/>
      <w:szCs w:val="24"/>
    </w:rPr>
  </w:style>
  <w:style w:type="character" w:customStyle="1" w:styleId="Heading6Char">
    <w:name w:val="Heading 6 Char"/>
    <w:basedOn w:val="DefaultParagraphFont"/>
    <w:link w:val="Heading6"/>
    <w:rsid w:val="003E1FA3"/>
    <w:rPr>
      <w:b/>
      <w:bCs/>
      <w:sz w:val="22"/>
      <w:szCs w:val="22"/>
    </w:rPr>
  </w:style>
  <w:style w:type="character" w:customStyle="1" w:styleId="Heading7Char">
    <w:name w:val="Heading 7 Char"/>
    <w:basedOn w:val="DefaultParagraphFont"/>
    <w:link w:val="Heading7"/>
    <w:rsid w:val="003E1FA3"/>
    <w:rPr>
      <w:sz w:val="24"/>
      <w:szCs w:val="24"/>
    </w:rPr>
  </w:style>
  <w:style w:type="character" w:customStyle="1" w:styleId="Heading8Char">
    <w:name w:val="Heading 8 Char"/>
    <w:basedOn w:val="DefaultParagraphFont"/>
    <w:link w:val="Heading8"/>
    <w:rsid w:val="003E1FA3"/>
    <w:rPr>
      <w:i/>
      <w:iCs/>
      <w:sz w:val="24"/>
      <w:szCs w:val="24"/>
    </w:rPr>
  </w:style>
  <w:style w:type="character" w:customStyle="1" w:styleId="Heading9Char">
    <w:name w:val="Heading 9 Char"/>
    <w:basedOn w:val="DefaultParagraphFont"/>
    <w:link w:val="Heading9"/>
    <w:rsid w:val="003E1FA3"/>
    <w:rPr>
      <w:rFonts w:ascii="Arial" w:hAnsi="Arial" w:cs="Arial"/>
      <w:sz w:val="22"/>
      <w:szCs w:val="22"/>
    </w:rPr>
  </w:style>
  <w:style w:type="table" w:customStyle="1" w:styleId="LightList-Accent12">
    <w:name w:val="Light List - Accent 12"/>
    <w:basedOn w:val="TableNormal"/>
    <w:uiPriority w:val="61"/>
    <w:rsid w:val="003E1FA3"/>
    <w:rPr>
      <w:rFonts w:cs="Traditional Arabic"/>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odyText">
    <w:name w:val="Body Text"/>
    <w:basedOn w:val="Normal"/>
    <w:link w:val="BodyTextChar"/>
    <w:rsid w:val="003E1FA3"/>
    <w:pPr>
      <w:spacing w:line="240" w:lineRule="auto"/>
      <w:ind w:left="0" w:firstLine="0"/>
    </w:pPr>
    <w:rPr>
      <w:rFonts w:cs="B Traffic"/>
      <w:b w:val="0"/>
      <w:bCs w:val="0"/>
      <w:i/>
      <w:iCs/>
      <w:sz w:val="20"/>
      <w:szCs w:val="20"/>
    </w:rPr>
  </w:style>
  <w:style w:type="character" w:customStyle="1" w:styleId="BodyTextChar">
    <w:name w:val="Body Text Char"/>
    <w:basedOn w:val="DefaultParagraphFont"/>
    <w:link w:val="BodyText"/>
    <w:rsid w:val="003E1FA3"/>
    <w:rPr>
      <w:rFonts w:cs="B Traffic"/>
      <w:i/>
      <w:iCs/>
    </w:rPr>
  </w:style>
  <w:style w:type="paragraph" w:styleId="List2">
    <w:name w:val="List 2"/>
    <w:basedOn w:val="Normal"/>
    <w:rsid w:val="003E1FA3"/>
    <w:pPr>
      <w:spacing w:line="240" w:lineRule="auto"/>
      <w:ind w:left="566" w:hanging="283"/>
      <w:jc w:val="left"/>
    </w:pPr>
    <w:rPr>
      <w:rFonts w:cs="Traditional Arabic"/>
      <w:b w:val="0"/>
      <w:bCs w:val="0"/>
      <w:sz w:val="20"/>
    </w:rPr>
  </w:style>
  <w:style w:type="paragraph" w:customStyle="1" w:styleId="style9">
    <w:name w:val="style9"/>
    <w:basedOn w:val="Normal"/>
    <w:rsid w:val="003E1FA3"/>
    <w:pPr>
      <w:bidi w:val="0"/>
      <w:spacing w:before="100" w:beforeAutospacing="1" w:after="100" w:afterAutospacing="1" w:line="240" w:lineRule="auto"/>
      <w:ind w:left="0" w:firstLine="0"/>
      <w:jc w:val="left"/>
    </w:pPr>
    <w:rPr>
      <w:rFonts w:cs="Times New Roman"/>
      <w:b w:val="0"/>
      <w:bCs w:val="0"/>
    </w:rPr>
  </w:style>
  <w:style w:type="character" w:customStyle="1" w:styleId="style3">
    <w:name w:val="style3"/>
    <w:basedOn w:val="DefaultParagraphFont"/>
    <w:rsid w:val="003E1FA3"/>
  </w:style>
  <w:style w:type="character" w:customStyle="1" w:styleId="navbar1">
    <w:name w:val="navbar1"/>
    <w:basedOn w:val="DefaultParagraphFont"/>
    <w:rsid w:val="003E1FA3"/>
    <w:rPr>
      <w:rFonts w:ascii="Arial" w:hAnsi="Arial" w:cs="Arial"/>
      <w:b/>
      <w:bCs/>
      <w:color w:val="17395D"/>
      <w:spacing w:val="0"/>
      <w:sz w:val="24"/>
      <w:szCs w:val="24"/>
    </w:rPr>
  </w:style>
  <w:style w:type="character" w:customStyle="1" w:styleId="navbarsmall1">
    <w:name w:val="navbar_small1"/>
    <w:basedOn w:val="DefaultParagraphFont"/>
    <w:rsid w:val="003E1FA3"/>
    <w:rPr>
      <w:rFonts w:ascii="Arial" w:hAnsi="Arial" w:cs="Arial"/>
      <w:b/>
      <w:bCs/>
      <w:color w:val="17395D"/>
      <w:spacing w:val="0"/>
      <w:sz w:val="19"/>
      <w:szCs w:val="19"/>
    </w:rPr>
  </w:style>
  <w:style w:type="paragraph" w:styleId="z-TopofForm">
    <w:name w:val="HTML Top of Form"/>
    <w:basedOn w:val="Normal"/>
    <w:next w:val="Normal"/>
    <w:link w:val="z-TopofFormChar"/>
    <w:hidden/>
    <w:rsid w:val="003E1FA3"/>
    <w:pPr>
      <w:pBdr>
        <w:bottom w:val="single" w:sz="6" w:space="1" w:color="auto"/>
      </w:pBdr>
      <w:bidi w:val="0"/>
      <w:spacing w:line="240" w:lineRule="auto"/>
      <w:ind w:left="0" w:firstLine="0"/>
    </w:pPr>
    <w:rPr>
      <w:rFonts w:ascii="Arial" w:hAnsi="Arial" w:cs="Arial"/>
      <w:bCs w:val="0"/>
      <w:i/>
      <w:vanish/>
      <w:color w:val="000000"/>
      <w:sz w:val="16"/>
      <w:szCs w:val="16"/>
    </w:rPr>
  </w:style>
  <w:style w:type="character" w:customStyle="1" w:styleId="z-TopofFormChar">
    <w:name w:val="z-Top of Form Char"/>
    <w:basedOn w:val="DefaultParagraphFont"/>
    <w:link w:val="z-TopofForm"/>
    <w:rsid w:val="003E1FA3"/>
    <w:rPr>
      <w:rFonts w:ascii="Arial" w:hAnsi="Arial" w:cs="Arial"/>
      <w:b/>
      <w:i/>
      <w:vanish/>
      <w:color w:val="000000"/>
      <w:sz w:val="16"/>
      <w:szCs w:val="16"/>
    </w:rPr>
  </w:style>
  <w:style w:type="paragraph" w:styleId="z-BottomofForm">
    <w:name w:val="HTML Bottom of Form"/>
    <w:basedOn w:val="Normal"/>
    <w:next w:val="Normal"/>
    <w:link w:val="z-BottomofFormChar"/>
    <w:hidden/>
    <w:rsid w:val="003E1FA3"/>
    <w:pPr>
      <w:pBdr>
        <w:top w:val="single" w:sz="6" w:space="1" w:color="auto"/>
      </w:pBdr>
      <w:bidi w:val="0"/>
      <w:spacing w:line="240" w:lineRule="auto"/>
      <w:ind w:left="0" w:firstLine="0"/>
    </w:pPr>
    <w:rPr>
      <w:rFonts w:ascii="Arial" w:hAnsi="Arial" w:cs="Arial"/>
      <w:bCs w:val="0"/>
      <w:i/>
      <w:vanish/>
      <w:color w:val="000000"/>
      <w:sz w:val="16"/>
      <w:szCs w:val="16"/>
    </w:rPr>
  </w:style>
  <w:style w:type="character" w:customStyle="1" w:styleId="z-BottomofFormChar">
    <w:name w:val="z-Bottom of Form Char"/>
    <w:basedOn w:val="DefaultParagraphFont"/>
    <w:link w:val="z-BottomofForm"/>
    <w:rsid w:val="003E1FA3"/>
    <w:rPr>
      <w:rFonts w:ascii="Arial" w:hAnsi="Arial" w:cs="Arial"/>
      <w:b/>
      <w:i/>
      <w:vanish/>
      <w:color w:val="000000"/>
      <w:sz w:val="16"/>
      <w:szCs w:val="16"/>
    </w:rPr>
  </w:style>
  <w:style w:type="paragraph" w:styleId="BodyTextIndent2">
    <w:name w:val="Body Text Indent 2"/>
    <w:basedOn w:val="Normal"/>
    <w:link w:val="BodyTextIndent2Char"/>
    <w:rsid w:val="003E1FA3"/>
    <w:pPr>
      <w:bidi w:val="0"/>
      <w:spacing w:after="120" w:line="480" w:lineRule="auto"/>
      <w:ind w:left="283" w:firstLine="0"/>
      <w:jc w:val="left"/>
    </w:pPr>
    <w:rPr>
      <w:rFonts w:cs="Times New Roman"/>
      <w:b w:val="0"/>
      <w:bCs w:val="0"/>
    </w:rPr>
  </w:style>
  <w:style w:type="character" w:customStyle="1" w:styleId="BodyTextIndent2Char">
    <w:name w:val="Body Text Indent 2 Char"/>
    <w:basedOn w:val="DefaultParagraphFont"/>
    <w:link w:val="BodyTextIndent2"/>
    <w:rsid w:val="003E1FA3"/>
    <w:rPr>
      <w:sz w:val="24"/>
      <w:szCs w:val="24"/>
    </w:rPr>
  </w:style>
  <w:style w:type="paragraph" w:styleId="BodyTextIndent3">
    <w:name w:val="Body Text Indent 3"/>
    <w:basedOn w:val="Normal"/>
    <w:link w:val="BodyTextIndent3Char"/>
    <w:rsid w:val="003E1FA3"/>
    <w:pPr>
      <w:bidi w:val="0"/>
      <w:spacing w:after="120" w:line="240" w:lineRule="auto"/>
      <w:ind w:left="283" w:firstLine="0"/>
      <w:jc w:val="left"/>
    </w:pPr>
    <w:rPr>
      <w:rFonts w:cs="Times New Roman"/>
      <w:b w:val="0"/>
      <w:bCs w:val="0"/>
      <w:sz w:val="16"/>
      <w:szCs w:val="16"/>
    </w:rPr>
  </w:style>
  <w:style w:type="character" w:customStyle="1" w:styleId="BodyTextIndent3Char">
    <w:name w:val="Body Text Indent 3 Char"/>
    <w:basedOn w:val="DefaultParagraphFont"/>
    <w:link w:val="BodyTextIndent3"/>
    <w:rsid w:val="003E1FA3"/>
    <w:rPr>
      <w:sz w:val="16"/>
      <w:szCs w:val="16"/>
    </w:rPr>
  </w:style>
  <w:style w:type="paragraph" w:styleId="BodyTextIndent">
    <w:name w:val="Body Text Indent"/>
    <w:basedOn w:val="Normal"/>
    <w:link w:val="BodyTextIndentChar"/>
    <w:rsid w:val="003E1FA3"/>
    <w:pPr>
      <w:bidi w:val="0"/>
      <w:spacing w:after="120" w:line="240" w:lineRule="auto"/>
      <w:ind w:left="283" w:firstLine="0"/>
      <w:jc w:val="left"/>
    </w:pPr>
    <w:rPr>
      <w:rFonts w:cs="Times New Roman"/>
      <w:b w:val="0"/>
      <w:bCs w:val="0"/>
    </w:rPr>
  </w:style>
  <w:style w:type="character" w:customStyle="1" w:styleId="BodyTextIndentChar">
    <w:name w:val="Body Text Indent Char"/>
    <w:basedOn w:val="DefaultParagraphFont"/>
    <w:link w:val="BodyTextIndent"/>
    <w:rsid w:val="003E1FA3"/>
    <w:rPr>
      <w:sz w:val="24"/>
      <w:szCs w:val="24"/>
    </w:rPr>
  </w:style>
  <w:style w:type="paragraph" w:styleId="BlockText">
    <w:name w:val="Block Text"/>
    <w:basedOn w:val="Normal"/>
    <w:rsid w:val="003E1FA3"/>
    <w:pPr>
      <w:bidi w:val="0"/>
      <w:spacing w:after="120" w:line="240" w:lineRule="auto"/>
      <w:ind w:left="1440" w:right="1440" w:firstLine="0"/>
      <w:jc w:val="left"/>
    </w:pPr>
    <w:rPr>
      <w:rFonts w:cs="Times New Roman"/>
      <w:b w:val="0"/>
      <w:bCs w:val="0"/>
      <w:sz w:val="30"/>
      <w:szCs w:val="30"/>
    </w:rPr>
  </w:style>
  <w:style w:type="paragraph" w:customStyle="1" w:styleId="Style">
    <w:name w:val="Style"/>
    <w:basedOn w:val="Normal"/>
    <w:rsid w:val="003E1FA3"/>
    <w:pPr>
      <w:bidi w:val="0"/>
      <w:spacing w:line="336" w:lineRule="auto"/>
      <w:ind w:left="0" w:firstLine="0"/>
    </w:pPr>
    <w:rPr>
      <w:rFonts w:cs="Times New Roman"/>
      <w:b w:val="0"/>
      <w:bCs w:val="0"/>
      <w:sz w:val="30"/>
      <w:szCs w:val="30"/>
    </w:rPr>
  </w:style>
  <w:style w:type="paragraph" w:styleId="Title">
    <w:name w:val="Title"/>
    <w:basedOn w:val="Normal"/>
    <w:link w:val="TitleChar"/>
    <w:qFormat/>
    <w:rsid w:val="003E1FA3"/>
    <w:pPr>
      <w:bidi w:val="0"/>
      <w:spacing w:line="240" w:lineRule="auto"/>
      <w:ind w:left="0" w:firstLine="0"/>
    </w:pPr>
    <w:rPr>
      <w:rFonts w:cs="Times New Roman"/>
    </w:rPr>
  </w:style>
  <w:style w:type="character" w:customStyle="1" w:styleId="TitleChar">
    <w:name w:val="Title Char"/>
    <w:basedOn w:val="DefaultParagraphFont"/>
    <w:link w:val="Title"/>
    <w:rsid w:val="003E1FA3"/>
    <w:rPr>
      <w:b/>
      <w:bCs/>
      <w:sz w:val="24"/>
      <w:szCs w:val="24"/>
    </w:rPr>
  </w:style>
  <w:style w:type="paragraph" w:styleId="BodyText2">
    <w:name w:val="Body Text 2"/>
    <w:basedOn w:val="Normal"/>
    <w:link w:val="BodyText2Char"/>
    <w:rsid w:val="003E1FA3"/>
    <w:pPr>
      <w:bidi w:val="0"/>
      <w:spacing w:after="120" w:line="480" w:lineRule="auto"/>
      <w:ind w:left="0" w:firstLine="0"/>
      <w:jc w:val="left"/>
    </w:pPr>
    <w:rPr>
      <w:rFonts w:cs="Times New Roman"/>
      <w:b w:val="0"/>
      <w:bCs w:val="0"/>
    </w:rPr>
  </w:style>
  <w:style w:type="character" w:customStyle="1" w:styleId="BodyText2Char">
    <w:name w:val="Body Text 2 Char"/>
    <w:basedOn w:val="DefaultParagraphFont"/>
    <w:link w:val="BodyText2"/>
    <w:rsid w:val="003E1FA3"/>
    <w:rPr>
      <w:sz w:val="24"/>
      <w:szCs w:val="24"/>
    </w:rPr>
  </w:style>
  <w:style w:type="character" w:customStyle="1" w:styleId="Char">
    <w:name w:val="Char"/>
    <w:basedOn w:val="DefaultParagraphFont"/>
    <w:rsid w:val="003E1FA3"/>
    <w:rPr>
      <w:sz w:val="30"/>
      <w:szCs w:val="30"/>
      <w:lang w:val="en-US" w:eastAsia="en-US" w:bidi="ar-SA"/>
    </w:rPr>
  </w:style>
  <w:style w:type="paragraph" w:styleId="BodyText3">
    <w:name w:val="Body Text 3"/>
    <w:basedOn w:val="Normal"/>
    <w:link w:val="BodyText3Char"/>
    <w:rsid w:val="003E1FA3"/>
    <w:pPr>
      <w:bidi w:val="0"/>
      <w:spacing w:after="120" w:line="240" w:lineRule="auto"/>
      <w:ind w:left="0" w:firstLine="0"/>
      <w:jc w:val="left"/>
    </w:pPr>
    <w:rPr>
      <w:rFonts w:cs="Times New Roman"/>
      <w:b w:val="0"/>
      <w:bCs w:val="0"/>
      <w:sz w:val="16"/>
      <w:szCs w:val="16"/>
    </w:rPr>
  </w:style>
  <w:style w:type="character" w:customStyle="1" w:styleId="BodyText3Char">
    <w:name w:val="Body Text 3 Char"/>
    <w:basedOn w:val="DefaultParagraphFont"/>
    <w:link w:val="BodyText3"/>
    <w:rsid w:val="003E1FA3"/>
    <w:rPr>
      <w:sz w:val="16"/>
      <w:szCs w:val="16"/>
    </w:rPr>
  </w:style>
  <w:style w:type="paragraph" w:customStyle="1" w:styleId="storytext">
    <w:name w:val="storytext"/>
    <w:basedOn w:val="Normal"/>
    <w:rsid w:val="003E1FA3"/>
    <w:pPr>
      <w:bidi w:val="0"/>
      <w:spacing w:before="100" w:beforeAutospacing="1" w:after="100" w:afterAutospacing="1" w:line="240" w:lineRule="auto"/>
      <w:ind w:left="0" w:firstLine="0"/>
      <w:jc w:val="left"/>
    </w:pPr>
    <w:rPr>
      <w:rFonts w:cs="Times New Roman"/>
      <w:b w:val="0"/>
      <w:bCs w:val="0"/>
    </w:rPr>
  </w:style>
  <w:style w:type="paragraph" w:styleId="HTMLPreformatted">
    <w:name w:val="HTML Preformatted"/>
    <w:basedOn w:val="Normal"/>
    <w:link w:val="HTMLPreformattedChar"/>
    <w:uiPriority w:val="99"/>
    <w:unhideWhenUsed/>
    <w:rsid w:val="003E1F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ind w:left="0" w:firstLine="0"/>
      <w:jc w:val="left"/>
    </w:pPr>
    <w:rPr>
      <w:rFonts w:ascii="Courier New" w:hAnsi="Courier New" w:cs="Courier New"/>
      <w:b w:val="0"/>
      <w:bCs w:val="0"/>
      <w:sz w:val="20"/>
      <w:szCs w:val="20"/>
    </w:rPr>
  </w:style>
  <w:style w:type="character" w:customStyle="1" w:styleId="HTMLPreformattedChar">
    <w:name w:val="HTML Preformatted Char"/>
    <w:basedOn w:val="DefaultParagraphFont"/>
    <w:link w:val="HTMLPreformatted"/>
    <w:uiPriority w:val="99"/>
    <w:rsid w:val="003E1FA3"/>
    <w:rPr>
      <w:rFonts w:ascii="Courier New" w:hAnsi="Courier New" w:cs="Courier New"/>
    </w:rPr>
  </w:style>
  <w:style w:type="character" w:customStyle="1" w:styleId="apple-style-span">
    <w:name w:val="apple-style-span"/>
    <w:basedOn w:val="DefaultParagraphFont"/>
    <w:rsid w:val="003E1FA3"/>
  </w:style>
  <w:style w:type="table" w:customStyle="1" w:styleId="MediumShading1-Accent11">
    <w:name w:val="Medium Shading 1 - Accent 11"/>
    <w:basedOn w:val="TableNormal"/>
    <w:uiPriority w:val="63"/>
    <w:rsid w:val="003E1FA3"/>
    <w:rPr>
      <w:lang w:bidi="fa-I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3E1FA3"/>
    <w:rPr>
      <w:lang w:bidi="fa-I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leGrid2">
    <w:name w:val="Table Grid 2"/>
    <w:basedOn w:val="TableNormal"/>
    <w:rsid w:val="003E1FA3"/>
    <w:rPr>
      <w:lang w:bidi="fa-IR"/>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Tabsareh">
    <w:name w:val="‏Tabsareh"/>
    <w:basedOn w:val="Normal"/>
    <w:rsid w:val="003E1FA3"/>
    <w:pPr>
      <w:spacing w:before="120" w:after="120" w:line="240" w:lineRule="auto"/>
      <w:ind w:left="680" w:hanging="680"/>
      <w:jc w:val="both"/>
    </w:pPr>
    <w:rPr>
      <w:rFonts w:ascii="Garamond" w:hAnsi="Garamond"/>
      <w:b w:val="0"/>
      <w:bCs w:val="0"/>
      <w:noProof/>
      <w:sz w:val="20"/>
    </w:rPr>
  </w:style>
  <w:style w:type="paragraph" w:customStyle="1" w:styleId="StyleHeading2CenteredBefore12ptPatternClearGray-25">
    <w:name w:val="Style Heading 2 + Centered Before:  12 pt Pattern: Clear (Gray-25%)"/>
    <w:basedOn w:val="Heading2"/>
    <w:link w:val="StyleHeading2CenteredBefore12ptPatternClearGray-25Char"/>
    <w:rsid w:val="003E1FA3"/>
    <w:pPr>
      <w:shd w:val="clear" w:color="auto" w:fill="C0C0C0"/>
      <w:spacing w:before="160" w:line="240" w:lineRule="auto"/>
      <w:ind w:left="0" w:firstLine="0"/>
    </w:pPr>
    <w:rPr>
      <w:rFonts w:ascii="B Nazanin" w:hAnsi="B Nazanin"/>
      <w:sz w:val="24"/>
    </w:rPr>
  </w:style>
  <w:style w:type="character" w:customStyle="1" w:styleId="StyleHeading2CenteredBefore12ptPatternClearGray-25Char">
    <w:name w:val="Style Heading 2 + Centered Before:  12 pt Pattern: Clear (Gray-25%) Char"/>
    <w:basedOn w:val="Heading2Char"/>
    <w:link w:val="StyleHeading2CenteredBefore12ptPatternClearGray-25"/>
    <w:rsid w:val="003E1FA3"/>
    <w:rPr>
      <w:rFonts w:ascii="B Nazanin" w:hAnsi="B Nazanin" w:cs="Arial"/>
      <w:b/>
      <w:bCs/>
      <w:i/>
      <w:iCs/>
      <w:sz w:val="24"/>
      <w:szCs w:val="28"/>
      <w:shd w:val="clear" w:color="auto" w:fill="C0C0C0"/>
    </w:rPr>
  </w:style>
  <w:style w:type="paragraph" w:customStyle="1" w:styleId="1">
    <w:name w:val="1"/>
    <w:basedOn w:val="Normal"/>
    <w:rsid w:val="003E1FA3"/>
    <w:pPr>
      <w:spacing w:before="480" w:line="240" w:lineRule="auto"/>
      <w:ind w:left="0" w:firstLine="0"/>
      <w:jc w:val="both"/>
    </w:pPr>
    <w:rPr>
      <w:rFonts w:ascii="B Nazanin" w:hAnsi="B Nazanin"/>
      <w:noProof/>
      <w:sz w:val="28"/>
      <w:szCs w:val="28"/>
    </w:rPr>
  </w:style>
  <w:style w:type="character" w:customStyle="1" w:styleId="StyleLatin11pt">
    <w:name w:val="Style (Latin) 11 pt"/>
    <w:basedOn w:val="DefaultParagraphFont"/>
    <w:rsid w:val="003E1FA3"/>
    <w:rPr>
      <w:rFonts w:ascii="B Nazanin" w:hAnsi="B Nazanin"/>
      <w:sz w:val="22"/>
    </w:rPr>
  </w:style>
  <w:style w:type="character" w:customStyle="1" w:styleId="StyleLatin11ptBold">
    <w:name w:val="Style (Latin) 11 pt Bold"/>
    <w:basedOn w:val="DefaultParagraphFont"/>
    <w:rsid w:val="003E1FA3"/>
    <w:rPr>
      <w:rFonts w:ascii="B Nazanin" w:hAnsi="B Nazanin"/>
      <w:b/>
      <w:bCs/>
      <w:sz w:val="24"/>
    </w:rPr>
  </w:style>
  <w:style w:type="paragraph" w:customStyle="1" w:styleId="HeaderAttachment">
    <w:name w:val="Header Attachment"/>
    <w:basedOn w:val="Normal"/>
    <w:link w:val="HeaderAttachmentChar"/>
    <w:rsid w:val="003E1FA3"/>
    <w:pPr>
      <w:shd w:val="clear" w:color="auto" w:fill="C0C0C0"/>
      <w:spacing w:before="360" w:line="216" w:lineRule="auto"/>
      <w:ind w:left="-45" w:right="-57" w:firstLine="11"/>
    </w:pPr>
    <w:rPr>
      <w:rFonts w:ascii="B Nazanin" w:hAnsi="B Nazanin"/>
      <w:noProof/>
      <w:sz w:val="28"/>
      <w:szCs w:val="28"/>
    </w:rPr>
  </w:style>
  <w:style w:type="character" w:customStyle="1" w:styleId="HeaderAttachmentChar">
    <w:name w:val="Header Attachment Char"/>
    <w:basedOn w:val="DefaultParagraphFont"/>
    <w:link w:val="HeaderAttachment"/>
    <w:rsid w:val="003E1FA3"/>
    <w:rPr>
      <w:rFonts w:ascii="B Nazanin" w:hAnsi="B Nazanin" w:cs="B Nazanin"/>
      <w:b/>
      <w:bCs/>
      <w:noProof/>
      <w:sz w:val="28"/>
      <w:szCs w:val="28"/>
      <w:shd w:val="clear" w:color="auto" w:fill="C0C0C0"/>
    </w:rPr>
  </w:style>
  <w:style w:type="paragraph" w:customStyle="1" w:styleId="HeaderAttachment1">
    <w:name w:val="Header Attachment1"/>
    <w:basedOn w:val="HeaderAttachment"/>
    <w:link w:val="HeaderAttachment1Char"/>
    <w:rsid w:val="003E1FA3"/>
    <w:rPr>
      <w:sz w:val="24"/>
      <w:szCs w:val="24"/>
    </w:rPr>
  </w:style>
  <w:style w:type="character" w:customStyle="1" w:styleId="HeaderAttachment1Char">
    <w:name w:val="Header Attachment1 Char"/>
    <w:basedOn w:val="HeaderAttachmentChar"/>
    <w:link w:val="HeaderAttachment1"/>
    <w:rsid w:val="003E1FA3"/>
    <w:rPr>
      <w:rFonts w:ascii="B Nazanin" w:hAnsi="B Nazanin" w:cs="B Nazanin"/>
      <w:b/>
      <w:bCs/>
      <w:noProof/>
      <w:sz w:val="24"/>
      <w:szCs w:val="24"/>
      <w:shd w:val="clear" w:color="auto" w:fill="C0C0C0"/>
    </w:rPr>
  </w:style>
  <w:style w:type="paragraph" w:customStyle="1" w:styleId="aa">
    <w:name w:val="aa"/>
    <w:basedOn w:val="Normal"/>
    <w:rsid w:val="003E1FA3"/>
    <w:pPr>
      <w:spacing w:before="360" w:line="240" w:lineRule="auto"/>
      <w:ind w:left="0" w:firstLine="0"/>
      <w:jc w:val="left"/>
    </w:pPr>
    <w:rPr>
      <w:rFonts w:ascii="B Nazanin" w:hAnsi="B Nazanin"/>
      <w:sz w:val="28"/>
      <w:szCs w:val="22"/>
    </w:rPr>
  </w:style>
  <w:style w:type="paragraph" w:styleId="Subtitle">
    <w:name w:val="Subtitle"/>
    <w:basedOn w:val="Normal"/>
    <w:link w:val="SubtitleChar"/>
    <w:qFormat/>
    <w:rsid w:val="003E1FA3"/>
    <w:pPr>
      <w:spacing w:line="500" w:lineRule="atLeast"/>
      <w:ind w:left="0" w:firstLine="0"/>
      <w:jc w:val="both"/>
    </w:pPr>
    <w:rPr>
      <w:rFonts w:cs="B Yagut"/>
      <w:szCs w:val="26"/>
      <w:u w:val="single"/>
    </w:rPr>
  </w:style>
  <w:style w:type="character" w:customStyle="1" w:styleId="SubtitleChar">
    <w:name w:val="Subtitle Char"/>
    <w:basedOn w:val="DefaultParagraphFont"/>
    <w:link w:val="Subtitle"/>
    <w:rsid w:val="003E1FA3"/>
    <w:rPr>
      <w:rFonts w:cs="B Yagut"/>
      <w:b/>
      <w:bCs/>
      <w:sz w:val="24"/>
      <w:szCs w:val="26"/>
      <w:u w:val="single"/>
    </w:rPr>
  </w:style>
  <w:style w:type="paragraph" w:customStyle="1" w:styleId="table1">
    <w:name w:val="table1"/>
    <w:basedOn w:val="Normal"/>
    <w:link w:val="table1Char"/>
    <w:rsid w:val="003E1FA3"/>
    <w:pPr>
      <w:spacing w:line="240" w:lineRule="auto"/>
      <w:ind w:left="0" w:firstLine="0"/>
    </w:pPr>
    <w:rPr>
      <w:rFonts w:ascii="Garamond" w:hAnsi="Garamond"/>
      <w:noProof/>
      <w:sz w:val="22"/>
      <w:szCs w:val="22"/>
      <w:lang w:bidi="fa-IR"/>
    </w:rPr>
  </w:style>
  <w:style w:type="character" w:customStyle="1" w:styleId="table1Char">
    <w:name w:val="table1 Char"/>
    <w:basedOn w:val="DefaultParagraphFont"/>
    <w:link w:val="table1"/>
    <w:rsid w:val="003E1FA3"/>
    <w:rPr>
      <w:rFonts w:ascii="Garamond" w:hAnsi="Garamond" w:cs="B Nazanin"/>
      <w:b/>
      <w:bCs/>
      <w:noProof/>
      <w:sz w:val="22"/>
      <w:szCs w:val="22"/>
      <w:lang w:bidi="fa-IR"/>
    </w:rPr>
  </w:style>
  <w:style w:type="paragraph" w:customStyle="1" w:styleId="spacetb">
    <w:name w:val="space tb"/>
    <w:basedOn w:val="Normal"/>
    <w:link w:val="spacetbChar"/>
    <w:rsid w:val="003E1FA3"/>
    <w:pPr>
      <w:spacing w:line="240" w:lineRule="auto"/>
      <w:ind w:left="0" w:firstLine="0"/>
    </w:pPr>
    <w:rPr>
      <w:rFonts w:ascii="Garamond" w:hAnsi="Garamond"/>
      <w:noProof/>
      <w:sz w:val="10"/>
      <w:szCs w:val="10"/>
      <w:lang w:bidi="fa-IR"/>
    </w:rPr>
  </w:style>
  <w:style w:type="character" w:customStyle="1" w:styleId="spacetbChar">
    <w:name w:val="space tb Char"/>
    <w:basedOn w:val="DefaultParagraphFont"/>
    <w:link w:val="spacetb"/>
    <w:rsid w:val="003E1FA3"/>
    <w:rPr>
      <w:rFonts w:ascii="Garamond" w:hAnsi="Garamond" w:cs="B Nazanin"/>
      <w:b/>
      <w:bCs/>
      <w:noProof/>
      <w:sz w:val="10"/>
      <w:szCs w:val="10"/>
      <w:lang w:bidi="fa-IR"/>
    </w:rPr>
  </w:style>
  <w:style w:type="paragraph" w:customStyle="1" w:styleId="tbtitle">
    <w:name w:val="tb title"/>
    <w:basedOn w:val="Normal"/>
    <w:rsid w:val="003E1FA3"/>
    <w:pPr>
      <w:spacing w:line="240" w:lineRule="auto"/>
      <w:ind w:left="0" w:firstLine="0"/>
    </w:pPr>
    <w:rPr>
      <w:rFonts w:ascii="Garamond" w:hAnsi="Garamond"/>
      <w:noProof/>
      <w:sz w:val="20"/>
      <w:szCs w:val="20"/>
      <w:lang w:bidi="fa-IR"/>
    </w:rPr>
  </w:style>
  <w:style w:type="table" w:customStyle="1" w:styleId="LightList-Accent13">
    <w:name w:val="Light List - Accent 13"/>
    <w:basedOn w:val="TableNormal"/>
    <w:uiPriority w:val="61"/>
    <w:rsid w:val="003E1FA3"/>
    <w:rPr>
      <w:lang w:bidi="fa-I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Grid-Accent11">
    <w:name w:val="Light Grid - Accent 11"/>
    <w:basedOn w:val="TableNormal"/>
    <w:uiPriority w:val="62"/>
    <w:rsid w:val="003E1FA3"/>
    <w:rPr>
      <w:lang w:bidi="fa-I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Shading-Accent3">
    <w:name w:val="Light Shading Accent 3"/>
    <w:basedOn w:val="TableNormal"/>
    <w:uiPriority w:val="60"/>
    <w:rsid w:val="003E1FA3"/>
    <w:rPr>
      <w:color w:val="76923C" w:themeColor="accent3" w:themeShade="BF"/>
      <w:lang w:bidi="fa-IR"/>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MediumList1-Accent5">
    <w:name w:val="Medium List 1 Accent 5"/>
    <w:basedOn w:val="TableNormal"/>
    <w:uiPriority w:val="65"/>
    <w:rsid w:val="003E1FA3"/>
    <w:rPr>
      <w:color w:val="000000" w:themeColor="text1"/>
      <w:lang w:bidi="fa-IR"/>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TableTheme">
    <w:name w:val="Table Theme"/>
    <w:basedOn w:val="TableNormal"/>
    <w:rsid w:val="003E1FA3"/>
    <w:pPr>
      <w:bidi/>
      <w:spacing w:line="276" w:lineRule="auto"/>
      <w:ind w:left="36" w:firstLine="284"/>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3E1FA3"/>
    <w:pPr>
      <w:bidi w:val="0"/>
      <w:spacing w:before="100" w:beforeAutospacing="1" w:after="100" w:afterAutospacing="1" w:line="240" w:lineRule="auto"/>
      <w:ind w:left="0" w:firstLine="0"/>
      <w:textAlignment w:val="center"/>
    </w:pPr>
    <w:rPr>
      <w:b w:val="0"/>
      <w:bCs w:val="0"/>
      <w:sz w:val="26"/>
      <w:szCs w:val="26"/>
    </w:rPr>
  </w:style>
  <w:style w:type="paragraph" w:customStyle="1" w:styleId="xl66">
    <w:name w:val="xl66"/>
    <w:basedOn w:val="Normal"/>
    <w:rsid w:val="003E1FA3"/>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number">
    <w:name w:val="number"/>
    <w:basedOn w:val="Normal"/>
    <w:rsid w:val="003E1FA3"/>
    <w:pPr>
      <w:bidi w:val="0"/>
      <w:spacing w:before="100" w:beforeAutospacing="1" w:after="100" w:afterAutospacing="1" w:line="240" w:lineRule="auto"/>
      <w:ind w:left="0" w:firstLine="0"/>
      <w:jc w:val="left"/>
    </w:pPr>
    <w:rPr>
      <w:rFonts w:cs="Times New Roman"/>
      <w:b w:val="0"/>
      <w:bCs w:val="0"/>
    </w:rPr>
  </w:style>
  <w:style w:type="table" w:customStyle="1" w:styleId="PlainTable31">
    <w:name w:val="Plain Table 31"/>
    <w:basedOn w:val="TableNormal"/>
    <w:uiPriority w:val="43"/>
    <w:rsid w:val="0071596E"/>
    <w:pPr>
      <w:jc w:val="center"/>
    </w:pPr>
    <w:rPr>
      <w:b/>
      <w:sz w:val="24"/>
    </w:rPr>
    <w:tblPr>
      <w:tblStyleRowBandSize w:val="1"/>
      <w:tblStyleColBandSize w:val="1"/>
      <w:tblBorders>
        <w:top w:val="single" w:sz="4" w:space="0" w:color="auto"/>
      </w:tblBorders>
    </w:tblPr>
    <w:tcPr>
      <w:vAlign w:val="center"/>
    </w:tcPr>
    <w:tblStylePr w:type="firstRow">
      <w:rPr>
        <w:b/>
        <w:bCs/>
        <w:caps/>
        <w:sz w:val="22"/>
      </w:rPr>
      <w:tblPr/>
      <w:tcPr>
        <w:tcBorders>
          <w:bottom w:val="single" w:sz="4" w:space="0" w:color="7F7F7F" w:themeColor="text1" w:themeTint="80"/>
        </w:tcBorders>
      </w:tcPr>
    </w:tblStylePr>
    <w:tblStylePr w:type="lastRow">
      <w:rPr>
        <w:b/>
        <w:bCs/>
        <w:caps/>
        <w:sz w:val="22"/>
      </w:rPr>
      <w:tblPr/>
      <w:tcPr>
        <w:tcBorders>
          <w:top w:val="single" w:sz="4" w:space="0" w:color="auto"/>
        </w:tcBorders>
      </w:tcPr>
    </w:tblStylePr>
    <w:tblStylePr w:type="firstCol">
      <w:rPr>
        <w:b/>
        <w:bCs/>
        <w:caps/>
        <w:sz w:val="22"/>
      </w:rPr>
      <w:tblPr/>
      <w:tcPr>
        <w:tcBorders>
          <w:top w:val="single" w:sz="4" w:space="0" w:color="auto"/>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51">
    <w:name w:val="Plain Table 51"/>
    <w:basedOn w:val="TableNormal"/>
    <w:uiPriority w:val="45"/>
    <w:rsid w:val="0071596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41">
    <w:name w:val="Plain Table 41"/>
    <w:basedOn w:val="TableNormal"/>
    <w:uiPriority w:val="44"/>
    <w:rsid w:val="00C4171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F16A6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xl67">
    <w:name w:val="xl67"/>
    <w:basedOn w:val="Normal"/>
    <w:rsid w:val="002A48B3"/>
    <w:pPr>
      <w:bidi w:val="0"/>
      <w:spacing w:before="100" w:beforeAutospacing="1" w:after="100" w:afterAutospacing="1" w:line="240" w:lineRule="auto"/>
      <w:ind w:left="0" w:firstLine="0"/>
      <w:jc w:val="right"/>
    </w:pPr>
    <w:rPr>
      <w:b w:val="0"/>
      <w:bCs w:val="0"/>
      <w:sz w:val="26"/>
      <w:szCs w:val="26"/>
      <w:lang w:bidi="fa-IR"/>
    </w:rPr>
  </w:style>
  <w:style w:type="paragraph" w:customStyle="1" w:styleId="xl68">
    <w:name w:val="xl68"/>
    <w:basedOn w:val="Normal"/>
    <w:rsid w:val="002A48B3"/>
    <w:pPr>
      <w:pBdr>
        <w:top w:val="single" w:sz="4" w:space="0" w:color="auto"/>
        <w:left w:val="single" w:sz="4" w:space="0" w:color="auto"/>
        <w:bottom w:val="single" w:sz="4" w:space="0" w:color="auto"/>
        <w:right w:val="single" w:sz="4" w:space="0" w:color="auto"/>
      </w:pBdr>
      <w:shd w:val="clear" w:color="000000" w:fill="DCE6F1"/>
      <w:bidi w:val="0"/>
      <w:spacing w:before="100" w:beforeAutospacing="1" w:after="100" w:afterAutospacing="1" w:line="240" w:lineRule="auto"/>
      <w:ind w:left="0" w:firstLine="0"/>
      <w:textAlignment w:val="center"/>
    </w:pPr>
    <w:rPr>
      <w:b w:val="0"/>
      <w:bCs w:val="0"/>
      <w:color w:val="000000"/>
      <w:sz w:val="26"/>
      <w:szCs w:val="26"/>
      <w:lang w:bidi="fa-IR"/>
    </w:rPr>
  </w:style>
  <w:style w:type="paragraph" w:customStyle="1" w:styleId="xl69">
    <w:name w:val="xl69"/>
    <w:basedOn w:val="Normal"/>
    <w:rsid w:val="002A48B3"/>
    <w:pPr>
      <w:bidi w:val="0"/>
      <w:spacing w:before="100" w:beforeAutospacing="1" w:after="100" w:afterAutospacing="1" w:line="240" w:lineRule="auto"/>
      <w:ind w:left="0" w:firstLine="0"/>
    </w:pPr>
    <w:rPr>
      <w:b w:val="0"/>
      <w:bCs w:val="0"/>
      <w:sz w:val="26"/>
      <w:szCs w:val="26"/>
      <w:lang w:bidi="fa-IR"/>
    </w:rPr>
  </w:style>
  <w:style w:type="paragraph" w:customStyle="1" w:styleId="xl70">
    <w:name w:val="xl70"/>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lang w:bidi="fa-IR"/>
    </w:rPr>
  </w:style>
  <w:style w:type="paragraph" w:customStyle="1" w:styleId="xl71">
    <w:name w:val="xl71"/>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lang w:bidi="fa-IR"/>
    </w:rPr>
  </w:style>
  <w:style w:type="paragraph" w:customStyle="1" w:styleId="xl72">
    <w:name w:val="xl72"/>
    <w:basedOn w:val="Normal"/>
    <w:rsid w:val="002A48B3"/>
    <w:pPr>
      <w:pBdr>
        <w:top w:val="single" w:sz="4" w:space="0" w:color="auto"/>
        <w:bottom w:val="single" w:sz="4" w:space="0" w:color="auto"/>
        <w:right w:val="single" w:sz="4" w:space="0" w:color="auto"/>
      </w:pBdr>
      <w:shd w:val="clear" w:color="000000" w:fill="DCE6F1"/>
      <w:bidi w:val="0"/>
      <w:spacing w:before="100" w:beforeAutospacing="1" w:after="100" w:afterAutospacing="1" w:line="240" w:lineRule="auto"/>
      <w:ind w:left="0" w:firstLine="0"/>
      <w:jc w:val="left"/>
      <w:textAlignment w:val="center"/>
    </w:pPr>
    <w:rPr>
      <w:b w:val="0"/>
      <w:bCs w:val="0"/>
      <w:color w:val="000000"/>
      <w:sz w:val="26"/>
      <w:szCs w:val="26"/>
      <w:lang w:bidi="fa-IR"/>
    </w:rPr>
  </w:style>
  <w:style w:type="paragraph" w:customStyle="1" w:styleId="xl73">
    <w:name w:val="xl73"/>
    <w:basedOn w:val="Normal"/>
    <w:rsid w:val="002A48B3"/>
    <w:pPr>
      <w:pBdr>
        <w:top w:val="single" w:sz="4" w:space="0" w:color="auto"/>
        <w:bottom w:val="single" w:sz="4" w:space="0" w:color="auto"/>
      </w:pBdr>
      <w:shd w:val="clear" w:color="000000" w:fill="DCE6F1"/>
      <w:bidi w:val="0"/>
      <w:spacing w:before="100" w:beforeAutospacing="1" w:after="100" w:afterAutospacing="1" w:line="240" w:lineRule="auto"/>
      <w:ind w:left="0" w:firstLine="0"/>
      <w:jc w:val="left"/>
      <w:textAlignment w:val="center"/>
    </w:pPr>
    <w:rPr>
      <w:b w:val="0"/>
      <w:bCs w:val="0"/>
      <w:color w:val="000000"/>
      <w:sz w:val="26"/>
      <w:szCs w:val="26"/>
      <w:lang w:bidi="fa-IR"/>
    </w:rPr>
  </w:style>
  <w:style w:type="paragraph" w:customStyle="1" w:styleId="xl74">
    <w:name w:val="xl74"/>
    <w:basedOn w:val="Normal"/>
    <w:rsid w:val="002A48B3"/>
    <w:pPr>
      <w:bidi w:val="0"/>
      <w:spacing w:before="100" w:beforeAutospacing="1" w:after="100" w:afterAutospacing="1" w:line="240" w:lineRule="auto"/>
      <w:ind w:left="0" w:firstLine="0"/>
      <w:jc w:val="left"/>
    </w:pPr>
    <w:rPr>
      <w:b w:val="0"/>
      <w:bCs w:val="0"/>
      <w:sz w:val="26"/>
      <w:szCs w:val="26"/>
      <w:lang w:bidi="fa-IR"/>
    </w:rPr>
  </w:style>
  <w:style w:type="paragraph" w:customStyle="1" w:styleId="xl75">
    <w:name w:val="xl75"/>
    <w:basedOn w:val="Normal"/>
    <w:rsid w:val="002A48B3"/>
    <w:pPr>
      <w:pBdr>
        <w:top w:val="single" w:sz="4" w:space="0" w:color="auto"/>
        <w:left w:val="single" w:sz="4" w:space="0" w:color="auto"/>
        <w:bottom w:val="single" w:sz="4" w:space="0" w:color="auto"/>
        <w:right w:val="single" w:sz="4" w:space="0" w:color="auto"/>
      </w:pBdr>
      <w:shd w:val="clear" w:color="000000" w:fill="B8CCE4"/>
      <w:bidi w:val="0"/>
      <w:spacing w:before="100" w:beforeAutospacing="1" w:after="100" w:afterAutospacing="1" w:line="240" w:lineRule="auto"/>
      <w:ind w:left="0" w:firstLine="0"/>
      <w:textAlignment w:val="center"/>
    </w:pPr>
    <w:rPr>
      <w:b w:val="0"/>
      <w:bCs w:val="0"/>
      <w:sz w:val="26"/>
      <w:szCs w:val="26"/>
      <w:lang w:bidi="fa-IR"/>
    </w:rPr>
  </w:style>
  <w:style w:type="paragraph" w:customStyle="1" w:styleId="xl76">
    <w:name w:val="xl76"/>
    <w:basedOn w:val="Normal"/>
    <w:rsid w:val="002A48B3"/>
    <w:pPr>
      <w:pBdr>
        <w:top w:val="single" w:sz="4" w:space="0" w:color="auto"/>
        <w:left w:val="single" w:sz="4" w:space="0" w:color="auto"/>
        <w:bottom w:val="single" w:sz="4" w:space="0" w:color="auto"/>
        <w:right w:val="single" w:sz="4" w:space="0" w:color="auto"/>
      </w:pBdr>
      <w:shd w:val="clear" w:color="000000" w:fill="B8CCE4"/>
      <w:bidi w:val="0"/>
      <w:spacing w:before="100" w:beforeAutospacing="1" w:after="100" w:afterAutospacing="1" w:line="240" w:lineRule="auto"/>
      <w:ind w:left="0" w:firstLine="0"/>
      <w:textAlignment w:val="center"/>
    </w:pPr>
    <w:rPr>
      <w:b w:val="0"/>
      <w:bCs w:val="0"/>
      <w:sz w:val="26"/>
      <w:szCs w:val="26"/>
      <w:lang w:bidi="fa-IR"/>
    </w:rPr>
  </w:style>
  <w:style w:type="paragraph" w:customStyle="1" w:styleId="xl82">
    <w:name w:val="xl82"/>
    <w:basedOn w:val="Normal"/>
    <w:rsid w:val="002A48B3"/>
    <w:pPr>
      <w:pBdr>
        <w:top w:val="single" w:sz="4" w:space="0" w:color="auto"/>
        <w:bottom w:val="single" w:sz="4" w:space="0" w:color="auto"/>
      </w:pBdr>
      <w:shd w:val="clear" w:color="000000" w:fill="DCE6F1"/>
      <w:bidi w:val="0"/>
      <w:spacing w:before="100" w:beforeAutospacing="1" w:after="100" w:afterAutospacing="1" w:line="240" w:lineRule="auto"/>
      <w:ind w:left="0" w:firstLine="0"/>
      <w:jc w:val="left"/>
      <w:textAlignment w:val="center"/>
    </w:pPr>
    <w:rPr>
      <w:b w:val="0"/>
      <w:bCs w:val="0"/>
      <w:color w:val="000000"/>
      <w:sz w:val="26"/>
      <w:szCs w:val="26"/>
      <w:lang w:bidi="fa-IR"/>
    </w:rPr>
  </w:style>
  <w:style w:type="paragraph" w:customStyle="1" w:styleId="xl83">
    <w:name w:val="xl83"/>
    <w:basedOn w:val="Normal"/>
    <w:rsid w:val="002A48B3"/>
    <w:pPr>
      <w:pBdr>
        <w:top w:val="single" w:sz="4" w:space="0" w:color="auto"/>
        <w:bottom w:val="single" w:sz="4" w:space="0" w:color="auto"/>
      </w:pBdr>
      <w:shd w:val="clear" w:color="000000" w:fill="DCE6F1"/>
      <w:bidi w:val="0"/>
      <w:spacing w:before="100" w:beforeAutospacing="1" w:after="100" w:afterAutospacing="1" w:line="240" w:lineRule="auto"/>
      <w:ind w:left="0" w:firstLine="0"/>
      <w:textAlignment w:val="center"/>
    </w:pPr>
    <w:rPr>
      <w:b w:val="0"/>
      <w:bCs w:val="0"/>
      <w:color w:val="000000"/>
      <w:sz w:val="26"/>
      <w:szCs w:val="26"/>
      <w:lang w:bidi="fa-IR"/>
    </w:rPr>
  </w:style>
  <w:style w:type="paragraph" w:customStyle="1" w:styleId="xl84">
    <w:name w:val="xl84"/>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rFonts w:cs="Times New Roman"/>
      <w:b w:val="0"/>
      <w:bCs w:val="0"/>
      <w:sz w:val="22"/>
      <w:szCs w:val="22"/>
      <w:lang w:bidi="fa-IR"/>
    </w:rPr>
  </w:style>
  <w:style w:type="paragraph" w:customStyle="1" w:styleId="xl85">
    <w:name w:val="xl85"/>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rFonts w:cs="Times New Roman"/>
      <w:b w:val="0"/>
      <w:bCs w:val="0"/>
      <w:sz w:val="22"/>
      <w:szCs w:val="22"/>
      <w:lang w:bidi="fa-IR"/>
    </w:rPr>
  </w:style>
  <w:style w:type="paragraph" w:customStyle="1" w:styleId="xl86">
    <w:name w:val="xl86"/>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2"/>
      <w:szCs w:val="22"/>
      <w:lang w:bidi="fa-IR"/>
    </w:rPr>
  </w:style>
  <w:style w:type="paragraph" w:customStyle="1" w:styleId="xl87">
    <w:name w:val="xl87"/>
    <w:basedOn w:val="Normal"/>
    <w:rsid w:val="00C27FEF"/>
    <w:pPr>
      <w:pBdr>
        <w:top w:val="single" w:sz="4" w:space="0" w:color="auto"/>
        <w:left w:val="single" w:sz="4" w:space="0" w:color="auto"/>
        <w:right w:val="single" w:sz="4" w:space="0" w:color="auto"/>
      </w:pBdr>
      <w:bidi w:val="0"/>
      <w:spacing w:before="100" w:beforeAutospacing="1" w:after="100" w:afterAutospacing="1" w:line="240" w:lineRule="auto"/>
      <w:ind w:left="0" w:firstLine="0"/>
      <w:jc w:val="right"/>
      <w:textAlignment w:val="center"/>
    </w:pPr>
    <w:rPr>
      <w:b w:val="0"/>
      <w:bCs w:val="0"/>
      <w:sz w:val="26"/>
      <w:szCs w:val="26"/>
    </w:rPr>
  </w:style>
  <w:style w:type="paragraph" w:customStyle="1" w:styleId="xl88">
    <w:name w:val="xl88"/>
    <w:basedOn w:val="Normal"/>
    <w:rsid w:val="00C27FEF"/>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89">
    <w:name w:val="xl89"/>
    <w:basedOn w:val="Normal"/>
    <w:rsid w:val="00C27FEF"/>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0">
    <w:name w:val="xl90"/>
    <w:basedOn w:val="Normal"/>
    <w:rsid w:val="00C27FEF"/>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1">
    <w:name w:val="xl91"/>
    <w:basedOn w:val="Normal"/>
    <w:rsid w:val="00C27FEF"/>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2">
    <w:name w:val="xl92"/>
    <w:basedOn w:val="Normal"/>
    <w:rsid w:val="00C27FEF"/>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3">
    <w:name w:val="xl93"/>
    <w:basedOn w:val="Normal"/>
    <w:rsid w:val="00C27FEF"/>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4">
    <w:name w:val="xl94"/>
    <w:basedOn w:val="Normal"/>
    <w:rsid w:val="00C27FEF"/>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5">
    <w:name w:val="xl95"/>
    <w:basedOn w:val="Normal"/>
    <w:rsid w:val="00C27FEF"/>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58">
    <w:name w:val="xl58"/>
    <w:basedOn w:val="Normal"/>
    <w:rsid w:val="00644C54"/>
    <w:pPr>
      <w:bidi w:val="0"/>
      <w:spacing w:before="100" w:beforeAutospacing="1" w:after="100" w:afterAutospacing="1" w:line="240" w:lineRule="auto"/>
      <w:ind w:left="0" w:firstLine="0"/>
      <w:textAlignment w:val="center"/>
    </w:pPr>
    <w:rPr>
      <w:b w:val="0"/>
      <w:bCs w:val="0"/>
    </w:rPr>
  </w:style>
  <w:style w:type="paragraph" w:customStyle="1" w:styleId="xl59">
    <w:name w:val="xl59"/>
    <w:basedOn w:val="Normal"/>
    <w:rsid w:val="00644C54"/>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rFonts w:cs="B Mitra"/>
    </w:rPr>
  </w:style>
  <w:style w:type="paragraph" w:customStyle="1" w:styleId="xl60">
    <w:name w:val="xl60"/>
    <w:basedOn w:val="Normal"/>
    <w:rsid w:val="00644C54"/>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rPr>
  </w:style>
  <w:style w:type="paragraph" w:customStyle="1" w:styleId="xl61">
    <w:name w:val="xl61"/>
    <w:basedOn w:val="Normal"/>
    <w:rsid w:val="00644C54"/>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pPr>
    <w:rPr>
      <w:b w:val="0"/>
      <w:bCs w:val="0"/>
    </w:rPr>
  </w:style>
  <w:style w:type="table" w:customStyle="1" w:styleId="GridTable4-Accent21">
    <w:name w:val="Grid Table 4 - Accent 21"/>
    <w:basedOn w:val="TableNormal"/>
    <w:uiPriority w:val="49"/>
    <w:rsid w:val="008B465C"/>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PlainTable211">
    <w:name w:val="Plain Table 211"/>
    <w:basedOn w:val="TableNormal"/>
    <w:uiPriority w:val="42"/>
    <w:rsid w:val="00553524"/>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11">
    <w:name w:val="Plain Table 11"/>
    <w:basedOn w:val="TableNormal"/>
    <w:uiPriority w:val="41"/>
    <w:rsid w:val="002D1B3D"/>
    <w:rPr>
      <w:lang w:bidi="fa-I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font5">
    <w:name w:val="font5"/>
    <w:basedOn w:val="Normal"/>
    <w:rsid w:val="002D1B3D"/>
    <w:pPr>
      <w:bidi w:val="0"/>
      <w:spacing w:before="100" w:beforeAutospacing="1" w:after="100" w:afterAutospacing="1" w:line="240" w:lineRule="auto"/>
      <w:ind w:left="0" w:firstLine="0"/>
      <w:jc w:val="left"/>
    </w:pPr>
    <w:rPr>
      <w:rFonts w:ascii="Tahoma" w:hAnsi="Tahoma" w:cs="Tahoma"/>
      <w:b w:val="0"/>
      <w:bCs w:val="0"/>
      <w:color w:val="000000"/>
      <w:sz w:val="18"/>
      <w:szCs w:val="18"/>
    </w:rPr>
  </w:style>
  <w:style w:type="paragraph" w:customStyle="1" w:styleId="font6">
    <w:name w:val="font6"/>
    <w:basedOn w:val="Normal"/>
    <w:rsid w:val="002D1B3D"/>
    <w:pPr>
      <w:bidi w:val="0"/>
      <w:spacing w:before="100" w:beforeAutospacing="1" w:after="100" w:afterAutospacing="1" w:line="240" w:lineRule="auto"/>
      <w:ind w:left="0" w:firstLine="0"/>
      <w:jc w:val="left"/>
    </w:pPr>
    <w:rPr>
      <w:rFonts w:ascii="Tahoma" w:hAnsi="Tahoma" w:cs="Tahoma"/>
      <w:color w:val="000000"/>
      <w:sz w:val="18"/>
      <w:szCs w:val="18"/>
    </w:rPr>
  </w:style>
  <w:style w:type="paragraph" w:customStyle="1" w:styleId="xl63">
    <w:name w:val="xl63"/>
    <w:basedOn w:val="Normal"/>
    <w:rsid w:val="002D1B3D"/>
    <w:pPr>
      <w:bidi w:val="0"/>
      <w:spacing w:before="100" w:beforeAutospacing="1" w:after="100" w:afterAutospacing="1" w:line="240" w:lineRule="auto"/>
      <w:ind w:left="0" w:firstLine="0"/>
      <w:textAlignment w:val="center"/>
    </w:pPr>
    <w:rPr>
      <w:b w:val="0"/>
      <w:bCs w:val="0"/>
      <w:sz w:val="26"/>
      <w:szCs w:val="26"/>
    </w:rPr>
  </w:style>
  <w:style w:type="paragraph" w:customStyle="1" w:styleId="xl64">
    <w:name w:val="xl64"/>
    <w:basedOn w:val="Normal"/>
    <w:rsid w:val="002D1B3D"/>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character" w:customStyle="1" w:styleId="lastprice">
    <w:name w:val="lastprice"/>
    <w:basedOn w:val="DefaultParagraphFont"/>
    <w:rsid w:val="002D1B3D"/>
  </w:style>
  <w:style w:type="table" w:customStyle="1" w:styleId="GridTable4-Accent61">
    <w:name w:val="Grid Table 4 - Accent 61"/>
    <w:basedOn w:val="TableNormal"/>
    <w:uiPriority w:val="49"/>
    <w:rsid w:val="002D1B3D"/>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21">
    <w:name w:val="Grid Table 1 Light - Accent 21"/>
    <w:basedOn w:val="TableNormal"/>
    <w:uiPriority w:val="46"/>
    <w:rsid w:val="002D1B3D"/>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1">
    <w:name w:val="Grid Table 1 Light1"/>
    <w:basedOn w:val="TableNormal"/>
    <w:uiPriority w:val="46"/>
    <w:rsid w:val="00280BB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tejustify">
    <w:name w:val="rtejustify"/>
    <w:basedOn w:val="Normal"/>
    <w:rsid w:val="00171E0C"/>
    <w:pPr>
      <w:bidi w:val="0"/>
      <w:spacing w:before="100" w:beforeAutospacing="1" w:after="100" w:afterAutospacing="1" w:line="240" w:lineRule="auto"/>
      <w:ind w:left="0" w:firstLine="0"/>
      <w:jc w:val="left"/>
    </w:pPr>
    <w:rPr>
      <w:rFonts w:cs="Times New Roman"/>
      <w:b w:val="0"/>
      <w:bCs w:val="0"/>
    </w:rPr>
  </w:style>
  <w:style w:type="paragraph" w:customStyle="1" w:styleId="mian-titr">
    <w:name w:val="mian-titr"/>
    <w:basedOn w:val="Normal"/>
    <w:rsid w:val="002D6193"/>
    <w:pPr>
      <w:bidi w:val="0"/>
      <w:spacing w:before="100" w:beforeAutospacing="1" w:after="100" w:afterAutospacing="1" w:line="240" w:lineRule="auto"/>
      <w:ind w:left="0" w:firstLine="0"/>
      <w:jc w:val="left"/>
    </w:pPr>
    <w:rPr>
      <w:rFonts w:cs="Times New Roman"/>
      <w:b w:val="0"/>
      <w:bCs w:val="0"/>
    </w:rPr>
  </w:style>
  <w:style w:type="table" w:customStyle="1" w:styleId="PlainTable311">
    <w:name w:val="Plain Table 311"/>
    <w:basedOn w:val="TableNormal"/>
    <w:uiPriority w:val="43"/>
    <w:rsid w:val="00A9424D"/>
    <w:pPr>
      <w:jc w:val="center"/>
    </w:pPr>
    <w:rPr>
      <w:b/>
      <w:sz w:val="24"/>
    </w:rPr>
    <w:tblPr>
      <w:tblStyleRowBandSize w:val="1"/>
      <w:tblStyleColBandSize w:val="1"/>
      <w:tblBorders>
        <w:top w:val="single" w:sz="4" w:space="0" w:color="auto"/>
      </w:tblBorders>
    </w:tblPr>
    <w:tcPr>
      <w:vAlign w:val="center"/>
    </w:tcPr>
    <w:tblStylePr w:type="firstRow">
      <w:rPr>
        <w:b/>
        <w:bCs/>
        <w:caps/>
        <w:sz w:val="22"/>
      </w:rPr>
      <w:tblPr/>
      <w:tcPr>
        <w:tcBorders>
          <w:bottom w:val="single" w:sz="4" w:space="0" w:color="7F7F7F" w:themeColor="text1" w:themeTint="80"/>
        </w:tcBorders>
      </w:tcPr>
    </w:tblStylePr>
    <w:tblStylePr w:type="lastRow">
      <w:rPr>
        <w:b/>
        <w:bCs/>
        <w:caps/>
        <w:sz w:val="22"/>
      </w:rPr>
      <w:tblPr/>
      <w:tcPr>
        <w:tcBorders>
          <w:top w:val="single" w:sz="4" w:space="0" w:color="auto"/>
        </w:tcBorders>
      </w:tcPr>
    </w:tblStylePr>
    <w:tblStylePr w:type="firstCol">
      <w:rPr>
        <w:b/>
        <w:bCs/>
        <w:caps/>
        <w:sz w:val="22"/>
      </w:rPr>
      <w:tblPr/>
      <w:tcPr>
        <w:tcBorders>
          <w:top w:val="single" w:sz="4" w:space="0" w:color="auto"/>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vlb">
    <w:name w:val="_vlb"/>
    <w:basedOn w:val="DefaultParagraphFont"/>
    <w:rsid w:val="00A9424D"/>
  </w:style>
  <w:style w:type="character" w:customStyle="1" w:styleId="abs">
    <w:name w:val="abs"/>
    <w:basedOn w:val="DefaultParagraphFont"/>
    <w:rsid w:val="00A9424D"/>
  </w:style>
  <w:style w:type="character" w:customStyle="1" w:styleId="pdv">
    <w:name w:val="pdv"/>
    <w:basedOn w:val="DefaultParagraphFont"/>
    <w:rsid w:val="00A9424D"/>
  </w:style>
  <w:style w:type="character" w:customStyle="1" w:styleId="ListParagraphChar">
    <w:name w:val="List Paragraph Char"/>
    <w:aliases w:val="saber List Paragraph Char"/>
    <w:link w:val="ListParagraph"/>
    <w:uiPriority w:val="34"/>
    <w:rsid w:val="00A9424D"/>
    <w:rPr>
      <w:rFonts w:ascii="Calibri" w:hAnsi="Calibri" w:cs="Arial"/>
      <w:b/>
      <w:bCs/>
      <w:sz w:val="22"/>
      <w:szCs w:val="22"/>
      <w:lang w:bidi="fa-IR"/>
    </w:rPr>
  </w:style>
  <w:style w:type="character" w:customStyle="1" w:styleId="price">
    <w:name w:val="price"/>
    <w:basedOn w:val="DefaultParagraphFont"/>
    <w:rsid w:val="00126B1B"/>
  </w:style>
  <w:style w:type="paragraph" w:customStyle="1" w:styleId="font">
    <w:name w:val="font"/>
    <w:basedOn w:val="Normal"/>
    <w:uiPriority w:val="99"/>
    <w:rsid w:val="00126B1B"/>
    <w:pPr>
      <w:bidi w:val="0"/>
      <w:spacing w:before="100" w:beforeAutospacing="1" w:after="100" w:afterAutospacing="1" w:line="240" w:lineRule="auto"/>
      <w:ind w:left="0" w:firstLine="0"/>
      <w:jc w:val="left"/>
    </w:pPr>
    <w:rPr>
      <w:b w:val="0"/>
      <w:bCs w:val="0"/>
    </w:rPr>
  </w:style>
  <w:style w:type="paragraph" w:customStyle="1" w:styleId="tahoma10w">
    <w:name w:val="tahoma10w"/>
    <w:basedOn w:val="Normal"/>
    <w:uiPriority w:val="99"/>
    <w:rsid w:val="00126B1B"/>
    <w:pPr>
      <w:bidi w:val="0"/>
      <w:spacing w:before="100" w:beforeAutospacing="1" w:after="100" w:afterAutospacing="1" w:line="240" w:lineRule="auto"/>
      <w:ind w:left="0" w:firstLine="0"/>
      <w:jc w:val="left"/>
    </w:pPr>
    <w:rPr>
      <w:rFonts w:ascii="Tahoma" w:hAnsi="Tahoma" w:cs="Tahoma"/>
      <w:b w:val="0"/>
      <w:bCs w:val="0"/>
      <w:color w:val="FFFFFF"/>
      <w:sz w:val="15"/>
      <w:szCs w:val="15"/>
    </w:rPr>
  </w:style>
  <w:style w:type="paragraph" w:customStyle="1" w:styleId="vymwloadingindicator">
    <w:name w:val="vymwloadingindicator"/>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vymwbottom">
    <w:name w:val="vymwbottom"/>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vymwtop">
    <w:name w:val="vymwtop"/>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vymwclose">
    <w:name w:val="vymwclose"/>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vymwwordspeakbtn">
    <w:name w:val="vymwwordspeakbtn"/>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pxcage">
    <w:name w:val="pxcage"/>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frame">
    <w:name w:val="faframe"/>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framethird">
    <w:name w:val="faframethird"/>
    <w:basedOn w:val="Normal"/>
    <w:uiPriority w:val="99"/>
    <w:rsid w:val="00126B1B"/>
    <w:pPr>
      <w:bidi w:val="0"/>
      <w:spacing w:line="240" w:lineRule="auto"/>
      <w:ind w:left="0" w:firstLine="0"/>
      <w:jc w:val="left"/>
    </w:pPr>
    <w:rPr>
      <w:rFonts w:cs="Times New Roman"/>
      <w:b w:val="0"/>
      <w:bCs w:val="0"/>
    </w:rPr>
  </w:style>
  <w:style w:type="paragraph" w:customStyle="1" w:styleId="video-box">
    <w:name w:val="video-box"/>
    <w:basedOn w:val="Normal"/>
    <w:uiPriority w:val="99"/>
    <w:rsid w:val="00126B1B"/>
    <w:pPr>
      <w:pBdr>
        <w:top w:val="single" w:sz="12" w:space="0" w:color="auto"/>
        <w:left w:val="single" w:sz="6" w:space="0" w:color="auto"/>
        <w:bottom w:val="single" w:sz="6" w:space="0" w:color="auto"/>
        <w:right w:val="single" w:sz="6" w:space="0" w:color="auto"/>
      </w:pBdr>
      <w:shd w:val="clear" w:color="auto" w:fill="ECECEC"/>
      <w:bidi w:val="0"/>
      <w:spacing w:before="100" w:beforeAutospacing="1" w:after="100" w:afterAutospacing="1" w:line="240" w:lineRule="auto"/>
      <w:ind w:left="0" w:firstLine="0"/>
      <w:jc w:val="left"/>
    </w:pPr>
    <w:rPr>
      <w:rFonts w:cs="Times New Roman"/>
      <w:b w:val="0"/>
      <w:bCs w:val="0"/>
    </w:rPr>
  </w:style>
  <w:style w:type="paragraph" w:customStyle="1" w:styleId="native-video-400x300">
    <w:name w:val="native-video-400x300"/>
    <w:basedOn w:val="Normal"/>
    <w:uiPriority w:val="99"/>
    <w:rsid w:val="00126B1B"/>
    <w:pPr>
      <w:shd w:val="clear" w:color="auto" w:fill="FFFFFF"/>
      <w:bidi w:val="0"/>
      <w:spacing w:before="75" w:line="240" w:lineRule="auto"/>
      <w:ind w:left="75" w:right="75" w:firstLine="0"/>
      <w:jc w:val="left"/>
    </w:pPr>
    <w:rPr>
      <w:rFonts w:cs="Times New Roman"/>
      <w:b w:val="0"/>
      <w:bCs w:val="0"/>
    </w:rPr>
  </w:style>
  <w:style w:type="paragraph" w:customStyle="1" w:styleId="only-video-400x300">
    <w:name w:val="only-video-400x300"/>
    <w:basedOn w:val="Normal"/>
    <w:uiPriority w:val="99"/>
    <w:rsid w:val="00126B1B"/>
    <w:pPr>
      <w:shd w:val="clear" w:color="auto" w:fill="FFFFFF"/>
      <w:bidi w:val="0"/>
      <w:spacing w:before="75" w:line="240" w:lineRule="auto"/>
      <w:ind w:left="75" w:right="75" w:firstLine="0"/>
      <w:jc w:val="left"/>
    </w:pPr>
    <w:rPr>
      <w:rFonts w:cs="Times New Roman"/>
      <w:b w:val="0"/>
      <w:bCs w:val="0"/>
    </w:rPr>
  </w:style>
  <w:style w:type="paragraph" w:customStyle="1" w:styleId="pxleadph">
    <w:name w:val="pxleadph"/>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addiv">
    <w:name w:val="faaddiv"/>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brandingbar">
    <w:name w:val="fabrandingbar"/>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pxbclosure">
    <w:name w:val="pxbclosure"/>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adlink">
    <w:name w:val="faadlink"/>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pxinta">
    <w:name w:val="pxinta"/>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txtl">
    <w:name w:val="fatxtl"/>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wp-caption-text">
    <w:name w:val="wp-caption-text"/>
    <w:basedOn w:val="Normal"/>
    <w:rsid w:val="00126B1B"/>
    <w:pPr>
      <w:bidi w:val="0"/>
      <w:spacing w:before="100" w:beforeAutospacing="1" w:after="100" w:afterAutospacing="1" w:line="240" w:lineRule="auto"/>
      <w:ind w:left="0" w:firstLine="0"/>
      <w:jc w:val="left"/>
    </w:pPr>
    <w:rPr>
      <w:rFonts w:cs="Times New Roman"/>
      <w:b w:val="0"/>
      <w:bCs w:val="0"/>
    </w:rPr>
  </w:style>
  <w:style w:type="character" w:customStyle="1" w:styleId="Heading4Char1">
    <w:name w:val="Heading 4 Char1"/>
    <w:aliases w:val="Heading 0 Char1"/>
    <w:basedOn w:val="DefaultParagraphFont"/>
    <w:uiPriority w:val="9"/>
    <w:semiHidden/>
    <w:rsid w:val="00126B1B"/>
    <w:rPr>
      <w:rFonts w:asciiTheme="majorHAnsi" w:eastAsiaTheme="majorEastAsia" w:hAnsiTheme="majorHAnsi" w:cstheme="majorBidi"/>
      <w:b/>
      <w:bCs/>
      <w:i/>
      <w:iCs/>
      <w:color w:val="365F91" w:themeColor="accent1" w:themeShade="BF"/>
      <w:sz w:val="24"/>
      <w:szCs w:val="24"/>
    </w:rPr>
  </w:style>
  <w:style w:type="table" w:customStyle="1" w:styleId="GridTable2-Accent31">
    <w:name w:val="Grid Table 2 - Accent 31"/>
    <w:basedOn w:val="TableNormal"/>
    <w:uiPriority w:val="47"/>
    <w:rsid w:val="00126B1B"/>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md-block-unstyled">
    <w:name w:val="md-block-unstyled"/>
    <w:basedOn w:val="Normal"/>
    <w:rsid w:val="005B18F1"/>
    <w:pPr>
      <w:bidi w:val="0"/>
      <w:spacing w:before="100" w:beforeAutospacing="1" w:after="100" w:afterAutospacing="1" w:line="240" w:lineRule="auto"/>
      <w:ind w:left="0" w:firstLine="0"/>
      <w:jc w:val="left"/>
    </w:pPr>
    <w:rPr>
      <w:rFonts w:cs="Times New Roman"/>
      <w:b w:val="0"/>
      <w:bCs w:val="0"/>
    </w:rPr>
  </w:style>
  <w:style w:type="table" w:customStyle="1" w:styleId="GridTable1Light-Accent61">
    <w:name w:val="Grid Table 1 Light - Accent 61"/>
    <w:basedOn w:val="TableNormal"/>
    <w:uiPriority w:val="46"/>
    <w:rsid w:val="00CC0A2E"/>
    <w:rPr>
      <w:lang w:bidi="fa-IR"/>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PlainTable511">
    <w:name w:val="Plain Table 511"/>
    <w:basedOn w:val="TableNormal"/>
    <w:uiPriority w:val="45"/>
    <w:rsid w:val="00CC0A2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411">
    <w:name w:val="Plain Table 411"/>
    <w:basedOn w:val="TableNormal"/>
    <w:uiPriority w:val="44"/>
    <w:rsid w:val="00CC0A2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ListTable1Light-Accent31">
    <w:name w:val="List Table 1 Light - Accent 31"/>
    <w:basedOn w:val="TableNormal"/>
    <w:uiPriority w:val="46"/>
    <w:rsid w:val="00CC0A2E"/>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211">
    <w:name w:val="Grid Table 4 - Accent 211"/>
    <w:basedOn w:val="TableNormal"/>
    <w:uiPriority w:val="49"/>
    <w:rsid w:val="00CC0A2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PlainTable111">
    <w:name w:val="Plain Table 111"/>
    <w:basedOn w:val="TableNormal"/>
    <w:uiPriority w:val="41"/>
    <w:rsid w:val="00CC0A2E"/>
    <w:rPr>
      <w:lang w:bidi="fa-I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611">
    <w:name w:val="Grid Table 4 - Accent 611"/>
    <w:basedOn w:val="TableNormal"/>
    <w:uiPriority w:val="49"/>
    <w:rsid w:val="00CC0A2E"/>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211">
    <w:name w:val="Grid Table 1 Light - Accent 211"/>
    <w:basedOn w:val="TableNormal"/>
    <w:uiPriority w:val="46"/>
    <w:rsid w:val="00CC0A2E"/>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character" w:customStyle="1" w:styleId="linkcadetblue">
    <w:name w:val="linkcadetblue"/>
    <w:basedOn w:val="DefaultParagraphFont"/>
    <w:rsid w:val="00CC0A2E"/>
  </w:style>
  <w:style w:type="character" w:customStyle="1" w:styleId="tlid-translation">
    <w:name w:val="tlid-translation"/>
    <w:basedOn w:val="DefaultParagraphFont"/>
    <w:rsid w:val="00CC1E9D"/>
  </w:style>
  <w:style w:type="character" w:customStyle="1" w:styleId="y2iqfc">
    <w:name w:val="y2iqfc"/>
    <w:basedOn w:val="DefaultParagraphFont"/>
    <w:rsid w:val="006439B1"/>
  </w:style>
  <w:style w:type="character" w:customStyle="1" w:styleId="jlqj4b">
    <w:name w:val="jlqj4b"/>
    <w:basedOn w:val="DefaultParagraphFont"/>
    <w:rsid w:val="003564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0441">
      <w:bodyDiv w:val="1"/>
      <w:marLeft w:val="0"/>
      <w:marRight w:val="0"/>
      <w:marTop w:val="0"/>
      <w:marBottom w:val="0"/>
      <w:divBdr>
        <w:top w:val="none" w:sz="0" w:space="0" w:color="auto"/>
        <w:left w:val="none" w:sz="0" w:space="0" w:color="auto"/>
        <w:bottom w:val="none" w:sz="0" w:space="0" w:color="auto"/>
        <w:right w:val="none" w:sz="0" w:space="0" w:color="auto"/>
      </w:divBdr>
    </w:div>
    <w:div w:id="2823667">
      <w:bodyDiv w:val="1"/>
      <w:marLeft w:val="0"/>
      <w:marRight w:val="0"/>
      <w:marTop w:val="0"/>
      <w:marBottom w:val="0"/>
      <w:divBdr>
        <w:top w:val="none" w:sz="0" w:space="0" w:color="auto"/>
        <w:left w:val="none" w:sz="0" w:space="0" w:color="auto"/>
        <w:bottom w:val="none" w:sz="0" w:space="0" w:color="auto"/>
        <w:right w:val="none" w:sz="0" w:space="0" w:color="auto"/>
      </w:divBdr>
    </w:div>
    <w:div w:id="3288243">
      <w:bodyDiv w:val="1"/>
      <w:marLeft w:val="0"/>
      <w:marRight w:val="0"/>
      <w:marTop w:val="0"/>
      <w:marBottom w:val="0"/>
      <w:divBdr>
        <w:top w:val="none" w:sz="0" w:space="0" w:color="auto"/>
        <w:left w:val="none" w:sz="0" w:space="0" w:color="auto"/>
        <w:bottom w:val="none" w:sz="0" w:space="0" w:color="auto"/>
        <w:right w:val="none" w:sz="0" w:space="0" w:color="auto"/>
      </w:divBdr>
    </w:div>
    <w:div w:id="5133623">
      <w:bodyDiv w:val="1"/>
      <w:marLeft w:val="0"/>
      <w:marRight w:val="0"/>
      <w:marTop w:val="0"/>
      <w:marBottom w:val="0"/>
      <w:divBdr>
        <w:top w:val="none" w:sz="0" w:space="0" w:color="auto"/>
        <w:left w:val="none" w:sz="0" w:space="0" w:color="auto"/>
        <w:bottom w:val="none" w:sz="0" w:space="0" w:color="auto"/>
        <w:right w:val="none" w:sz="0" w:space="0" w:color="auto"/>
      </w:divBdr>
    </w:div>
    <w:div w:id="5982885">
      <w:bodyDiv w:val="1"/>
      <w:marLeft w:val="0"/>
      <w:marRight w:val="0"/>
      <w:marTop w:val="0"/>
      <w:marBottom w:val="0"/>
      <w:divBdr>
        <w:top w:val="none" w:sz="0" w:space="0" w:color="auto"/>
        <w:left w:val="none" w:sz="0" w:space="0" w:color="auto"/>
        <w:bottom w:val="none" w:sz="0" w:space="0" w:color="auto"/>
        <w:right w:val="none" w:sz="0" w:space="0" w:color="auto"/>
      </w:divBdr>
    </w:div>
    <w:div w:id="6837270">
      <w:bodyDiv w:val="1"/>
      <w:marLeft w:val="0"/>
      <w:marRight w:val="0"/>
      <w:marTop w:val="0"/>
      <w:marBottom w:val="0"/>
      <w:divBdr>
        <w:top w:val="none" w:sz="0" w:space="0" w:color="auto"/>
        <w:left w:val="none" w:sz="0" w:space="0" w:color="auto"/>
        <w:bottom w:val="none" w:sz="0" w:space="0" w:color="auto"/>
        <w:right w:val="none" w:sz="0" w:space="0" w:color="auto"/>
      </w:divBdr>
    </w:div>
    <w:div w:id="9375751">
      <w:bodyDiv w:val="1"/>
      <w:marLeft w:val="0"/>
      <w:marRight w:val="0"/>
      <w:marTop w:val="0"/>
      <w:marBottom w:val="0"/>
      <w:divBdr>
        <w:top w:val="none" w:sz="0" w:space="0" w:color="auto"/>
        <w:left w:val="none" w:sz="0" w:space="0" w:color="auto"/>
        <w:bottom w:val="none" w:sz="0" w:space="0" w:color="auto"/>
        <w:right w:val="none" w:sz="0" w:space="0" w:color="auto"/>
      </w:divBdr>
    </w:div>
    <w:div w:id="9378302">
      <w:bodyDiv w:val="1"/>
      <w:marLeft w:val="0"/>
      <w:marRight w:val="0"/>
      <w:marTop w:val="0"/>
      <w:marBottom w:val="0"/>
      <w:divBdr>
        <w:top w:val="none" w:sz="0" w:space="0" w:color="auto"/>
        <w:left w:val="none" w:sz="0" w:space="0" w:color="auto"/>
        <w:bottom w:val="none" w:sz="0" w:space="0" w:color="auto"/>
        <w:right w:val="none" w:sz="0" w:space="0" w:color="auto"/>
      </w:divBdr>
    </w:div>
    <w:div w:id="9381361">
      <w:bodyDiv w:val="1"/>
      <w:marLeft w:val="0"/>
      <w:marRight w:val="0"/>
      <w:marTop w:val="0"/>
      <w:marBottom w:val="0"/>
      <w:divBdr>
        <w:top w:val="none" w:sz="0" w:space="0" w:color="auto"/>
        <w:left w:val="none" w:sz="0" w:space="0" w:color="auto"/>
        <w:bottom w:val="none" w:sz="0" w:space="0" w:color="auto"/>
        <w:right w:val="none" w:sz="0" w:space="0" w:color="auto"/>
      </w:divBdr>
    </w:div>
    <w:div w:id="9527672">
      <w:bodyDiv w:val="1"/>
      <w:marLeft w:val="0"/>
      <w:marRight w:val="0"/>
      <w:marTop w:val="0"/>
      <w:marBottom w:val="0"/>
      <w:divBdr>
        <w:top w:val="none" w:sz="0" w:space="0" w:color="auto"/>
        <w:left w:val="none" w:sz="0" w:space="0" w:color="auto"/>
        <w:bottom w:val="none" w:sz="0" w:space="0" w:color="auto"/>
        <w:right w:val="none" w:sz="0" w:space="0" w:color="auto"/>
      </w:divBdr>
    </w:div>
    <w:div w:id="9645132">
      <w:marLeft w:val="0"/>
      <w:marRight w:val="0"/>
      <w:marTop w:val="0"/>
      <w:marBottom w:val="0"/>
      <w:divBdr>
        <w:top w:val="none" w:sz="0" w:space="0" w:color="auto"/>
        <w:left w:val="none" w:sz="0" w:space="0" w:color="auto"/>
        <w:bottom w:val="none" w:sz="0" w:space="0" w:color="auto"/>
        <w:right w:val="none" w:sz="0" w:space="0" w:color="auto"/>
      </w:divBdr>
    </w:div>
    <w:div w:id="10186458">
      <w:bodyDiv w:val="1"/>
      <w:marLeft w:val="0"/>
      <w:marRight w:val="0"/>
      <w:marTop w:val="0"/>
      <w:marBottom w:val="0"/>
      <w:divBdr>
        <w:top w:val="none" w:sz="0" w:space="0" w:color="auto"/>
        <w:left w:val="none" w:sz="0" w:space="0" w:color="auto"/>
        <w:bottom w:val="none" w:sz="0" w:space="0" w:color="auto"/>
        <w:right w:val="none" w:sz="0" w:space="0" w:color="auto"/>
      </w:divBdr>
    </w:div>
    <w:div w:id="10450548">
      <w:bodyDiv w:val="1"/>
      <w:marLeft w:val="0"/>
      <w:marRight w:val="0"/>
      <w:marTop w:val="0"/>
      <w:marBottom w:val="0"/>
      <w:divBdr>
        <w:top w:val="none" w:sz="0" w:space="0" w:color="auto"/>
        <w:left w:val="none" w:sz="0" w:space="0" w:color="auto"/>
        <w:bottom w:val="none" w:sz="0" w:space="0" w:color="auto"/>
        <w:right w:val="none" w:sz="0" w:space="0" w:color="auto"/>
      </w:divBdr>
    </w:div>
    <w:div w:id="10838692">
      <w:bodyDiv w:val="1"/>
      <w:marLeft w:val="0"/>
      <w:marRight w:val="0"/>
      <w:marTop w:val="0"/>
      <w:marBottom w:val="0"/>
      <w:divBdr>
        <w:top w:val="none" w:sz="0" w:space="0" w:color="auto"/>
        <w:left w:val="none" w:sz="0" w:space="0" w:color="auto"/>
        <w:bottom w:val="none" w:sz="0" w:space="0" w:color="auto"/>
        <w:right w:val="none" w:sz="0" w:space="0" w:color="auto"/>
      </w:divBdr>
    </w:div>
    <w:div w:id="11689332">
      <w:bodyDiv w:val="1"/>
      <w:marLeft w:val="0"/>
      <w:marRight w:val="0"/>
      <w:marTop w:val="0"/>
      <w:marBottom w:val="0"/>
      <w:divBdr>
        <w:top w:val="none" w:sz="0" w:space="0" w:color="auto"/>
        <w:left w:val="none" w:sz="0" w:space="0" w:color="auto"/>
        <w:bottom w:val="none" w:sz="0" w:space="0" w:color="auto"/>
        <w:right w:val="none" w:sz="0" w:space="0" w:color="auto"/>
      </w:divBdr>
    </w:div>
    <w:div w:id="11802086">
      <w:marLeft w:val="0"/>
      <w:marRight w:val="0"/>
      <w:marTop w:val="0"/>
      <w:marBottom w:val="0"/>
      <w:divBdr>
        <w:top w:val="none" w:sz="0" w:space="0" w:color="auto"/>
        <w:left w:val="none" w:sz="0" w:space="0" w:color="auto"/>
        <w:bottom w:val="none" w:sz="0" w:space="0" w:color="auto"/>
        <w:right w:val="none" w:sz="0" w:space="0" w:color="auto"/>
      </w:divBdr>
    </w:div>
    <w:div w:id="13773676">
      <w:bodyDiv w:val="1"/>
      <w:marLeft w:val="0"/>
      <w:marRight w:val="0"/>
      <w:marTop w:val="0"/>
      <w:marBottom w:val="0"/>
      <w:divBdr>
        <w:top w:val="none" w:sz="0" w:space="0" w:color="auto"/>
        <w:left w:val="none" w:sz="0" w:space="0" w:color="auto"/>
        <w:bottom w:val="none" w:sz="0" w:space="0" w:color="auto"/>
        <w:right w:val="none" w:sz="0" w:space="0" w:color="auto"/>
      </w:divBdr>
    </w:div>
    <w:div w:id="14695651">
      <w:bodyDiv w:val="1"/>
      <w:marLeft w:val="0"/>
      <w:marRight w:val="0"/>
      <w:marTop w:val="0"/>
      <w:marBottom w:val="0"/>
      <w:divBdr>
        <w:top w:val="none" w:sz="0" w:space="0" w:color="auto"/>
        <w:left w:val="none" w:sz="0" w:space="0" w:color="auto"/>
        <w:bottom w:val="none" w:sz="0" w:space="0" w:color="auto"/>
        <w:right w:val="none" w:sz="0" w:space="0" w:color="auto"/>
      </w:divBdr>
    </w:div>
    <w:div w:id="15884936">
      <w:bodyDiv w:val="1"/>
      <w:marLeft w:val="0"/>
      <w:marRight w:val="0"/>
      <w:marTop w:val="0"/>
      <w:marBottom w:val="0"/>
      <w:divBdr>
        <w:top w:val="none" w:sz="0" w:space="0" w:color="auto"/>
        <w:left w:val="none" w:sz="0" w:space="0" w:color="auto"/>
        <w:bottom w:val="none" w:sz="0" w:space="0" w:color="auto"/>
        <w:right w:val="none" w:sz="0" w:space="0" w:color="auto"/>
      </w:divBdr>
    </w:div>
    <w:div w:id="16123489">
      <w:bodyDiv w:val="1"/>
      <w:marLeft w:val="0"/>
      <w:marRight w:val="0"/>
      <w:marTop w:val="0"/>
      <w:marBottom w:val="0"/>
      <w:divBdr>
        <w:top w:val="none" w:sz="0" w:space="0" w:color="auto"/>
        <w:left w:val="none" w:sz="0" w:space="0" w:color="auto"/>
        <w:bottom w:val="none" w:sz="0" w:space="0" w:color="auto"/>
        <w:right w:val="none" w:sz="0" w:space="0" w:color="auto"/>
      </w:divBdr>
    </w:div>
    <w:div w:id="16347550">
      <w:bodyDiv w:val="1"/>
      <w:marLeft w:val="0"/>
      <w:marRight w:val="0"/>
      <w:marTop w:val="0"/>
      <w:marBottom w:val="0"/>
      <w:divBdr>
        <w:top w:val="none" w:sz="0" w:space="0" w:color="auto"/>
        <w:left w:val="none" w:sz="0" w:space="0" w:color="auto"/>
        <w:bottom w:val="none" w:sz="0" w:space="0" w:color="auto"/>
        <w:right w:val="none" w:sz="0" w:space="0" w:color="auto"/>
      </w:divBdr>
    </w:div>
    <w:div w:id="17322344">
      <w:bodyDiv w:val="1"/>
      <w:marLeft w:val="0"/>
      <w:marRight w:val="0"/>
      <w:marTop w:val="0"/>
      <w:marBottom w:val="0"/>
      <w:divBdr>
        <w:top w:val="none" w:sz="0" w:space="0" w:color="auto"/>
        <w:left w:val="none" w:sz="0" w:space="0" w:color="auto"/>
        <w:bottom w:val="none" w:sz="0" w:space="0" w:color="auto"/>
        <w:right w:val="none" w:sz="0" w:space="0" w:color="auto"/>
      </w:divBdr>
    </w:div>
    <w:div w:id="17393282">
      <w:bodyDiv w:val="1"/>
      <w:marLeft w:val="0"/>
      <w:marRight w:val="0"/>
      <w:marTop w:val="0"/>
      <w:marBottom w:val="0"/>
      <w:divBdr>
        <w:top w:val="none" w:sz="0" w:space="0" w:color="auto"/>
        <w:left w:val="none" w:sz="0" w:space="0" w:color="auto"/>
        <w:bottom w:val="none" w:sz="0" w:space="0" w:color="auto"/>
        <w:right w:val="none" w:sz="0" w:space="0" w:color="auto"/>
      </w:divBdr>
    </w:div>
    <w:div w:id="20593739">
      <w:bodyDiv w:val="1"/>
      <w:marLeft w:val="0"/>
      <w:marRight w:val="0"/>
      <w:marTop w:val="0"/>
      <w:marBottom w:val="0"/>
      <w:divBdr>
        <w:top w:val="none" w:sz="0" w:space="0" w:color="auto"/>
        <w:left w:val="none" w:sz="0" w:space="0" w:color="auto"/>
        <w:bottom w:val="none" w:sz="0" w:space="0" w:color="auto"/>
        <w:right w:val="none" w:sz="0" w:space="0" w:color="auto"/>
      </w:divBdr>
    </w:div>
    <w:div w:id="20665926">
      <w:bodyDiv w:val="1"/>
      <w:marLeft w:val="0"/>
      <w:marRight w:val="0"/>
      <w:marTop w:val="0"/>
      <w:marBottom w:val="0"/>
      <w:divBdr>
        <w:top w:val="none" w:sz="0" w:space="0" w:color="auto"/>
        <w:left w:val="none" w:sz="0" w:space="0" w:color="auto"/>
        <w:bottom w:val="none" w:sz="0" w:space="0" w:color="auto"/>
        <w:right w:val="none" w:sz="0" w:space="0" w:color="auto"/>
      </w:divBdr>
    </w:div>
    <w:div w:id="20864895">
      <w:bodyDiv w:val="1"/>
      <w:marLeft w:val="0"/>
      <w:marRight w:val="0"/>
      <w:marTop w:val="0"/>
      <w:marBottom w:val="0"/>
      <w:divBdr>
        <w:top w:val="none" w:sz="0" w:space="0" w:color="auto"/>
        <w:left w:val="none" w:sz="0" w:space="0" w:color="auto"/>
        <w:bottom w:val="none" w:sz="0" w:space="0" w:color="auto"/>
        <w:right w:val="none" w:sz="0" w:space="0" w:color="auto"/>
      </w:divBdr>
    </w:div>
    <w:div w:id="24448031">
      <w:bodyDiv w:val="1"/>
      <w:marLeft w:val="0"/>
      <w:marRight w:val="0"/>
      <w:marTop w:val="0"/>
      <w:marBottom w:val="0"/>
      <w:divBdr>
        <w:top w:val="none" w:sz="0" w:space="0" w:color="auto"/>
        <w:left w:val="none" w:sz="0" w:space="0" w:color="auto"/>
        <w:bottom w:val="none" w:sz="0" w:space="0" w:color="auto"/>
        <w:right w:val="none" w:sz="0" w:space="0" w:color="auto"/>
      </w:divBdr>
    </w:div>
    <w:div w:id="25179811">
      <w:bodyDiv w:val="1"/>
      <w:marLeft w:val="0"/>
      <w:marRight w:val="0"/>
      <w:marTop w:val="0"/>
      <w:marBottom w:val="0"/>
      <w:divBdr>
        <w:top w:val="none" w:sz="0" w:space="0" w:color="auto"/>
        <w:left w:val="none" w:sz="0" w:space="0" w:color="auto"/>
        <w:bottom w:val="none" w:sz="0" w:space="0" w:color="auto"/>
        <w:right w:val="none" w:sz="0" w:space="0" w:color="auto"/>
      </w:divBdr>
    </w:div>
    <w:div w:id="27803989">
      <w:bodyDiv w:val="1"/>
      <w:marLeft w:val="0"/>
      <w:marRight w:val="0"/>
      <w:marTop w:val="0"/>
      <w:marBottom w:val="0"/>
      <w:divBdr>
        <w:top w:val="none" w:sz="0" w:space="0" w:color="auto"/>
        <w:left w:val="none" w:sz="0" w:space="0" w:color="auto"/>
        <w:bottom w:val="none" w:sz="0" w:space="0" w:color="auto"/>
        <w:right w:val="none" w:sz="0" w:space="0" w:color="auto"/>
      </w:divBdr>
    </w:div>
    <w:div w:id="29651630">
      <w:bodyDiv w:val="1"/>
      <w:marLeft w:val="0"/>
      <w:marRight w:val="0"/>
      <w:marTop w:val="0"/>
      <w:marBottom w:val="0"/>
      <w:divBdr>
        <w:top w:val="none" w:sz="0" w:space="0" w:color="auto"/>
        <w:left w:val="none" w:sz="0" w:space="0" w:color="auto"/>
        <w:bottom w:val="none" w:sz="0" w:space="0" w:color="auto"/>
        <w:right w:val="none" w:sz="0" w:space="0" w:color="auto"/>
      </w:divBdr>
    </w:div>
    <w:div w:id="29964347">
      <w:bodyDiv w:val="1"/>
      <w:marLeft w:val="0"/>
      <w:marRight w:val="0"/>
      <w:marTop w:val="0"/>
      <w:marBottom w:val="0"/>
      <w:divBdr>
        <w:top w:val="none" w:sz="0" w:space="0" w:color="auto"/>
        <w:left w:val="none" w:sz="0" w:space="0" w:color="auto"/>
        <w:bottom w:val="none" w:sz="0" w:space="0" w:color="auto"/>
        <w:right w:val="none" w:sz="0" w:space="0" w:color="auto"/>
      </w:divBdr>
    </w:div>
    <w:div w:id="30344728">
      <w:bodyDiv w:val="1"/>
      <w:marLeft w:val="0"/>
      <w:marRight w:val="0"/>
      <w:marTop w:val="0"/>
      <w:marBottom w:val="0"/>
      <w:divBdr>
        <w:top w:val="none" w:sz="0" w:space="0" w:color="auto"/>
        <w:left w:val="none" w:sz="0" w:space="0" w:color="auto"/>
        <w:bottom w:val="none" w:sz="0" w:space="0" w:color="auto"/>
        <w:right w:val="none" w:sz="0" w:space="0" w:color="auto"/>
      </w:divBdr>
    </w:div>
    <w:div w:id="30808401">
      <w:bodyDiv w:val="1"/>
      <w:marLeft w:val="0"/>
      <w:marRight w:val="0"/>
      <w:marTop w:val="0"/>
      <w:marBottom w:val="0"/>
      <w:divBdr>
        <w:top w:val="none" w:sz="0" w:space="0" w:color="auto"/>
        <w:left w:val="none" w:sz="0" w:space="0" w:color="auto"/>
        <w:bottom w:val="none" w:sz="0" w:space="0" w:color="auto"/>
        <w:right w:val="none" w:sz="0" w:space="0" w:color="auto"/>
      </w:divBdr>
    </w:div>
    <w:div w:id="30811192">
      <w:bodyDiv w:val="1"/>
      <w:marLeft w:val="0"/>
      <w:marRight w:val="0"/>
      <w:marTop w:val="0"/>
      <w:marBottom w:val="0"/>
      <w:divBdr>
        <w:top w:val="none" w:sz="0" w:space="0" w:color="auto"/>
        <w:left w:val="none" w:sz="0" w:space="0" w:color="auto"/>
        <w:bottom w:val="none" w:sz="0" w:space="0" w:color="auto"/>
        <w:right w:val="none" w:sz="0" w:space="0" w:color="auto"/>
      </w:divBdr>
    </w:div>
    <w:div w:id="32577980">
      <w:bodyDiv w:val="1"/>
      <w:marLeft w:val="0"/>
      <w:marRight w:val="0"/>
      <w:marTop w:val="0"/>
      <w:marBottom w:val="0"/>
      <w:divBdr>
        <w:top w:val="none" w:sz="0" w:space="0" w:color="auto"/>
        <w:left w:val="none" w:sz="0" w:space="0" w:color="auto"/>
        <w:bottom w:val="none" w:sz="0" w:space="0" w:color="auto"/>
        <w:right w:val="none" w:sz="0" w:space="0" w:color="auto"/>
      </w:divBdr>
    </w:div>
    <w:div w:id="32704814">
      <w:bodyDiv w:val="1"/>
      <w:marLeft w:val="0"/>
      <w:marRight w:val="0"/>
      <w:marTop w:val="0"/>
      <w:marBottom w:val="0"/>
      <w:divBdr>
        <w:top w:val="none" w:sz="0" w:space="0" w:color="auto"/>
        <w:left w:val="none" w:sz="0" w:space="0" w:color="auto"/>
        <w:bottom w:val="none" w:sz="0" w:space="0" w:color="auto"/>
        <w:right w:val="none" w:sz="0" w:space="0" w:color="auto"/>
      </w:divBdr>
    </w:div>
    <w:div w:id="33580929">
      <w:marLeft w:val="0"/>
      <w:marRight w:val="0"/>
      <w:marTop w:val="0"/>
      <w:marBottom w:val="0"/>
      <w:divBdr>
        <w:top w:val="none" w:sz="0" w:space="0" w:color="auto"/>
        <w:left w:val="none" w:sz="0" w:space="0" w:color="auto"/>
        <w:bottom w:val="none" w:sz="0" w:space="0" w:color="auto"/>
        <w:right w:val="none" w:sz="0" w:space="0" w:color="auto"/>
      </w:divBdr>
    </w:div>
    <w:div w:id="34475798">
      <w:bodyDiv w:val="1"/>
      <w:marLeft w:val="0"/>
      <w:marRight w:val="0"/>
      <w:marTop w:val="0"/>
      <w:marBottom w:val="0"/>
      <w:divBdr>
        <w:top w:val="none" w:sz="0" w:space="0" w:color="auto"/>
        <w:left w:val="none" w:sz="0" w:space="0" w:color="auto"/>
        <w:bottom w:val="none" w:sz="0" w:space="0" w:color="auto"/>
        <w:right w:val="none" w:sz="0" w:space="0" w:color="auto"/>
      </w:divBdr>
    </w:div>
    <w:div w:id="34933256">
      <w:bodyDiv w:val="1"/>
      <w:marLeft w:val="0"/>
      <w:marRight w:val="0"/>
      <w:marTop w:val="0"/>
      <w:marBottom w:val="0"/>
      <w:divBdr>
        <w:top w:val="none" w:sz="0" w:space="0" w:color="auto"/>
        <w:left w:val="none" w:sz="0" w:space="0" w:color="auto"/>
        <w:bottom w:val="none" w:sz="0" w:space="0" w:color="auto"/>
        <w:right w:val="none" w:sz="0" w:space="0" w:color="auto"/>
      </w:divBdr>
    </w:div>
    <w:div w:id="36396628">
      <w:bodyDiv w:val="1"/>
      <w:marLeft w:val="0"/>
      <w:marRight w:val="0"/>
      <w:marTop w:val="0"/>
      <w:marBottom w:val="0"/>
      <w:divBdr>
        <w:top w:val="none" w:sz="0" w:space="0" w:color="auto"/>
        <w:left w:val="none" w:sz="0" w:space="0" w:color="auto"/>
        <w:bottom w:val="none" w:sz="0" w:space="0" w:color="auto"/>
        <w:right w:val="none" w:sz="0" w:space="0" w:color="auto"/>
      </w:divBdr>
    </w:div>
    <w:div w:id="37631426">
      <w:bodyDiv w:val="1"/>
      <w:marLeft w:val="0"/>
      <w:marRight w:val="0"/>
      <w:marTop w:val="0"/>
      <w:marBottom w:val="0"/>
      <w:divBdr>
        <w:top w:val="none" w:sz="0" w:space="0" w:color="auto"/>
        <w:left w:val="none" w:sz="0" w:space="0" w:color="auto"/>
        <w:bottom w:val="none" w:sz="0" w:space="0" w:color="auto"/>
        <w:right w:val="none" w:sz="0" w:space="0" w:color="auto"/>
      </w:divBdr>
    </w:div>
    <w:div w:id="38671525">
      <w:bodyDiv w:val="1"/>
      <w:marLeft w:val="0"/>
      <w:marRight w:val="0"/>
      <w:marTop w:val="0"/>
      <w:marBottom w:val="0"/>
      <w:divBdr>
        <w:top w:val="none" w:sz="0" w:space="0" w:color="auto"/>
        <w:left w:val="none" w:sz="0" w:space="0" w:color="auto"/>
        <w:bottom w:val="none" w:sz="0" w:space="0" w:color="auto"/>
        <w:right w:val="none" w:sz="0" w:space="0" w:color="auto"/>
      </w:divBdr>
    </w:div>
    <w:div w:id="39061126">
      <w:bodyDiv w:val="1"/>
      <w:marLeft w:val="0"/>
      <w:marRight w:val="0"/>
      <w:marTop w:val="0"/>
      <w:marBottom w:val="0"/>
      <w:divBdr>
        <w:top w:val="none" w:sz="0" w:space="0" w:color="auto"/>
        <w:left w:val="none" w:sz="0" w:space="0" w:color="auto"/>
        <w:bottom w:val="none" w:sz="0" w:space="0" w:color="auto"/>
        <w:right w:val="none" w:sz="0" w:space="0" w:color="auto"/>
      </w:divBdr>
    </w:div>
    <w:div w:id="39089543">
      <w:bodyDiv w:val="1"/>
      <w:marLeft w:val="0"/>
      <w:marRight w:val="0"/>
      <w:marTop w:val="0"/>
      <w:marBottom w:val="0"/>
      <w:divBdr>
        <w:top w:val="none" w:sz="0" w:space="0" w:color="auto"/>
        <w:left w:val="none" w:sz="0" w:space="0" w:color="auto"/>
        <w:bottom w:val="none" w:sz="0" w:space="0" w:color="auto"/>
        <w:right w:val="none" w:sz="0" w:space="0" w:color="auto"/>
      </w:divBdr>
    </w:div>
    <w:div w:id="39786324">
      <w:bodyDiv w:val="1"/>
      <w:marLeft w:val="0"/>
      <w:marRight w:val="0"/>
      <w:marTop w:val="0"/>
      <w:marBottom w:val="0"/>
      <w:divBdr>
        <w:top w:val="none" w:sz="0" w:space="0" w:color="auto"/>
        <w:left w:val="none" w:sz="0" w:space="0" w:color="auto"/>
        <w:bottom w:val="none" w:sz="0" w:space="0" w:color="auto"/>
        <w:right w:val="none" w:sz="0" w:space="0" w:color="auto"/>
      </w:divBdr>
    </w:div>
    <w:div w:id="41053598">
      <w:bodyDiv w:val="1"/>
      <w:marLeft w:val="0"/>
      <w:marRight w:val="0"/>
      <w:marTop w:val="0"/>
      <w:marBottom w:val="0"/>
      <w:divBdr>
        <w:top w:val="none" w:sz="0" w:space="0" w:color="auto"/>
        <w:left w:val="none" w:sz="0" w:space="0" w:color="auto"/>
        <w:bottom w:val="none" w:sz="0" w:space="0" w:color="auto"/>
        <w:right w:val="none" w:sz="0" w:space="0" w:color="auto"/>
      </w:divBdr>
    </w:div>
    <w:div w:id="43647515">
      <w:bodyDiv w:val="1"/>
      <w:marLeft w:val="0"/>
      <w:marRight w:val="0"/>
      <w:marTop w:val="0"/>
      <w:marBottom w:val="0"/>
      <w:divBdr>
        <w:top w:val="none" w:sz="0" w:space="0" w:color="auto"/>
        <w:left w:val="none" w:sz="0" w:space="0" w:color="auto"/>
        <w:bottom w:val="none" w:sz="0" w:space="0" w:color="auto"/>
        <w:right w:val="none" w:sz="0" w:space="0" w:color="auto"/>
      </w:divBdr>
    </w:div>
    <w:div w:id="47461471">
      <w:bodyDiv w:val="1"/>
      <w:marLeft w:val="0"/>
      <w:marRight w:val="0"/>
      <w:marTop w:val="0"/>
      <w:marBottom w:val="0"/>
      <w:divBdr>
        <w:top w:val="none" w:sz="0" w:space="0" w:color="auto"/>
        <w:left w:val="none" w:sz="0" w:space="0" w:color="auto"/>
        <w:bottom w:val="none" w:sz="0" w:space="0" w:color="auto"/>
        <w:right w:val="none" w:sz="0" w:space="0" w:color="auto"/>
      </w:divBdr>
    </w:div>
    <w:div w:id="48652624">
      <w:bodyDiv w:val="1"/>
      <w:marLeft w:val="0"/>
      <w:marRight w:val="0"/>
      <w:marTop w:val="0"/>
      <w:marBottom w:val="0"/>
      <w:divBdr>
        <w:top w:val="none" w:sz="0" w:space="0" w:color="auto"/>
        <w:left w:val="none" w:sz="0" w:space="0" w:color="auto"/>
        <w:bottom w:val="none" w:sz="0" w:space="0" w:color="auto"/>
        <w:right w:val="none" w:sz="0" w:space="0" w:color="auto"/>
      </w:divBdr>
    </w:div>
    <w:div w:id="49428161">
      <w:bodyDiv w:val="1"/>
      <w:marLeft w:val="0"/>
      <w:marRight w:val="0"/>
      <w:marTop w:val="0"/>
      <w:marBottom w:val="0"/>
      <w:divBdr>
        <w:top w:val="none" w:sz="0" w:space="0" w:color="auto"/>
        <w:left w:val="none" w:sz="0" w:space="0" w:color="auto"/>
        <w:bottom w:val="none" w:sz="0" w:space="0" w:color="auto"/>
        <w:right w:val="none" w:sz="0" w:space="0" w:color="auto"/>
      </w:divBdr>
    </w:div>
    <w:div w:id="54133669">
      <w:bodyDiv w:val="1"/>
      <w:marLeft w:val="0"/>
      <w:marRight w:val="0"/>
      <w:marTop w:val="0"/>
      <w:marBottom w:val="0"/>
      <w:divBdr>
        <w:top w:val="none" w:sz="0" w:space="0" w:color="auto"/>
        <w:left w:val="none" w:sz="0" w:space="0" w:color="auto"/>
        <w:bottom w:val="none" w:sz="0" w:space="0" w:color="auto"/>
        <w:right w:val="none" w:sz="0" w:space="0" w:color="auto"/>
      </w:divBdr>
    </w:div>
    <w:div w:id="54477715">
      <w:bodyDiv w:val="1"/>
      <w:marLeft w:val="0"/>
      <w:marRight w:val="0"/>
      <w:marTop w:val="0"/>
      <w:marBottom w:val="0"/>
      <w:divBdr>
        <w:top w:val="none" w:sz="0" w:space="0" w:color="auto"/>
        <w:left w:val="none" w:sz="0" w:space="0" w:color="auto"/>
        <w:bottom w:val="none" w:sz="0" w:space="0" w:color="auto"/>
        <w:right w:val="none" w:sz="0" w:space="0" w:color="auto"/>
      </w:divBdr>
    </w:div>
    <w:div w:id="54670875">
      <w:bodyDiv w:val="1"/>
      <w:marLeft w:val="0"/>
      <w:marRight w:val="0"/>
      <w:marTop w:val="0"/>
      <w:marBottom w:val="0"/>
      <w:divBdr>
        <w:top w:val="none" w:sz="0" w:space="0" w:color="auto"/>
        <w:left w:val="none" w:sz="0" w:space="0" w:color="auto"/>
        <w:bottom w:val="none" w:sz="0" w:space="0" w:color="auto"/>
        <w:right w:val="none" w:sz="0" w:space="0" w:color="auto"/>
      </w:divBdr>
    </w:div>
    <w:div w:id="55201695">
      <w:bodyDiv w:val="1"/>
      <w:marLeft w:val="0"/>
      <w:marRight w:val="0"/>
      <w:marTop w:val="0"/>
      <w:marBottom w:val="0"/>
      <w:divBdr>
        <w:top w:val="none" w:sz="0" w:space="0" w:color="auto"/>
        <w:left w:val="none" w:sz="0" w:space="0" w:color="auto"/>
        <w:bottom w:val="none" w:sz="0" w:space="0" w:color="auto"/>
        <w:right w:val="none" w:sz="0" w:space="0" w:color="auto"/>
      </w:divBdr>
    </w:div>
    <w:div w:id="56245249">
      <w:bodyDiv w:val="1"/>
      <w:marLeft w:val="0"/>
      <w:marRight w:val="0"/>
      <w:marTop w:val="0"/>
      <w:marBottom w:val="0"/>
      <w:divBdr>
        <w:top w:val="none" w:sz="0" w:space="0" w:color="auto"/>
        <w:left w:val="none" w:sz="0" w:space="0" w:color="auto"/>
        <w:bottom w:val="none" w:sz="0" w:space="0" w:color="auto"/>
        <w:right w:val="none" w:sz="0" w:space="0" w:color="auto"/>
      </w:divBdr>
    </w:div>
    <w:div w:id="56325542">
      <w:bodyDiv w:val="1"/>
      <w:marLeft w:val="0"/>
      <w:marRight w:val="0"/>
      <w:marTop w:val="0"/>
      <w:marBottom w:val="0"/>
      <w:divBdr>
        <w:top w:val="none" w:sz="0" w:space="0" w:color="auto"/>
        <w:left w:val="none" w:sz="0" w:space="0" w:color="auto"/>
        <w:bottom w:val="none" w:sz="0" w:space="0" w:color="auto"/>
        <w:right w:val="none" w:sz="0" w:space="0" w:color="auto"/>
      </w:divBdr>
    </w:div>
    <w:div w:id="56369172">
      <w:bodyDiv w:val="1"/>
      <w:marLeft w:val="0"/>
      <w:marRight w:val="0"/>
      <w:marTop w:val="0"/>
      <w:marBottom w:val="0"/>
      <w:divBdr>
        <w:top w:val="none" w:sz="0" w:space="0" w:color="auto"/>
        <w:left w:val="none" w:sz="0" w:space="0" w:color="auto"/>
        <w:bottom w:val="none" w:sz="0" w:space="0" w:color="auto"/>
        <w:right w:val="none" w:sz="0" w:space="0" w:color="auto"/>
      </w:divBdr>
    </w:div>
    <w:div w:id="56710046">
      <w:bodyDiv w:val="1"/>
      <w:marLeft w:val="0"/>
      <w:marRight w:val="0"/>
      <w:marTop w:val="0"/>
      <w:marBottom w:val="0"/>
      <w:divBdr>
        <w:top w:val="none" w:sz="0" w:space="0" w:color="auto"/>
        <w:left w:val="none" w:sz="0" w:space="0" w:color="auto"/>
        <w:bottom w:val="none" w:sz="0" w:space="0" w:color="auto"/>
        <w:right w:val="none" w:sz="0" w:space="0" w:color="auto"/>
      </w:divBdr>
    </w:div>
    <w:div w:id="57631603">
      <w:bodyDiv w:val="1"/>
      <w:marLeft w:val="0"/>
      <w:marRight w:val="0"/>
      <w:marTop w:val="0"/>
      <w:marBottom w:val="0"/>
      <w:divBdr>
        <w:top w:val="none" w:sz="0" w:space="0" w:color="auto"/>
        <w:left w:val="none" w:sz="0" w:space="0" w:color="auto"/>
        <w:bottom w:val="none" w:sz="0" w:space="0" w:color="auto"/>
        <w:right w:val="none" w:sz="0" w:space="0" w:color="auto"/>
      </w:divBdr>
    </w:div>
    <w:div w:id="59524991">
      <w:bodyDiv w:val="1"/>
      <w:marLeft w:val="0"/>
      <w:marRight w:val="0"/>
      <w:marTop w:val="0"/>
      <w:marBottom w:val="0"/>
      <w:divBdr>
        <w:top w:val="none" w:sz="0" w:space="0" w:color="auto"/>
        <w:left w:val="none" w:sz="0" w:space="0" w:color="auto"/>
        <w:bottom w:val="none" w:sz="0" w:space="0" w:color="auto"/>
        <w:right w:val="none" w:sz="0" w:space="0" w:color="auto"/>
      </w:divBdr>
    </w:div>
    <w:div w:id="60255048">
      <w:bodyDiv w:val="1"/>
      <w:marLeft w:val="0"/>
      <w:marRight w:val="0"/>
      <w:marTop w:val="0"/>
      <w:marBottom w:val="0"/>
      <w:divBdr>
        <w:top w:val="none" w:sz="0" w:space="0" w:color="auto"/>
        <w:left w:val="none" w:sz="0" w:space="0" w:color="auto"/>
        <w:bottom w:val="none" w:sz="0" w:space="0" w:color="auto"/>
        <w:right w:val="none" w:sz="0" w:space="0" w:color="auto"/>
      </w:divBdr>
    </w:div>
    <w:div w:id="66659820">
      <w:bodyDiv w:val="1"/>
      <w:marLeft w:val="0"/>
      <w:marRight w:val="0"/>
      <w:marTop w:val="0"/>
      <w:marBottom w:val="0"/>
      <w:divBdr>
        <w:top w:val="none" w:sz="0" w:space="0" w:color="auto"/>
        <w:left w:val="none" w:sz="0" w:space="0" w:color="auto"/>
        <w:bottom w:val="none" w:sz="0" w:space="0" w:color="auto"/>
        <w:right w:val="none" w:sz="0" w:space="0" w:color="auto"/>
      </w:divBdr>
    </w:div>
    <w:div w:id="67505039">
      <w:bodyDiv w:val="1"/>
      <w:marLeft w:val="0"/>
      <w:marRight w:val="0"/>
      <w:marTop w:val="0"/>
      <w:marBottom w:val="0"/>
      <w:divBdr>
        <w:top w:val="none" w:sz="0" w:space="0" w:color="auto"/>
        <w:left w:val="none" w:sz="0" w:space="0" w:color="auto"/>
        <w:bottom w:val="none" w:sz="0" w:space="0" w:color="auto"/>
        <w:right w:val="none" w:sz="0" w:space="0" w:color="auto"/>
      </w:divBdr>
    </w:div>
    <w:div w:id="69274071">
      <w:bodyDiv w:val="1"/>
      <w:marLeft w:val="0"/>
      <w:marRight w:val="0"/>
      <w:marTop w:val="0"/>
      <w:marBottom w:val="0"/>
      <w:divBdr>
        <w:top w:val="none" w:sz="0" w:space="0" w:color="auto"/>
        <w:left w:val="none" w:sz="0" w:space="0" w:color="auto"/>
        <w:bottom w:val="none" w:sz="0" w:space="0" w:color="auto"/>
        <w:right w:val="none" w:sz="0" w:space="0" w:color="auto"/>
      </w:divBdr>
    </w:div>
    <w:div w:id="70196464">
      <w:bodyDiv w:val="1"/>
      <w:marLeft w:val="0"/>
      <w:marRight w:val="0"/>
      <w:marTop w:val="0"/>
      <w:marBottom w:val="0"/>
      <w:divBdr>
        <w:top w:val="none" w:sz="0" w:space="0" w:color="auto"/>
        <w:left w:val="none" w:sz="0" w:space="0" w:color="auto"/>
        <w:bottom w:val="none" w:sz="0" w:space="0" w:color="auto"/>
        <w:right w:val="none" w:sz="0" w:space="0" w:color="auto"/>
      </w:divBdr>
    </w:div>
    <w:div w:id="71128044">
      <w:bodyDiv w:val="1"/>
      <w:marLeft w:val="0"/>
      <w:marRight w:val="0"/>
      <w:marTop w:val="0"/>
      <w:marBottom w:val="0"/>
      <w:divBdr>
        <w:top w:val="none" w:sz="0" w:space="0" w:color="auto"/>
        <w:left w:val="none" w:sz="0" w:space="0" w:color="auto"/>
        <w:bottom w:val="none" w:sz="0" w:space="0" w:color="auto"/>
        <w:right w:val="none" w:sz="0" w:space="0" w:color="auto"/>
      </w:divBdr>
    </w:div>
    <w:div w:id="74671181">
      <w:bodyDiv w:val="1"/>
      <w:marLeft w:val="0"/>
      <w:marRight w:val="0"/>
      <w:marTop w:val="0"/>
      <w:marBottom w:val="0"/>
      <w:divBdr>
        <w:top w:val="none" w:sz="0" w:space="0" w:color="auto"/>
        <w:left w:val="none" w:sz="0" w:space="0" w:color="auto"/>
        <w:bottom w:val="none" w:sz="0" w:space="0" w:color="auto"/>
        <w:right w:val="none" w:sz="0" w:space="0" w:color="auto"/>
      </w:divBdr>
    </w:div>
    <w:div w:id="76488607">
      <w:bodyDiv w:val="1"/>
      <w:marLeft w:val="0"/>
      <w:marRight w:val="0"/>
      <w:marTop w:val="0"/>
      <w:marBottom w:val="0"/>
      <w:divBdr>
        <w:top w:val="none" w:sz="0" w:space="0" w:color="auto"/>
        <w:left w:val="none" w:sz="0" w:space="0" w:color="auto"/>
        <w:bottom w:val="none" w:sz="0" w:space="0" w:color="auto"/>
        <w:right w:val="none" w:sz="0" w:space="0" w:color="auto"/>
      </w:divBdr>
    </w:div>
    <w:div w:id="77216901">
      <w:marLeft w:val="0"/>
      <w:marRight w:val="0"/>
      <w:marTop w:val="0"/>
      <w:marBottom w:val="0"/>
      <w:divBdr>
        <w:top w:val="none" w:sz="0" w:space="0" w:color="auto"/>
        <w:left w:val="none" w:sz="0" w:space="0" w:color="auto"/>
        <w:bottom w:val="none" w:sz="0" w:space="0" w:color="auto"/>
        <w:right w:val="none" w:sz="0" w:space="0" w:color="auto"/>
      </w:divBdr>
    </w:div>
    <w:div w:id="78602108">
      <w:bodyDiv w:val="1"/>
      <w:marLeft w:val="0"/>
      <w:marRight w:val="0"/>
      <w:marTop w:val="0"/>
      <w:marBottom w:val="0"/>
      <w:divBdr>
        <w:top w:val="none" w:sz="0" w:space="0" w:color="auto"/>
        <w:left w:val="none" w:sz="0" w:space="0" w:color="auto"/>
        <w:bottom w:val="none" w:sz="0" w:space="0" w:color="auto"/>
        <w:right w:val="none" w:sz="0" w:space="0" w:color="auto"/>
      </w:divBdr>
    </w:div>
    <w:div w:id="78647433">
      <w:bodyDiv w:val="1"/>
      <w:marLeft w:val="0"/>
      <w:marRight w:val="0"/>
      <w:marTop w:val="0"/>
      <w:marBottom w:val="0"/>
      <w:divBdr>
        <w:top w:val="none" w:sz="0" w:space="0" w:color="auto"/>
        <w:left w:val="none" w:sz="0" w:space="0" w:color="auto"/>
        <w:bottom w:val="none" w:sz="0" w:space="0" w:color="auto"/>
        <w:right w:val="none" w:sz="0" w:space="0" w:color="auto"/>
      </w:divBdr>
    </w:div>
    <w:div w:id="78798995">
      <w:bodyDiv w:val="1"/>
      <w:marLeft w:val="0"/>
      <w:marRight w:val="0"/>
      <w:marTop w:val="0"/>
      <w:marBottom w:val="0"/>
      <w:divBdr>
        <w:top w:val="none" w:sz="0" w:space="0" w:color="auto"/>
        <w:left w:val="none" w:sz="0" w:space="0" w:color="auto"/>
        <w:bottom w:val="none" w:sz="0" w:space="0" w:color="auto"/>
        <w:right w:val="none" w:sz="0" w:space="0" w:color="auto"/>
      </w:divBdr>
    </w:div>
    <w:div w:id="79102457">
      <w:bodyDiv w:val="1"/>
      <w:marLeft w:val="0"/>
      <w:marRight w:val="0"/>
      <w:marTop w:val="0"/>
      <w:marBottom w:val="0"/>
      <w:divBdr>
        <w:top w:val="none" w:sz="0" w:space="0" w:color="auto"/>
        <w:left w:val="none" w:sz="0" w:space="0" w:color="auto"/>
        <w:bottom w:val="none" w:sz="0" w:space="0" w:color="auto"/>
        <w:right w:val="none" w:sz="0" w:space="0" w:color="auto"/>
      </w:divBdr>
    </w:div>
    <w:div w:id="79719640">
      <w:bodyDiv w:val="1"/>
      <w:marLeft w:val="0"/>
      <w:marRight w:val="0"/>
      <w:marTop w:val="0"/>
      <w:marBottom w:val="0"/>
      <w:divBdr>
        <w:top w:val="none" w:sz="0" w:space="0" w:color="auto"/>
        <w:left w:val="none" w:sz="0" w:space="0" w:color="auto"/>
        <w:bottom w:val="none" w:sz="0" w:space="0" w:color="auto"/>
        <w:right w:val="none" w:sz="0" w:space="0" w:color="auto"/>
      </w:divBdr>
    </w:div>
    <w:div w:id="80807063">
      <w:bodyDiv w:val="1"/>
      <w:marLeft w:val="0"/>
      <w:marRight w:val="0"/>
      <w:marTop w:val="0"/>
      <w:marBottom w:val="0"/>
      <w:divBdr>
        <w:top w:val="none" w:sz="0" w:space="0" w:color="auto"/>
        <w:left w:val="none" w:sz="0" w:space="0" w:color="auto"/>
        <w:bottom w:val="none" w:sz="0" w:space="0" w:color="auto"/>
        <w:right w:val="none" w:sz="0" w:space="0" w:color="auto"/>
      </w:divBdr>
    </w:div>
    <w:div w:id="81531675">
      <w:bodyDiv w:val="1"/>
      <w:marLeft w:val="0"/>
      <w:marRight w:val="0"/>
      <w:marTop w:val="0"/>
      <w:marBottom w:val="0"/>
      <w:divBdr>
        <w:top w:val="none" w:sz="0" w:space="0" w:color="auto"/>
        <w:left w:val="none" w:sz="0" w:space="0" w:color="auto"/>
        <w:bottom w:val="none" w:sz="0" w:space="0" w:color="auto"/>
        <w:right w:val="none" w:sz="0" w:space="0" w:color="auto"/>
      </w:divBdr>
    </w:div>
    <w:div w:id="83380995">
      <w:bodyDiv w:val="1"/>
      <w:marLeft w:val="0"/>
      <w:marRight w:val="0"/>
      <w:marTop w:val="0"/>
      <w:marBottom w:val="0"/>
      <w:divBdr>
        <w:top w:val="none" w:sz="0" w:space="0" w:color="auto"/>
        <w:left w:val="none" w:sz="0" w:space="0" w:color="auto"/>
        <w:bottom w:val="none" w:sz="0" w:space="0" w:color="auto"/>
        <w:right w:val="none" w:sz="0" w:space="0" w:color="auto"/>
      </w:divBdr>
    </w:div>
    <w:div w:id="86118738">
      <w:bodyDiv w:val="1"/>
      <w:marLeft w:val="0"/>
      <w:marRight w:val="0"/>
      <w:marTop w:val="0"/>
      <w:marBottom w:val="0"/>
      <w:divBdr>
        <w:top w:val="none" w:sz="0" w:space="0" w:color="auto"/>
        <w:left w:val="none" w:sz="0" w:space="0" w:color="auto"/>
        <w:bottom w:val="none" w:sz="0" w:space="0" w:color="auto"/>
        <w:right w:val="none" w:sz="0" w:space="0" w:color="auto"/>
      </w:divBdr>
    </w:div>
    <w:div w:id="86272513">
      <w:bodyDiv w:val="1"/>
      <w:marLeft w:val="0"/>
      <w:marRight w:val="0"/>
      <w:marTop w:val="0"/>
      <w:marBottom w:val="0"/>
      <w:divBdr>
        <w:top w:val="none" w:sz="0" w:space="0" w:color="auto"/>
        <w:left w:val="none" w:sz="0" w:space="0" w:color="auto"/>
        <w:bottom w:val="none" w:sz="0" w:space="0" w:color="auto"/>
        <w:right w:val="none" w:sz="0" w:space="0" w:color="auto"/>
      </w:divBdr>
    </w:div>
    <w:div w:id="87850692">
      <w:bodyDiv w:val="1"/>
      <w:marLeft w:val="0"/>
      <w:marRight w:val="0"/>
      <w:marTop w:val="0"/>
      <w:marBottom w:val="0"/>
      <w:divBdr>
        <w:top w:val="none" w:sz="0" w:space="0" w:color="auto"/>
        <w:left w:val="none" w:sz="0" w:space="0" w:color="auto"/>
        <w:bottom w:val="none" w:sz="0" w:space="0" w:color="auto"/>
        <w:right w:val="none" w:sz="0" w:space="0" w:color="auto"/>
      </w:divBdr>
    </w:div>
    <w:div w:id="88936122">
      <w:bodyDiv w:val="1"/>
      <w:marLeft w:val="0"/>
      <w:marRight w:val="0"/>
      <w:marTop w:val="0"/>
      <w:marBottom w:val="0"/>
      <w:divBdr>
        <w:top w:val="none" w:sz="0" w:space="0" w:color="auto"/>
        <w:left w:val="none" w:sz="0" w:space="0" w:color="auto"/>
        <w:bottom w:val="none" w:sz="0" w:space="0" w:color="auto"/>
        <w:right w:val="none" w:sz="0" w:space="0" w:color="auto"/>
      </w:divBdr>
    </w:div>
    <w:div w:id="89351126">
      <w:bodyDiv w:val="1"/>
      <w:marLeft w:val="0"/>
      <w:marRight w:val="0"/>
      <w:marTop w:val="0"/>
      <w:marBottom w:val="0"/>
      <w:divBdr>
        <w:top w:val="none" w:sz="0" w:space="0" w:color="auto"/>
        <w:left w:val="none" w:sz="0" w:space="0" w:color="auto"/>
        <w:bottom w:val="none" w:sz="0" w:space="0" w:color="auto"/>
        <w:right w:val="none" w:sz="0" w:space="0" w:color="auto"/>
      </w:divBdr>
    </w:div>
    <w:div w:id="90709538">
      <w:bodyDiv w:val="1"/>
      <w:marLeft w:val="0"/>
      <w:marRight w:val="0"/>
      <w:marTop w:val="0"/>
      <w:marBottom w:val="0"/>
      <w:divBdr>
        <w:top w:val="none" w:sz="0" w:space="0" w:color="auto"/>
        <w:left w:val="none" w:sz="0" w:space="0" w:color="auto"/>
        <w:bottom w:val="none" w:sz="0" w:space="0" w:color="auto"/>
        <w:right w:val="none" w:sz="0" w:space="0" w:color="auto"/>
      </w:divBdr>
    </w:div>
    <w:div w:id="92896070">
      <w:bodyDiv w:val="1"/>
      <w:marLeft w:val="0"/>
      <w:marRight w:val="0"/>
      <w:marTop w:val="0"/>
      <w:marBottom w:val="0"/>
      <w:divBdr>
        <w:top w:val="none" w:sz="0" w:space="0" w:color="auto"/>
        <w:left w:val="none" w:sz="0" w:space="0" w:color="auto"/>
        <w:bottom w:val="none" w:sz="0" w:space="0" w:color="auto"/>
        <w:right w:val="none" w:sz="0" w:space="0" w:color="auto"/>
      </w:divBdr>
    </w:div>
    <w:div w:id="93088640">
      <w:marLeft w:val="0"/>
      <w:marRight w:val="0"/>
      <w:marTop w:val="0"/>
      <w:marBottom w:val="0"/>
      <w:divBdr>
        <w:top w:val="none" w:sz="0" w:space="0" w:color="auto"/>
        <w:left w:val="none" w:sz="0" w:space="0" w:color="auto"/>
        <w:bottom w:val="none" w:sz="0" w:space="0" w:color="auto"/>
        <w:right w:val="none" w:sz="0" w:space="0" w:color="auto"/>
      </w:divBdr>
    </w:div>
    <w:div w:id="94714511">
      <w:bodyDiv w:val="1"/>
      <w:marLeft w:val="0"/>
      <w:marRight w:val="0"/>
      <w:marTop w:val="0"/>
      <w:marBottom w:val="0"/>
      <w:divBdr>
        <w:top w:val="none" w:sz="0" w:space="0" w:color="auto"/>
        <w:left w:val="none" w:sz="0" w:space="0" w:color="auto"/>
        <w:bottom w:val="none" w:sz="0" w:space="0" w:color="auto"/>
        <w:right w:val="none" w:sz="0" w:space="0" w:color="auto"/>
      </w:divBdr>
    </w:div>
    <w:div w:id="95247814">
      <w:bodyDiv w:val="1"/>
      <w:marLeft w:val="0"/>
      <w:marRight w:val="0"/>
      <w:marTop w:val="0"/>
      <w:marBottom w:val="0"/>
      <w:divBdr>
        <w:top w:val="none" w:sz="0" w:space="0" w:color="auto"/>
        <w:left w:val="none" w:sz="0" w:space="0" w:color="auto"/>
        <w:bottom w:val="none" w:sz="0" w:space="0" w:color="auto"/>
        <w:right w:val="none" w:sz="0" w:space="0" w:color="auto"/>
      </w:divBdr>
    </w:div>
    <w:div w:id="95637567">
      <w:bodyDiv w:val="1"/>
      <w:marLeft w:val="0"/>
      <w:marRight w:val="0"/>
      <w:marTop w:val="0"/>
      <w:marBottom w:val="0"/>
      <w:divBdr>
        <w:top w:val="none" w:sz="0" w:space="0" w:color="auto"/>
        <w:left w:val="none" w:sz="0" w:space="0" w:color="auto"/>
        <w:bottom w:val="none" w:sz="0" w:space="0" w:color="auto"/>
        <w:right w:val="none" w:sz="0" w:space="0" w:color="auto"/>
      </w:divBdr>
    </w:div>
    <w:div w:id="95685417">
      <w:bodyDiv w:val="1"/>
      <w:marLeft w:val="0"/>
      <w:marRight w:val="0"/>
      <w:marTop w:val="0"/>
      <w:marBottom w:val="0"/>
      <w:divBdr>
        <w:top w:val="none" w:sz="0" w:space="0" w:color="auto"/>
        <w:left w:val="none" w:sz="0" w:space="0" w:color="auto"/>
        <w:bottom w:val="none" w:sz="0" w:space="0" w:color="auto"/>
        <w:right w:val="none" w:sz="0" w:space="0" w:color="auto"/>
      </w:divBdr>
    </w:div>
    <w:div w:id="96339402">
      <w:bodyDiv w:val="1"/>
      <w:marLeft w:val="0"/>
      <w:marRight w:val="0"/>
      <w:marTop w:val="0"/>
      <w:marBottom w:val="0"/>
      <w:divBdr>
        <w:top w:val="none" w:sz="0" w:space="0" w:color="auto"/>
        <w:left w:val="none" w:sz="0" w:space="0" w:color="auto"/>
        <w:bottom w:val="none" w:sz="0" w:space="0" w:color="auto"/>
        <w:right w:val="none" w:sz="0" w:space="0" w:color="auto"/>
      </w:divBdr>
    </w:div>
    <w:div w:id="98069838">
      <w:bodyDiv w:val="1"/>
      <w:marLeft w:val="0"/>
      <w:marRight w:val="0"/>
      <w:marTop w:val="0"/>
      <w:marBottom w:val="0"/>
      <w:divBdr>
        <w:top w:val="none" w:sz="0" w:space="0" w:color="auto"/>
        <w:left w:val="none" w:sz="0" w:space="0" w:color="auto"/>
        <w:bottom w:val="none" w:sz="0" w:space="0" w:color="auto"/>
        <w:right w:val="none" w:sz="0" w:space="0" w:color="auto"/>
      </w:divBdr>
    </w:div>
    <w:div w:id="98843407">
      <w:bodyDiv w:val="1"/>
      <w:marLeft w:val="0"/>
      <w:marRight w:val="0"/>
      <w:marTop w:val="0"/>
      <w:marBottom w:val="0"/>
      <w:divBdr>
        <w:top w:val="none" w:sz="0" w:space="0" w:color="auto"/>
        <w:left w:val="none" w:sz="0" w:space="0" w:color="auto"/>
        <w:bottom w:val="none" w:sz="0" w:space="0" w:color="auto"/>
        <w:right w:val="none" w:sz="0" w:space="0" w:color="auto"/>
      </w:divBdr>
    </w:div>
    <w:div w:id="100270959">
      <w:bodyDiv w:val="1"/>
      <w:marLeft w:val="0"/>
      <w:marRight w:val="0"/>
      <w:marTop w:val="0"/>
      <w:marBottom w:val="0"/>
      <w:divBdr>
        <w:top w:val="none" w:sz="0" w:space="0" w:color="auto"/>
        <w:left w:val="none" w:sz="0" w:space="0" w:color="auto"/>
        <w:bottom w:val="none" w:sz="0" w:space="0" w:color="auto"/>
        <w:right w:val="none" w:sz="0" w:space="0" w:color="auto"/>
      </w:divBdr>
    </w:div>
    <w:div w:id="102579345">
      <w:bodyDiv w:val="1"/>
      <w:marLeft w:val="0"/>
      <w:marRight w:val="0"/>
      <w:marTop w:val="0"/>
      <w:marBottom w:val="0"/>
      <w:divBdr>
        <w:top w:val="none" w:sz="0" w:space="0" w:color="auto"/>
        <w:left w:val="none" w:sz="0" w:space="0" w:color="auto"/>
        <w:bottom w:val="none" w:sz="0" w:space="0" w:color="auto"/>
        <w:right w:val="none" w:sz="0" w:space="0" w:color="auto"/>
      </w:divBdr>
    </w:div>
    <w:div w:id="103156105">
      <w:bodyDiv w:val="1"/>
      <w:marLeft w:val="0"/>
      <w:marRight w:val="0"/>
      <w:marTop w:val="0"/>
      <w:marBottom w:val="0"/>
      <w:divBdr>
        <w:top w:val="none" w:sz="0" w:space="0" w:color="auto"/>
        <w:left w:val="none" w:sz="0" w:space="0" w:color="auto"/>
        <w:bottom w:val="none" w:sz="0" w:space="0" w:color="auto"/>
        <w:right w:val="none" w:sz="0" w:space="0" w:color="auto"/>
      </w:divBdr>
    </w:div>
    <w:div w:id="104346852">
      <w:bodyDiv w:val="1"/>
      <w:marLeft w:val="0"/>
      <w:marRight w:val="0"/>
      <w:marTop w:val="0"/>
      <w:marBottom w:val="0"/>
      <w:divBdr>
        <w:top w:val="none" w:sz="0" w:space="0" w:color="auto"/>
        <w:left w:val="none" w:sz="0" w:space="0" w:color="auto"/>
        <w:bottom w:val="none" w:sz="0" w:space="0" w:color="auto"/>
        <w:right w:val="none" w:sz="0" w:space="0" w:color="auto"/>
      </w:divBdr>
    </w:div>
    <w:div w:id="104467232">
      <w:bodyDiv w:val="1"/>
      <w:marLeft w:val="0"/>
      <w:marRight w:val="0"/>
      <w:marTop w:val="0"/>
      <w:marBottom w:val="0"/>
      <w:divBdr>
        <w:top w:val="none" w:sz="0" w:space="0" w:color="auto"/>
        <w:left w:val="none" w:sz="0" w:space="0" w:color="auto"/>
        <w:bottom w:val="none" w:sz="0" w:space="0" w:color="auto"/>
        <w:right w:val="none" w:sz="0" w:space="0" w:color="auto"/>
      </w:divBdr>
    </w:div>
    <w:div w:id="104735230">
      <w:bodyDiv w:val="1"/>
      <w:marLeft w:val="0"/>
      <w:marRight w:val="0"/>
      <w:marTop w:val="0"/>
      <w:marBottom w:val="0"/>
      <w:divBdr>
        <w:top w:val="none" w:sz="0" w:space="0" w:color="auto"/>
        <w:left w:val="none" w:sz="0" w:space="0" w:color="auto"/>
        <w:bottom w:val="none" w:sz="0" w:space="0" w:color="auto"/>
        <w:right w:val="none" w:sz="0" w:space="0" w:color="auto"/>
      </w:divBdr>
    </w:div>
    <w:div w:id="104813544">
      <w:bodyDiv w:val="1"/>
      <w:marLeft w:val="0"/>
      <w:marRight w:val="0"/>
      <w:marTop w:val="0"/>
      <w:marBottom w:val="0"/>
      <w:divBdr>
        <w:top w:val="none" w:sz="0" w:space="0" w:color="auto"/>
        <w:left w:val="none" w:sz="0" w:space="0" w:color="auto"/>
        <w:bottom w:val="none" w:sz="0" w:space="0" w:color="auto"/>
        <w:right w:val="none" w:sz="0" w:space="0" w:color="auto"/>
      </w:divBdr>
    </w:div>
    <w:div w:id="104931655">
      <w:bodyDiv w:val="1"/>
      <w:marLeft w:val="0"/>
      <w:marRight w:val="0"/>
      <w:marTop w:val="0"/>
      <w:marBottom w:val="0"/>
      <w:divBdr>
        <w:top w:val="none" w:sz="0" w:space="0" w:color="auto"/>
        <w:left w:val="none" w:sz="0" w:space="0" w:color="auto"/>
        <w:bottom w:val="none" w:sz="0" w:space="0" w:color="auto"/>
        <w:right w:val="none" w:sz="0" w:space="0" w:color="auto"/>
      </w:divBdr>
    </w:div>
    <w:div w:id="105276008">
      <w:bodyDiv w:val="1"/>
      <w:marLeft w:val="0"/>
      <w:marRight w:val="0"/>
      <w:marTop w:val="0"/>
      <w:marBottom w:val="0"/>
      <w:divBdr>
        <w:top w:val="none" w:sz="0" w:space="0" w:color="auto"/>
        <w:left w:val="none" w:sz="0" w:space="0" w:color="auto"/>
        <w:bottom w:val="none" w:sz="0" w:space="0" w:color="auto"/>
        <w:right w:val="none" w:sz="0" w:space="0" w:color="auto"/>
      </w:divBdr>
    </w:div>
    <w:div w:id="107286837">
      <w:bodyDiv w:val="1"/>
      <w:marLeft w:val="0"/>
      <w:marRight w:val="0"/>
      <w:marTop w:val="0"/>
      <w:marBottom w:val="0"/>
      <w:divBdr>
        <w:top w:val="none" w:sz="0" w:space="0" w:color="auto"/>
        <w:left w:val="none" w:sz="0" w:space="0" w:color="auto"/>
        <w:bottom w:val="none" w:sz="0" w:space="0" w:color="auto"/>
        <w:right w:val="none" w:sz="0" w:space="0" w:color="auto"/>
      </w:divBdr>
    </w:div>
    <w:div w:id="108285184">
      <w:bodyDiv w:val="1"/>
      <w:marLeft w:val="0"/>
      <w:marRight w:val="0"/>
      <w:marTop w:val="0"/>
      <w:marBottom w:val="0"/>
      <w:divBdr>
        <w:top w:val="none" w:sz="0" w:space="0" w:color="auto"/>
        <w:left w:val="none" w:sz="0" w:space="0" w:color="auto"/>
        <w:bottom w:val="none" w:sz="0" w:space="0" w:color="auto"/>
        <w:right w:val="none" w:sz="0" w:space="0" w:color="auto"/>
      </w:divBdr>
    </w:div>
    <w:div w:id="108743587">
      <w:bodyDiv w:val="1"/>
      <w:marLeft w:val="0"/>
      <w:marRight w:val="0"/>
      <w:marTop w:val="0"/>
      <w:marBottom w:val="0"/>
      <w:divBdr>
        <w:top w:val="none" w:sz="0" w:space="0" w:color="auto"/>
        <w:left w:val="none" w:sz="0" w:space="0" w:color="auto"/>
        <w:bottom w:val="none" w:sz="0" w:space="0" w:color="auto"/>
        <w:right w:val="none" w:sz="0" w:space="0" w:color="auto"/>
      </w:divBdr>
    </w:div>
    <w:div w:id="111440904">
      <w:bodyDiv w:val="1"/>
      <w:marLeft w:val="0"/>
      <w:marRight w:val="0"/>
      <w:marTop w:val="0"/>
      <w:marBottom w:val="0"/>
      <w:divBdr>
        <w:top w:val="none" w:sz="0" w:space="0" w:color="auto"/>
        <w:left w:val="none" w:sz="0" w:space="0" w:color="auto"/>
        <w:bottom w:val="none" w:sz="0" w:space="0" w:color="auto"/>
        <w:right w:val="none" w:sz="0" w:space="0" w:color="auto"/>
      </w:divBdr>
    </w:div>
    <w:div w:id="112334873">
      <w:bodyDiv w:val="1"/>
      <w:marLeft w:val="0"/>
      <w:marRight w:val="0"/>
      <w:marTop w:val="0"/>
      <w:marBottom w:val="0"/>
      <w:divBdr>
        <w:top w:val="none" w:sz="0" w:space="0" w:color="auto"/>
        <w:left w:val="none" w:sz="0" w:space="0" w:color="auto"/>
        <w:bottom w:val="none" w:sz="0" w:space="0" w:color="auto"/>
        <w:right w:val="none" w:sz="0" w:space="0" w:color="auto"/>
      </w:divBdr>
    </w:div>
    <w:div w:id="114638152">
      <w:marLeft w:val="0"/>
      <w:marRight w:val="0"/>
      <w:marTop w:val="0"/>
      <w:marBottom w:val="0"/>
      <w:divBdr>
        <w:top w:val="none" w:sz="0" w:space="0" w:color="auto"/>
        <w:left w:val="none" w:sz="0" w:space="0" w:color="auto"/>
        <w:bottom w:val="none" w:sz="0" w:space="0" w:color="auto"/>
        <w:right w:val="none" w:sz="0" w:space="0" w:color="auto"/>
      </w:divBdr>
    </w:div>
    <w:div w:id="115802254">
      <w:bodyDiv w:val="1"/>
      <w:marLeft w:val="0"/>
      <w:marRight w:val="0"/>
      <w:marTop w:val="0"/>
      <w:marBottom w:val="0"/>
      <w:divBdr>
        <w:top w:val="none" w:sz="0" w:space="0" w:color="auto"/>
        <w:left w:val="none" w:sz="0" w:space="0" w:color="auto"/>
        <w:bottom w:val="none" w:sz="0" w:space="0" w:color="auto"/>
        <w:right w:val="none" w:sz="0" w:space="0" w:color="auto"/>
      </w:divBdr>
    </w:div>
    <w:div w:id="116679419">
      <w:bodyDiv w:val="1"/>
      <w:marLeft w:val="0"/>
      <w:marRight w:val="0"/>
      <w:marTop w:val="0"/>
      <w:marBottom w:val="0"/>
      <w:divBdr>
        <w:top w:val="none" w:sz="0" w:space="0" w:color="auto"/>
        <w:left w:val="none" w:sz="0" w:space="0" w:color="auto"/>
        <w:bottom w:val="none" w:sz="0" w:space="0" w:color="auto"/>
        <w:right w:val="none" w:sz="0" w:space="0" w:color="auto"/>
      </w:divBdr>
    </w:div>
    <w:div w:id="118568681">
      <w:bodyDiv w:val="1"/>
      <w:marLeft w:val="0"/>
      <w:marRight w:val="0"/>
      <w:marTop w:val="0"/>
      <w:marBottom w:val="0"/>
      <w:divBdr>
        <w:top w:val="none" w:sz="0" w:space="0" w:color="auto"/>
        <w:left w:val="none" w:sz="0" w:space="0" w:color="auto"/>
        <w:bottom w:val="none" w:sz="0" w:space="0" w:color="auto"/>
        <w:right w:val="none" w:sz="0" w:space="0" w:color="auto"/>
      </w:divBdr>
    </w:div>
    <w:div w:id="122308645">
      <w:bodyDiv w:val="1"/>
      <w:marLeft w:val="0"/>
      <w:marRight w:val="0"/>
      <w:marTop w:val="0"/>
      <w:marBottom w:val="0"/>
      <w:divBdr>
        <w:top w:val="none" w:sz="0" w:space="0" w:color="auto"/>
        <w:left w:val="none" w:sz="0" w:space="0" w:color="auto"/>
        <w:bottom w:val="none" w:sz="0" w:space="0" w:color="auto"/>
        <w:right w:val="none" w:sz="0" w:space="0" w:color="auto"/>
      </w:divBdr>
    </w:div>
    <w:div w:id="124741145">
      <w:bodyDiv w:val="1"/>
      <w:marLeft w:val="0"/>
      <w:marRight w:val="0"/>
      <w:marTop w:val="0"/>
      <w:marBottom w:val="0"/>
      <w:divBdr>
        <w:top w:val="none" w:sz="0" w:space="0" w:color="auto"/>
        <w:left w:val="none" w:sz="0" w:space="0" w:color="auto"/>
        <w:bottom w:val="none" w:sz="0" w:space="0" w:color="auto"/>
        <w:right w:val="none" w:sz="0" w:space="0" w:color="auto"/>
      </w:divBdr>
    </w:div>
    <w:div w:id="125704086">
      <w:bodyDiv w:val="1"/>
      <w:marLeft w:val="0"/>
      <w:marRight w:val="0"/>
      <w:marTop w:val="0"/>
      <w:marBottom w:val="0"/>
      <w:divBdr>
        <w:top w:val="none" w:sz="0" w:space="0" w:color="auto"/>
        <w:left w:val="none" w:sz="0" w:space="0" w:color="auto"/>
        <w:bottom w:val="none" w:sz="0" w:space="0" w:color="auto"/>
        <w:right w:val="none" w:sz="0" w:space="0" w:color="auto"/>
      </w:divBdr>
    </w:div>
    <w:div w:id="126826829">
      <w:bodyDiv w:val="1"/>
      <w:marLeft w:val="0"/>
      <w:marRight w:val="0"/>
      <w:marTop w:val="0"/>
      <w:marBottom w:val="0"/>
      <w:divBdr>
        <w:top w:val="none" w:sz="0" w:space="0" w:color="auto"/>
        <w:left w:val="none" w:sz="0" w:space="0" w:color="auto"/>
        <w:bottom w:val="none" w:sz="0" w:space="0" w:color="auto"/>
        <w:right w:val="none" w:sz="0" w:space="0" w:color="auto"/>
      </w:divBdr>
    </w:div>
    <w:div w:id="127237330">
      <w:bodyDiv w:val="1"/>
      <w:marLeft w:val="0"/>
      <w:marRight w:val="0"/>
      <w:marTop w:val="0"/>
      <w:marBottom w:val="0"/>
      <w:divBdr>
        <w:top w:val="none" w:sz="0" w:space="0" w:color="auto"/>
        <w:left w:val="none" w:sz="0" w:space="0" w:color="auto"/>
        <w:bottom w:val="none" w:sz="0" w:space="0" w:color="auto"/>
        <w:right w:val="none" w:sz="0" w:space="0" w:color="auto"/>
      </w:divBdr>
    </w:div>
    <w:div w:id="127476038">
      <w:bodyDiv w:val="1"/>
      <w:marLeft w:val="0"/>
      <w:marRight w:val="0"/>
      <w:marTop w:val="0"/>
      <w:marBottom w:val="0"/>
      <w:divBdr>
        <w:top w:val="none" w:sz="0" w:space="0" w:color="auto"/>
        <w:left w:val="none" w:sz="0" w:space="0" w:color="auto"/>
        <w:bottom w:val="none" w:sz="0" w:space="0" w:color="auto"/>
        <w:right w:val="none" w:sz="0" w:space="0" w:color="auto"/>
      </w:divBdr>
    </w:div>
    <w:div w:id="127867938">
      <w:bodyDiv w:val="1"/>
      <w:marLeft w:val="0"/>
      <w:marRight w:val="0"/>
      <w:marTop w:val="0"/>
      <w:marBottom w:val="0"/>
      <w:divBdr>
        <w:top w:val="none" w:sz="0" w:space="0" w:color="auto"/>
        <w:left w:val="none" w:sz="0" w:space="0" w:color="auto"/>
        <w:bottom w:val="none" w:sz="0" w:space="0" w:color="auto"/>
        <w:right w:val="none" w:sz="0" w:space="0" w:color="auto"/>
      </w:divBdr>
    </w:div>
    <w:div w:id="127937838">
      <w:bodyDiv w:val="1"/>
      <w:marLeft w:val="0"/>
      <w:marRight w:val="0"/>
      <w:marTop w:val="0"/>
      <w:marBottom w:val="0"/>
      <w:divBdr>
        <w:top w:val="none" w:sz="0" w:space="0" w:color="auto"/>
        <w:left w:val="none" w:sz="0" w:space="0" w:color="auto"/>
        <w:bottom w:val="none" w:sz="0" w:space="0" w:color="auto"/>
        <w:right w:val="none" w:sz="0" w:space="0" w:color="auto"/>
      </w:divBdr>
    </w:div>
    <w:div w:id="128789874">
      <w:bodyDiv w:val="1"/>
      <w:marLeft w:val="0"/>
      <w:marRight w:val="0"/>
      <w:marTop w:val="0"/>
      <w:marBottom w:val="0"/>
      <w:divBdr>
        <w:top w:val="none" w:sz="0" w:space="0" w:color="auto"/>
        <w:left w:val="none" w:sz="0" w:space="0" w:color="auto"/>
        <w:bottom w:val="none" w:sz="0" w:space="0" w:color="auto"/>
        <w:right w:val="none" w:sz="0" w:space="0" w:color="auto"/>
      </w:divBdr>
    </w:div>
    <w:div w:id="129128671">
      <w:bodyDiv w:val="1"/>
      <w:marLeft w:val="0"/>
      <w:marRight w:val="0"/>
      <w:marTop w:val="0"/>
      <w:marBottom w:val="0"/>
      <w:divBdr>
        <w:top w:val="none" w:sz="0" w:space="0" w:color="auto"/>
        <w:left w:val="none" w:sz="0" w:space="0" w:color="auto"/>
        <w:bottom w:val="none" w:sz="0" w:space="0" w:color="auto"/>
        <w:right w:val="none" w:sz="0" w:space="0" w:color="auto"/>
      </w:divBdr>
    </w:div>
    <w:div w:id="130755966">
      <w:bodyDiv w:val="1"/>
      <w:marLeft w:val="0"/>
      <w:marRight w:val="0"/>
      <w:marTop w:val="0"/>
      <w:marBottom w:val="0"/>
      <w:divBdr>
        <w:top w:val="none" w:sz="0" w:space="0" w:color="auto"/>
        <w:left w:val="none" w:sz="0" w:space="0" w:color="auto"/>
        <w:bottom w:val="none" w:sz="0" w:space="0" w:color="auto"/>
        <w:right w:val="none" w:sz="0" w:space="0" w:color="auto"/>
      </w:divBdr>
    </w:div>
    <w:div w:id="131871234">
      <w:bodyDiv w:val="1"/>
      <w:marLeft w:val="0"/>
      <w:marRight w:val="0"/>
      <w:marTop w:val="0"/>
      <w:marBottom w:val="0"/>
      <w:divBdr>
        <w:top w:val="none" w:sz="0" w:space="0" w:color="auto"/>
        <w:left w:val="none" w:sz="0" w:space="0" w:color="auto"/>
        <w:bottom w:val="none" w:sz="0" w:space="0" w:color="auto"/>
        <w:right w:val="none" w:sz="0" w:space="0" w:color="auto"/>
      </w:divBdr>
    </w:div>
    <w:div w:id="132842527">
      <w:bodyDiv w:val="1"/>
      <w:marLeft w:val="0"/>
      <w:marRight w:val="0"/>
      <w:marTop w:val="0"/>
      <w:marBottom w:val="0"/>
      <w:divBdr>
        <w:top w:val="none" w:sz="0" w:space="0" w:color="auto"/>
        <w:left w:val="none" w:sz="0" w:space="0" w:color="auto"/>
        <w:bottom w:val="none" w:sz="0" w:space="0" w:color="auto"/>
        <w:right w:val="none" w:sz="0" w:space="0" w:color="auto"/>
      </w:divBdr>
    </w:div>
    <w:div w:id="134840063">
      <w:bodyDiv w:val="1"/>
      <w:marLeft w:val="0"/>
      <w:marRight w:val="0"/>
      <w:marTop w:val="0"/>
      <w:marBottom w:val="0"/>
      <w:divBdr>
        <w:top w:val="none" w:sz="0" w:space="0" w:color="auto"/>
        <w:left w:val="none" w:sz="0" w:space="0" w:color="auto"/>
        <w:bottom w:val="none" w:sz="0" w:space="0" w:color="auto"/>
        <w:right w:val="none" w:sz="0" w:space="0" w:color="auto"/>
      </w:divBdr>
    </w:div>
    <w:div w:id="136847415">
      <w:bodyDiv w:val="1"/>
      <w:marLeft w:val="0"/>
      <w:marRight w:val="0"/>
      <w:marTop w:val="0"/>
      <w:marBottom w:val="0"/>
      <w:divBdr>
        <w:top w:val="none" w:sz="0" w:space="0" w:color="auto"/>
        <w:left w:val="none" w:sz="0" w:space="0" w:color="auto"/>
        <w:bottom w:val="none" w:sz="0" w:space="0" w:color="auto"/>
        <w:right w:val="none" w:sz="0" w:space="0" w:color="auto"/>
      </w:divBdr>
    </w:div>
    <w:div w:id="139003967">
      <w:bodyDiv w:val="1"/>
      <w:marLeft w:val="0"/>
      <w:marRight w:val="0"/>
      <w:marTop w:val="0"/>
      <w:marBottom w:val="0"/>
      <w:divBdr>
        <w:top w:val="none" w:sz="0" w:space="0" w:color="auto"/>
        <w:left w:val="none" w:sz="0" w:space="0" w:color="auto"/>
        <w:bottom w:val="none" w:sz="0" w:space="0" w:color="auto"/>
        <w:right w:val="none" w:sz="0" w:space="0" w:color="auto"/>
      </w:divBdr>
    </w:div>
    <w:div w:id="139201438">
      <w:bodyDiv w:val="1"/>
      <w:marLeft w:val="0"/>
      <w:marRight w:val="0"/>
      <w:marTop w:val="0"/>
      <w:marBottom w:val="0"/>
      <w:divBdr>
        <w:top w:val="none" w:sz="0" w:space="0" w:color="auto"/>
        <w:left w:val="none" w:sz="0" w:space="0" w:color="auto"/>
        <w:bottom w:val="none" w:sz="0" w:space="0" w:color="auto"/>
        <w:right w:val="none" w:sz="0" w:space="0" w:color="auto"/>
      </w:divBdr>
    </w:div>
    <w:div w:id="139932162">
      <w:bodyDiv w:val="1"/>
      <w:marLeft w:val="0"/>
      <w:marRight w:val="0"/>
      <w:marTop w:val="0"/>
      <w:marBottom w:val="0"/>
      <w:divBdr>
        <w:top w:val="none" w:sz="0" w:space="0" w:color="auto"/>
        <w:left w:val="none" w:sz="0" w:space="0" w:color="auto"/>
        <w:bottom w:val="none" w:sz="0" w:space="0" w:color="auto"/>
        <w:right w:val="none" w:sz="0" w:space="0" w:color="auto"/>
      </w:divBdr>
    </w:div>
    <w:div w:id="141388962">
      <w:bodyDiv w:val="1"/>
      <w:marLeft w:val="0"/>
      <w:marRight w:val="0"/>
      <w:marTop w:val="0"/>
      <w:marBottom w:val="0"/>
      <w:divBdr>
        <w:top w:val="none" w:sz="0" w:space="0" w:color="auto"/>
        <w:left w:val="none" w:sz="0" w:space="0" w:color="auto"/>
        <w:bottom w:val="none" w:sz="0" w:space="0" w:color="auto"/>
        <w:right w:val="none" w:sz="0" w:space="0" w:color="auto"/>
      </w:divBdr>
    </w:div>
    <w:div w:id="141389868">
      <w:bodyDiv w:val="1"/>
      <w:marLeft w:val="0"/>
      <w:marRight w:val="0"/>
      <w:marTop w:val="0"/>
      <w:marBottom w:val="0"/>
      <w:divBdr>
        <w:top w:val="none" w:sz="0" w:space="0" w:color="auto"/>
        <w:left w:val="none" w:sz="0" w:space="0" w:color="auto"/>
        <w:bottom w:val="none" w:sz="0" w:space="0" w:color="auto"/>
        <w:right w:val="none" w:sz="0" w:space="0" w:color="auto"/>
      </w:divBdr>
    </w:div>
    <w:div w:id="144204785">
      <w:bodyDiv w:val="1"/>
      <w:marLeft w:val="0"/>
      <w:marRight w:val="0"/>
      <w:marTop w:val="0"/>
      <w:marBottom w:val="0"/>
      <w:divBdr>
        <w:top w:val="none" w:sz="0" w:space="0" w:color="auto"/>
        <w:left w:val="none" w:sz="0" w:space="0" w:color="auto"/>
        <w:bottom w:val="none" w:sz="0" w:space="0" w:color="auto"/>
        <w:right w:val="none" w:sz="0" w:space="0" w:color="auto"/>
      </w:divBdr>
    </w:div>
    <w:div w:id="145753835">
      <w:bodyDiv w:val="1"/>
      <w:marLeft w:val="0"/>
      <w:marRight w:val="0"/>
      <w:marTop w:val="0"/>
      <w:marBottom w:val="0"/>
      <w:divBdr>
        <w:top w:val="none" w:sz="0" w:space="0" w:color="auto"/>
        <w:left w:val="none" w:sz="0" w:space="0" w:color="auto"/>
        <w:bottom w:val="none" w:sz="0" w:space="0" w:color="auto"/>
        <w:right w:val="none" w:sz="0" w:space="0" w:color="auto"/>
      </w:divBdr>
    </w:div>
    <w:div w:id="146409306">
      <w:bodyDiv w:val="1"/>
      <w:marLeft w:val="0"/>
      <w:marRight w:val="0"/>
      <w:marTop w:val="0"/>
      <w:marBottom w:val="0"/>
      <w:divBdr>
        <w:top w:val="none" w:sz="0" w:space="0" w:color="auto"/>
        <w:left w:val="none" w:sz="0" w:space="0" w:color="auto"/>
        <w:bottom w:val="none" w:sz="0" w:space="0" w:color="auto"/>
        <w:right w:val="none" w:sz="0" w:space="0" w:color="auto"/>
      </w:divBdr>
    </w:div>
    <w:div w:id="147523395">
      <w:bodyDiv w:val="1"/>
      <w:marLeft w:val="0"/>
      <w:marRight w:val="0"/>
      <w:marTop w:val="0"/>
      <w:marBottom w:val="0"/>
      <w:divBdr>
        <w:top w:val="none" w:sz="0" w:space="0" w:color="auto"/>
        <w:left w:val="none" w:sz="0" w:space="0" w:color="auto"/>
        <w:bottom w:val="none" w:sz="0" w:space="0" w:color="auto"/>
        <w:right w:val="none" w:sz="0" w:space="0" w:color="auto"/>
      </w:divBdr>
    </w:div>
    <w:div w:id="151139107">
      <w:bodyDiv w:val="1"/>
      <w:marLeft w:val="0"/>
      <w:marRight w:val="0"/>
      <w:marTop w:val="0"/>
      <w:marBottom w:val="0"/>
      <w:divBdr>
        <w:top w:val="none" w:sz="0" w:space="0" w:color="auto"/>
        <w:left w:val="none" w:sz="0" w:space="0" w:color="auto"/>
        <w:bottom w:val="none" w:sz="0" w:space="0" w:color="auto"/>
        <w:right w:val="none" w:sz="0" w:space="0" w:color="auto"/>
      </w:divBdr>
    </w:div>
    <w:div w:id="151875998">
      <w:bodyDiv w:val="1"/>
      <w:marLeft w:val="0"/>
      <w:marRight w:val="0"/>
      <w:marTop w:val="0"/>
      <w:marBottom w:val="0"/>
      <w:divBdr>
        <w:top w:val="none" w:sz="0" w:space="0" w:color="auto"/>
        <w:left w:val="none" w:sz="0" w:space="0" w:color="auto"/>
        <w:bottom w:val="none" w:sz="0" w:space="0" w:color="auto"/>
        <w:right w:val="none" w:sz="0" w:space="0" w:color="auto"/>
      </w:divBdr>
    </w:div>
    <w:div w:id="152186582">
      <w:bodyDiv w:val="1"/>
      <w:marLeft w:val="0"/>
      <w:marRight w:val="0"/>
      <w:marTop w:val="0"/>
      <w:marBottom w:val="0"/>
      <w:divBdr>
        <w:top w:val="none" w:sz="0" w:space="0" w:color="auto"/>
        <w:left w:val="none" w:sz="0" w:space="0" w:color="auto"/>
        <w:bottom w:val="none" w:sz="0" w:space="0" w:color="auto"/>
        <w:right w:val="none" w:sz="0" w:space="0" w:color="auto"/>
      </w:divBdr>
    </w:div>
    <w:div w:id="153108987">
      <w:bodyDiv w:val="1"/>
      <w:marLeft w:val="0"/>
      <w:marRight w:val="0"/>
      <w:marTop w:val="0"/>
      <w:marBottom w:val="0"/>
      <w:divBdr>
        <w:top w:val="none" w:sz="0" w:space="0" w:color="auto"/>
        <w:left w:val="none" w:sz="0" w:space="0" w:color="auto"/>
        <w:bottom w:val="none" w:sz="0" w:space="0" w:color="auto"/>
        <w:right w:val="none" w:sz="0" w:space="0" w:color="auto"/>
      </w:divBdr>
    </w:div>
    <w:div w:id="153646577">
      <w:bodyDiv w:val="1"/>
      <w:marLeft w:val="0"/>
      <w:marRight w:val="0"/>
      <w:marTop w:val="0"/>
      <w:marBottom w:val="0"/>
      <w:divBdr>
        <w:top w:val="none" w:sz="0" w:space="0" w:color="auto"/>
        <w:left w:val="none" w:sz="0" w:space="0" w:color="auto"/>
        <w:bottom w:val="none" w:sz="0" w:space="0" w:color="auto"/>
        <w:right w:val="none" w:sz="0" w:space="0" w:color="auto"/>
      </w:divBdr>
    </w:div>
    <w:div w:id="154341735">
      <w:bodyDiv w:val="1"/>
      <w:marLeft w:val="0"/>
      <w:marRight w:val="0"/>
      <w:marTop w:val="0"/>
      <w:marBottom w:val="0"/>
      <w:divBdr>
        <w:top w:val="none" w:sz="0" w:space="0" w:color="auto"/>
        <w:left w:val="none" w:sz="0" w:space="0" w:color="auto"/>
        <w:bottom w:val="none" w:sz="0" w:space="0" w:color="auto"/>
        <w:right w:val="none" w:sz="0" w:space="0" w:color="auto"/>
      </w:divBdr>
    </w:div>
    <w:div w:id="155078915">
      <w:bodyDiv w:val="1"/>
      <w:marLeft w:val="0"/>
      <w:marRight w:val="0"/>
      <w:marTop w:val="0"/>
      <w:marBottom w:val="0"/>
      <w:divBdr>
        <w:top w:val="none" w:sz="0" w:space="0" w:color="auto"/>
        <w:left w:val="none" w:sz="0" w:space="0" w:color="auto"/>
        <w:bottom w:val="none" w:sz="0" w:space="0" w:color="auto"/>
        <w:right w:val="none" w:sz="0" w:space="0" w:color="auto"/>
      </w:divBdr>
    </w:div>
    <w:div w:id="155154147">
      <w:bodyDiv w:val="1"/>
      <w:marLeft w:val="0"/>
      <w:marRight w:val="0"/>
      <w:marTop w:val="0"/>
      <w:marBottom w:val="0"/>
      <w:divBdr>
        <w:top w:val="none" w:sz="0" w:space="0" w:color="auto"/>
        <w:left w:val="none" w:sz="0" w:space="0" w:color="auto"/>
        <w:bottom w:val="none" w:sz="0" w:space="0" w:color="auto"/>
        <w:right w:val="none" w:sz="0" w:space="0" w:color="auto"/>
      </w:divBdr>
    </w:div>
    <w:div w:id="155806586">
      <w:bodyDiv w:val="1"/>
      <w:marLeft w:val="0"/>
      <w:marRight w:val="0"/>
      <w:marTop w:val="0"/>
      <w:marBottom w:val="0"/>
      <w:divBdr>
        <w:top w:val="none" w:sz="0" w:space="0" w:color="auto"/>
        <w:left w:val="none" w:sz="0" w:space="0" w:color="auto"/>
        <w:bottom w:val="none" w:sz="0" w:space="0" w:color="auto"/>
        <w:right w:val="none" w:sz="0" w:space="0" w:color="auto"/>
      </w:divBdr>
    </w:div>
    <w:div w:id="156115568">
      <w:bodyDiv w:val="1"/>
      <w:marLeft w:val="0"/>
      <w:marRight w:val="0"/>
      <w:marTop w:val="0"/>
      <w:marBottom w:val="0"/>
      <w:divBdr>
        <w:top w:val="none" w:sz="0" w:space="0" w:color="auto"/>
        <w:left w:val="none" w:sz="0" w:space="0" w:color="auto"/>
        <w:bottom w:val="none" w:sz="0" w:space="0" w:color="auto"/>
        <w:right w:val="none" w:sz="0" w:space="0" w:color="auto"/>
      </w:divBdr>
    </w:div>
    <w:div w:id="157810708">
      <w:bodyDiv w:val="1"/>
      <w:marLeft w:val="0"/>
      <w:marRight w:val="0"/>
      <w:marTop w:val="0"/>
      <w:marBottom w:val="0"/>
      <w:divBdr>
        <w:top w:val="none" w:sz="0" w:space="0" w:color="auto"/>
        <w:left w:val="none" w:sz="0" w:space="0" w:color="auto"/>
        <w:bottom w:val="none" w:sz="0" w:space="0" w:color="auto"/>
        <w:right w:val="none" w:sz="0" w:space="0" w:color="auto"/>
      </w:divBdr>
    </w:div>
    <w:div w:id="157892747">
      <w:bodyDiv w:val="1"/>
      <w:marLeft w:val="0"/>
      <w:marRight w:val="0"/>
      <w:marTop w:val="0"/>
      <w:marBottom w:val="0"/>
      <w:divBdr>
        <w:top w:val="none" w:sz="0" w:space="0" w:color="auto"/>
        <w:left w:val="none" w:sz="0" w:space="0" w:color="auto"/>
        <w:bottom w:val="none" w:sz="0" w:space="0" w:color="auto"/>
        <w:right w:val="none" w:sz="0" w:space="0" w:color="auto"/>
      </w:divBdr>
    </w:div>
    <w:div w:id="158622198">
      <w:bodyDiv w:val="1"/>
      <w:marLeft w:val="0"/>
      <w:marRight w:val="0"/>
      <w:marTop w:val="0"/>
      <w:marBottom w:val="0"/>
      <w:divBdr>
        <w:top w:val="none" w:sz="0" w:space="0" w:color="auto"/>
        <w:left w:val="none" w:sz="0" w:space="0" w:color="auto"/>
        <w:bottom w:val="none" w:sz="0" w:space="0" w:color="auto"/>
        <w:right w:val="none" w:sz="0" w:space="0" w:color="auto"/>
      </w:divBdr>
    </w:div>
    <w:div w:id="160388407">
      <w:bodyDiv w:val="1"/>
      <w:marLeft w:val="0"/>
      <w:marRight w:val="0"/>
      <w:marTop w:val="0"/>
      <w:marBottom w:val="0"/>
      <w:divBdr>
        <w:top w:val="none" w:sz="0" w:space="0" w:color="auto"/>
        <w:left w:val="none" w:sz="0" w:space="0" w:color="auto"/>
        <w:bottom w:val="none" w:sz="0" w:space="0" w:color="auto"/>
        <w:right w:val="none" w:sz="0" w:space="0" w:color="auto"/>
      </w:divBdr>
    </w:div>
    <w:div w:id="163404769">
      <w:bodyDiv w:val="1"/>
      <w:marLeft w:val="0"/>
      <w:marRight w:val="0"/>
      <w:marTop w:val="0"/>
      <w:marBottom w:val="0"/>
      <w:divBdr>
        <w:top w:val="none" w:sz="0" w:space="0" w:color="auto"/>
        <w:left w:val="none" w:sz="0" w:space="0" w:color="auto"/>
        <w:bottom w:val="none" w:sz="0" w:space="0" w:color="auto"/>
        <w:right w:val="none" w:sz="0" w:space="0" w:color="auto"/>
      </w:divBdr>
    </w:div>
    <w:div w:id="165097885">
      <w:bodyDiv w:val="1"/>
      <w:marLeft w:val="0"/>
      <w:marRight w:val="0"/>
      <w:marTop w:val="0"/>
      <w:marBottom w:val="0"/>
      <w:divBdr>
        <w:top w:val="none" w:sz="0" w:space="0" w:color="auto"/>
        <w:left w:val="none" w:sz="0" w:space="0" w:color="auto"/>
        <w:bottom w:val="none" w:sz="0" w:space="0" w:color="auto"/>
        <w:right w:val="none" w:sz="0" w:space="0" w:color="auto"/>
      </w:divBdr>
    </w:div>
    <w:div w:id="167211018">
      <w:bodyDiv w:val="1"/>
      <w:marLeft w:val="0"/>
      <w:marRight w:val="0"/>
      <w:marTop w:val="0"/>
      <w:marBottom w:val="0"/>
      <w:divBdr>
        <w:top w:val="none" w:sz="0" w:space="0" w:color="auto"/>
        <w:left w:val="none" w:sz="0" w:space="0" w:color="auto"/>
        <w:bottom w:val="none" w:sz="0" w:space="0" w:color="auto"/>
        <w:right w:val="none" w:sz="0" w:space="0" w:color="auto"/>
      </w:divBdr>
    </w:div>
    <w:div w:id="167598786">
      <w:bodyDiv w:val="1"/>
      <w:marLeft w:val="0"/>
      <w:marRight w:val="0"/>
      <w:marTop w:val="0"/>
      <w:marBottom w:val="0"/>
      <w:divBdr>
        <w:top w:val="none" w:sz="0" w:space="0" w:color="auto"/>
        <w:left w:val="none" w:sz="0" w:space="0" w:color="auto"/>
        <w:bottom w:val="none" w:sz="0" w:space="0" w:color="auto"/>
        <w:right w:val="none" w:sz="0" w:space="0" w:color="auto"/>
      </w:divBdr>
    </w:div>
    <w:div w:id="168258361">
      <w:bodyDiv w:val="1"/>
      <w:marLeft w:val="0"/>
      <w:marRight w:val="0"/>
      <w:marTop w:val="0"/>
      <w:marBottom w:val="0"/>
      <w:divBdr>
        <w:top w:val="none" w:sz="0" w:space="0" w:color="auto"/>
        <w:left w:val="none" w:sz="0" w:space="0" w:color="auto"/>
        <w:bottom w:val="none" w:sz="0" w:space="0" w:color="auto"/>
        <w:right w:val="none" w:sz="0" w:space="0" w:color="auto"/>
      </w:divBdr>
    </w:div>
    <w:div w:id="170218660">
      <w:bodyDiv w:val="1"/>
      <w:marLeft w:val="0"/>
      <w:marRight w:val="0"/>
      <w:marTop w:val="0"/>
      <w:marBottom w:val="0"/>
      <w:divBdr>
        <w:top w:val="none" w:sz="0" w:space="0" w:color="auto"/>
        <w:left w:val="none" w:sz="0" w:space="0" w:color="auto"/>
        <w:bottom w:val="none" w:sz="0" w:space="0" w:color="auto"/>
        <w:right w:val="none" w:sz="0" w:space="0" w:color="auto"/>
      </w:divBdr>
    </w:div>
    <w:div w:id="171070272">
      <w:bodyDiv w:val="1"/>
      <w:marLeft w:val="0"/>
      <w:marRight w:val="0"/>
      <w:marTop w:val="0"/>
      <w:marBottom w:val="0"/>
      <w:divBdr>
        <w:top w:val="none" w:sz="0" w:space="0" w:color="auto"/>
        <w:left w:val="none" w:sz="0" w:space="0" w:color="auto"/>
        <w:bottom w:val="none" w:sz="0" w:space="0" w:color="auto"/>
        <w:right w:val="none" w:sz="0" w:space="0" w:color="auto"/>
      </w:divBdr>
    </w:div>
    <w:div w:id="172040544">
      <w:bodyDiv w:val="1"/>
      <w:marLeft w:val="0"/>
      <w:marRight w:val="0"/>
      <w:marTop w:val="0"/>
      <w:marBottom w:val="0"/>
      <w:divBdr>
        <w:top w:val="none" w:sz="0" w:space="0" w:color="auto"/>
        <w:left w:val="none" w:sz="0" w:space="0" w:color="auto"/>
        <w:bottom w:val="none" w:sz="0" w:space="0" w:color="auto"/>
        <w:right w:val="none" w:sz="0" w:space="0" w:color="auto"/>
      </w:divBdr>
    </w:div>
    <w:div w:id="172115515">
      <w:bodyDiv w:val="1"/>
      <w:marLeft w:val="0"/>
      <w:marRight w:val="0"/>
      <w:marTop w:val="0"/>
      <w:marBottom w:val="0"/>
      <w:divBdr>
        <w:top w:val="none" w:sz="0" w:space="0" w:color="auto"/>
        <w:left w:val="none" w:sz="0" w:space="0" w:color="auto"/>
        <w:bottom w:val="none" w:sz="0" w:space="0" w:color="auto"/>
        <w:right w:val="none" w:sz="0" w:space="0" w:color="auto"/>
      </w:divBdr>
    </w:div>
    <w:div w:id="172695919">
      <w:bodyDiv w:val="1"/>
      <w:marLeft w:val="0"/>
      <w:marRight w:val="0"/>
      <w:marTop w:val="0"/>
      <w:marBottom w:val="0"/>
      <w:divBdr>
        <w:top w:val="none" w:sz="0" w:space="0" w:color="auto"/>
        <w:left w:val="none" w:sz="0" w:space="0" w:color="auto"/>
        <w:bottom w:val="none" w:sz="0" w:space="0" w:color="auto"/>
        <w:right w:val="none" w:sz="0" w:space="0" w:color="auto"/>
      </w:divBdr>
    </w:div>
    <w:div w:id="172959942">
      <w:bodyDiv w:val="1"/>
      <w:marLeft w:val="0"/>
      <w:marRight w:val="0"/>
      <w:marTop w:val="0"/>
      <w:marBottom w:val="0"/>
      <w:divBdr>
        <w:top w:val="none" w:sz="0" w:space="0" w:color="auto"/>
        <w:left w:val="none" w:sz="0" w:space="0" w:color="auto"/>
        <w:bottom w:val="none" w:sz="0" w:space="0" w:color="auto"/>
        <w:right w:val="none" w:sz="0" w:space="0" w:color="auto"/>
      </w:divBdr>
    </w:div>
    <w:div w:id="173151689">
      <w:bodyDiv w:val="1"/>
      <w:marLeft w:val="0"/>
      <w:marRight w:val="0"/>
      <w:marTop w:val="0"/>
      <w:marBottom w:val="0"/>
      <w:divBdr>
        <w:top w:val="none" w:sz="0" w:space="0" w:color="auto"/>
        <w:left w:val="none" w:sz="0" w:space="0" w:color="auto"/>
        <w:bottom w:val="none" w:sz="0" w:space="0" w:color="auto"/>
        <w:right w:val="none" w:sz="0" w:space="0" w:color="auto"/>
      </w:divBdr>
    </w:div>
    <w:div w:id="173687931">
      <w:bodyDiv w:val="1"/>
      <w:marLeft w:val="0"/>
      <w:marRight w:val="0"/>
      <w:marTop w:val="0"/>
      <w:marBottom w:val="0"/>
      <w:divBdr>
        <w:top w:val="none" w:sz="0" w:space="0" w:color="auto"/>
        <w:left w:val="none" w:sz="0" w:space="0" w:color="auto"/>
        <w:bottom w:val="none" w:sz="0" w:space="0" w:color="auto"/>
        <w:right w:val="none" w:sz="0" w:space="0" w:color="auto"/>
      </w:divBdr>
    </w:div>
    <w:div w:id="175002383">
      <w:bodyDiv w:val="1"/>
      <w:marLeft w:val="0"/>
      <w:marRight w:val="0"/>
      <w:marTop w:val="0"/>
      <w:marBottom w:val="0"/>
      <w:divBdr>
        <w:top w:val="none" w:sz="0" w:space="0" w:color="auto"/>
        <w:left w:val="none" w:sz="0" w:space="0" w:color="auto"/>
        <w:bottom w:val="none" w:sz="0" w:space="0" w:color="auto"/>
        <w:right w:val="none" w:sz="0" w:space="0" w:color="auto"/>
      </w:divBdr>
      <w:divsChild>
        <w:div w:id="2088838490">
          <w:marLeft w:val="0"/>
          <w:marRight w:val="0"/>
          <w:marTop w:val="0"/>
          <w:marBottom w:val="0"/>
          <w:divBdr>
            <w:top w:val="none" w:sz="0" w:space="0" w:color="auto"/>
            <w:left w:val="none" w:sz="0" w:space="0" w:color="auto"/>
            <w:bottom w:val="none" w:sz="0" w:space="0" w:color="auto"/>
            <w:right w:val="none" w:sz="0" w:space="0" w:color="auto"/>
          </w:divBdr>
          <w:divsChild>
            <w:div w:id="1785612460">
              <w:marLeft w:val="0"/>
              <w:marRight w:val="0"/>
              <w:marTop w:val="0"/>
              <w:marBottom w:val="180"/>
              <w:divBdr>
                <w:top w:val="single" w:sz="6" w:space="11" w:color="D3D3D3"/>
                <w:left w:val="single" w:sz="6" w:space="5" w:color="D3D3D3"/>
                <w:bottom w:val="single" w:sz="6" w:space="5" w:color="D3D3D3"/>
                <w:right w:val="single" w:sz="6" w:space="5" w:color="D3D3D3"/>
              </w:divBdr>
            </w:div>
          </w:divsChild>
        </w:div>
      </w:divsChild>
    </w:div>
    <w:div w:id="176771850">
      <w:bodyDiv w:val="1"/>
      <w:marLeft w:val="0"/>
      <w:marRight w:val="0"/>
      <w:marTop w:val="0"/>
      <w:marBottom w:val="0"/>
      <w:divBdr>
        <w:top w:val="none" w:sz="0" w:space="0" w:color="auto"/>
        <w:left w:val="none" w:sz="0" w:space="0" w:color="auto"/>
        <w:bottom w:val="none" w:sz="0" w:space="0" w:color="auto"/>
        <w:right w:val="none" w:sz="0" w:space="0" w:color="auto"/>
      </w:divBdr>
    </w:div>
    <w:div w:id="177930930">
      <w:bodyDiv w:val="1"/>
      <w:marLeft w:val="0"/>
      <w:marRight w:val="0"/>
      <w:marTop w:val="0"/>
      <w:marBottom w:val="0"/>
      <w:divBdr>
        <w:top w:val="none" w:sz="0" w:space="0" w:color="auto"/>
        <w:left w:val="none" w:sz="0" w:space="0" w:color="auto"/>
        <w:bottom w:val="none" w:sz="0" w:space="0" w:color="auto"/>
        <w:right w:val="none" w:sz="0" w:space="0" w:color="auto"/>
      </w:divBdr>
    </w:div>
    <w:div w:id="177962220">
      <w:bodyDiv w:val="1"/>
      <w:marLeft w:val="0"/>
      <w:marRight w:val="0"/>
      <w:marTop w:val="0"/>
      <w:marBottom w:val="0"/>
      <w:divBdr>
        <w:top w:val="none" w:sz="0" w:space="0" w:color="auto"/>
        <w:left w:val="none" w:sz="0" w:space="0" w:color="auto"/>
        <w:bottom w:val="none" w:sz="0" w:space="0" w:color="auto"/>
        <w:right w:val="none" w:sz="0" w:space="0" w:color="auto"/>
      </w:divBdr>
    </w:div>
    <w:div w:id="180555856">
      <w:bodyDiv w:val="1"/>
      <w:marLeft w:val="0"/>
      <w:marRight w:val="0"/>
      <w:marTop w:val="0"/>
      <w:marBottom w:val="0"/>
      <w:divBdr>
        <w:top w:val="none" w:sz="0" w:space="0" w:color="auto"/>
        <w:left w:val="none" w:sz="0" w:space="0" w:color="auto"/>
        <w:bottom w:val="none" w:sz="0" w:space="0" w:color="auto"/>
        <w:right w:val="none" w:sz="0" w:space="0" w:color="auto"/>
      </w:divBdr>
    </w:div>
    <w:div w:id="180700678">
      <w:bodyDiv w:val="1"/>
      <w:marLeft w:val="0"/>
      <w:marRight w:val="0"/>
      <w:marTop w:val="0"/>
      <w:marBottom w:val="0"/>
      <w:divBdr>
        <w:top w:val="none" w:sz="0" w:space="0" w:color="auto"/>
        <w:left w:val="none" w:sz="0" w:space="0" w:color="auto"/>
        <w:bottom w:val="none" w:sz="0" w:space="0" w:color="auto"/>
        <w:right w:val="none" w:sz="0" w:space="0" w:color="auto"/>
      </w:divBdr>
    </w:div>
    <w:div w:id="181822131">
      <w:bodyDiv w:val="1"/>
      <w:marLeft w:val="0"/>
      <w:marRight w:val="0"/>
      <w:marTop w:val="0"/>
      <w:marBottom w:val="0"/>
      <w:divBdr>
        <w:top w:val="none" w:sz="0" w:space="0" w:color="auto"/>
        <w:left w:val="none" w:sz="0" w:space="0" w:color="auto"/>
        <w:bottom w:val="none" w:sz="0" w:space="0" w:color="auto"/>
        <w:right w:val="none" w:sz="0" w:space="0" w:color="auto"/>
      </w:divBdr>
    </w:div>
    <w:div w:id="183132507">
      <w:bodyDiv w:val="1"/>
      <w:marLeft w:val="0"/>
      <w:marRight w:val="0"/>
      <w:marTop w:val="0"/>
      <w:marBottom w:val="0"/>
      <w:divBdr>
        <w:top w:val="none" w:sz="0" w:space="0" w:color="auto"/>
        <w:left w:val="none" w:sz="0" w:space="0" w:color="auto"/>
        <w:bottom w:val="none" w:sz="0" w:space="0" w:color="auto"/>
        <w:right w:val="none" w:sz="0" w:space="0" w:color="auto"/>
      </w:divBdr>
    </w:div>
    <w:div w:id="183515382">
      <w:bodyDiv w:val="1"/>
      <w:marLeft w:val="0"/>
      <w:marRight w:val="0"/>
      <w:marTop w:val="0"/>
      <w:marBottom w:val="0"/>
      <w:divBdr>
        <w:top w:val="none" w:sz="0" w:space="0" w:color="auto"/>
        <w:left w:val="none" w:sz="0" w:space="0" w:color="auto"/>
        <w:bottom w:val="none" w:sz="0" w:space="0" w:color="auto"/>
        <w:right w:val="none" w:sz="0" w:space="0" w:color="auto"/>
      </w:divBdr>
    </w:div>
    <w:div w:id="185020023">
      <w:bodyDiv w:val="1"/>
      <w:marLeft w:val="0"/>
      <w:marRight w:val="0"/>
      <w:marTop w:val="0"/>
      <w:marBottom w:val="0"/>
      <w:divBdr>
        <w:top w:val="none" w:sz="0" w:space="0" w:color="auto"/>
        <w:left w:val="none" w:sz="0" w:space="0" w:color="auto"/>
        <w:bottom w:val="none" w:sz="0" w:space="0" w:color="auto"/>
        <w:right w:val="none" w:sz="0" w:space="0" w:color="auto"/>
      </w:divBdr>
    </w:div>
    <w:div w:id="185683401">
      <w:bodyDiv w:val="1"/>
      <w:marLeft w:val="0"/>
      <w:marRight w:val="0"/>
      <w:marTop w:val="0"/>
      <w:marBottom w:val="0"/>
      <w:divBdr>
        <w:top w:val="none" w:sz="0" w:space="0" w:color="auto"/>
        <w:left w:val="none" w:sz="0" w:space="0" w:color="auto"/>
        <w:bottom w:val="none" w:sz="0" w:space="0" w:color="auto"/>
        <w:right w:val="none" w:sz="0" w:space="0" w:color="auto"/>
      </w:divBdr>
    </w:div>
    <w:div w:id="186336994">
      <w:bodyDiv w:val="1"/>
      <w:marLeft w:val="0"/>
      <w:marRight w:val="0"/>
      <w:marTop w:val="0"/>
      <w:marBottom w:val="0"/>
      <w:divBdr>
        <w:top w:val="none" w:sz="0" w:space="0" w:color="auto"/>
        <w:left w:val="none" w:sz="0" w:space="0" w:color="auto"/>
        <w:bottom w:val="none" w:sz="0" w:space="0" w:color="auto"/>
        <w:right w:val="none" w:sz="0" w:space="0" w:color="auto"/>
      </w:divBdr>
    </w:div>
    <w:div w:id="187258341">
      <w:bodyDiv w:val="1"/>
      <w:marLeft w:val="0"/>
      <w:marRight w:val="0"/>
      <w:marTop w:val="0"/>
      <w:marBottom w:val="0"/>
      <w:divBdr>
        <w:top w:val="none" w:sz="0" w:space="0" w:color="auto"/>
        <w:left w:val="none" w:sz="0" w:space="0" w:color="auto"/>
        <w:bottom w:val="none" w:sz="0" w:space="0" w:color="auto"/>
        <w:right w:val="none" w:sz="0" w:space="0" w:color="auto"/>
      </w:divBdr>
    </w:div>
    <w:div w:id="187374250">
      <w:bodyDiv w:val="1"/>
      <w:marLeft w:val="0"/>
      <w:marRight w:val="0"/>
      <w:marTop w:val="0"/>
      <w:marBottom w:val="0"/>
      <w:divBdr>
        <w:top w:val="none" w:sz="0" w:space="0" w:color="auto"/>
        <w:left w:val="none" w:sz="0" w:space="0" w:color="auto"/>
        <w:bottom w:val="none" w:sz="0" w:space="0" w:color="auto"/>
        <w:right w:val="none" w:sz="0" w:space="0" w:color="auto"/>
      </w:divBdr>
    </w:div>
    <w:div w:id="187377788">
      <w:bodyDiv w:val="1"/>
      <w:marLeft w:val="0"/>
      <w:marRight w:val="0"/>
      <w:marTop w:val="0"/>
      <w:marBottom w:val="0"/>
      <w:divBdr>
        <w:top w:val="none" w:sz="0" w:space="0" w:color="auto"/>
        <w:left w:val="none" w:sz="0" w:space="0" w:color="auto"/>
        <w:bottom w:val="none" w:sz="0" w:space="0" w:color="auto"/>
        <w:right w:val="none" w:sz="0" w:space="0" w:color="auto"/>
      </w:divBdr>
    </w:div>
    <w:div w:id="189532963">
      <w:bodyDiv w:val="1"/>
      <w:marLeft w:val="0"/>
      <w:marRight w:val="0"/>
      <w:marTop w:val="0"/>
      <w:marBottom w:val="0"/>
      <w:divBdr>
        <w:top w:val="none" w:sz="0" w:space="0" w:color="auto"/>
        <w:left w:val="none" w:sz="0" w:space="0" w:color="auto"/>
        <w:bottom w:val="none" w:sz="0" w:space="0" w:color="auto"/>
        <w:right w:val="none" w:sz="0" w:space="0" w:color="auto"/>
      </w:divBdr>
    </w:div>
    <w:div w:id="189801304">
      <w:bodyDiv w:val="1"/>
      <w:marLeft w:val="0"/>
      <w:marRight w:val="0"/>
      <w:marTop w:val="0"/>
      <w:marBottom w:val="0"/>
      <w:divBdr>
        <w:top w:val="none" w:sz="0" w:space="0" w:color="auto"/>
        <w:left w:val="none" w:sz="0" w:space="0" w:color="auto"/>
        <w:bottom w:val="none" w:sz="0" w:space="0" w:color="auto"/>
        <w:right w:val="none" w:sz="0" w:space="0" w:color="auto"/>
      </w:divBdr>
    </w:div>
    <w:div w:id="190529861">
      <w:bodyDiv w:val="1"/>
      <w:marLeft w:val="0"/>
      <w:marRight w:val="0"/>
      <w:marTop w:val="0"/>
      <w:marBottom w:val="0"/>
      <w:divBdr>
        <w:top w:val="none" w:sz="0" w:space="0" w:color="auto"/>
        <w:left w:val="none" w:sz="0" w:space="0" w:color="auto"/>
        <w:bottom w:val="none" w:sz="0" w:space="0" w:color="auto"/>
        <w:right w:val="none" w:sz="0" w:space="0" w:color="auto"/>
      </w:divBdr>
    </w:div>
    <w:div w:id="191965136">
      <w:bodyDiv w:val="1"/>
      <w:marLeft w:val="0"/>
      <w:marRight w:val="0"/>
      <w:marTop w:val="0"/>
      <w:marBottom w:val="0"/>
      <w:divBdr>
        <w:top w:val="none" w:sz="0" w:space="0" w:color="auto"/>
        <w:left w:val="none" w:sz="0" w:space="0" w:color="auto"/>
        <w:bottom w:val="none" w:sz="0" w:space="0" w:color="auto"/>
        <w:right w:val="none" w:sz="0" w:space="0" w:color="auto"/>
      </w:divBdr>
    </w:div>
    <w:div w:id="193352358">
      <w:bodyDiv w:val="1"/>
      <w:marLeft w:val="0"/>
      <w:marRight w:val="0"/>
      <w:marTop w:val="0"/>
      <w:marBottom w:val="0"/>
      <w:divBdr>
        <w:top w:val="none" w:sz="0" w:space="0" w:color="auto"/>
        <w:left w:val="none" w:sz="0" w:space="0" w:color="auto"/>
        <w:bottom w:val="none" w:sz="0" w:space="0" w:color="auto"/>
        <w:right w:val="none" w:sz="0" w:space="0" w:color="auto"/>
      </w:divBdr>
    </w:div>
    <w:div w:id="194773080">
      <w:bodyDiv w:val="1"/>
      <w:marLeft w:val="0"/>
      <w:marRight w:val="0"/>
      <w:marTop w:val="0"/>
      <w:marBottom w:val="0"/>
      <w:divBdr>
        <w:top w:val="none" w:sz="0" w:space="0" w:color="auto"/>
        <w:left w:val="none" w:sz="0" w:space="0" w:color="auto"/>
        <w:bottom w:val="none" w:sz="0" w:space="0" w:color="auto"/>
        <w:right w:val="none" w:sz="0" w:space="0" w:color="auto"/>
      </w:divBdr>
    </w:div>
    <w:div w:id="195125938">
      <w:bodyDiv w:val="1"/>
      <w:marLeft w:val="0"/>
      <w:marRight w:val="0"/>
      <w:marTop w:val="0"/>
      <w:marBottom w:val="0"/>
      <w:divBdr>
        <w:top w:val="none" w:sz="0" w:space="0" w:color="auto"/>
        <w:left w:val="none" w:sz="0" w:space="0" w:color="auto"/>
        <w:bottom w:val="none" w:sz="0" w:space="0" w:color="auto"/>
        <w:right w:val="none" w:sz="0" w:space="0" w:color="auto"/>
      </w:divBdr>
    </w:div>
    <w:div w:id="197739114">
      <w:bodyDiv w:val="1"/>
      <w:marLeft w:val="0"/>
      <w:marRight w:val="0"/>
      <w:marTop w:val="0"/>
      <w:marBottom w:val="0"/>
      <w:divBdr>
        <w:top w:val="none" w:sz="0" w:space="0" w:color="auto"/>
        <w:left w:val="none" w:sz="0" w:space="0" w:color="auto"/>
        <w:bottom w:val="none" w:sz="0" w:space="0" w:color="auto"/>
        <w:right w:val="none" w:sz="0" w:space="0" w:color="auto"/>
      </w:divBdr>
    </w:div>
    <w:div w:id="198206073">
      <w:marLeft w:val="0"/>
      <w:marRight w:val="0"/>
      <w:marTop w:val="0"/>
      <w:marBottom w:val="0"/>
      <w:divBdr>
        <w:top w:val="none" w:sz="0" w:space="0" w:color="auto"/>
        <w:left w:val="none" w:sz="0" w:space="0" w:color="auto"/>
        <w:bottom w:val="none" w:sz="0" w:space="0" w:color="auto"/>
        <w:right w:val="none" w:sz="0" w:space="0" w:color="auto"/>
      </w:divBdr>
    </w:div>
    <w:div w:id="198856199">
      <w:bodyDiv w:val="1"/>
      <w:marLeft w:val="0"/>
      <w:marRight w:val="0"/>
      <w:marTop w:val="0"/>
      <w:marBottom w:val="0"/>
      <w:divBdr>
        <w:top w:val="none" w:sz="0" w:space="0" w:color="auto"/>
        <w:left w:val="none" w:sz="0" w:space="0" w:color="auto"/>
        <w:bottom w:val="none" w:sz="0" w:space="0" w:color="auto"/>
        <w:right w:val="none" w:sz="0" w:space="0" w:color="auto"/>
      </w:divBdr>
    </w:div>
    <w:div w:id="200942412">
      <w:bodyDiv w:val="1"/>
      <w:marLeft w:val="0"/>
      <w:marRight w:val="0"/>
      <w:marTop w:val="0"/>
      <w:marBottom w:val="0"/>
      <w:divBdr>
        <w:top w:val="none" w:sz="0" w:space="0" w:color="auto"/>
        <w:left w:val="none" w:sz="0" w:space="0" w:color="auto"/>
        <w:bottom w:val="none" w:sz="0" w:space="0" w:color="auto"/>
        <w:right w:val="none" w:sz="0" w:space="0" w:color="auto"/>
      </w:divBdr>
    </w:div>
    <w:div w:id="201750341">
      <w:bodyDiv w:val="1"/>
      <w:marLeft w:val="0"/>
      <w:marRight w:val="0"/>
      <w:marTop w:val="0"/>
      <w:marBottom w:val="0"/>
      <w:divBdr>
        <w:top w:val="none" w:sz="0" w:space="0" w:color="auto"/>
        <w:left w:val="none" w:sz="0" w:space="0" w:color="auto"/>
        <w:bottom w:val="none" w:sz="0" w:space="0" w:color="auto"/>
        <w:right w:val="none" w:sz="0" w:space="0" w:color="auto"/>
      </w:divBdr>
    </w:div>
    <w:div w:id="202250852">
      <w:bodyDiv w:val="1"/>
      <w:marLeft w:val="0"/>
      <w:marRight w:val="0"/>
      <w:marTop w:val="0"/>
      <w:marBottom w:val="0"/>
      <w:divBdr>
        <w:top w:val="none" w:sz="0" w:space="0" w:color="auto"/>
        <w:left w:val="none" w:sz="0" w:space="0" w:color="auto"/>
        <w:bottom w:val="none" w:sz="0" w:space="0" w:color="auto"/>
        <w:right w:val="none" w:sz="0" w:space="0" w:color="auto"/>
      </w:divBdr>
    </w:div>
    <w:div w:id="203370574">
      <w:bodyDiv w:val="1"/>
      <w:marLeft w:val="0"/>
      <w:marRight w:val="0"/>
      <w:marTop w:val="0"/>
      <w:marBottom w:val="0"/>
      <w:divBdr>
        <w:top w:val="none" w:sz="0" w:space="0" w:color="auto"/>
        <w:left w:val="none" w:sz="0" w:space="0" w:color="auto"/>
        <w:bottom w:val="none" w:sz="0" w:space="0" w:color="auto"/>
        <w:right w:val="none" w:sz="0" w:space="0" w:color="auto"/>
      </w:divBdr>
    </w:div>
    <w:div w:id="206260725">
      <w:bodyDiv w:val="1"/>
      <w:marLeft w:val="0"/>
      <w:marRight w:val="0"/>
      <w:marTop w:val="0"/>
      <w:marBottom w:val="0"/>
      <w:divBdr>
        <w:top w:val="none" w:sz="0" w:space="0" w:color="auto"/>
        <w:left w:val="none" w:sz="0" w:space="0" w:color="auto"/>
        <w:bottom w:val="none" w:sz="0" w:space="0" w:color="auto"/>
        <w:right w:val="none" w:sz="0" w:space="0" w:color="auto"/>
      </w:divBdr>
    </w:div>
    <w:div w:id="207111551">
      <w:bodyDiv w:val="1"/>
      <w:marLeft w:val="0"/>
      <w:marRight w:val="0"/>
      <w:marTop w:val="0"/>
      <w:marBottom w:val="0"/>
      <w:divBdr>
        <w:top w:val="none" w:sz="0" w:space="0" w:color="auto"/>
        <w:left w:val="none" w:sz="0" w:space="0" w:color="auto"/>
        <w:bottom w:val="none" w:sz="0" w:space="0" w:color="auto"/>
        <w:right w:val="none" w:sz="0" w:space="0" w:color="auto"/>
      </w:divBdr>
    </w:div>
    <w:div w:id="207881038">
      <w:marLeft w:val="0"/>
      <w:marRight w:val="0"/>
      <w:marTop w:val="0"/>
      <w:marBottom w:val="0"/>
      <w:divBdr>
        <w:top w:val="none" w:sz="0" w:space="0" w:color="auto"/>
        <w:left w:val="none" w:sz="0" w:space="0" w:color="auto"/>
        <w:bottom w:val="none" w:sz="0" w:space="0" w:color="auto"/>
        <w:right w:val="none" w:sz="0" w:space="0" w:color="auto"/>
      </w:divBdr>
    </w:div>
    <w:div w:id="210190438">
      <w:bodyDiv w:val="1"/>
      <w:marLeft w:val="0"/>
      <w:marRight w:val="0"/>
      <w:marTop w:val="0"/>
      <w:marBottom w:val="0"/>
      <w:divBdr>
        <w:top w:val="none" w:sz="0" w:space="0" w:color="auto"/>
        <w:left w:val="none" w:sz="0" w:space="0" w:color="auto"/>
        <w:bottom w:val="none" w:sz="0" w:space="0" w:color="auto"/>
        <w:right w:val="none" w:sz="0" w:space="0" w:color="auto"/>
      </w:divBdr>
    </w:div>
    <w:div w:id="210263345">
      <w:bodyDiv w:val="1"/>
      <w:marLeft w:val="0"/>
      <w:marRight w:val="0"/>
      <w:marTop w:val="0"/>
      <w:marBottom w:val="0"/>
      <w:divBdr>
        <w:top w:val="none" w:sz="0" w:space="0" w:color="auto"/>
        <w:left w:val="none" w:sz="0" w:space="0" w:color="auto"/>
        <w:bottom w:val="none" w:sz="0" w:space="0" w:color="auto"/>
        <w:right w:val="none" w:sz="0" w:space="0" w:color="auto"/>
      </w:divBdr>
    </w:div>
    <w:div w:id="211431866">
      <w:bodyDiv w:val="1"/>
      <w:marLeft w:val="0"/>
      <w:marRight w:val="0"/>
      <w:marTop w:val="0"/>
      <w:marBottom w:val="0"/>
      <w:divBdr>
        <w:top w:val="none" w:sz="0" w:space="0" w:color="auto"/>
        <w:left w:val="none" w:sz="0" w:space="0" w:color="auto"/>
        <w:bottom w:val="none" w:sz="0" w:space="0" w:color="auto"/>
        <w:right w:val="none" w:sz="0" w:space="0" w:color="auto"/>
      </w:divBdr>
    </w:div>
    <w:div w:id="211889837">
      <w:bodyDiv w:val="1"/>
      <w:marLeft w:val="0"/>
      <w:marRight w:val="0"/>
      <w:marTop w:val="0"/>
      <w:marBottom w:val="0"/>
      <w:divBdr>
        <w:top w:val="none" w:sz="0" w:space="0" w:color="auto"/>
        <w:left w:val="none" w:sz="0" w:space="0" w:color="auto"/>
        <w:bottom w:val="none" w:sz="0" w:space="0" w:color="auto"/>
        <w:right w:val="none" w:sz="0" w:space="0" w:color="auto"/>
      </w:divBdr>
    </w:div>
    <w:div w:id="212810384">
      <w:bodyDiv w:val="1"/>
      <w:marLeft w:val="0"/>
      <w:marRight w:val="0"/>
      <w:marTop w:val="0"/>
      <w:marBottom w:val="0"/>
      <w:divBdr>
        <w:top w:val="none" w:sz="0" w:space="0" w:color="auto"/>
        <w:left w:val="none" w:sz="0" w:space="0" w:color="auto"/>
        <w:bottom w:val="none" w:sz="0" w:space="0" w:color="auto"/>
        <w:right w:val="none" w:sz="0" w:space="0" w:color="auto"/>
      </w:divBdr>
    </w:div>
    <w:div w:id="212931556">
      <w:bodyDiv w:val="1"/>
      <w:marLeft w:val="0"/>
      <w:marRight w:val="0"/>
      <w:marTop w:val="0"/>
      <w:marBottom w:val="0"/>
      <w:divBdr>
        <w:top w:val="none" w:sz="0" w:space="0" w:color="auto"/>
        <w:left w:val="none" w:sz="0" w:space="0" w:color="auto"/>
        <w:bottom w:val="none" w:sz="0" w:space="0" w:color="auto"/>
        <w:right w:val="none" w:sz="0" w:space="0" w:color="auto"/>
      </w:divBdr>
    </w:div>
    <w:div w:id="216669631">
      <w:bodyDiv w:val="1"/>
      <w:marLeft w:val="0"/>
      <w:marRight w:val="0"/>
      <w:marTop w:val="0"/>
      <w:marBottom w:val="0"/>
      <w:divBdr>
        <w:top w:val="none" w:sz="0" w:space="0" w:color="auto"/>
        <w:left w:val="none" w:sz="0" w:space="0" w:color="auto"/>
        <w:bottom w:val="none" w:sz="0" w:space="0" w:color="auto"/>
        <w:right w:val="none" w:sz="0" w:space="0" w:color="auto"/>
      </w:divBdr>
    </w:div>
    <w:div w:id="217938084">
      <w:bodyDiv w:val="1"/>
      <w:marLeft w:val="0"/>
      <w:marRight w:val="0"/>
      <w:marTop w:val="0"/>
      <w:marBottom w:val="0"/>
      <w:divBdr>
        <w:top w:val="none" w:sz="0" w:space="0" w:color="auto"/>
        <w:left w:val="none" w:sz="0" w:space="0" w:color="auto"/>
        <w:bottom w:val="none" w:sz="0" w:space="0" w:color="auto"/>
        <w:right w:val="none" w:sz="0" w:space="0" w:color="auto"/>
      </w:divBdr>
    </w:div>
    <w:div w:id="218631899">
      <w:bodyDiv w:val="1"/>
      <w:marLeft w:val="0"/>
      <w:marRight w:val="0"/>
      <w:marTop w:val="0"/>
      <w:marBottom w:val="0"/>
      <w:divBdr>
        <w:top w:val="none" w:sz="0" w:space="0" w:color="auto"/>
        <w:left w:val="none" w:sz="0" w:space="0" w:color="auto"/>
        <w:bottom w:val="none" w:sz="0" w:space="0" w:color="auto"/>
        <w:right w:val="none" w:sz="0" w:space="0" w:color="auto"/>
      </w:divBdr>
    </w:div>
    <w:div w:id="219094495">
      <w:bodyDiv w:val="1"/>
      <w:marLeft w:val="0"/>
      <w:marRight w:val="0"/>
      <w:marTop w:val="0"/>
      <w:marBottom w:val="0"/>
      <w:divBdr>
        <w:top w:val="none" w:sz="0" w:space="0" w:color="auto"/>
        <w:left w:val="none" w:sz="0" w:space="0" w:color="auto"/>
        <w:bottom w:val="none" w:sz="0" w:space="0" w:color="auto"/>
        <w:right w:val="none" w:sz="0" w:space="0" w:color="auto"/>
      </w:divBdr>
    </w:div>
    <w:div w:id="219171753">
      <w:bodyDiv w:val="1"/>
      <w:marLeft w:val="0"/>
      <w:marRight w:val="0"/>
      <w:marTop w:val="0"/>
      <w:marBottom w:val="0"/>
      <w:divBdr>
        <w:top w:val="none" w:sz="0" w:space="0" w:color="auto"/>
        <w:left w:val="none" w:sz="0" w:space="0" w:color="auto"/>
        <w:bottom w:val="none" w:sz="0" w:space="0" w:color="auto"/>
        <w:right w:val="none" w:sz="0" w:space="0" w:color="auto"/>
      </w:divBdr>
    </w:div>
    <w:div w:id="221409188">
      <w:bodyDiv w:val="1"/>
      <w:marLeft w:val="0"/>
      <w:marRight w:val="0"/>
      <w:marTop w:val="0"/>
      <w:marBottom w:val="0"/>
      <w:divBdr>
        <w:top w:val="none" w:sz="0" w:space="0" w:color="auto"/>
        <w:left w:val="none" w:sz="0" w:space="0" w:color="auto"/>
        <w:bottom w:val="none" w:sz="0" w:space="0" w:color="auto"/>
        <w:right w:val="none" w:sz="0" w:space="0" w:color="auto"/>
      </w:divBdr>
    </w:div>
    <w:div w:id="221453187">
      <w:bodyDiv w:val="1"/>
      <w:marLeft w:val="0"/>
      <w:marRight w:val="0"/>
      <w:marTop w:val="0"/>
      <w:marBottom w:val="0"/>
      <w:divBdr>
        <w:top w:val="none" w:sz="0" w:space="0" w:color="auto"/>
        <w:left w:val="none" w:sz="0" w:space="0" w:color="auto"/>
        <w:bottom w:val="none" w:sz="0" w:space="0" w:color="auto"/>
        <w:right w:val="none" w:sz="0" w:space="0" w:color="auto"/>
      </w:divBdr>
    </w:div>
    <w:div w:id="221866463">
      <w:bodyDiv w:val="1"/>
      <w:marLeft w:val="0"/>
      <w:marRight w:val="0"/>
      <w:marTop w:val="0"/>
      <w:marBottom w:val="0"/>
      <w:divBdr>
        <w:top w:val="none" w:sz="0" w:space="0" w:color="auto"/>
        <w:left w:val="none" w:sz="0" w:space="0" w:color="auto"/>
        <w:bottom w:val="none" w:sz="0" w:space="0" w:color="auto"/>
        <w:right w:val="none" w:sz="0" w:space="0" w:color="auto"/>
      </w:divBdr>
    </w:div>
    <w:div w:id="222105923">
      <w:bodyDiv w:val="1"/>
      <w:marLeft w:val="0"/>
      <w:marRight w:val="0"/>
      <w:marTop w:val="0"/>
      <w:marBottom w:val="0"/>
      <w:divBdr>
        <w:top w:val="none" w:sz="0" w:space="0" w:color="auto"/>
        <w:left w:val="none" w:sz="0" w:space="0" w:color="auto"/>
        <w:bottom w:val="none" w:sz="0" w:space="0" w:color="auto"/>
        <w:right w:val="none" w:sz="0" w:space="0" w:color="auto"/>
      </w:divBdr>
    </w:div>
    <w:div w:id="223300873">
      <w:bodyDiv w:val="1"/>
      <w:marLeft w:val="0"/>
      <w:marRight w:val="0"/>
      <w:marTop w:val="0"/>
      <w:marBottom w:val="0"/>
      <w:divBdr>
        <w:top w:val="none" w:sz="0" w:space="0" w:color="auto"/>
        <w:left w:val="none" w:sz="0" w:space="0" w:color="auto"/>
        <w:bottom w:val="none" w:sz="0" w:space="0" w:color="auto"/>
        <w:right w:val="none" w:sz="0" w:space="0" w:color="auto"/>
      </w:divBdr>
    </w:div>
    <w:div w:id="223444060">
      <w:bodyDiv w:val="1"/>
      <w:marLeft w:val="0"/>
      <w:marRight w:val="0"/>
      <w:marTop w:val="0"/>
      <w:marBottom w:val="0"/>
      <w:divBdr>
        <w:top w:val="none" w:sz="0" w:space="0" w:color="auto"/>
        <w:left w:val="none" w:sz="0" w:space="0" w:color="auto"/>
        <w:bottom w:val="none" w:sz="0" w:space="0" w:color="auto"/>
        <w:right w:val="none" w:sz="0" w:space="0" w:color="auto"/>
      </w:divBdr>
    </w:div>
    <w:div w:id="223639284">
      <w:bodyDiv w:val="1"/>
      <w:marLeft w:val="0"/>
      <w:marRight w:val="0"/>
      <w:marTop w:val="0"/>
      <w:marBottom w:val="0"/>
      <w:divBdr>
        <w:top w:val="none" w:sz="0" w:space="0" w:color="auto"/>
        <w:left w:val="none" w:sz="0" w:space="0" w:color="auto"/>
        <w:bottom w:val="none" w:sz="0" w:space="0" w:color="auto"/>
        <w:right w:val="none" w:sz="0" w:space="0" w:color="auto"/>
      </w:divBdr>
    </w:div>
    <w:div w:id="223680189">
      <w:bodyDiv w:val="1"/>
      <w:marLeft w:val="0"/>
      <w:marRight w:val="0"/>
      <w:marTop w:val="0"/>
      <w:marBottom w:val="0"/>
      <w:divBdr>
        <w:top w:val="none" w:sz="0" w:space="0" w:color="auto"/>
        <w:left w:val="none" w:sz="0" w:space="0" w:color="auto"/>
        <w:bottom w:val="none" w:sz="0" w:space="0" w:color="auto"/>
        <w:right w:val="none" w:sz="0" w:space="0" w:color="auto"/>
      </w:divBdr>
    </w:div>
    <w:div w:id="224920961">
      <w:bodyDiv w:val="1"/>
      <w:marLeft w:val="0"/>
      <w:marRight w:val="0"/>
      <w:marTop w:val="0"/>
      <w:marBottom w:val="0"/>
      <w:divBdr>
        <w:top w:val="none" w:sz="0" w:space="0" w:color="auto"/>
        <w:left w:val="none" w:sz="0" w:space="0" w:color="auto"/>
        <w:bottom w:val="none" w:sz="0" w:space="0" w:color="auto"/>
        <w:right w:val="none" w:sz="0" w:space="0" w:color="auto"/>
      </w:divBdr>
    </w:div>
    <w:div w:id="229847538">
      <w:bodyDiv w:val="1"/>
      <w:marLeft w:val="0"/>
      <w:marRight w:val="0"/>
      <w:marTop w:val="0"/>
      <w:marBottom w:val="0"/>
      <w:divBdr>
        <w:top w:val="none" w:sz="0" w:space="0" w:color="auto"/>
        <w:left w:val="none" w:sz="0" w:space="0" w:color="auto"/>
        <w:bottom w:val="none" w:sz="0" w:space="0" w:color="auto"/>
        <w:right w:val="none" w:sz="0" w:space="0" w:color="auto"/>
      </w:divBdr>
    </w:div>
    <w:div w:id="230889908">
      <w:bodyDiv w:val="1"/>
      <w:marLeft w:val="0"/>
      <w:marRight w:val="0"/>
      <w:marTop w:val="0"/>
      <w:marBottom w:val="0"/>
      <w:divBdr>
        <w:top w:val="none" w:sz="0" w:space="0" w:color="auto"/>
        <w:left w:val="none" w:sz="0" w:space="0" w:color="auto"/>
        <w:bottom w:val="none" w:sz="0" w:space="0" w:color="auto"/>
        <w:right w:val="none" w:sz="0" w:space="0" w:color="auto"/>
      </w:divBdr>
    </w:div>
    <w:div w:id="232130369">
      <w:bodyDiv w:val="1"/>
      <w:marLeft w:val="0"/>
      <w:marRight w:val="0"/>
      <w:marTop w:val="0"/>
      <w:marBottom w:val="0"/>
      <w:divBdr>
        <w:top w:val="none" w:sz="0" w:space="0" w:color="auto"/>
        <w:left w:val="none" w:sz="0" w:space="0" w:color="auto"/>
        <w:bottom w:val="none" w:sz="0" w:space="0" w:color="auto"/>
        <w:right w:val="none" w:sz="0" w:space="0" w:color="auto"/>
      </w:divBdr>
    </w:div>
    <w:div w:id="234585761">
      <w:bodyDiv w:val="1"/>
      <w:marLeft w:val="0"/>
      <w:marRight w:val="0"/>
      <w:marTop w:val="0"/>
      <w:marBottom w:val="0"/>
      <w:divBdr>
        <w:top w:val="none" w:sz="0" w:space="0" w:color="auto"/>
        <w:left w:val="none" w:sz="0" w:space="0" w:color="auto"/>
        <w:bottom w:val="none" w:sz="0" w:space="0" w:color="auto"/>
        <w:right w:val="none" w:sz="0" w:space="0" w:color="auto"/>
      </w:divBdr>
    </w:div>
    <w:div w:id="236593295">
      <w:bodyDiv w:val="1"/>
      <w:marLeft w:val="0"/>
      <w:marRight w:val="0"/>
      <w:marTop w:val="0"/>
      <w:marBottom w:val="0"/>
      <w:divBdr>
        <w:top w:val="none" w:sz="0" w:space="0" w:color="auto"/>
        <w:left w:val="none" w:sz="0" w:space="0" w:color="auto"/>
        <w:bottom w:val="none" w:sz="0" w:space="0" w:color="auto"/>
        <w:right w:val="none" w:sz="0" w:space="0" w:color="auto"/>
      </w:divBdr>
    </w:div>
    <w:div w:id="237178923">
      <w:bodyDiv w:val="1"/>
      <w:marLeft w:val="0"/>
      <w:marRight w:val="0"/>
      <w:marTop w:val="0"/>
      <w:marBottom w:val="0"/>
      <w:divBdr>
        <w:top w:val="none" w:sz="0" w:space="0" w:color="auto"/>
        <w:left w:val="none" w:sz="0" w:space="0" w:color="auto"/>
        <w:bottom w:val="none" w:sz="0" w:space="0" w:color="auto"/>
        <w:right w:val="none" w:sz="0" w:space="0" w:color="auto"/>
      </w:divBdr>
    </w:div>
    <w:div w:id="237253434">
      <w:bodyDiv w:val="1"/>
      <w:marLeft w:val="0"/>
      <w:marRight w:val="0"/>
      <w:marTop w:val="0"/>
      <w:marBottom w:val="0"/>
      <w:divBdr>
        <w:top w:val="none" w:sz="0" w:space="0" w:color="auto"/>
        <w:left w:val="none" w:sz="0" w:space="0" w:color="auto"/>
        <w:bottom w:val="none" w:sz="0" w:space="0" w:color="auto"/>
        <w:right w:val="none" w:sz="0" w:space="0" w:color="auto"/>
      </w:divBdr>
    </w:div>
    <w:div w:id="237444231">
      <w:bodyDiv w:val="1"/>
      <w:marLeft w:val="0"/>
      <w:marRight w:val="0"/>
      <w:marTop w:val="0"/>
      <w:marBottom w:val="0"/>
      <w:divBdr>
        <w:top w:val="none" w:sz="0" w:space="0" w:color="auto"/>
        <w:left w:val="none" w:sz="0" w:space="0" w:color="auto"/>
        <w:bottom w:val="none" w:sz="0" w:space="0" w:color="auto"/>
        <w:right w:val="none" w:sz="0" w:space="0" w:color="auto"/>
      </w:divBdr>
    </w:div>
    <w:div w:id="239363632">
      <w:bodyDiv w:val="1"/>
      <w:marLeft w:val="0"/>
      <w:marRight w:val="0"/>
      <w:marTop w:val="0"/>
      <w:marBottom w:val="0"/>
      <w:divBdr>
        <w:top w:val="none" w:sz="0" w:space="0" w:color="auto"/>
        <w:left w:val="none" w:sz="0" w:space="0" w:color="auto"/>
        <w:bottom w:val="none" w:sz="0" w:space="0" w:color="auto"/>
        <w:right w:val="none" w:sz="0" w:space="0" w:color="auto"/>
      </w:divBdr>
    </w:div>
    <w:div w:id="240146302">
      <w:bodyDiv w:val="1"/>
      <w:marLeft w:val="0"/>
      <w:marRight w:val="0"/>
      <w:marTop w:val="0"/>
      <w:marBottom w:val="0"/>
      <w:divBdr>
        <w:top w:val="none" w:sz="0" w:space="0" w:color="auto"/>
        <w:left w:val="none" w:sz="0" w:space="0" w:color="auto"/>
        <w:bottom w:val="none" w:sz="0" w:space="0" w:color="auto"/>
        <w:right w:val="none" w:sz="0" w:space="0" w:color="auto"/>
      </w:divBdr>
    </w:div>
    <w:div w:id="241991111">
      <w:bodyDiv w:val="1"/>
      <w:marLeft w:val="0"/>
      <w:marRight w:val="0"/>
      <w:marTop w:val="0"/>
      <w:marBottom w:val="0"/>
      <w:divBdr>
        <w:top w:val="none" w:sz="0" w:space="0" w:color="auto"/>
        <w:left w:val="none" w:sz="0" w:space="0" w:color="auto"/>
        <w:bottom w:val="none" w:sz="0" w:space="0" w:color="auto"/>
        <w:right w:val="none" w:sz="0" w:space="0" w:color="auto"/>
      </w:divBdr>
    </w:div>
    <w:div w:id="242224002">
      <w:bodyDiv w:val="1"/>
      <w:marLeft w:val="0"/>
      <w:marRight w:val="0"/>
      <w:marTop w:val="0"/>
      <w:marBottom w:val="0"/>
      <w:divBdr>
        <w:top w:val="none" w:sz="0" w:space="0" w:color="auto"/>
        <w:left w:val="none" w:sz="0" w:space="0" w:color="auto"/>
        <w:bottom w:val="none" w:sz="0" w:space="0" w:color="auto"/>
        <w:right w:val="none" w:sz="0" w:space="0" w:color="auto"/>
      </w:divBdr>
    </w:div>
    <w:div w:id="242374528">
      <w:bodyDiv w:val="1"/>
      <w:marLeft w:val="0"/>
      <w:marRight w:val="0"/>
      <w:marTop w:val="0"/>
      <w:marBottom w:val="0"/>
      <w:divBdr>
        <w:top w:val="none" w:sz="0" w:space="0" w:color="auto"/>
        <w:left w:val="none" w:sz="0" w:space="0" w:color="auto"/>
        <w:bottom w:val="none" w:sz="0" w:space="0" w:color="auto"/>
        <w:right w:val="none" w:sz="0" w:space="0" w:color="auto"/>
      </w:divBdr>
    </w:div>
    <w:div w:id="243683597">
      <w:bodyDiv w:val="1"/>
      <w:marLeft w:val="0"/>
      <w:marRight w:val="0"/>
      <w:marTop w:val="0"/>
      <w:marBottom w:val="0"/>
      <w:divBdr>
        <w:top w:val="none" w:sz="0" w:space="0" w:color="auto"/>
        <w:left w:val="none" w:sz="0" w:space="0" w:color="auto"/>
        <w:bottom w:val="none" w:sz="0" w:space="0" w:color="auto"/>
        <w:right w:val="none" w:sz="0" w:space="0" w:color="auto"/>
      </w:divBdr>
    </w:div>
    <w:div w:id="244848601">
      <w:bodyDiv w:val="1"/>
      <w:marLeft w:val="0"/>
      <w:marRight w:val="0"/>
      <w:marTop w:val="0"/>
      <w:marBottom w:val="0"/>
      <w:divBdr>
        <w:top w:val="none" w:sz="0" w:space="0" w:color="auto"/>
        <w:left w:val="none" w:sz="0" w:space="0" w:color="auto"/>
        <w:bottom w:val="none" w:sz="0" w:space="0" w:color="auto"/>
        <w:right w:val="none" w:sz="0" w:space="0" w:color="auto"/>
      </w:divBdr>
    </w:div>
    <w:div w:id="246038301">
      <w:bodyDiv w:val="1"/>
      <w:marLeft w:val="0"/>
      <w:marRight w:val="0"/>
      <w:marTop w:val="0"/>
      <w:marBottom w:val="0"/>
      <w:divBdr>
        <w:top w:val="none" w:sz="0" w:space="0" w:color="auto"/>
        <w:left w:val="none" w:sz="0" w:space="0" w:color="auto"/>
        <w:bottom w:val="none" w:sz="0" w:space="0" w:color="auto"/>
        <w:right w:val="none" w:sz="0" w:space="0" w:color="auto"/>
      </w:divBdr>
    </w:div>
    <w:div w:id="247429068">
      <w:bodyDiv w:val="1"/>
      <w:marLeft w:val="0"/>
      <w:marRight w:val="0"/>
      <w:marTop w:val="0"/>
      <w:marBottom w:val="0"/>
      <w:divBdr>
        <w:top w:val="none" w:sz="0" w:space="0" w:color="auto"/>
        <w:left w:val="none" w:sz="0" w:space="0" w:color="auto"/>
        <w:bottom w:val="none" w:sz="0" w:space="0" w:color="auto"/>
        <w:right w:val="none" w:sz="0" w:space="0" w:color="auto"/>
      </w:divBdr>
    </w:div>
    <w:div w:id="247926106">
      <w:bodyDiv w:val="1"/>
      <w:marLeft w:val="0"/>
      <w:marRight w:val="0"/>
      <w:marTop w:val="0"/>
      <w:marBottom w:val="0"/>
      <w:divBdr>
        <w:top w:val="none" w:sz="0" w:space="0" w:color="auto"/>
        <w:left w:val="none" w:sz="0" w:space="0" w:color="auto"/>
        <w:bottom w:val="none" w:sz="0" w:space="0" w:color="auto"/>
        <w:right w:val="none" w:sz="0" w:space="0" w:color="auto"/>
      </w:divBdr>
    </w:div>
    <w:div w:id="250547107">
      <w:bodyDiv w:val="1"/>
      <w:marLeft w:val="0"/>
      <w:marRight w:val="0"/>
      <w:marTop w:val="0"/>
      <w:marBottom w:val="0"/>
      <w:divBdr>
        <w:top w:val="none" w:sz="0" w:space="0" w:color="auto"/>
        <w:left w:val="none" w:sz="0" w:space="0" w:color="auto"/>
        <w:bottom w:val="none" w:sz="0" w:space="0" w:color="auto"/>
        <w:right w:val="none" w:sz="0" w:space="0" w:color="auto"/>
      </w:divBdr>
    </w:div>
    <w:div w:id="251473822">
      <w:bodyDiv w:val="1"/>
      <w:marLeft w:val="0"/>
      <w:marRight w:val="0"/>
      <w:marTop w:val="0"/>
      <w:marBottom w:val="0"/>
      <w:divBdr>
        <w:top w:val="none" w:sz="0" w:space="0" w:color="auto"/>
        <w:left w:val="none" w:sz="0" w:space="0" w:color="auto"/>
        <w:bottom w:val="none" w:sz="0" w:space="0" w:color="auto"/>
        <w:right w:val="none" w:sz="0" w:space="0" w:color="auto"/>
      </w:divBdr>
    </w:div>
    <w:div w:id="252974407">
      <w:bodyDiv w:val="1"/>
      <w:marLeft w:val="0"/>
      <w:marRight w:val="0"/>
      <w:marTop w:val="0"/>
      <w:marBottom w:val="0"/>
      <w:divBdr>
        <w:top w:val="none" w:sz="0" w:space="0" w:color="auto"/>
        <w:left w:val="none" w:sz="0" w:space="0" w:color="auto"/>
        <w:bottom w:val="none" w:sz="0" w:space="0" w:color="auto"/>
        <w:right w:val="none" w:sz="0" w:space="0" w:color="auto"/>
      </w:divBdr>
    </w:div>
    <w:div w:id="253243496">
      <w:bodyDiv w:val="1"/>
      <w:marLeft w:val="0"/>
      <w:marRight w:val="0"/>
      <w:marTop w:val="0"/>
      <w:marBottom w:val="0"/>
      <w:divBdr>
        <w:top w:val="none" w:sz="0" w:space="0" w:color="auto"/>
        <w:left w:val="none" w:sz="0" w:space="0" w:color="auto"/>
        <w:bottom w:val="none" w:sz="0" w:space="0" w:color="auto"/>
        <w:right w:val="none" w:sz="0" w:space="0" w:color="auto"/>
      </w:divBdr>
    </w:div>
    <w:div w:id="254436919">
      <w:bodyDiv w:val="1"/>
      <w:marLeft w:val="0"/>
      <w:marRight w:val="0"/>
      <w:marTop w:val="0"/>
      <w:marBottom w:val="0"/>
      <w:divBdr>
        <w:top w:val="none" w:sz="0" w:space="0" w:color="auto"/>
        <w:left w:val="none" w:sz="0" w:space="0" w:color="auto"/>
        <w:bottom w:val="none" w:sz="0" w:space="0" w:color="auto"/>
        <w:right w:val="none" w:sz="0" w:space="0" w:color="auto"/>
      </w:divBdr>
    </w:div>
    <w:div w:id="255402321">
      <w:bodyDiv w:val="1"/>
      <w:marLeft w:val="0"/>
      <w:marRight w:val="0"/>
      <w:marTop w:val="0"/>
      <w:marBottom w:val="0"/>
      <w:divBdr>
        <w:top w:val="none" w:sz="0" w:space="0" w:color="auto"/>
        <w:left w:val="none" w:sz="0" w:space="0" w:color="auto"/>
        <w:bottom w:val="none" w:sz="0" w:space="0" w:color="auto"/>
        <w:right w:val="none" w:sz="0" w:space="0" w:color="auto"/>
      </w:divBdr>
    </w:div>
    <w:div w:id="255479278">
      <w:bodyDiv w:val="1"/>
      <w:marLeft w:val="0"/>
      <w:marRight w:val="0"/>
      <w:marTop w:val="0"/>
      <w:marBottom w:val="0"/>
      <w:divBdr>
        <w:top w:val="none" w:sz="0" w:space="0" w:color="auto"/>
        <w:left w:val="none" w:sz="0" w:space="0" w:color="auto"/>
        <w:bottom w:val="none" w:sz="0" w:space="0" w:color="auto"/>
        <w:right w:val="none" w:sz="0" w:space="0" w:color="auto"/>
      </w:divBdr>
    </w:div>
    <w:div w:id="255557298">
      <w:bodyDiv w:val="1"/>
      <w:marLeft w:val="0"/>
      <w:marRight w:val="0"/>
      <w:marTop w:val="0"/>
      <w:marBottom w:val="0"/>
      <w:divBdr>
        <w:top w:val="none" w:sz="0" w:space="0" w:color="auto"/>
        <w:left w:val="none" w:sz="0" w:space="0" w:color="auto"/>
        <w:bottom w:val="none" w:sz="0" w:space="0" w:color="auto"/>
        <w:right w:val="none" w:sz="0" w:space="0" w:color="auto"/>
      </w:divBdr>
    </w:div>
    <w:div w:id="256327165">
      <w:bodyDiv w:val="1"/>
      <w:marLeft w:val="0"/>
      <w:marRight w:val="0"/>
      <w:marTop w:val="0"/>
      <w:marBottom w:val="0"/>
      <w:divBdr>
        <w:top w:val="none" w:sz="0" w:space="0" w:color="auto"/>
        <w:left w:val="none" w:sz="0" w:space="0" w:color="auto"/>
        <w:bottom w:val="none" w:sz="0" w:space="0" w:color="auto"/>
        <w:right w:val="none" w:sz="0" w:space="0" w:color="auto"/>
      </w:divBdr>
    </w:div>
    <w:div w:id="258371695">
      <w:bodyDiv w:val="1"/>
      <w:marLeft w:val="0"/>
      <w:marRight w:val="0"/>
      <w:marTop w:val="0"/>
      <w:marBottom w:val="0"/>
      <w:divBdr>
        <w:top w:val="none" w:sz="0" w:space="0" w:color="auto"/>
        <w:left w:val="none" w:sz="0" w:space="0" w:color="auto"/>
        <w:bottom w:val="none" w:sz="0" w:space="0" w:color="auto"/>
        <w:right w:val="none" w:sz="0" w:space="0" w:color="auto"/>
      </w:divBdr>
    </w:div>
    <w:div w:id="258802460">
      <w:bodyDiv w:val="1"/>
      <w:marLeft w:val="0"/>
      <w:marRight w:val="0"/>
      <w:marTop w:val="0"/>
      <w:marBottom w:val="0"/>
      <w:divBdr>
        <w:top w:val="none" w:sz="0" w:space="0" w:color="auto"/>
        <w:left w:val="none" w:sz="0" w:space="0" w:color="auto"/>
        <w:bottom w:val="none" w:sz="0" w:space="0" w:color="auto"/>
        <w:right w:val="none" w:sz="0" w:space="0" w:color="auto"/>
      </w:divBdr>
    </w:div>
    <w:div w:id="261038453">
      <w:bodyDiv w:val="1"/>
      <w:marLeft w:val="0"/>
      <w:marRight w:val="0"/>
      <w:marTop w:val="0"/>
      <w:marBottom w:val="0"/>
      <w:divBdr>
        <w:top w:val="none" w:sz="0" w:space="0" w:color="auto"/>
        <w:left w:val="none" w:sz="0" w:space="0" w:color="auto"/>
        <w:bottom w:val="none" w:sz="0" w:space="0" w:color="auto"/>
        <w:right w:val="none" w:sz="0" w:space="0" w:color="auto"/>
      </w:divBdr>
    </w:div>
    <w:div w:id="263264968">
      <w:marLeft w:val="0"/>
      <w:marRight w:val="0"/>
      <w:marTop w:val="0"/>
      <w:marBottom w:val="0"/>
      <w:divBdr>
        <w:top w:val="none" w:sz="0" w:space="0" w:color="auto"/>
        <w:left w:val="none" w:sz="0" w:space="0" w:color="auto"/>
        <w:bottom w:val="none" w:sz="0" w:space="0" w:color="auto"/>
        <w:right w:val="none" w:sz="0" w:space="0" w:color="auto"/>
      </w:divBdr>
    </w:div>
    <w:div w:id="263614252">
      <w:bodyDiv w:val="1"/>
      <w:marLeft w:val="0"/>
      <w:marRight w:val="0"/>
      <w:marTop w:val="0"/>
      <w:marBottom w:val="0"/>
      <w:divBdr>
        <w:top w:val="none" w:sz="0" w:space="0" w:color="auto"/>
        <w:left w:val="none" w:sz="0" w:space="0" w:color="auto"/>
        <w:bottom w:val="none" w:sz="0" w:space="0" w:color="auto"/>
        <w:right w:val="none" w:sz="0" w:space="0" w:color="auto"/>
      </w:divBdr>
    </w:div>
    <w:div w:id="263921585">
      <w:bodyDiv w:val="1"/>
      <w:marLeft w:val="0"/>
      <w:marRight w:val="0"/>
      <w:marTop w:val="0"/>
      <w:marBottom w:val="0"/>
      <w:divBdr>
        <w:top w:val="none" w:sz="0" w:space="0" w:color="auto"/>
        <w:left w:val="none" w:sz="0" w:space="0" w:color="auto"/>
        <w:bottom w:val="none" w:sz="0" w:space="0" w:color="auto"/>
        <w:right w:val="none" w:sz="0" w:space="0" w:color="auto"/>
      </w:divBdr>
    </w:div>
    <w:div w:id="266432080">
      <w:bodyDiv w:val="1"/>
      <w:marLeft w:val="0"/>
      <w:marRight w:val="0"/>
      <w:marTop w:val="0"/>
      <w:marBottom w:val="0"/>
      <w:divBdr>
        <w:top w:val="none" w:sz="0" w:space="0" w:color="auto"/>
        <w:left w:val="none" w:sz="0" w:space="0" w:color="auto"/>
        <w:bottom w:val="none" w:sz="0" w:space="0" w:color="auto"/>
        <w:right w:val="none" w:sz="0" w:space="0" w:color="auto"/>
      </w:divBdr>
    </w:div>
    <w:div w:id="266738621">
      <w:bodyDiv w:val="1"/>
      <w:marLeft w:val="0"/>
      <w:marRight w:val="0"/>
      <w:marTop w:val="0"/>
      <w:marBottom w:val="0"/>
      <w:divBdr>
        <w:top w:val="none" w:sz="0" w:space="0" w:color="auto"/>
        <w:left w:val="none" w:sz="0" w:space="0" w:color="auto"/>
        <w:bottom w:val="none" w:sz="0" w:space="0" w:color="auto"/>
        <w:right w:val="none" w:sz="0" w:space="0" w:color="auto"/>
      </w:divBdr>
    </w:div>
    <w:div w:id="267005011">
      <w:bodyDiv w:val="1"/>
      <w:marLeft w:val="0"/>
      <w:marRight w:val="0"/>
      <w:marTop w:val="0"/>
      <w:marBottom w:val="0"/>
      <w:divBdr>
        <w:top w:val="none" w:sz="0" w:space="0" w:color="auto"/>
        <w:left w:val="none" w:sz="0" w:space="0" w:color="auto"/>
        <w:bottom w:val="none" w:sz="0" w:space="0" w:color="auto"/>
        <w:right w:val="none" w:sz="0" w:space="0" w:color="auto"/>
      </w:divBdr>
    </w:div>
    <w:div w:id="267125107">
      <w:bodyDiv w:val="1"/>
      <w:marLeft w:val="0"/>
      <w:marRight w:val="0"/>
      <w:marTop w:val="0"/>
      <w:marBottom w:val="0"/>
      <w:divBdr>
        <w:top w:val="none" w:sz="0" w:space="0" w:color="auto"/>
        <w:left w:val="none" w:sz="0" w:space="0" w:color="auto"/>
        <w:bottom w:val="none" w:sz="0" w:space="0" w:color="auto"/>
        <w:right w:val="none" w:sz="0" w:space="0" w:color="auto"/>
      </w:divBdr>
    </w:div>
    <w:div w:id="268244041">
      <w:bodyDiv w:val="1"/>
      <w:marLeft w:val="0"/>
      <w:marRight w:val="0"/>
      <w:marTop w:val="0"/>
      <w:marBottom w:val="0"/>
      <w:divBdr>
        <w:top w:val="none" w:sz="0" w:space="0" w:color="auto"/>
        <w:left w:val="none" w:sz="0" w:space="0" w:color="auto"/>
        <w:bottom w:val="none" w:sz="0" w:space="0" w:color="auto"/>
        <w:right w:val="none" w:sz="0" w:space="0" w:color="auto"/>
      </w:divBdr>
    </w:div>
    <w:div w:id="268901960">
      <w:bodyDiv w:val="1"/>
      <w:marLeft w:val="0"/>
      <w:marRight w:val="0"/>
      <w:marTop w:val="0"/>
      <w:marBottom w:val="0"/>
      <w:divBdr>
        <w:top w:val="none" w:sz="0" w:space="0" w:color="auto"/>
        <w:left w:val="none" w:sz="0" w:space="0" w:color="auto"/>
        <w:bottom w:val="none" w:sz="0" w:space="0" w:color="auto"/>
        <w:right w:val="none" w:sz="0" w:space="0" w:color="auto"/>
      </w:divBdr>
    </w:div>
    <w:div w:id="270092234">
      <w:marLeft w:val="0"/>
      <w:marRight w:val="0"/>
      <w:marTop w:val="0"/>
      <w:marBottom w:val="0"/>
      <w:divBdr>
        <w:top w:val="none" w:sz="0" w:space="0" w:color="auto"/>
        <w:left w:val="none" w:sz="0" w:space="0" w:color="auto"/>
        <w:bottom w:val="none" w:sz="0" w:space="0" w:color="auto"/>
        <w:right w:val="none" w:sz="0" w:space="0" w:color="auto"/>
      </w:divBdr>
    </w:div>
    <w:div w:id="270092235">
      <w:marLeft w:val="0"/>
      <w:marRight w:val="0"/>
      <w:marTop w:val="0"/>
      <w:marBottom w:val="0"/>
      <w:divBdr>
        <w:top w:val="none" w:sz="0" w:space="0" w:color="auto"/>
        <w:left w:val="none" w:sz="0" w:space="0" w:color="auto"/>
        <w:bottom w:val="none" w:sz="0" w:space="0" w:color="auto"/>
        <w:right w:val="none" w:sz="0" w:space="0" w:color="auto"/>
      </w:divBdr>
    </w:div>
    <w:div w:id="270092236">
      <w:marLeft w:val="0"/>
      <w:marRight w:val="0"/>
      <w:marTop w:val="0"/>
      <w:marBottom w:val="0"/>
      <w:divBdr>
        <w:top w:val="none" w:sz="0" w:space="0" w:color="auto"/>
        <w:left w:val="none" w:sz="0" w:space="0" w:color="auto"/>
        <w:bottom w:val="none" w:sz="0" w:space="0" w:color="auto"/>
        <w:right w:val="none" w:sz="0" w:space="0" w:color="auto"/>
      </w:divBdr>
    </w:div>
    <w:div w:id="270092237">
      <w:marLeft w:val="0"/>
      <w:marRight w:val="0"/>
      <w:marTop w:val="0"/>
      <w:marBottom w:val="0"/>
      <w:divBdr>
        <w:top w:val="none" w:sz="0" w:space="0" w:color="auto"/>
        <w:left w:val="none" w:sz="0" w:space="0" w:color="auto"/>
        <w:bottom w:val="none" w:sz="0" w:space="0" w:color="auto"/>
        <w:right w:val="none" w:sz="0" w:space="0" w:color="auto"/>
      </w:divBdr>
    </w:div>
    <w:div w:id="270092238">
      <w:marLeft w:val="0"/>
      <w:marRight w:val="0"/>
      <w:marTop w:val="0"/>
      <w:marBottom w:val="0"/>
      <w:divBdr>
        <w:top w:val="none" w:sz="0" w:space="0" w:color="auto"/>
        <w:left w:val="none" w:sz="0" w:space="0" w:color="auto"/>
        <w:bottom w:val="none" w:sz="0" w:space="0" w:color="auto"/>
        <w:right w:val="none" w:sz="0" w:space="0" w:color="auto"/>
      </w:divBdr>
    </w:div>
    <w:div w:id="270092241">
      <w:marLeft w:val="0"/>
      <w:marRight w:val="0"/>
      <w:marTop w:val="0"/>
      <w:marBottom w:val="0"/>
      <w:divBdr>
        <w:top w:val="none" w:sz="0" w:space="0" w:color="auto"/>
        <w:left w:val="none" w:sz="0" w:space="0" w:color="auto"/>
        <w:bottom w:val="none" w:sz="0" w:space="0" w:color="auto"/>
        <w:right w:val="none" w:sz="0" w:space="0" w:color="auto"/>
      </w:divBdr>
    </w:div>
    <w:div w:id="270092242">
      <w:marLeft w:val="0"/>
      <w:marRight w:val="0"/>
      <w:marTop w:val="0"/>
      <w:marBottom w:val="0"/>
      <w:divBdr>
        <w:top w:val="none" w:sz="0" w:space="0" w:color="auto"/>
        <w:left w:val="none" w:sz="0" w:space="0" w:color="auto"/>
        <w:bottom w:val="none" w:sz="0" w:space="0" w:color="auto"/>
        <w:right w:val="none" w:sz="0" w:space="0" w:color="auto"/>
      </w:divBdr>
      <w:divsChild>
        <w:div w:id="270092279">
          <w:marLeft w:val="0"/>
          <w:marRight w:val="0"/>
          <w:marTop w:val="0"/>
          <w:marBottom w:val="0"/>
          <w:divBdr>
            <w:top w:val="none" w:sz="0" w:space="0" w:color="auto"/>
            <w:left w:val="none" w:sz="0" w:space="0" w:color="auto"/>
            <w:bottom w:val="none" w:sz="0" w:space="0" w:color="auto"/>
            <w:right w:val="none" w:sz="0" w:space="0" w:color="auto"/>
          </w:divBdr>
          <w:divsChild>
            <w:div w:id="270092259">
              <w:marLeft w:val="0"/>
              <w:marRight w:val="0"/>
              <w:marTop w:val="0"/>
              <w:marBottom w:val="0"/>
              <w:divBdr>
                <w:top w:val="none" w:sz="0" w:space="0" w:color="auto"/>
                <w:left w:val="none" w:sz="0" w:space="0" w:color="auto"/>
                <w:bottom w:val="none" w:sz="0" w:space="0" w:color="auto"/>
                <w:right w:val="none" w:sz="0" w:space="0" w:color="auto"/>
              </w:divBdr>
              <w:divsChild>
                <w:div w:id="270092240">
                  <w:marLeft w:val="180"/>
                  <w:marRight w:val="180"/>
                  <w:marTop w:val="0"/>
                  <w:marBottom w:val="0"/>
                  <w:divBdr>
                    <w:top w:val="none" w:sz="0" w:space="0" w:color="auto"/>
                    <w:left w:val="none" w:sz="0" w:space="0" w:color="auto"/>
                    <w:bottom w:val="none" w:sz="0" w:space="0" w:color="auto"/>
                    <w:right w:val="none" w:sz="0" w:space="0" w:color="auto"/>
                  </w:divBdr>
                  <w:divsChild>
                    <w:div w:id="270092275">
                      <w:marLeft w:val="0"/>
                      <w:marRight w:val="180"/>
                      <w:marTop w:val="0"/>
                      <w:marBottom w:val="0"/>
                      <w:divBdr>
                        <w:top w:val="none" w:sz="0" w:space="0" w:color="auto"/>
                        <w:left w:val="none" w:sz="0" w:space="0" w:color="auto"/>
                        <w:bottom w:val="none" w:sz="0" w:space="0" w:color="auto"/>
                        <w:right w:val="none" w:sz="0" w:space="0" w:color="auto"/>
                      </w:divBdr>
                      <w:divsChild>
                        <w:div w:id="270092270">
                          <w:marLeft w:val="0"/>
                          <w:marRight w:val="0"/>
                          <w:marTop w:val="0"/>
                          <w:marBottom w:val="0"/>
                          <w:divBdr>
                            <w:top w:val="none" w:sz="0" w:space="0" w:color="auto"/>
                            <w:left w:val="none" w:sz="0" w:space="0" w:color="auto"/>
                            <w:bottom w:val="none" w:sz="0" w:space="0" w:color="auto"/>
                            <w:right w:val="none" w:sz="0" w:space="0" w:color="auto"/>
                          </w:divBdr>
                          <w:divsChild>
                            <w:div w:id="270092269">
                              <w:marLeft w:val="0"/>
                              <w:marRight w:val="0"/>
                              <w:marTop w:val="0"/>
                              <w:marBottom w:val="0"/>
                              <w:divBdr>
                                <w:top w:val="none" w:sz="0" w:space="0" w:color="auto"/>
                                <w:left w:val="none" w:sz="0" w:space="0" w:color="auto"/>
                                <w:bottom w:val="none" w:sz="0" w:space="0" w:color="auto"/>
                                <w:right w:val="none" w:sz="0" w:space="0" w:color="auto"/>
                              </w:divBdr>
                              <w:divsChild>
                                <w:div w:id="270092251">
                                  <w:marLeft w:val="0"/>
                                  <w:marRight w:val="0"/>
                                  <w:marTop w:val="0"/>
                                  <w:marBottom w:val="0"/>
                                  <w:divBdr>
                                    <w:top w:val="none" w:sz="0" w:space="0" w:color="auto"/>
                                    <w:left w:val="none" w:sz="0" w:space="0" w:color="auto"/>
                                    <w:bottom w:val="none" w:sz="0" w:space="0" w:color="auto"/>
                                    <w:right w:val="none" w:sz="0" w:space="0" w:color="auto"/>
                                  </w:divBdr>
                                  <w:divsChild>
                                    <w:div w:id="270092239">
                                      <w:marLeft w:val="0"/>
                                      <w:marRight w:val="0"/>
                                      <w:marTop w:val="0"/>
                                      <w:marBottom w:val="0"/>
                                      <w:divBdr>
                                        <w:top w:val="none" w:sz="0" w:space="0" w:color="auto"/>
                                        <w:left w:val="none" w:sz="0" w:space="0" w:color="auto"/>
                                        <w:bottom w:val="none" w:sz="0" w:space="0" w:color="auto"/>
                                        <w:right w:val="none" w:sz="0" w:space="0" w:color="auto"/>
                                      </w:divBdr>
                                      <w:divsChild>
                                        <w:div w:id="270092243">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70092244">
      <w:marLeft w:val="0"/>
      <w:marRight w:val="0"/>
      <w:marTop w:val="0"/>
      <w:marBottom w:val="0"/>
      <w:divBdr>
        <w:top w:val="none" w:sz="0" w:space="0" w:color="auto"/>
        <w:left w:val="none" w:sz="0" w:space="0" w:color="auto"/>
        <w:bottom w:val="none" w:sz="0" w:space="0" w:color="auto"/>
        <w:right w:val="none" w:sz="0" w:space="0" w:color="auto"/>
      </w:divBdr>
      <w:divsChild>
        <w:div w:id="270092254">
          <w:marLeft w:val="0"/>
          <w:marRight w:val="0"/>
          <w:marTop w:val="0"/>
          <w:marBottom w:val="0"/>
          <w:divBdr>
            <w:top w:val="none" w:sz="0" w:space="0" w:color="auto"/>
            <w:left w:val="none" w:sz="0" w:space="0" w:color="auto"/>
            <w:bottom w:val="none" w:sz="0" w:space="0" w:color="auto"/>
            <w:right w:val="none" w:sz="0" w:space="0" w:color="auto"/>
          </w:divBdr>
        </w:div>
      </w:divsChild>
    </w:div>
    <w:div w:id="270092245">
      <w:marLeft w:val="0"/>
      <w:marRight w:val="0"/>
      <w:marTop w:val="0"/>
      <w:marBottom w:val="0"/>
      <w:divBdr>
        <w:top w:val="none" w:sz="0" w:space="0" w:color="auto"/>
        <w:left w:val="none" w:sz="0" w:space="0" w:color="auto"/>
        <w:bottom w:val="none" w:sz="0" w:space="0" w:color="auto"/>
        <w:right w:val="none" w:sz="0" w:space="0" w:color="auto"/>
      </w:divBdr>
    </w:div>
    <w:div w:id="270092246">
      <w:marLeft w:val="0"/>
      <w:marRight w:val="0"/>
      <w:marTop w:val="0"/>
      <w:marBottom w:val="0"/>
      <w:divBdr>
        <w:top w:val="none" w:sz="0" w:space="0" w:color="auto"/>
        <w:left w:val="none" w:sz="0" w:space="0" w:color="auto"/>
        <w:bottom w:val="none" w:sz="0" w:space="0" w:color="auto"/>
        <w:right w:val="none" w:sz="0" w:space="0" w:color="auto"/>
      </w:divBdr>
    </w:div>
    <w:div w:id="270092247">
      <w:marLeft w:val="0"/>
      <w:marRight w:val="0"/>
      <w:marTop w:val="0"/>
      <w:marBottom w:val="0"/>
      <w:divBdr>
        <w:top w:val="none" w:sz="0" w:space="0" w:color="auto"/>
        <w:left w:val="none" w:sz="0" w:space="0" w:color="auto"/>
        <w:bottom w:val="none" w:sz="0" w:space="0" w:color="auto"/>
        <w:right w:val="none" w:sz="0" w:space="0" w:color="auto"/>
      </w:divBdr>
    </w:div>
    <w:div w:id="270092248">
      <w:marLeft w:val="0"/>
      <w:marRight w:val="0"/>
      <w:marTop w:val="0"/>
      <w:marBottom w:val="0"/>
      <w:divBdr>
        <w:top w:val="none" w:sz="0" w:space="0" w:color="auto"/>
        <w:left w:val="none" w:sz="0" w:space="0" w:color="auto"/>
        <w:bottom w:val="none" w:sz="0" w:space="0" w:color="auto"/>
        <w:right w:val="none" w:sz="0" w:space="0" w:color="auto"/>
      </w:divBdr>
    </w:div>
    <w:div w:id="270092249">
      <w:marLeft w:val="0"/>
      <w:marRight w:val="0"/>
      <w:marTop w:val="0"/>
      <w:marBottom w:val="0"/>
      <w:divBdr>
        <w:top w:val="none" w:sz="0" w:space="0" w:color="auto"/>
        <w:left w:val="none" w:sz="0" w:space="0" w:color="auto"/>
        <w:bottom w:val="none" w:sz="0" w:space="0" w:color="auto"/>
        <w:right w:val="none" w:sz="0" w:space="0" w:color="auto"/>
      </w:divBdr>
    </w:div>
    <w:div w:id="270092250">
      <w:marLeft w:val="0"/>
      <w:marRight w:val="0"/>
      <w:marTop w:val="0"/>
      <w:marBottom w:val="0"/>
      <w:divBdr>
        <w:top w:val="none" w:sz="0" w:space="0" w:color="auto"/>
        <w:left w:val="none" w:sz="0" w:space="0" w:color="auto"/>
        <w:bottom w:val="none" w:sz="0" w:space="0" w:color="auto"/>
        <w:right w:val="none" w:sz="0" w:space="0" w:color="auto"/>
      </w:divBdr>
    </w:div>
    <w:div w:id="270092252">
      <w:marLeft w:val="0"/>
      <w:marRight w:val="0"/>
      <w:marTop w:val="0"/>
      <w:marBottom w:val="0"/>
      <w:divBdr>
        <w:top w:val="none" w:sz="0" w:space="0" w:color="auto"/>
        <w:left w:val="none" w:sz="0" w:space="0" w:color="auto"/>
        <w:bottom w:val="none" w:sz="0" w:space="0" w:color="auto"/>
        <w:right w:val="none" w:sz="0" w:space="0" w:color="auto"/>
      </w:divBdr>
    </w:div>
    <w:div w:id="270092253">
      <w:marLeft w:val="0"/>
      <w:marRight w:val="0"/>
      <w:marTop w:val="0"/>
      <w:marBottom w:val="0"/>
      <w:divBdr>
        <w:top w:val="none" w:sz="0" w:space="0" w:color="auto"/>
        <w:left w:val="none" w:sz="0" w:space="0" w:color="auto"/>
        <w:bottom w:val="none" w:sz="0" w:space="0" w:color="auto"/>
        <w:right w:val="none" w:sz="0" w:space="0" w:color="auto"/>
      </w:divBdr>
    </w:div>
    <w:div w:id="270092255">
      <w:marLeft w:val="0"/>
      <w:marRight w:val="0"/>
      <w:marTop w:val="0"/>
      <w:marBottom w:val="0"/>
      <w:divBdr>
        <w:top w:val="none" w:sz="0" w:space="0" w:color="auto"/>
        <w:left w:val="none" w:sz="0" w:space="0" w:color="auto"/>
        <w:bottom w:val="none" w:sz="0" w:space="0" w:color="auto"/>
        <w:right w:val="none" w:sz="0" w:space="0" w:color="auto"/>
      </w:divBdr>
    </w:div>
    <w:div w:id="270092256">
      <w:marLeft w:val="0"/>
      <w:marRight w:val="0"/>
      <w:marTop w:val="0"/>
      <w:marBottom w:val="0"/>
      <w:divBdr>
        <w:top w:val="none" w:sz="0" w:space="0" w:color="auto"/>
        <w:left w:val="none" w:sz="0" w:space="0" w:color="auto"/>
        <w:bottom w:val="none" w:sz="0" w:space="0" w:color="auto"/>
        <w:right w:val="none" w:sz="0" w:space="0" w:color="auto"/>
      </w:divBdr>
    </w:div>
    <w:div w:id="270092257">
      <w:marLeft w:val="0"/>
      <w:marRight w:val="0"/>
      <w:marTop w:val="0"/>
      <w:marBottom w:val="0"/>
      <w:divBdr>
        <w:top w:val="none" w:sz="0" w:space="0" w:color="auto"/>
        <w:left w:val="none" w:sz="0" w:space="0" w:color="auto"/>
        <w:bottom w:val="none" w:sz="0" w:space="0" w:color="auto"/>
        <w:right w:val="none" w:sz="0" w:space="0" w:color="auto"/>
      </w:divBdr>
    </w:div>
    <w:div w:id="270092258">
      <w:marLeft w:val="0"/>
      <w:marRight w:val="0"/>
      <w:marTop w:val="0"/>
      <w:marBottom w:val="0"/>
      <w:divBdr>
        <w:top w:val="none" w:sz="0" w:space="0" w:color="auto"/>
        <w:left w:val="none" w:sz="0" w:space="0" w:color="auto"/>
        <w:bottom w:val="none" w:sz="0" w:space="0" w:color="auto"/>
        <w:right w:val="none" w:sz="0" w:space="0" w:color="auto"/>
      </w:divBdr>
    </w:div>
    <w:div w:id="270092260">
      <w:marLeft w:val="0"/>
      <w:marRight w:val="0"/>
      <w:marTop w:val="0"/>
      <w:marBottom w:val="0"/>
      <w:divBdr>
        <w:top w:val="none" w:sz="0" w:space="0" w:color="auto"/>
        <w:left w:val="none" w:sz="0" w:space="0" w:color="auto"/>
        <w:bottom w:val="none" w:sz="0" w:space="0" w:color="auto"/>
        <w:right w:val="none" w:sz="0" w:space="0" w:color="auto"/>
      </w:divBdr>
    </w:div>
    <w:div w:id="270092261">
      <w:marLeft w:val="0"/>
      <w:marRight w:val="0"/>
      <w:marTop w:val="0"/>
      <w:marBottom w:val="0"/>
      <w:divBdr>
        <w:top w:val="none" w:sz="0" w:space="0" w:color="auto"/>
        <w:left w:val="none" w:sz="0" w:space="0" w:color="auto"/>
        <w:bottom w:val="none" w:sz="0" w:space="0" w:color="auto"/>
        <w:right w:val="none" w:sz="0" w:space="0" w:color="auto"/>
      </w:divBdr>
      <w:divsChild>
        <w:div w:id="270092281">
          <w:marLeft w:val="0"/>
          <w:marRight w:val="0"/>
          <w:marTop w:val="0"/>
          <w:marBottom w:val="0"/>
          <w:divBdr>
            <w:top w:val="none" w:sz="0" w:space="0" w:color="auto"/>
            <w:left w:val="none" w:sz="0" w:space="0" w:color="auto"/>
            <w:bottom w:val="none" w:sz="0" w:space="0" w:color="auto"/>
            <w:right w:val="none" w:sz="0" w:space="0" w:color="auto"/>
          </w:divBdr>
        </w:div>
      </w:divsChild>
    </w:div>
    <w:div w:id="270092262">
      <w:marLeft w:val="0"/>
      <w:marRight w:val="0"/>
      <w:marTop w:val="0"/>
      <w:marBottom w:val="0"/>
      <w:divBdr>
        <w:top w:val="none" w:sz="0" w:space="0" w:color="auto"/>
        <w:left w:val="none" w:sz="0" w:space="0" w:color="auto"/>
        <w:bottom w:val="none" w:sz="0" w:space="0" w:color="auto"/>
        <w:right w:val="none" w:sz="0" w:space="0" w:color="auto"/>
      </w:divBdr>
    </w:div>
    <w:div w:id="270092263">
      <w:marLeft w:val="0"/>
      <w:marRight w:val="0"/>
      <w:marTop w:val="0"/>
      <w:marBottom w:val="0"/>
      <w:divBdr>
        <w:top w:val="none" w:sz="0" w:space="0" w:color="auto"/>
        <w:left w:val="none" w:sz="0" w:space="0" w:color="auto"/>
        <w:bottom w:val="none" w:sz="0" w:space="0" w:color="auto"/>
        <w:right w:val="none" w:sz="0" w:space="0" w:color="auto"/>
      </w:divBdr>
    </w:div>
    <w:div w:id="270092264">
      <w:marLeft w:val="0"/>
      <w:marRight w:val="0"/>
      <w:marTop w:val="0"/>
      <w:marBottom w:val="0"/>
      <w:divBdr>
        <w:top w:val="none" w:sz="0" w:space="0" w:color="auto"/>
        <w:left w:val="none" w:sz="0" w:space="0" w:color="auto"/>
        <w:bottom w:val="none" w:sz="0" w:space="0" w:color="auto"/>
        <w:right w:val="none" w:sz="0" w:space="0" w:color="auto"/>
      </w:divBdr>
    </w:div>
    <w:div w:id="270092265">
      <w:marLeft w:val="0"/>
      <w:marRight w:val="0"/>
      <w:marTop w:val="0"/>
      <w:marBottom w:val="0"/>
      <w:divBdr>
        <w:top w:val="none" w:sz="0" w:space="0" w:color="auto"/>
        <w:left w:val="none" w:sz="0" w:space="0" w:color="auto"/>
        <w:bottom w:val="none" w:sz="0" w:space="0" w:color="auto"/>
        <w:right w:val="none" w:sz="0" w:space="0" w:color="auto"/>
      </w:divBdr>
    </w:div>
    <w:div w:id="270092266">
      <w:marLeft w:val="0"/>
      <w:marRight w:val="0"/>
      <w:marTop w:val="0"/>
      <w:marBottom w:val="0"/>
      <w:divBdr>
        <w:top w:val="none" w:sz="0" w:space="0" w:color="auto"/>
        <w:left w:val="none" w:sz="0" w:space="0" w:color="auto"/>
        <w:bottom w:val="none" w:sz="0" w:space="0" w:color="auto"/>
        <w:right w:val="none" w:sz="0" w:space="0" w:color="auto"/>
      </w:divBdr>
    </w:div>
    <w:div w:id="270092267">
      <w:marLeft w:val="0"/>
      <w:marRight w:val="0"/>
      <w:marTop w:val="0"/>
      <w:marBottom w:val="0"/>
      <w:divBdr>
        <w:top w:val="none" w:sz="0" w:space="0" w:color="auto"/>
        <w:left w:val="none" w:sz="0" w:space="0" w:color="auto"/>
        <w:bottom w:val="none" w:sz="0" w:space="0" w:color="auto"/>
        <w:right w:val="none" w:sz="0" w:space="0" w:color="auto"/>
      </w:divBdr>
    </w:div>
    <w:div w:id="270092268">
      <w:marLeft w:val="0"/>
      <w:marRight w:val="0"/>
      <w:marTop w:val="0"/>
      <w:marBottom w:val="0"/>
      <w:divBdr>
        <w:top w:val="none" w:sz="0" w:space="0" w:color="auto"/>
        <w:left w:val="none" w:sz="0" w:space="0" w:color="auto"/>
        <w:bottom w:val="none" w:sz="0" w:space="0" w:color="auto"/>
        <w:right w:val="none" w:sz="0" w:space="0" w:color="auto"/>
      </w:divBdr>
    </w:div>
    <w:div w:id="270092271">
      <w:marLeft w:val="0"/>
      <w:marRight w:val="0"/>
      <w:marTop w:val="0"/>
      <w:marBottom w:val="0"/>
      <w:divBdr>
        <w:top w:val="none" w:sz="0" w:space="0" w:color="auto"/>
        <w:left w:val="none" w:sz="0" w:space="0" w:color="auto"/>
        <w:bottom w:val="none" w:sz="0" w:space="0" w:color="auto"/>
        <w:right w:val="none" w:sz="0" w:space="0" w:color="auto"/>
      </w:divBdr>
    </w:div>
    <w:div w:id="270092272">
      <w:marLeft w:val="0"/>
      <w:marRight w:val="0"/>
      <w:marTop w:val="0"/>
      <w:marBottom w:val="0"/>
      <w:divBdr>
        <w:top w:val="none" w:sz="0" w:space="0" w:color="auto"/>
        <w:left w:val="none" w:sz="0" w:space="0" w:color="auto"/>
        <w:bottom w:val="none" w:sz="0" w:space="0" w:color="auto"/>
        <w:right w:val="none" w:sz="0" w:space="0" w:color="auto"/>
      </w:divBdr>
    </w:div>
    <w:div w:id="270092273">
      <w:marLeft w:val="0"/>
      <w:marRight w:val="0"/>
      <w:marTop w:val="0"/>
      <w:marBottom w:val="0"/>
      <w:divBdr>
        <w:top w:val="none" w:sz="0" w:space="0" w:color="auto"/>
        <w:left w:val="none" w:sz="0" w:space="0" w:color="auto"/>
        <w:bottom w:val="none" w:sz="0" w:space="0" w:color="auto"/>
        <w:right w:val="none" w:sz="0" w:space="0" w:color="auto"/>
      </w:divBdr>
    </w:div>
    <w:div w:id="270092274">
      <w:marLeft w:val="0"/>
      <w:marRight w:val="0"/>
      <w:marTop w:val="0"/>
      <w:marBottom w:val="0"/>
      <w:divBdr>
        <w:top w:val="none" w:sz="0" w:space="0" w:color="auto"/>
        <w:left w:val="none" w:sz="0" w:space="0" w:color="auto"/>
        <w:bottom w:val="none" w:sz="0" w:space="0" w:color="auto"/>
        <w:right w:val="none" w:sz="0" w:space="0" w:color="auto"/>
      </w:divBdr>
    </w:div>
    <w:div w:id="270092276">
      <w:marLeft w:val="0"/>
      <w:marRight w:val="0"/>
      <w:marTop w:val="0"/>
      <w:marBottom w:val="0"/>
      <w:divBdr>
        <w:top w:val="none" w:sz="0" w:space="0" w:color="auto"/>
        <w:left w:val="none" w:sz="0" w:space="0" w:color="auto"/>
        <w:bottom w:val="none" w:sz="0" w:space="0" w:color="auto"/>
        <w:right w:val="none" w:sz="0" w:space="0" w:color="auto"/>
      </w:divBdr>
    </w:div>
    <w:div w:id="270092277">
      <w:marLeft w:val="0"/>
      <w:marRight w:val="0"/>
      <w:marTop w:val="0"/>
      <w:marBottom w:val="0"/>
      <w:divBdr>
        <w:top w:val="none" w:sz="0" w:space="0" w:color="auto"/>
        <w:left w:val="none" w:sz="0" w:space="0" w:color="auto"/>
        <w:bottom w:val="none" w:sz="0" w:space="0" w:color="auto"/>
        <w:right w:val="none" w:sz="0" w:space="0" w:color="auto"/>
      </w:divBdr>
    </w:div>
    <w:div w:id="270092278">
      <w:marLeft w:val="0"/>
      <w:marRight w:val="0"/>
      <w:marTop w:val="0"/>
      <w:marBottom w:val="0"/>
      <w:divBdr>
        <w:top w:val="none" w:sz="0" w:space="0" w:color="auto"/>
        <w:left w:val="none" w:sz="0" w:space="0" w:color="auto"/>
        <w:bottom w:val="none" w:sz="0" w:space="0" w:color="auto"/>
        <w:right w:val="none" w:sz="0" w:space="0" w:color="auto"/>
      </w:divBdr>
    </w:div>
    <w:div w:id="270092280">
      <w:marLeft w:val="0"/>
      <w:marRight w:val="0"/>
      <w:marTop w:val="0"/>
      <w:marBottom w:val="0"/>
      <w:divBdr>
        <w:top w:val="none" w:sz="0" w:space="0" w:color="auto"/>
        <w:left w:val="none" w:sz="0" w:space="0" w:color="auto"/>
        <w:bottom w:val="none" w:sz="0" w:space="0" w:color="auto"/>
        <w:right w:val="none" w:sz="0" w:space="0" w:color="auto"/>
      </w:divBdr>
    </w:div>
    <w:div w:id="270092282">
      <w:marLeft w:val="0"/>
      <w:marRight w:val="0"/>
      <w:marTop w:val="0"/>
      <w:marBottom w:val="0"/>
      <w:divBdr>
        <w:top w:val="none" w:sz="0" w:space="0" w:color="auto"/>
        <w:left w:val="none" w:sz="0" w:space="0" w:color="auto"/>
        <w:bottom w:val="none" w:sz="0" w:space="0" w:color="auto"/>
        <w:right w:val="none" w:sz="0" w:space="0" w:color="auto"/>
      </w:divBdr>
    </w:div>
    <w:div w:id="270092283">
      <w:marLeft w:val="0"/>
      <w:marRight w:val="0"/>
      <w:marTop w:val="0"/>
      <w:marBottom w:val="0"/>
      <w:divBdr>
        <w:top w:val="none" w:sz="0" w:space="0" w:color="auto"/>
        <w:left w:val="none" w:sz="0" w:space="0" w:color="auto"/>
        <w:bottom w:val="none" w:sz="0" w:space="0" w:color="auto"/>
        <w:right w:val="none" w:sz="0" w:space="0" w:color="auto"/>
      </w:divBdr>
    </w:div>
    <w:div w:id="270092284">
      <w:marLeft w:val="0"/>
      <w:marRight w:val="0"/>
      <w:marTop w:val="0"/>
      <w:marBottom w:val="0"/>
      <w:divBdr>
        <w:top w:val="none" w:sz="0" w:space="0" w:color="auto"/>
        <w:left w:val="none" w:sz="0" w:space="0" w:color="auto"/>
        <w:bottom w:val="none" w:sz="0" w:space="0" w:color="auto"/>
        <w:right w:val="none" w:sz="0" w:space="0" w:color="auto"/>
      </w:divBdr>
    </w:div>
    <w:div w:id="270092285">
      <w:marLeft w:val="0"/>
      <w:marRight w:val="0"/>
      <w:marTop w:val="0"/>
      <w:marBottom w:val="0"/>
      <w:divBdr>
        <w:top w:val="none" w:sz="0" w:space="0" w:color="auto"/>
        <w:left w:val="none" w:sz="0" w:space="0" w:color="auto"/>
        <w:bottom w:val="none" w:sz="0" w:space="0" w:color="auto"/>
        <w:right w:val="none" w:sz="0" w:space="0" w:color="auto"/>
      </w:divBdr>
    </w:div>
    <w:div w:id="270092286">
      <w:marLeft w:val="0"/>
      <w:marRight w:val="0"/>
      <w:marTop w:val="0"/>
      <w:marBottom w:val="0"/>
      <w:divBdr>
        <w:top w:val="none" w:sz="0" w:space="0" w:color="auto"/>
        <w:left w:val="none" w:sz="0" w:space="0" w:color="auto"/>
        <w:bottom w:val="none" w:sz="0" w:space="0" w:color="auto"/>
        <w:right w:val="none" w:sz="0" w:space="0" w:color="auto"/>
      </w:divBdr>
    </w:div>
    <w:div w:id="270092287">
      <w:marLeft w:val="0"/>
      <w:marRight w:val="0"/>
      <w:marTop w:val="0"/>
      <w:marBottom w:val="0"/>
      <w:divBdr>
        <w:top w:val="none" w:sz="0" w:space="0" w:color="auto"/>
        <w:left w:val="none" w:sz="0" w:space="0" w:color="auto"/>
        <w:bottom w:val="none" w:sz="0" w:space="0" w:color="auto"/>
        <w:right w:val="none" w:sz="0" w:space="0" w:color="auto"/>
      </w:divBdr>
    </w:div>
    <w:div w:id="270092288">
      <w:marLeft w:val="0"/>
      <w:marRight w:val="0"/>
      <w:marTop w:val="0"/>
      <w:marBottom w:val="0"/>
      <w:divBdr>
        <w:top w:val="none" w:sz="0" w:space="0" w:color="auto"/>
        <w:left w:val="none" w:sz="0" w:space="0" w:color="auto"/>
        <w:bottom w:val="none" w:sz="0" w:space="0" w:color="auto"/>
        <w:right w:val="none" w:sz="0" w:space="0" w:color="auto"/>
      </w:divBdr>
    </w:div>
    <w:div w:id="270477408">
      <w:bodyDiv w:val="1"/>
      <w:marLeft w:val="0"/>
      <w:marRight w:val="0"/>
      <w:marTop w:val="0"/>
      <w:marBottom w:val="0"/>
      <w:divBdr>
        <w:top w:val="none" w:sz="0" w:space="0" w:color="auto"/>
        <w:left w:val="none" w:sz="0" w:space="0" w:color="auto"/>
        <w:bottom w:val="none" w:sz="0" w:space="0" w:color="auto"/>
        <w:right w:val="none" w:sz="0" w:space="0" w:color="auto"/>
      </w:divBdr>
    </w:div>
    <w:div w:id="272177698">
      <w:bodyDiv w:val="1"/>
      <w:marLeft w:val="0"/>
      <w:marRight w:val="0"/>
      <w:marTop w:val="0"/>
      <w:marBottom w:val="0"/>
      <w:divBdr>
        <w:top w:val="none" w:sz="0" w:space="0" w:color="auto"/>
        <w:left w:val="none" w:sz="0" w:space="0" w:color="auto"/>
        <w:bottom w:val="none" w:sz="0" w:space="0" w:color="auto"/>
        <w:right w:val="none" w:sz="0" w:space="0" w:color="auto"/>
      </w:divBdr>
    </w:div>
    <w:div w:id="275061280">
      <w:bodyDiv w:val="1"/>
      <w:marLeft w:val="0"/>
      <w:marRight w:val="0"/>
      <w:marTop w:val="0"/>
      <w:marBottom w:val="0"/>
      <w:divBdr>
        <w:top w:val="none" w:sz="0" w:space="0" w:color="auto"/>
        <w:left w:val="none" w:sz="0" w:space="0" w:color="auto"/>
        <w:bottom w:val="none" w:sz="0" w:space="0" w:color="auto"/>
        <w:right w:val="none" w:sz="0" w:space="0" w:color="auto"/>
      </w:divBdr>
    </w:div>
    <w:div w:id="277105201">
      <w:bodyDiv w:val="1"/>
      <w:marLeft w:val="0"/>
      <w:marRight w:val="0"/>
      <w:marTop w:val="0"/>
      <w:marBottom w:val="0"/>
      <w:divBdr>
        <w:top w:val="none" w:sz="0" w:space="0" w:color="auto"/>
        <w:left w:val="none" w:sz="0" w:space="0" w:color="auto"/>
        <w:bottom w:val="none" w:sz="0" w:space="0" w:color="auto"/>
        <w:right w:val="none" w:sz="0" w:space="0" w:color="auto"/>
      </w:divBdr>
    </w:div>
    <w:div w:id="277220508">
      <w:bodyDiv w:val="1"/>
      <w:marLeft w:val="0"/>
      <w:marRight w:val="0"/>
      <w:marTop w:val="0"/>
      <w:marBottom w:val="0"/>
      <w:divBdr>
        <w:top w:val="none" w:sz="0" w:space="0" w:color="auto"/>
        <w:left w:val="none" w:sz="0" w:space="0" w:color="auto"/>
        <w:bottom w:val="none" w:sz="0" w:space="0" w:color="auto"/>
        <w:right w:val="none" w:sz="0" w:space="0" w:color="auto"/>
      </w:divBdr>
    </w:div>
    <w:div w:id="278876019">
      <w:bodyDiv w:val="1"/>
      <w:marLeft w:val="0"/>
      <w:marRight w:val="0"/>
      <w:marTop w:val="0"/>
      <w:marBottom w:val="0"/>
      <w:divBdr>
        <w:top w:val="none" w:sz="0" w:space="0" w:color="auto"/>
        <w:left w:val="none" w:sz="0" w:space="0" w:color="auto"/>
        <w:bottom w:val="none" w:sz="0" w:space="0" w:color="auto"/>
        <w:right w:val="none" w:sz="0" w:space="0" w:color="auto"/>
      </w:divBdr>
    </w:div>
    <w:div w:id="279185575">
      <w:bodyDiv w:val="1"/>
      <w:marLeft w:val="0"/>
      <w:marRight w:val="0"/>
      <w:marTop w:val="0"/>
      <w:marBottom w:val="0"/>
      <w:divBdr>
        <w:top w:val="none" w:sz="0" w:space="0" w:color="auto"/>
        <w:left w:val="none" w:sz="0" w:space="0" w:color="auto"/>
        <w:bottom w:val="none" w:sz="0" w:space="0" w:color="auto"/>
        <w:right w:val="none" w:sz="0" w:space="0" w:color="auto"/>
      </w:divBdr>
    </w:div>
    <w:div w:id="280040211">
      <w:bodyDiv w:val="1"/>
      <w:marLeft w:val="0"/>
      <w:marRight w:val="0"/>
      <w:marTop w:val="0"/>
      <w:marBottom w:val="0"/>
      <w:divBdr>
        <w:top w:val="none" w:sz="0" w:space="0" w:color="auto"/>
        <w:left w:val="none" w:sz="0" w:space="0" w:color="auto"/>
        <w:bottom w:val="none" w:sz="0" w:space="0" w:color="auto"/>
        <w:right w:val="none" w:sz="0" w:space="0" w:color="auto"/>
      </w:divBdr>
    </w:div>
    <w:div w:id="281377431">
      <w:bodyDiv w:val="1"/>
      <w:marLeft w:val="0"/>
      <w:marRight w:val="0"/>
      <w:marTop w:val="0"/>
      <w:marBottom w:val="0"/>
      <w:divBdr>
        <w:top w:val="none" w:sz="0" w:space="0" w:color="auto"/>
        <w:left w:val="none" w:sz="0" w:space="0" w:color="auto"/>
        <w:bottom w:val="none" w:sz="0" w:space="0" w:color="auto"/>
        <w:right w:val="none" w:sz="0" w:space="0" w:color="auto"/>
      </w:divBdr>
    </w:div>
    <w:div w:id="282225848">
      <w:bodyDiv w:val="1"/>
      <w:marLeft w:val="0"/>
      <w:marRight w:val="0"/>
      <w:marTop w:val="0"/>
      <w:marBottom w:val="0"/>
      <w:divBdr>
        <w:top w:val="none" w:sz="0" w:space="0" w:color="auto"/>
        <w:left w:val="none" w:sz="0" w:space="0" w:color="auto"/>
        <w:bottom w:val="none" w:sz="0" w:space="0" w:color="auto"/>
        <w:right w:val="none" w:sz="0" w:space="0" w:color="auto"/>
      </w:divBdr>
    </w:div>
    <w:div w:id="287319837">
      <w:bodyDiv w:val="1"/>
      <w:marLeft w:val="0"/>
      <w:marRight w:val="0"/>
      <w:marTop w:val="0"/>
      <w:marBottom w:val="0"/>
      <w:divBdr>
        <w:top w:val="none" w:sz="0" w:space="0" w:color="auto"/>
        <w:left w:val="none" w:sz="0" w:space="0" w:color="auto"/>
        <w:bottom w:val="none" w:sz="0" w:space="0" w:color="auto"/>
        <w:right w:val="none" w:sz="0" w:space="0" w:color="auto"/>
      </w:divBdr>
    </w:div>
    <w:div w:id="287904904">
      <w:bodyDiv w:val="1"/>
      <w:marLeft w:val="0"/>
      <w:marRight w:val="0"/>
      <w:marTop w:val="0"/>
      <w:marBottom w:val="0"/>
      <w:divBdr>
        <w:top w:val="none" w:sz="0" w:space="0" w:color="auto"/>
        <w:left w:val="none" w:sz="0" w:space="0" w:color="auto"/>
        <w:bottom w:val="none" w:sz="0" w:space="0" w:color="auto"/>
        <w:right w:val="none" w:sz="0" w:space="0" w:color="auto"/>
      </w:divBdr>
    </w:div>
    <w:div w:id="288778459">
      <w:bodyDiv w:val="1"/>
      <w:marLeft w:val="0"/>
      <w:marRight w:val="0"/>
      <w:marTop w:val="0"/>
      <w:marBottom w:val="0"/>
      <w:divBdr>
        <w:top w:val="none" w:sz="0" w:space="0" w:color="auto"/>
        <w:left w:val="none" w:sz="0" w:space="0" w:color="auto"/>
        <w:bottom w:val="none" w:sz="0" w:space="0" w:color="auto"/>
        <w:right w:val="none" w:sz="0" w:space="0" w:color="auto"/>
      </w:divBdr>
    </w:div>
    <w:div w:id="288823725">
      <w:bodyDiv w:val="1"/>
      <w:marLeft w:val="0"/>
      <w:marRight w:val="0"/>
      <w:marTop w:val="0"/>
      <w:marBottom w:val="0"/>
      <w:divBdr>
        <w:top w:val="none" w:sz="0" w:space="0" w:color="auto"/>
        <w:left w:val="none" w:sz="0" w:space="0" w:color="auto"/>
        <w:bottom w:val="none" w:sz="0" w:space="0" w:color="auto"/>
        <w:right w:val="none" w:sz="0" w:space="0" w:color="auto"/>
      </w:divBdr>
    </w:div>
    <w:div w:id="290601970">
      <w:bodyDiv w:val="1"/>
      <w:marLeft w:val="0"/>
      <w:marRight w:val="0"/>
      <w:marTop w:val="0"/>
      <w:marBottom w:val="0"/>
      <w:divBdr>
        <w:top w:val="none" w:sz="0" w:space="0" w:color="auto"/>
        <w:left w:val="none" w:sz="0" w:space="0" w:color="auto"/>
        <w:bottom w:val="none" w:sz="0" w:space="0" w:color="auto"/>
        <w:right w:val="none" w:sz="0" w:space="0" w:color="auto"/>
      </w:divBdr>
      <w:divsChild>
        <w:div w:id="1841776912">
          <w:marLeft w:val="0"/>
          <w:marRight w:val="0"/>
          <w:marTop w:val="0"/>
          <w:marBottom w:val="0"/>
          <w:divBdr>
            <w:top w:val="none" w:sz="0" w:space="0" w:color="auto"/>
            <w:left w:val="none" w:sz="0" w:space="0" w:color="auto"/>
            <w:bottom w:val="none" w:sz="0" w:space="0" w:color="auto"/>
            <w:right w:val="none" w:sz="0" w:space="0" w:color="auto"/>
          </w:divBdr>
        </w:div>
      </w:divsChild>
    </w:div>
    <w:div w:id="293677729">
      <w:bodyDiv w:val="1"/>
      <w:marLeft w:val="0"/>
      <w:marRight w:val="0"/>
      <w:marTop w:val="0"/>
      <w:marBottom w:val="0"/>
      <w:divBdr>
        <w:top w:val="none" w:sz="0" w:space="0" w:color="auto"/>
        <w:left w:val="none" w:sz="0" w:space="0" w:color="auto"/>
        <w:bottom w:val="none" w:sz="0" w:space="0" w:color="auto"/>
        <w:right w:val="none" w:sz="0" w:space="0" w:color="auto"/>
      </w:divBdr>
    </w:div>
    <w:div w:id="294871996">
      <w:bodyDiv w:val="1"/>
      <w:marLeft w:val="0"/>
      <w:marRight w:val="0"/>
      <w:marTop w:val="0"/>
      <w:marBottom w:val="0"/>
      <w:divBdr>
        <w:top w:val="none" w:sz="0" w:space="0" w:color="auto"/>
        <w:left w:val="none" w:sz="0" w:space="0" w:color="auto"/>
        <w:bottom w:val="none" w:sz="0" w:space="0" w:color="auto"/>
        <w:right w:val="none" w:sz="0" w:space="0" w:color="auto"/>
      </w:divBdr>
    </w:div>
    <w:div w:id="295569629">
      <w:bodyDiv w:val="1"/>
      <w:marLeft w:val="0"/>
      <w:marRight w:val="0"/>
      <w:marTop w:val="0"/>
      <w:marBottom w:val="0"/>
      <w:divBdr>
        <w:top w:val="none" w:sz="0" w:space="0" w:color="auto"/>
        <w:left w:val="none" w:sz="0" w:space="0" w:color="auto"/>
        <w:bottom w:val="none" w:sz="0" w:space="0" w:color="auto"/>
        <w:right w:val="none" w:sz="0" w:space="0" w:color="auto"/>
      </w:divBdr>
    </w:div>
    <w:div w:id="295843324">
      <w:bodyDiv w:val="1"/>
      <w:marLeft w:val="0"/>
      <w:marRight w:val="0"/>
      <w:marTop w:val="0"/>
      <w:marBottom w:val="0"/>
      <w:divBdr>
        <w:top w:val="none" w:sz="0" w:space="0" w:color="auto"/>
        <w:left w:val="none" w:sz="0" w:space="0" w:color="auto"/>
        <w:bottom w:val="none" w:sz="0" w:space="0" w:color="auto"/>
        <w:right w:val="none" w:sz="0" w:space="0" w:color="auto"/>
      </w:divBdr>
    </w:div>
    <w:div w:id="297300270">
      <w:bodyDiv w:val="1"/>
      <w:marLeft w:val="0"/>
      <w:marRight w:val="0"/>
      <w:marTop w:val="0"/>
      <w:marBottom w:val="0"/>
      <w:divBdr>
        <w:top w:val="none" w:sz="0" w:space="0" w:color="auto"/>
        <w:left w:val="none" w:sz="0" w:space="0" w:color="auto"/>
        <w:bottom w:val="none" w:sz="0" w:space="0" w:color="auto"/>
        <w:right w:val="none" w:sz="0" w:space="0" w:color="auto"/>
      </w:divBdr>
    </w:div>
    <w:div w:id="297339766">
      <w:bodyDiv w:val="1"/>
      <w:marLeft w:val="0"/>
      <w:marRight w:val="0"/>
      <w:marTop w:val="0"/>
      <w:marBottom w:val="0"/>
      <w:divBdr>
        <w:top w:val="none" w:sz="0" w:space="0" w:color="auto"/>
        <w:left w:val="none" w:sz="0" w:space="0" w:color="auto"/>
        <w:bottom w:val="none" w:sz="0" w:space="0" w:color="auto"/>
        <w:right w:val="none" w:sz="0" w:space="0" w:color="auto"/>
      </w:divBdr>
    </w:div>
    <w:div w:id="297609126">
      <w:bodyDiv w:val="1"/>
      <w:marLeft w:val="0"/>
      <w:marRight w:val="0"/>
      <w:marTop w:val="0"/>
      <w:marBottom w:val="0"/>
      <w:divBdr>
        <w:top w:val="none" w:sz="0" w:space="0" w:color="auto"/>
        <w:left w:val="none" w:sz="0" w:space="0" w:color="auto"/>
        <w:bottom w:val="none" w:sz="0" w:space="0" w:color="auto"/>
        <w:right w:val="none" w:sz="0" w:space="0" w:color="auto"/>
      </w:divBdr>
    </w:div>
    <w:div w:id="298074522">
      <w:bodyDiv w:val="1"/>
      <w:marLeft w:val="0"/>
      <w:marRight w:val="0"/>
      <w:marTop w:val="0"/>
      <w:marBottom w:val="0"/>
      <w:divBdr>
        <w:top w:val="none" w:sz="0" w:space="0" w:color="auto"/>
        <w:left w:val="none" w:sz="0" w:space="0" w:color="auto"/>
        <w:bottom w:val="none" w:sz="0" w:space="0" w:color="auto"/>
        <w:right w:val="none" w:sz="0" w:space="0" w:color="auto"/>
      </w:divBdr>
    </w:div>
    <w:div w:id="298145116">
      <w:bodyDiv w:val="1"/>
      <w:marLeft w:val="0"/>
      <w:marRight w:val="0"/>
      <w:marTop w:val="0"/>
      <w:marBottom w:val="0"/>
      <w:divBdr>
        <w:top w:val="none" w:sz="0" w:space="0" w:color="auto"/>
        <w:left w:val="none" w:sz="0" w:space="0" w:color="auto"/>
        <w:bottom w:val="none" w:sz="0" w:space="0" w:color="auto"/>
        <w:right w:val="none" w:sz="0" w:space="0" w:color="auto"/>
      </w:divBdr>
    </w:div>
    <w:div w:id="301885430">
      <w:bodyDiv w:val="1"/>
      <w:marLeft w:val="0"/>
      <w:marRight w:val="0"/>
      <w:marTop w:val="0"/>
      <w:marBottom w:val="0"/>
      <w:divBdr>
        <w:top w:val="none" w:sz="0" w:space="0" w:color="auto"/>
        <w:left w:val="none" w:sz="0" w:space="0" w:color="auto"/>
        <w:bottom w:val="none" w:sz="0" w:space="0" w:color="auto"/>
        <w:right w:val="none" w:sz="0" w:space="0" w:color="auto"/>
      </w:divBdr>
    </w:div>
    <w:div w:id="304968160">
      <w:bodyDiv w:val="1"/>
      <w:marLeft w:val="0"/>
      <w:marRight w:val="0"/>
      <w:marTop w:val="0"/>
      <w:marBottom w:val="0"/>
      <w:divBdr>
        <w:top w:val="none" w:sz="0" w:space="0" w:color="auto"/>
        <w:left w:val="none" w:sz="0" w:space="0" w:color="auto"/>
        <w:bottom w:val="none" w:sz="0" w:space="0" w:color="auto"/>
        <w:right w:val="none" w:sz="0" w:space="0" w:color="auto"/>
      </w:divBdr>
    </w:div>
    <w:div w:id="307369751">
      <w:bodyDiv w:val="1"/>
      <w:marLeft w:val="0"/>
      <w:marRight w:val="0"/>
      <w:marTop w:val="0"/>
      <w:marBottom w:val="0"/>
      <w:divBdr>
        <w:top w:val="none" w:sz="0" w:space="0" w:color="auto"/>
        <w:left w:val="none" w:sz="0" w:space="0" w:color="auto"/>
        <w:bottom w:val="none" w:sz="0" w:space="0" w:color="auto"/>
        <w:right w:val="none" w:sz="0" w:space="0" w:color="auto"/>
      </w:divBdr>
    </w:div>
    <w:div w:id="308244020">
      <w:bodyDiv w:val="1"/>
      <w:marLeft w:val="0"/>
      <w:marRight w:val="0"/>
      <w:marTop w:val="0"/>
      <w:marBottom w:val="0"/>
      <w:divBdr>
        <w:top w:val="none" w:sz="0" w:space="0" w:color="auto"/>
        <w:left w:val="none" w:sz="0" w:space="0" w:color="auto"/>
        <w:bottom w:val="none" w:sz="0" w:space="0" w:color="auto"/>
        <w:right w:val="none" w:sz="0" w:space="0" w:color="auto"/>
      </w:divBdr>
    </w:div>
    <w:div w:id="309601066">
      <w:bodyDiv w:val="1"/>
      <w:marLeft w:val="0"/>
      <w:marRight w:val="0"/>
      <w:marTop w:val="0"/>
      <w:marBottom w:val="0"/>
      <w:divBdr>
        <w:top w:val="none" w:sz="0" w:space="0" w:color="auto"/>
        <w:left w:val="none" w:sz="0" w:space="0" w:color="auto"/>
        <w:bottom w:val="none" w:sz="0" w:space="0" w:color="auto"/>
        <w:right w:val="none" w:sz="0" w:space="0" w:color="auto"/>
      </w:divBdr>
    </w:div>
    <w:div w:id="310017698">
      <w:bodyDiv w:val="1"/>
      <w:marLeft w:val="0"/>
      <w:marRight w:val="0"/>
      <w:marTop w:val="0"/>
      <w:marBottom w:val="0"/>
      <w:divBdr>
        <w:top w:val="none" w:sz="0" w:space="0" w:color="auto"/>
        <w:left w:val="none" w:sz="0" w:space="0" w:color="auto"/>
        <w:bottom w:val="none" w:sz="0" w:space="0" w:color="auto"/>
        <w:right w:val="none" w:sz="0" w:space="0" w:color="auto"/>
      </w:divBdr>
    </w:div>
    <w:div w:id="310057926">
      <w:bodyDiv w:val="1"/>
      <w:marLeft w:val="0"/>
      <w:marRight w:val="0"/>
      <w:marTop w:val="0"/>
      <w:marBottom w:val="0"/>
      <w:divBdr>
        <w:top w:val="none" w:sz="0" w:space="0" w:color="auto"/>
        <w:left w:val="none" w:sz="0" w:space="0" w:color="auto"/>
        <w:bottom w:val="none" w:sz="0" w:space="0" w:color="auto"/>
        <w:right w:val="none" w:sz="0" w:space="0" w:color="auto"/>
      </w:divBdr>
    </w:div>
    <w:div w:id="310603759">
      <w:bodyDiv w:val="1"/>
      <w:marLeft w:val="0"/>
      <w:marRight w:val="0"/>
      <w:marTop w:val="0"/>
      <w:marBottom w:val="0"/>
      <w:divBdr>
        <w:top w:val="none" w:sz="0" w:space="0" w:color="auto"/>
        <w:left w:val="none" w:sz="0" w:space="0" w:color="auto"/>
        <w:bottom w:val="none" w:sz="0" w:space="0" w:color="auto"/>
        <w:right w:val="none" w:sz="0" w:space="0" w:color="auto"/>
      </w:divBdr>
    </w:div>
    <w:div w:id="312026790">
      <w:bodyDiv w:val="1"/>
      <w:marLeft w:val="0"/>
      <w:marRight w:val="0"/>
      <w:marTop w:val="0"/>
      <w:marBottom w:val="0"/>
      <w:divBdr>
        <w:top w:val="none" w:sz="0" w:space="0" w:color="auto"/>
        <w:left w:val="none" w:sz="0" w:space="0" w:color="auto"/>
        <w:bottom w:val="none" w:sz="0" w:space="0" w:color="auto"/>
        <w:right w:val="none" w:sz="0" w:space="0" w:color="auto"/>
      </w:divBdr>
    </w:div>
    <w:div w:id="313145873">
      <w:bodyDiv w:val="1"/>
      <w:marLeft w:val="0"/>
      <w:marRight w:val="0"/>
      <w:marTop w:val="0"/>
      <w:marBottom w:val="0"/>
      <w:divBdr>
        <w:top w:val="none" w:sz="0" w:space="0" w:color="auto"/>
        <w:left w:val="none" w:sz="0" w:space="0" w:color="auto"/>
        <w:bottom w:val="none" w:sz="0" w:space="0" w:color="auto"/>
        <w:right w:val="none" w:sz="0" w:space="0" w:color="auto"/>
      </w:divBdr>
    </w:div>
    <w:div w:id="313294372">
      <w:bodyDiv w:val="1"/>
      <w:marLeft w:val="0"/>
      <w:marRight w:val="0"/>
      <w:marTop w:val="0"/>
      <w:marBottom w:val="0"/>
      <w:divBdr>
        <w:top w:val="none" w:sz="0" w:space="0" w:color="auto"/>
        <w:left w:val="none" w:sz="0" w:space="0" w:color="auto"/>
        <w:bottom w:val="none" w:sz="0" w:space="0" w:color="auto"/>
        <w:right w:val="none" w:sz="0" w:space="0" w:color="auto"/>
      </w:divBdr>
    </w:div>
    <w:div w:id="313414747">
      <w:bodyDiv w:val="1"/>
      <w:marLeft w:val="0"/>
      <w:marRight w:val="0"/>
      <w:marTop w:val="0"/>
      <w:marBottom w:val="0"/>
      <w:divBdr>
        <w:top w:val="none" w:sz="0" w:space="0" w:color="auto"/>
        <w:left w:val="none" w:sz="0" w:space="0" w:color="auto"/>
        <w:bottom w:val="none" w:sz="0" w:space="0" w:color="auto"/>
        <w:right w:val="none" w:sz="0" w:space="0" w:color="auto"/>
      </w:divBdr>
    </w:div>
    <w:div w:id="314723437">
      <w:bodyDiv w:val="1"/>
      <w:marLeft w:val="0"/>
      <w:marRight w:val="0"/>
      <w:marTop w:val="0"/>
      <w:marBottom w:val="0"/>
      <w:divBdr>
        <w:top w:val="none" w:sz="0" w:space="0" w:color="auto"/>
        <w:left w:val="none" w:sz="0" w:space="0" w:color="auto"/>
        <w:bottom w:val="none" w:sz="0" w:space="0" w:color="auto"/>
        <w:right w:val="none" w:sz="0" w:space="0" w:color="auto"/>
      </w:divBdr>
    </w:div>
    <w:div w:id="314989753">
      <w:bodyDiv w:val="1"/>
      <w:marLeft w:val="0"/>
      <w:marRight w:val="0"/>
      <w:marTop w:val="0"/>
      <w:marBottom w:val="0"/>
      <w:divBdr>
        <w:top w:val="none" w:sz="0" w:space="0" w:color="auto"/>
        <w:left w:val="none" w:sz="0" w:space="0" w:color="auto"/>
        <w:bottom w:val="none" w:sz="0" w:space="0" w:color="auto"/>
        <w:right w:val="none" w:sz="0" w:space="0" w:color="auto"/>
      </w:divBdr>
    </w:div>
    <w:div w:id="315690881">
      <w:bodyDiv w:val="1"/>
      <w:marLeft w:val="0"/>
      <w:marRight w:val="0"/>
      <w:marTop w:val="0"/>
      <w:marBottom w:val="0"/>
      <w:divBdr>
        <w:top w:val="none" w:sz="0" w:space="0" w:color="auto"/>
        <w:left w:val="none" w:sz="0" w:space="0" w:color="auto"/>
        <w:bottom w:val="none" w:sz="0" w:space="0" w:color="auto"/>
        <w:right w:val="none" w:sz="0" w:space="0" w:color="auto"/>
      </w:divBdr>
    </w:div>
    <w:div w:id="316105858">
      <w:bodyDiv w:val="1"/>
      <w:marLeft w:val="0"/>
      <w:marRight w:val="0"/>
      <w:marTop w:val="0"/>
      <w:marBottom w:val="0"/>
      <w:divBdr>
        <w:top w:val="none" w:sz="0" w:space="0" w:color="auto"/>
        <w:left w:val="none" w:sz="0" w:space="0" w:color="auto"/>
        <w:bottom w:val="none" w:sz="0" w:space="0" w:color="auto"/>
        <w:right w:val="none" w:sz="0" w:space="0" w:color="auto"/>
      </w:divBdr>
    </w:div>
    <w:div w:id="317349418">
      <w:bodyDiv w:val="1"/>
      <w:marLeft w:val="0"/>
      <w:marRight w:val="0"/>
      <w:marTop w:val="0"/>
      <w:marBottom w:val="0"/>
      <w:divBdr>
        <w:top w:val="none" w:sz="0" w:space="0" w:color="auto"/>
        <w:left w:val="none" w:sz="0" w:space="0" w:color="auto"/>
        <w:bottom w:val="none" w:sz="0" w:space="0" w:color="auto"/>
        <w:right w:val="none" w:sz="0" w:space="0" w:color="auto"/>
      </w:divBdr>
    </w:div>
    <w:div w:id="317418139">
      <w:bodyDiv w:val="1"/>
      <w:marLeft w:val="0"/>
      <w:marRight w:val="0"/>
      <w:marTop w:val="0"/>
      <w:marBottom w:val="0"/>
      <w:divBdr>
        <w:top w:val="none" w:sz="0" w:space="0" w:color="auto"/>
        <w:left w:val="none" w:sz="0" w:space="0" w:color="auto"/>
        <w:bottom w:val="none" w:sz="0" w:space="0" w:color="auto"/>
        <w:right w:val="none" w:sz="0" w:space="0" w:color="auto"/>
      </w:divBdr>
    </w:div>
    <w:div w:id="322051778">
      <w:bodyDiv w:val="1"/>
      <w:marLeft w:val="0"/>
      <w:marRight w:val="0"/>
      <w:marTop w:val="0"/>
      <w:marBottom w:val="0"/>
      <w:divBdr>
        <w:top w:val="none" w:sz="0" w:space="0" w:color="auto"/>
        <w:left w:val="none" w:sz="0" w:space="0" w:color="auto"/>
        <w:bottom w:val="none" w:sz="0" w:space="0" w:color="auto"/>
        <w:right w:val="none" w:sz="0" w:space="0" w:color="auto"/>
      </w:divBdr>
    </w:div>
    <w:div w:id="323552057">
      <w:bodyDiv w:val="1"/>
      <w:marLeft w:val="0"/>
      <w:marRight w:val="0"/>
      <w:marTop w:val="0"/>
      <w:marBottom w:val="0"/>
      <w:divBdr>
        <w:top w:val="none" w:sz="0" w:space="0" w:color="auto"/>
        <w:left w:val="none" w:sz="0" w:space="0" w:color="auto"/>
        <w:bottom w:val="none" w:sz="0" w:space="0" w:color="auto"/>
        <w:right w:val="none" w:sz="0" w:space="0" w:color="auto"/>
      </w:divBdr>
    </w:div>
    <w:div w:id="324668742">
      <w:bodyDiv w:val="1"/>
      <w:marLeft w:val="0"/>
      <w:marRight w:val="0"/>
      <w:marTop w:val="0"/>
      <w:marBottom w:val="0"/>
      <w:divBdr>
        <w:top w:val="none" w:sz="0" w:space="0" w:color="auto"/>
        <w:left w:val="none" w:sz="0" w:space="0" w:color="auto"/>
        <w:bottom w:val="none" w:sz="0" w:space="0" w:color="auto"/>
        <w:right w:val="none" w:sz="0" w:space="0" w:color="auto"/>
      </w:divBdr>
    </w:div>
    <w:div w:id="325283067">
      <w:bodyDiv w:val="1"/>
      <w:marLeft w:val="0"/>
      <w:marRight w:val="0"/>
      <w:marTop w:val="0"/>
      <w:marBottom w:val="0"/>
      <w:divBdr>
        <w:top w:val="none" w:sz="0" w:space="0" w:color="auto"/>
        <w:left w:val="none" w:sz="0" w:space="0" w:color="auto"/>
        <w:bottom w:val="none" w:sz="0" w:space="0" w:color="auto"/>
        <w:right w:val="none" w:sz="0" w:space="0" w:color="auto"/>
      </w:divBdr>
    </w:div>
    <w:div w:id="326060023">
      <w:bodyDiv w:val="1"/>
      <w:marLeft w:val="0"/>
      <w:marRight w:val="0"/>
      <w:marTop w:val="0"/>
      <w:marBottom w:val="0"/>
      <w:divBdr>
        <w:top w:val="none" w:sz="0" w:space="0" w:color="auto"/>
        <w:left w:val="none" w:sz="0" w:space="0" w:color="auto"/>
        <w:bottom w:val="none" w:sz="0" w:space="0" w:color="auto"/>
        <w:right w:val="none" w:sz="0" w:space="0" w:color="auto"/>
      </w:divBdr>
    </w:div>
    <w:div w:id="326326238">
      <w:bodyDiv w:val="1"/>
      <w:marLeft w:val="0"/>
      <w:marRight w:val="0"/>
      <w:marTop w:val="0"/>
      <w:marBottom w:val="0"/>
      <w:divBdr>
        <w:top w:val="none" w:sz="0" w:space="0" w:color="auto"/>
        <w:left w:val="none" w:sz="0" w:space="0" w:color="auto"/>
        <w:bottom w:val="none" w:sz="0" w:space="0" w:color="auto"/>
        <w:right w:val="none" w:sz="0" w:space="0" w:color="auto"/>
      </w:divBdr>
    </w:div>
    <w:div w:id="329405248">
      <w:bodyDiv w:val="1"/>
      <w:marLeft w:val="0"/>
      <w:marRight w:val="0"/>
      <w:marTop w:val="0"/>
      <w:marBottom w:val="0"/>
      <w:divBdr>
        <w:top w:val="none" w:sz="0" w:space="0" w:color="auto"/>
        <w:left w:val="none" w:sz="0" w:space="0" w:color="auto"/>
        <w:bottom w:val="none" w:sz="0" w:space="0" w:color="auto"/>
        <w:right w:val="none" w:sz="0" w:space="0" w:color="auto"/>
      </w:divBdr>
    </w:div>
    <w:div w:id="332341091">
      <w:bodyDiv w:val="1"/>
      <w:marLeft w:val="0"/>
      <w:marRight w:val="0"/>
      <w:marTop w:val="0"/>
      <w:marBottom w:val="0"/>
      <w:divBdr>
        <w:top w:val="none" w:sz="0" w:space="0" w:color="auto"/>
        <w:left w:val="none" w:sz="0" w:space="0" w:color="auto"/>
        <w:bottom w:val="none" w:sz="0" w:space="0" w:color="auto"/>
        <w:right w:val="none" w:sz="0" w:space="0" w:color="auto"/>
      </w:divBdr>
      <w:divsChild>
        <w:div w:id="1555120331">
          <w:marLeft w:val="0"/>
          <w:marRight w:val="0"/>
          <w:marTop w:val="0"/>
          <w:marBottom w:val="0"/>
          <w:divBdr>
            <w:top w:val="none" w:sz="0" w:space="0" w:color="auto"/>
            <w:left w:val="none" w:sz="0" w:space="0" w:color="auto"/>
            <w:bottom w:val="none" w:sz="0" w:space="0" w:color="auto"/>
            <w:right w:val="none" w:sz="0" w:space="0" w:color="auto"/>
          </w:divBdr>
          <w:divsChild>
            <w:div w:id="172151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53805">
      <w:bodyDiv w:val="1"/>
      <w:marLeft w:val="0"/>
      <w:marRight w:val="0"/>
      <w:marTop w:val="0"/>
      <w:marBottom w:val="0"/>
      <w:divBdr>
        <w:top w:val="none" w:sz="0" w:space="0" w:color="auto"/>
        <w:left w:val="none" w:sz="0" w:space="0" w:color="auto"/>
        <w:bottom w:val="none" w:sz="0" w:space="0" w:color="auto"/>
        <w:right w:val="none" w:sz="0" w:space="0" w:color="auto"/>
      </w:divBdr>
    </w:div>
    <w:div w:id="337273798">
      <w:bodyDiv w:val="1"/>
      <w:marLeft w:val="0"/>
      <w:marRight w:val="0"/>
      <w:marTop w:val="0"/>
      <w:marBottom w:val="0"/>
      <w:divBdr>
        <w:top w:val="none" w:sz="0" w:space="0" w:color="auto"/>
        <w:left w:val="none" w:sz="0" w:space="0" w:color="auto"/>
        <w:bottom w:val="none" w:sz="0" w:space="0" w:color="auto"/>
        <w:right w:val="none" w:sz="0" w:space="0" w:color="auto"/>
      </w:divBdr>
    </w:div>
    <w:div w:id="337585580">
      <w:bodyDiv w:val="1"/>
      <w:marLeft w:val="0"/>
      <w:marRight w:val="0"/>
      <w:marTop w:val="0"/>
      <w:marBottom w:val="0"/>
      <w:divBdr>
        <w:top w:val="none" w:sz="0" w:space="0" w:color="auto"/>
        <w:left w:val="none" w:sz="0" w:space="0" w:color="auto"/>
        <w:bottom w:val="none" w:sz="0" w:space="0" w:color="auto"/>
        <w:right w:val="none" w:sz="0" w:space="0" w:color="auto"/>
      </w:divBdr>
    </w:div>
    <w:div w:id="337969724">
      <w:bodyDiv w:val="1"/>
      <w:marLeft w:val="0"/>
      <w:marRight w:val="0"/>
      <w:marTop w:val="0"/>
      <w:marBottom w:val="0"/>
      <w:divBdr>
        <w:top w:val="none" w:sz="0" w:space="0" w:color="auto"/>
        <w:left w:val="none" w:sz="0" w:space="0" w:color="auto"/>
        <w:bottom w:val="none" w:sz="0" w:space="0" w:color="auto"/>
        <w:right w:val="none" w:sz="0" w:space="0" w:color="auto"/>
      </w:divBdr>
    </w:div>
    <w:div w:id="338123153">
      <w:bodyDiv w:val="1"/>
      <w:marLeft w:val="0"/>
      <w:marRight w:val="0"/>
      <w:marTop w:val="0"/>
      <w:marBottom w:val="0"/>
      <w:divBdr>
        <w:top w:val="none" w:sz="0" w:space="0" w:color="auto"/>
        <w:left w:val="none" w:sz="0" w:space="0" w:color="auto"/>
        <w:bottom w:val="none" w:sz="0" w:space="0" w:color="auto"/>
        <w:right w:val="none" w:sz="0" w:space="0" w:color="auto"/>
      </w:divBdr>
    </w:div>
    <w:div w:id="338390093">
      <w:bodyDiv w:val="1"/>
      <w:marLeft w:val="0"/>
      <w:marRight w:val="0"/>
      <w:marTop w:val="0"/>
      <w:marBottom w:val="0"/>
      <w:divBdr>
        <w:top w:val="none" w:sz="0" w:space="0" w:color="auto"/>
        <w:left w:val="none" w:sz="0" w:space="0" w:color="auto"/>
        <w:bottom w:val="none" w:sz="0" w:space="0" w:color="auto"/>
        <w:right w:val="none" w:sz="0" w:space="0" w:color="auto"/>
      </w:divBdr>
    </w:div>
    <w:div w:id="339281750">
      <w:bodyDiv w:val="1"/>
      <w:marLeft w:val="0"/>
      <w:marRight w:val="0"/>
      <w:marTop w:val="0"/>
      <w:marBottom w:val="0"/>
      <w:divBdr>
        <w:top w:val="none" w:sz="0" w:space="0" w:color="auto"/>
        <w:left w:val="none" w:sz="0" w:space="0" w:color="auto"/>
        <w:bottom w:val="none" w:sz="0" w:space="0" w:color="auto"/>
        <w:right w:val="none" w:sz="0" w:space="0" w:color="auto"/>
      </w:divBdr>
    </w:div>
    <w:div w:id="342785600">
      <w:bodyDiv w:val="1"/>
      <w:marLeft w:val="0"/>
      <w:marRight w:val="0"/>
      <w:marTop w:val="0"/>
      <w:marBottom w:val="0"/>
      <w:divBdr>
        <w:top w:val="none" w:sz="0" w:space="0" w:color="auto"/>
        <w:left w:val="none" w:sz="0" w:space="0" w:color="auto"/>
        <w:bottom w:val="none" w:sz="0" w:space="0" w:color="auto"/>
        <w:right w:val="none" w:sz="0" w:space="0" w:color="auto"/>
      </w:divBdr>
    </w:div>
    <w:div w:id="342973934">
      <w:bodyDiv w:val="1"/>
      <w:marLeft w:val="0"/>
      <w:marRight w:val="0"/>
      <w:marTop w:val="0"/>
      <w:marBottom w:val="0"/>
      <w:divBdr>
        <w:top w:val="none" w:sz="0" w:space="0" w:color="auto"/>
        <w:left w:val="none" w:sz="0" w:space="0" w:color="auto"/>
        <w:bottom w:val="none" w:sz="0" w:space="0" w:color="auto"/>
        <w:right w:val="none" w:sz="0" w:space="0" w:color="auto"/>
      </w:divBdr>
    </w:div>
    <w:div w:id="343825822">
      <w:bodyDiv w:val="1"/>
      <w:marLeft w:val="0"/>
      <w:marRight w:val="0"/>
      <w:marTop w:val="0"/>
      <w:marBottom w:val="0"/>
      <w:divBdr>
        <w:top w:val="none" w:sz="0" w:space="0" w:color="auto"/>
        <w:left w:val="none" w:sz="0" w:space="0" w:color="auto"/>
        <w:bottom w:val="none" w:sz="0" w:space="0" w:color="auto"/>
        <w:right w:val="none" w:sz="0" w:space="0" w:color="auto"/>
      </w:divBdr>
    </w:div>
    <w:div w:id="344091672">
      <w:bodyDiv w:val="1"/>
      <w:marLeft w:val="0"/>
      <w:marRight w:val="0"/>
      <w:marTop w:val="0"/>
      <w:marBottom w:val="0"/>
      <w:divBdr>
        <w:top w:val="none" w:sz="0" w:space="0" w:color="auto"/>
        <w:left w:val="none" w:sz="0" w:space="0" w:color="auto"/>
        <w:bottom w:val="none" w:sz="0" w:space="0" w:color="auto"/>
        <w:right w:val="none" w:sz="0" w:space="0" w:color="auto"/>
      </w:divBdr>
    </w:div>
    <w:div w:id="345442227">
      <w:bodyDiv w:val="1"/>
      <w:marLeft w:val="0"/>
      <w:marRight w:val="0"/>
      <w:marTop w:val="0"/>
      <w:marBottom w:val="0"/>
      <w:divBdr>
        <w:top w:val="none" w:sz="0" w:space="0" w:color="auto"/>
        <w:left w:val="none" w:sz="0" w:space="0" w:color="auto"/>
        <w:bottom w:val="none" w:sz="0" w:space="0" w:color="auto"/>
        <w:right w:val="none" w:sz="0" w:space="0" w:color="auto"/>
      </w:divBdr>
    </w:div>
    <w:div w:id="345794741">
      <w:bodyDiv w:val="1"/>
      <w:marLeft w:val="0"/>
      <w:marRight w:val="0"/>
      <w:marTop w:val="0"/>
      <w:marBottom w:val="0"/>
      <w:divBdr>
        <w:top w:val="none" w:sz="0" w:space="0" w:color="auto"/>
        <w:left w:val="none" w:sz="0" w:space="0" w:color="auto"/>
        <w:bottom w:val="none" w:sz="0" w:space="0" w:color="auto"/>
        <w:right w:val="none" w:sz="0" w:space="0" w:color="auto"/>
      </w:divBdr>
    </w:div>
    <w:div w:id="346565886">
      <w:bodyDiv w:val="1"/>
      <w:marLeft w:val="0"/>
      <w:marRight w:val="0"/>
      <w:marTop w:val="0"/>
      <w:marBottom w:val="0"/>
      <w:divBdr>
        <w:top w:val="none" w:sz="0" w:space="0" w:color="auto"/>
        <w:left w:val="none" w:sz="0" w:space="0" w:color="auto"/>
        <w:bottom w:val="none" w:sz="0" w:space="0" w:color="auto"/>
        <w:right w:val="none" w:sz="0" w:space="0" w:color="auto"/>
      </w:divBdr>
    </w:div>
    <w:div w:id="352464176">
      <w:bodyDiv w:val="1"/>
      <w:marLeft w:val="0"/>
      <w:marRight w:val="0"/>
      <w:marTop w:val="0"/>
      <w:marBottom w:val="0"/>
      <w:divBdr>
        <w:top w:val="none" w:sz="0" w:space="0" w:color="auto"/>
        <w:left w:val="none" w:sz="0" w:space="0" w:color="auto"/>
        <w:bottom w:val="none" w:sz="0" w:space="0" w:color="auto"/>
        <w:right w:val="none" w:sz="0" w:space="0" w:color="auto"/>
      </w:divBdr>
    </w:div>
    <w:div w:id="354504977">
      <w:bodyDiv w:val="1"/>
      <w:marLeft w:val="0"/>
      <w:marRight w:val="0"/>
      <w:marTop w:val="0"/>
      <w:marBottom w:val="0"/>
      <w:divBdr>
        <w:top w:val="none" w:sz="0" w:space="0" w:color="auto"/>
        <w:left w:val="none" w:sz="0" w:space="0" w:color="auto"/>
        <w:bottom w:val="none" w:sz="0" w:space="0" w:color="auto"/>
        <w:right w:val="none" w:sz="0" w:space="0" w:color="auto"/>
      </w:divBdr>
    </w:div>
    <w:div w:id="355156082">
      <w:bodyDiv w:val="1"/>
      <w:marLeft w:val="0"/>
      <w:marRight w:val="0"/>
      <w:marTop w:val="0"/>
      <w:marBottom w:val="0"/>
      <w:divBdr>
        <w:top w:val="none" w:sz="0" w:space="0" w:color="auto"/>
        <w:left w:val="none" w:sz="0" w:space="0" w:color="auto"/>
        <w:bottom w:val="none" w:sz="0" w:space="0" w:color="auto"/>
        <w:right w:val="none" w:sz="0" w:space="0" w:color="auto"/>
      </w:divBdr>
    </w:div>
    <w:div w:id="355931070">
      <w:bodyDiv w:val="1"/>
      <w:marLeft w:val="0"/>
      <w:marRight w:val="0"/>
      <w:marTop w:val="0"/>
      <w:marBottom w:val="0"/>
      <w:divBdr>
        <w:top w:val="none" w:sz="0" w:space="0" w:color="auto"/>
        <w:left w:val="none" w:sz="0" w:space="0" w:color="auto"/>
        <w:bottom w:val="none" w:sz="0" w:space="0" w:color="auto"/>
        <w:right w:val="none" w:sz="0" w:space="0" w:color="auto"/>
      </w:divBdr>
    </w:div>
    <w:div w:id="356200592">
      <w:bodyDiv w:val="1"/>
      <w:marLeft w:val="0"/>
      <w:marRight w:val="0"/>
      <w:marTop w:val="0"/>
      <w:marBottom w:val="0"/>
      <w:divBdr>
        <w:top w:val="none" w:sz="0" w:space="0" w:color="auto"/>
        <w:left w:val="none" w:sz="0" w:space="0" w:color="auto"/>
        <w:bottom w:val="none" w:sz="0" w:space="0" w:color="auto"/>
        <w:right w:val="none" w:sz="0" w:space="0" w:color="auto"/>
      </w:divBdr>
    </w:div>
    <w:div w:id="356471896">
      <w:bodyDiv w:val="1"/>
      <w:marLeft w:val="0"/>
      <w:marRight w:val="0"/>
      <w:marTop w:val="0"/>
      <w:marBottom w:val="0"/>
      <w:divBdr>
        <w:top w:val="none" w:sz="0" w:space="0" w:color="auto"/>
        <w:left w:val="none" w:sz="0" w:space="0" w:color="auto"/>
        <w:bottom w:val="none" w:sz="0" w:space="0" w:color="auto"/>
        <w:right w:val="none" w:sz="0" w:space="0" w:color="auto"/>
      </w:divBdr>
    </w:div>
    <w:div w:id="359091093">
      <w:bodyDiv w:val="1"/>
      <w:marLeft w:val="0"/>
      <w:marRight w:val="0"/>
      <w:marTop w:val="0"/>
      <w:marBottom w:val="0"/>
      <w:divBdr>
        <w:top w:val="none" w:sz="0" w:space="0" w:color="auto"/>
        <w:left w:val="none" w:sz="0" w:space="0" w:color="auto"/>
        <w:bottom w:val="none" w:sz="0" w:space="0" w:color="auto"/>
        <w:right w:val="none" w:sz="0" w:space="0" w:color="auto"/>
      </w:divBdr>
    </w:div>
    <w:div w:id="360397833">
      <w:bodyDiv w:val="1"/>
      <w:marLeft w:val="0"/>
      <w:marRight w:val="0"/>
      <w:marTop w:val="0"/>
      <w:marBottom w:val="0"/>
      <w:divBdr>
        <w:top w:val="none" w:sz="0" w:space="0" w:color="auto"/>
        <w:left w:val="none" w:sz="0" w:space="0" w:color="auto"/>
        <w:bottom w:val="none" w:sz="0" w:space="0" w:color="auto"/>
        <w:right w:val="none" w:sz="0" w:space="0" w:color="auto"/>
      </w:divBdr>
    </w:div>
    <w:div w:id="361126583">
      <w:bodyDiv w:val="1"/>
      <w:marLeft w:val="0"/>
      <w:marRight w:val="0"/>
      <w:marTop w:val="0"/>
      <w:marBottom w:val="0"/>
      <w:divBdr>
        <w:top w:val="none" w:sz="0" w:space="0" w:color="auto"/>
        <w:left w:val="none" w:sz="0" w:space="0" w:color="auto"/>
        <w:bottom w:val="none" w:sz="0" w:space="0" w:color="auto"/>
        <w:right w:val="none" w:sz="0" w:space="0" w:color="auto"/>
      </w:divBdr>
    </w:div>
    <w:div w:id="361440444">
      <w:marLeft w:val="0"/>
      <w:marRight w:val="0"/>
      <w:marTop w:val="0"/>
      <w:marBottom w:val="0"/>
      <w:divBdr>
        <w:top w:val="none" w:sz="0" w:space="0" w:color="auto"/>
        <w:left w:val="none" w:sz="0" w:space="0" w:color="auto"/>
        <w:bottom w:val="none" w:sz="0" w:space="0" w:color="auto"/>
        <w:right w:val="none" w:sz="0" w:space="0" w:color="auto"/>
      </w:divBdr>
    </w:div>
    <w:div w:id="361443348">
      <w:bodyDiv w:val="1"/>
      <w:marLeft w:val="0"/>
      <w:marRight w:val="0"/>
      <w:marTop w:val="0"/>
      <w:marBottom w:val="0"/>
      <w:divBdr>
        <w:top w:val="none" w:sz="0" w:space="0" w:color="auto"/>
        <w:left w:val="none" w:sz="0" w:space="0" w:color="auto"/>
        <w:bottom w:val="none" w:sz="0" w:space="0" w:color="auto"/>
        <w:right w:val="none" w:sz="0" w:space="0" w:color="auto"/>
      </w:divBdr>
    </w:div>
    <w:div w:id="361445721">
      <w:bodyDiv w:val="1"/>
      <w:marLeft w:val="0"/>
      <w:marRight w:val="0"/>
      <w:marTop w:val="0"/>
      <w:marBottom w:val="0"/>
      <w:divBdr>
        <w:top w:val="none" w:sz="0" w:space="0" w:color="auto"/>
        <w:left w:val="none" w:sz="0" w:space="0" w:color="auto"/>
        <w:bottom w:val="none" w:sz="0" w:space="0" w:color="auto"/>
        <w:right w:val="none" w:sz="0" w:space="0" w:color="auto"/>
      </w:divBdr>
    </w:div>
    <w:div w:id="362826039">
      <w:bodyDiv w:val="1"/>
      <w:marLeft w:val="0"/>
      <w:marRight w:val="0"/>
      <w:marTop w:val="0"/>
      <w:marBottom w:val="0"/>
      <w:divBdr>
        <w:top w:val="none" w:sz="0" w:space="0" w:color="auto"/>
        <w:left w:val="none" w:sz="0" w:space="0" w:color="auto"/>
        <w:bottom w:val="none" w:sz="0" w:space="0" w:color="auto"/>
        <w:right w:val="none" w:sz="0" w:space="0" w:color="auto"/>
      </w:divBdr>
    </w:div>
    <w:div w:id="363479693">
      <w:bodyDiv w:val="1"/>
      <w:marLeft w:val="0"/>
      <w:marRight w:val="0"/>
      <w:marTop w:val="0"/>
      <w:marBottom w:val="0"/>
      <w:divBdr>
        <w:top w:val="none" w:sz="0" w:space="0" w:color="auto"/>
        <w:left w:val="none" w:sz="0" w:space="0" w:color="auto"/>
        <w:bottom w:val="none" w:sz="0" w:space="0" w:color="auto"/>
        <w:right w:val="none" w:sz="0" w:space="0" w:color="auto"/>
      </w:divBdr>
    </w:div>
    <w:div w:id="364520768">
      <w:bodyDiv w:val="1"/>
      <w:marLeft w:val="0"/>
      <w:marRight w:val="0"/>
      <w:marTop w:val="0"/>
      <w:marBottom w:val="0"/>
      <w:divBdr>
        <w:top w:val="none" w:sz="0" w:space="0" w:color="auto"/>
        <w:left w:val="none" w:sz="0" w:space="0" w:color="auto"/>
        <w:bottom w:val="none" w:sz="0" w:space="0" w:color="auto"/>
        <w:right w:val="none" w:sz="0" w:space="0" w:color="auto"/>
      </w:divBdr>
    </w:div>
    <w:div w:id="364789943">
      <w:bodyDiv w:val="1"/>
      <w:marLeft w:val="0"/>
      <w:marRight w:val="0"/>
      <w:marTop w:val="0"/>
      <w:marBottom w:val="0"/>
      <w:divBdr>
        <w:top w:val="none" w:sz="0" w:space="0" w:color="auto"/>
        <w:left w:val="none" w:sz="0" w:space="0" w:color="auto"/>
        <w:bottom w:val="none" w:sz="0" w:space="0" w:color="auto"/>
        <w:right w:val="none" w:sz="0" w:space="0" w:color="auto"/>
      </w:divBdr>
    </w:div>
    <w:div w:id="365719699">
      <w:bodyDiv w:val="1"/>
      <w:marLeft w:val="0"/>
      <w:marRight w:val="0"/>
      <w:marTop w:val="0"/>
      <w:marBottom w:val="0"/>
      <w:divBdr>
        <w:top w:val="none" w:sz="0" w:space="0" w:color="auto"/>
        <w:left w:val="none" w:sz="0" w:space="0" w:color="auto"/>
        <w:bottom w:val="none" w:sz="0" w:space="0" w:color="auto"/>
        <w:right w:val="none" w:sz="0" w:space="0" w:color="auto"/>
      </w:divBdr>
    </w:div>
    <w:div w:id="367880286">
      <w:bodyDiv w:val="1"/>
      <w:marLeft w:val="0"/>
      <w:marRight w:val="0"/>
      <w:marTop w:val="0"/>
      <w:marBottom w:val="0"/>
      <w:divBdr>
        <w:top w:val="none" w:sz="0" w:space="0" w:color="auto"/>
        <w:left w:val="none" w:sz="0" w:space="0" w:color="auto"/>
        <w:bottom w:val="none" w:sz="0" w:space="0" w:color="auto"/>
        <w:right w:val="none" w:sz="0" w:space="0" w:color="auto"/>
      </w:divBdr>
    </w:div>
    <w:div w:id="368998537">
      <w:bodyDiv w:val="1"/>
      <w:marLeft w:val="0"/>
      <w:marRight w:val="0"/>
      <w:marTop w:val="0"/>
      <w:marBottom w:val="0"/>
      <w:divBdr>
        <w:top w:val="none" w:sz="0" w:space="0" w:color="auto"/>
        <w:left w:val="none" w:sz="0" w:space="0" w:color="auto"/>
        <w:bottom w:val="none" w:sz="0" w:space="0" w:color="auto"/>
        <w:right w:val="none" w:sz="0" w:space="0" w:color="auto"/>
      </w:divBdr>
    </w:div>
    <w:div w:id="371926614">
      <w:bodyDiv w:val="1"/>
      <w:marLeft w:val="0"/>
      <w:marRight w:val="0"/>
      <w:marTop w:val="0"/>
      <w:marBottom w:val="0"/>
      <w:divBdr>
        <w:top w:val="none" w:sz="0" w:space="0" w:color="auto"/>
        <w:left w:val="none" w:sz="0" w:space="0" w:color="auto"/>
        <w:bottom w:val="none" w:sz="0" w:space="0" w:color="auto"/>
        <w:right w:val="none" w:sz="0" w:space="0" w:color="auto"/>
      </w:divBdr>
      <w:divsChild>
        <w:div w:id="444887827">
          <w:marLeft w:val="0"/>
          <w:marRight w:val="0"/>
          <w:marTop w:val="150"/>
          <w:marBottom w:val="0"/>
          <w:divBdr>
            <w:top w:val="none" w:sz="0" w:space="0" w:color="auto"/>
            <w:left w:val="none" w:sz="0" w:space="0" w:color="auto"/>
            <w:bottom w:val="none" w:sz="0" w:space="0" w:color="auto"/>
            <w:right w:val="none" w:sz="0" w:space="0" w:color="auto"/>
          </w:divBdr>
        </w:div>
      </w:divsChild>
    </w:div>
    <w:div w:id="375206477">
      <w:bodyDiv w:val="1"/>
      <w:marLeft w:val="0"/>
      <w:marRight w:val="0"/>
      <w:marTop w:val="0"/>
      <w:marBottom w:val="0"/>
      <w:divBdr>
        <w:top w:val="none" w:sz="0" w:space="0" w:color="auto"/>
        <w:left w:val="none" w:sz="0" w:space="0" w:color="auto"/>
        <w:bottom w:val="none" w:sz="0" w:space="0" w:color="auto"/>
        <w:right w:val="none" w:sz="0" w:space="0" w:color="auto"/>
      </w:divBdr>
    </w:div>
    <w:div w:id="375855809">
      <w:bodyDiv w:val="1"/>
      <w:marLeft w:val="0"/>
      <w:marRight w:val="0"/>
      <w:marTop w:val="0"/>
      <w:marBottom w:val="0"/>
      <w:divBdr>
        <w:top w:val="none" w:sz="0" w:space="0" w:color="auto"/>
        <w:left w:val="none" w:sz="0" w:space="0" w:color="auto"/>
        <w:bottom w:val="none" w:sz="0" w:space="0" w:color="auto"/>
        <w:right w:val="none" w:sz="0" w:space="0" w:color="auto"/>
      </w:divBdr>
    </w:div>
    <w:div w:id="378289014">
      <w:bodyDiv w:val="1"/>
      <w:marLeft w:val="0"/>
      <w:marRight w:val="0"/>
      <w:marTop w:val="0"/>
      <w:marBottom w:val="0"/>
      <w:divBdr>
        <w:top w:val="none" w:sz="0" w:space="0" w:color="auto"/>
        <w:left w:val="none" w:sz="0" w:space="0" w:color="auto"/>
        <w:bottom w:val="none" w:sz="0" w:space="0" w:color="auto"/>
        <w:right w:val="none" w:sz="0" w:space="0" w:color="auto"/>
      </w:divBdr>
    </w:div>
    <w:div w:id="379868712">
      <w:bodyDiv w:val="1"/>
      <w:marLeft w:val="0"/>
      <w:marRight w:val="0"/>
      <w:marTop w:val="0"/>
      <w:marBottom w:val="0"/>
      <w:divBdr>
        <w:top w:val="none" w:sz="0" w:space="0" w:color="auto"/>
        <w:left w:val="none" w:sz="0" w:space="0" w:color="auto"/>
        <w:bottom w:val="none" w:sz="0" w:space="0" w:color="auto"/>
        <w:right w:val="none" w:sz="0" w:space="0" w:color="auto"/>
      </w:divBdr>
    </w:div>
    <w:div w:id="379984317">
      <w:bodyDiv w:val="1"/>
      <w:marLeft w:val="0"/>
      <w:marRight w:val="0"/>
      <w:marTop w:val="0"/>
      <w:marBottom w:val="0"/>
      <w:divBdr>
        <w:top w:val="none" w:sz="0" w:space="0" w:color="auto"/>
        <w:left w:val="none" w:sz="0" w:space="0" w:color="auto"/>
        <w:bottom w:val="none" w:sz="0" w:space="0" w:color="auto"/>
        <w:right w:val="none" w:sz="0" w:space="0" w:color="auto"/>
      </w:divBdr>
    </w:div>
    <w:div w:id="380136300">
      <w:bodyDiv w:val="1"/>
      <w:marLeft w:val="0"/>
      <w:marRight w:val="0"/>
      <w:marTop w:val="0"/>
      <w:marBottom w:val="0"/>
      <w:divBdr>
        <w:top w:val="none" w:sz="0" w:space="0" w:color="auto"/>
        <w:left w:val="none" w:sz="0" w:space="0" w:color="auto"/>
        <w:bottom w:val="none" w:sz="0" w:space="0" w:color="auto"/>
        <w:right w:val="none" w:sz="0" w:space="0" w:color="auto"/>
      </w:divBdr>
    </w:div>
    <w:div w:id="382026791">
      <w:bodyDiv w:val="1"/>
      <w:marLeft w:val="0"/>
      <w:marRight w:val="0"/>
      <w:marTop w:val="0"/>
      <w:marBottom w:val="0"/>
      <w:divBdr>
        <w:top w:val="none" w:sz="0" w:space="0" w:color="auto"/>
        <w:left w:val="none" w:sz="0" w:space="0" w:color="auto"/>
        <w:bottom w:val="none" w:sz="0" w:space="0" w:color="auto"/>
        <w:right w:val="none" w:sz="0" w:space="0" w:color="auto"/>
      </w:divBdr>
    </w:div>
    <w:div w:id="382097839">
      <w:bodyDiv w:val="1"/>
      <w:marLeft w:val="0"/>
      <w:marRight w:val="0"/>
      <w:marTop w:val="0"/>
      <w:marBottom w:val="0"/>
      <w:divBdr>
        <w:top w:val="none" w:sz="0" w:space="0" w:color="auto"/>
        <w:left w:val="none" w:sz="0" w:space="0" w:color="auto"/>
        <w:bottom w:val="none" w:sz="0" w:space="0" w:color="auto"/>
        <w:right w:val="none" w:sz="0" w:space="0" w:color="auto"/>
      </w:divBdr>
    </w:div>
    <w:div w:id="382289269">
      <w:bodyDiv w:val="1"/>
      <w:marLeft w:val="0"/>
      <w:marRight w:val="0"/>
      <w:marTop w:val="0"/>
      <w:marBottom w:val="0"/>
      <w:divBdr>
        <w:top w:val="none" w:sz="0" w:space="0" w:color="auto"/>
        <w:left w:val="none" w:sz="0" w:space="0" w:color="auto"/>
        <w:bottom w:val="none" w:sz="0" w:space="0" w:color="auto"/>
        <w:right w:val="none" w:sz="0" w:space="0" w:color="auto"/>
      </w:divBdr>
    </w:div>
    <w:div w:id="383524796">
      <w:bodyDiv w:val="1"/>
      <w:marLeft w:val="0"/>
      <w:marRight w:val="0"/>
      <w:marTop w:val="0"/>
      <w:marBottom w:val="0"/>
      <w:divBdr>
        <w:top w:val="none" w:sz="0" w:space="0" w:color="auto"/>
        <w:left w:val="none" w:sz="0" w:space="0" w:color="auto"/>
        <w:bottom w:val="none" w:sz="0" w:space="0" w:color="auto"/>
        <w:right w:val="none" w:sz="0" w:space="0" w:color="auto"/>
      </w:divBdr>
    </w:div>
    <w:div w:id="383527818">
      <w:bodyDiv w:val="1"/>
      <w:marLeft w:val="0"/>
      <w:marRight w:val="0"/>
      <w:marTop w:val="0"/>
      <w:marBottom w:val="0"/>
      <w:divBdr>
        <w:top w:val="none" w:sz="0" w:space="0" w:color="auto"/>
        <w:left w:val="none" w:sz="0" w:space="0" w:color="auto"/>
        <w:bottom w:val="none" w:sz="0" w:space="0" w:color="auto"/>
        <w:right w:val="none" w:sz="0" w:space="0" w:color="auto"/>
      </w:divBdr>
    </w:div>
    <w:div w:id="383793660">
      <w:bodyDiv w:val="1"/>
      <w:marLeft w:val="0"/>
      <w:marRight w:val="0"/>
      <w:marTop w:val="0"/>
      <w:marBottom w:val="0"/>
      <w:divBdr>
        <w:top w:val="none" w:sz="0" w:space="0" w:color="auto"/>
        <w:left w:val="none" w:sz="0" w:space="0" w:color="auto"/>
        <w:bottom w:val="none" w:sz="0" w:space="0" w:color="auto"/>
        <w:right w:val="none" w:sz="0" w:space="0" w:color="auto"/>
      </w:divBdr>
    </w:div>
    <w:div w:id="384110575">
      <w:bodyDiv w:val="1"/>
      <w:marLeft w:val="0"/>
      <w:marRight w:val="0"/>
      <w:marTop w:val="0"/>
      <w:marBottom w:val="0"/>
      <w:divBdr>
        <w:top w:val="none" w:sz="0" w:space="0" w:color="auto"/>
        <w:left w:val="none" w:sz="0" w:space="0" w:color="auto"/>
        <w:bottom w:val="none" w:sz="0" w:space="0" w:color="auto"/>
        <w:right w:val="none" w:sz="0" w:space="0" w:color="auto"/>
      </w:divBdr>
    </w:div>
    <w:div w:id="384573983">
      <w:bodyDiv w:val="1"/>
      <w:marLeft w:val="0"/>
      <w:marRight w:val="0"/>
      <w:marTop w:val="0"/>
      <w:marBottom w:val="0"/>
      <w:divBdr>
        <w:top w:val="none" w:sz="0" w:space="0" w:color="auto"/>
        <w:left w:val="none" w:sz="0" w:space="0" w:color="auto"/>
        <w:bottom w:val="none" w:sz="0" w:space="0" w:color="auto"/>
        <w:right w:val="none" w:sz="0" w:space="0" w:color="auto"/>
      </w:divBdr>
    </w:div>
    <w:div w:id="385570360">
      <w:bodyDiv w:val="1"/>
      <w:marLeft w:val="0"/>
      <w:marRight w:val="0"/>
      <w:marTop w:val="0"/>
      <w:marBottom w:val="0"/>
      <w:divBdr>
        <w:top w:val="none" w:sz="0" w:space="0" w:color="auto"/>
        <w:left w:val="none" w:sz="0" w:space="0" w:color="auto"/>
        <w:bottom w:val="none" w:sz="0" w:space="0" w:color="auto"/>
        <w:right w:val="none" w:sz="0" w:space="0" w:color="auto"/>
      </w:divBdr>
    </w:div>
    <w:div w:id="385687465">
      <w:bodyDiv w:val="1"/>
      <w:marLeft w:val="0"/>
      <w:marRight w:val="0"/>
      <w:marTop w:val="0"/>
      <w:marBottom w:val="0"/>
      <w:divBdr>
        <w:top w:val="none" w:sz="0" w:space="0" w:color="auto"/>
        <w:left w:val="none" w:sz="0" w:space="0" w:color="auto"/>
        <w:bottom w:val="none" w:sz="0" w:space="0" w:color="auto"/>
        <w:right w:val="none" w:sz="0" w:space="0" w:color="auto"/>
      </w:divBdr>
    </w:div>
    <w:div w:id="386683163">
      <w:bodyDiv w:val="1"/>
      <w:marLeft w:val="0"/>
      <w:marRight w:val="0"/>
      <w:marTop w:val="0"/>
      <w:marBottom w:val="0"/>
      <w:divBdr>
        <w:top w:val="none" w:sz="0" w:space="0" w:color="auto"/>
        <w:left w:val="none" w:sz="0" w:space="0" w:color="auto"/>
        <w:bottom w:val="none" w:sz="0" w:space="0" w:color="auto"/>
        <w:right w:val="none" w:sz="0" w:space="0" w:color="auto"/>
      </w:divBdr>
    </w:div>
    <w:div w:id="387067963">
      <w:bodyDiv w:val="1"/>
      <w:marLeft w:val="0"/>
      <w:marRight w:val="0"/>
      <w:marTop w:val="0"/>
      <w:marBottom w:val="0"/>
      <w:divBdr>
        <w:top w:val="none" w:sz="0" w:space="0" w:color="auto"/>
        <w:left w:val="none" w:sz="0" w:space="0" w:color="auto"/>
        <w:bottom w:val="none" w:sz="0" w:space="0" w:color="auto"/>
        <w:right w:val="none" w:sz="0" w:space="0" w:color="auto"/>
      </w:divBdr>
    </w:div>
    <w:div w:id="388117511">
      <w:marLeft w:val="0"/>
      <w:marRight w:val="0"/>
      <w:marTop w:val="0"/>
      <w:marBottom w:val="0"/>
      <w:divBdr>
        <w:top w:val="none" w:sz="0" w:space="0" w:color="auto"/>
        <w:left w:val="none" w:sz="0" w:space="0" w:color="auto"/>
        <w:bottom w:val="none" w:sz="0" w:space="0" w:color="auto"/>
        <w:right w:val="none" w:sz="0" w:space="0" w:color="auto"/>
      </w:divBdr>
    </w:div>
    <w:div w:id="388118217">
      <w:bodyDiv w:val="1"/>
      <w:marLeft w:val="0"/>
      <w:marRight w:val="0"/>
      <w:marTop w:val="0"/>
      <w:marBottom w:val="0"/>
      <w:divBdr>
        <w:top w:val="none" w:sz="0" w:space="0" w:color="auto"/>
        <w:left w:val="none" w:sz="0" w:space="0" w:color="auto"/>
        <w:bottom w:val="none" w:sz="0" w:space="0" w:color="auto"/>
        <w:right w:val="none" w:sz="0" w:space="0" w:color="auto"/>
      </w:divBdr>
    </w:div>
    <w:div w:id="391851278">
      <w:bodyDiv w:val="1"/>
      <w:marLeft w:val="0"/>
      <w:marRight w:val="0"/>
      <w:marTop w:val="0"/>
      <w:marBottom w:val="0"/>
      <w:divBdr>
        <w:top w:val="none" w:sz="0" w:space="0" w:color="auto"/>
        <w:left w:val="none" w:sz="0" w:space="0" w:color="auto"/>
        <w:bottom w:val="none" w:sz="0" w:space="0" w:color="auto"/>
        <w:right w:val="none" w:sz="0" w:space="0" w:color="auto"/>
      </w:divBdr>
    </w:div>
    <w:div w:id="393045082">
      <w:bodyDiv w:val="1"/>
      <w:marLeft w:val="0"/>
      <w:marRight w:val="0"/>
      <w:marTop w:val="0"/>
      <w:marBottom w:val="0"/>
      <w:divBdr>
        <w:top w:val="none" w:sz="0" w:space="0" w:color="auto"/>
        <w:left w:val="none" w:sz="0" w:space="0" w:color="auto"/>
        <w:bottom w:val="none" w:sz="0" w:space="0" w:color="auto"/>
        <w:right w:val="none" w:sz="0" w:space="0" w:color="auto"/>
      </w:divBdr>
    </w:div>
    <w:div w:id="393742018">
      <w:bodyDiv w:val="1"/>
      <w:marLeft w:val="0"/>
      <w:marRight w:val="0"/>
      <w:marTop w:val="0"/>
      <w:marBottom w:val="0"/>
      <w:divBdr>
        <w:top w:val="none" w:sz="0" w:space="0" w:color="auto"/>
        <w:left w:val="none" w:sz="0" w:space="0" w:color="auto"/>
        <w:bottom w:val="none" w:sz="0" w:space="0" w:color="auto"/>
        <w:right w:val="none" w:sz="0" w:space="0" w:color="auto"/>
      </w:divBdr>
    </w:div>
    <w:div w:id="396781362">
      <w:bodyDiv w:val="1"/>
      <w:marLeft w:val="0"/>
      <w:marRight w:val="0"/>
      <w:marTop w:val="0"/>
      <w:marBottom w:val="0"/>
      <w:divBdr>
        <w:top w:val="none" w:sz="0" w:space="0" w:color="auto"/>
        <w:left w:val="none" w:sz="0" w:space="0" w:color="auto"/>
        <w:bottom w:val="none" w:sz="0" w:space="0" w:color="auto"/>
        <w:right w:val="none" w:sz="0" w:space="0" w:color="auto"/>
      </w:divBdr>
    </w:div>
    <w:div w:id="398598262">
      <w:bodyDiv w:val="1"/>
      <w:marLeft w:val="0"/>
      <w:marRight w:val="0"/>
      <w:marTop w:val="0"/>
      <w:marBottom w:val="0"/>
      <w:divBdr>
        <w:top w:val="none" w:sz="0" w:space="0" w:color="auto"/>
        <w:left w:val="none" w:sz="0" w:space="0" w:color="auto"/>
        <w:bottom w:val="none" w:sz="0" w:space="0" w:color="auto"/>
        <w:right w:val="none" w:sz="0" w:space="0" w:color="auto"/>
      </w:divBdr>
    </w:div>
    <w:div w:id="398749991">
      <w:bodyDiv w:val="1"/>
      <w:marLeft w:val="0"/>
      <w:marRight w:val="0"/>
      <w:marTop w:val="0"/>
      <w:marBottom w:val="0"/>
      <w:divBdr>
        <w:top w:val="none" w:sz="0" w:space="0" w:color="auto"/>
        <w:left w:val="none" w:sz="0" w:space="0" w:color="auto"/>
        <w:bottom w:val="none" w:sz="0" w:space="0" w:color="auto"/>
        <w:right w:val="none" w:sz="0" w:space="0" w:color="auto"/>
      </w:divBdr>
    </w:div>
    <w:div w:id="398865387">
      <w:bodyDiv w:val="1"/>
      <w:marLeft w:val="0"/>
      <w:marRight w:val="0"/>
      <w:marTop w:val="0"/>
      <w:marBottom w:val="0"/>
      <w:divBdr>
        <w:top w:val="none" w:sz="0" w:space="0" w:color="auto"/>
        <w:left w:val="none" w:sz="0" w:space="0" w:color="auto"/>
        <w:bottom w:val="none" w:sz="0" w:space="0" w:color="auto"/>
        <w:right w:val="none" w:sz="0" w:space="0" w:color="auto"/>
      </w:divBdr>
    </w:div>
    <w:div w:id="399134211">
      <w:bodyDiv w:val="1"/>
      <w:marLeft w:val="0"/>
      <w:marRight w:val="0"/>
      <w:marTop w:val="0"/>
      <w:marBottom w:val="0"/>
      <w:divBdr>
        <w:top w:val="none" w:sz="0" w:space="0" w:color="auto"/>
        <w:left w:val="none" w:sz="0" w:space="0" w:color="auto"/>
        <w:bottom w:val="none" w:sz="0" w:space="0" w:color="auto"/>
        <w:right w:val="none" w:sz="0" w:space="0" w:color="auto"/>
      </w:divBdr>
    </w:div>
    <w:div w:id="399638886">
      <w:bodyDiv w:val="1"/>
      <w:marLeft w:val="0"/>
      <w:marRight w:val="0"/>
      <w:marTop w:val="0"/>
      <w:marBottom w:val="0"/>
      <w:divBdr>
        <w:top w:val="none" w:sz="0" w:space="0" w:color="auto"/>
        <w:left w:val="none" w:sz="0" w:space="0" w:color="auto"/>
        <w:bottom w:val="none" w:sz="0" w:space="0" w:color="auto"/>
        <w:right w:val="none" w:sz="0" w:space="0" w:color="auto"/>
      </w:divBdr>
    </w:div>
    <w:div w:id="400561890">
      <w:bodyDiv w:val="1"/>
      <w:marLeft w:val="0"/>
      <w:marRight w:val="0"/>
      <w:marTop w:val="0"/>
      <w:marBottom w:val="0"/>
      <w:divBdr>
        <w:top w:val="none" w:sz="0" w:space="0" w:color="auto"/>
        <w:left w:val="none" w:sz="0" w:space="0" w:color="auto"/>
        <w:bottom w:val="none" w:sz="0" w:space="0" w:color="auto"/>
        <w:right w:val="none" w:sz="0" w:space="0" w:color="auto"/>
      </w:divBdr>
    </w:div>
    <w:div w:id="400562211">
      <w:bodyDiv w:val="1"/>
      <w:marLeft w:val="0"/>
      <w:marRight w:val="0"/>
      <w:marTop w:val="0"/>
      <w:marBottom w:val="0"/>
      <w:divBdr>
        <w:top w:val="none" w:sz="0" w:space="0" w:color="auto"/>
        <w:left w:val="none" w:sz="0" w:space="0" w:color="auto"/>
        <w:bottom w:val="none" w:sz="0" w:space="0" w:color="auto"/>
        <w:right w:val="none" w:sz="0" w:space="0" w:color="auto"/>
      </w:divBdr>
    </w:div>
    <w:div w:id="401831307">
      <w:bodyDiv w:val="1"/>
      <w:marLeft w:val="0"/>
      <w:marRight w:val="0"/>
      <w:marTop w:val="0"/>
      <w:marBottom w:val="0"/>
      <w:divBdr>
        <w:top w:val="none" w:sz="0" w:space="0" w:color="auto"/>
        <w:left w:val="none" w:sz="0" w:space="0" w:color="auto"/>
        <w:bottom w:val="none" w:sz="0" w:space="0" w:color="auto"/>
        <w:right w:val="none" w:sz="0" w:space="0" w:color="auto"/>
      </w:divBdr>
    </w:div>
    <w:div w:id="404185083">
      <w:bodyDiv w:val="1"/>
      <w:marLeft w:val="0"/>
      <w:marRight w:val="0"/>
      <w:marTop w:val="0"/>
      <w:marBottom w:val="0"/>
      <w:divBdr>
        <w:top w:val="none" w:sz="0" w:space="0" w:color="auto"/>
        <w:left w:val="none" w:sz="0" w:space="0" w:color="auto"/>
        <w:bottom w:val="none" w:sz="0" w:space="0" w:color="auto"/>
        <w:right w:val="none" w:sz="0" w:space="0" w:color="auto"/>
      </w:divBdr>
    </w:div>
    <w:div w:id="404571691">
      <w:bodyDiv w:val="1"/>
      <w:marLeft w:val="0"/>
      <w:marRight w:val="0"/>
      <w:marTop w:val="0"/>
      <w:marBottom w:val="0"/>
      <w:divBdr>
        <w:top w:val="none" w:sz="0" w:space="0" w:color="auto"/>
        <w:left w:val="none" w:sz="0" w:space="0" w:color="auto"/>
        <w:bottom w:val="none" w:sz="0" w:space="0" w:color="auto"/>
        <w:right w:val="none" w:sz="0" w:space="0" w:color="auto"/>
      </w:divBdr>
    </w:div>
    <w:div w:id="409234066">
      <w:marLeft w:val="0"/>
      <w:marRight w:val="0"/>
      <w:marTop w:val="0"/>
      <w:marBottom w:val="0"/>
      <w:divBdr>
        <w:top w:val="none" w:sz="0" w:space="0" w:color="auto"/>
        <w:left w:val="none" w:sz="0" w:space="0" w:color="auto"/>
        <w:bottom w:val="none" w:sz="0" w:space="0" w:color="auto"/>
        <w:right w:val="none" w:sz="0" w:space="0" w:color="auto"/>
      </w:divBdr>
    </w:div>
    <w:div w:id="410856446">
      <w:bodyDiv w:val="1"/>
      <w:marLeft w:val="0"/>
      <w:marRight w:val="0"/>
      <w:marTop w:val="0"/>
      <w:marBottom w:val="0"/>
      <w:divBdr>
        <w:top w:val="none" w:sz="0" w:space="0" w:color="auto"/>
        <w:left w:val="none" w:sz="0" w:space="0" w:color="auto"/>
        <w:bottom w:val="none" w:sz="0" w:space="0" w:color="auto"/>
        <w:right w:val="none" w:sz="0" w:space="0" w:color="auto"/>
      </w:divBdr>
    </w:div>
    <w:div w:id="411389244">
      <w:bodyDiv w:val="1"/>
      <w:marLeft w:val="0"/>
      <w:marRight w:val="0"/>
      <w:marTop w:val="0"/>
      <w:marBottom w:val="0"/>
      <w:divBdr>
        <w:top w:val="none" w:sz="0" w:space="0" w:color="auto"/>
        <w:left w:val="none" w:sz="0" w:space="0" w:color="auto"/>
        <w:bottom w:val="none" w:sz="0" w:space="0" w:color="auto"/>
        <w:right w:val="none" w:sz="0" w:space="0" w:color="auto"/>
      </w:divBdr>
    </w:div>
    <w:div w:id="412166717">
      <w:marLeft w:val="0"/>
      <w:marRight w:val="0"/>
      <w:marTop w:val="0"/>
      <w:marBottom w:val="0"/>
      <w:divBdr>
        <w:top w:val="none" w:sz="0" w:space="0" w:color="auto"/>
        <w:left w:val="none" w:sz="0" w:space="0" w:color="auto"/>
        <w:bottom w:val="none" w:sz="0" w:space="0" w:color="auto"/>
        <w:right w:val="none" w:sz="0" w:space="0" w:color="auto"/>
      </w:divBdr>
    </w:div>
    <w:div w:id="413552423">
      <w:bodyDiv w:val="1"/>
      <w:marLeft w:val="0"/>
      <w:marRight w:val="0"/>
      <w:marTop w:val="0"/>
      <w:marBottom w:val="0"/>
      <w:divBdr>
        <w:top w:val="none" w:sz="0" w:space="0" w:color="auto"/>
        <w:left w:val="none" w:sz="0" w:space="0" w:color="auto"/>
        <w:bottom w:val="none" w:sz="0" w:space="0" w:color="auto"/>
        <w:right w:val="none" w:sz="0" w:space="0" w:color="auto"/>
      </w:divBdr>
    </w:div>
    <w:div w:id="414978633">
      <w:bodyDiv w:val="1"/>
      <w:marLeft w:val="0"/>
      <w:marRight w:val="0"/>
      <w:marTop w:val="0"/>
      <w:marBottom w:val="0"/>
      <w:divBdr>
        <w:top w:val="none" w:sz="0" w:space="0" w:color="auto"/>
        <w:left w:val="none" w:sz="0" w:space="0" w:color="auto"/>
        <w:bottom w:val="none" w:sz="0" w:space="0" w:color="auto"/>
        <w:right w:val="none" w:sz="0" w:space="0" w:color="auto"/>
      </w:divBdr>
    </w:div>
    <w:div w:id="416295264">
      <w:bodyDiv w:val="1"/>
      <w:marLeft w:val="0"/>
      <w:marRight w:val="0"/>
      <w:marTop w:val="0"/>
      <w:marBottom w:val="0"/>
      <w:divBdr>
        <w:top w:val="none" w:sz="0" w:space="0" w:color="auto"/>
        <w:left w:val="none" w:sz="0" w:space="0" w:color="auto"/>
        <w:bottom w:val="none" w:sz="0" w:space="0" w:color="auto"/>
        <w:right w:val="none" w:sz="0" w:space="0" w:color="auto"/>
      </w:divBdr>
    </w:div>
    <w:div w:id="416555141">
      <w:bodyDiv w:val="1"/>
      <w:marLeft w:val="0"/>
      <w:marRight w:val="0"/>
      <w:marTop w:val="0"/>
      <w:marBottom w:val="0"/>
      <w:divBdr>
        <w:top w:val="none" w:sz="0" w:space="0" w:color="auto"/>
        <w:left w:val="none" w:sz="0" w:space="0" w:color="auto"/>
        <w:bottom w:val="none" w:sz="0" w:space="0" w:color="auto"/>
        <w:right w:val="none" w:sz="0" w:space="0" w:color="auto"/>
      </w:divBdr>
    </w:div>
    <w:div w:id="417026344">
      <w:bodyDiv w:val="1"/>
      <w:marLeft w:val="0"/>
      <w:marRight w:val="0"/>
      <w:marTop w:val="0"/>
      <w:marBottom w:val="0"/>
      <w:divBdr>
        <w:top w:val="none" w:sz="0" w:space="0" w:color="auto"/>
        <w:left w:val="none" w:sz="0" w:space="0" w:color="auto"/>
        <w:bottom w:val="none" w:sz="0" w:space="0" w:color="auto"/>
        <w:right w:val="none" w:sz="0" w:space="0" w:color="auto"/>
      </w:divBdr>
    </w:div>
    <w:div w:id="419372575">
      <w:bodyDiv w:val="1"/>
      <w:marLeft w:val="0"/>
      <w:marRight w:val="0"/>
      <w:marTop w:val="0"/>
      <w:marBottom w:val="0"/>
      <w:divBdr>
        <w:top w:val="none" w:sz="0" w:space="0" w:color="auto"/>
        <w:left w:val="none" w:sz="0" w:space="0" w:color="auto"/>
        <w:bottom w:val="none" w:sz="0" w:space="0" w:color="auto"/>
        <w:right w:val="none" w:sz="0" w:space="0" w:color="auto"/>
      </w:divBdr>
    </w:div>
    <w:div w:id="419639498">
      <w:bodyDiv w:val="1"/>
      <w:marLeft w:val="0"/>
      <w:marRight w:val="0"/>
      <w:marTop w:val="0"/>
      <w:marBottom w:val="0"/>
      <w:divBdr>
        <w:top w:val="none" w:sz="0" w:space="0" w:color="auto"/>
        <w:left w:val="none" w:sz="0" w:space="0" w:color="auto"/>
        <w:bottom w:val="none" w:sz="0" w:space="0" w:color="auto"/>
        <w:right w:val="none" w:sz="0" w:space="0" w:color="auto"/>
      </w:divBdr>
    </w:div>
    <w:div w:id="423379311">
      <w:bodyDiv w:val="1"/>
      <w:marLeft w:val="0"/>
      <w:marRight w:val="0"/>
      <w:marTop w:val="0"/>
      <w:marBottom w:val="0"/>
      <w:divBdr>
        <w:top w:val="none" w:sz="0" w:space="0" w:color="auto"/>
        <w:left w:val="none" w:sz="0" w:space="0" w:color="auto"/>
        <w:bottom w:val="none" w:sz="0" w:space="0" w:color="auto"/>
        <w:right w:val="none" w:sz="0" w:space="0" w:color="auto"/>
      </w:divBdr>
    </w:div>
    <w:div w:id="424764905">
      <w:bodyDiv w:val="1"/>
      <w:marLeft w:val="0"/>
      <w:marRight w:val="0"/>
      <w:marTop w:val="0"/>
      <w:marBottom w:val="0"/>
      <w:divBdr>
        <w:top w:val="none" w:sz="0" w:space="0" w:color="auto"/>
        <w:left w:val="none" w:sz="0" w:space="0" w:color="auto"/>
        <w:bottom w:val="none" w:sz="0" w:space="0" w:color="auto"/>
        <w:right w:val="none" w:sz="0" w:space="0" w:color="auto"/>
      </w:divBdr>
    </w:div>
    <w:div w:id="427233858">
      <w:bodyDiv w:val="1"/>
      <w:marLeft w:val="0"/>
      <w:marRight w:val="0"/>
      <w:marTop w:val="0"/>
      <w:marBottom w:val="0"/>
      <w:divBdr>
        <w:top w:val="none" w:sz="0" w:space="0" w:color="auto"/>
        <w:left w:val="none" w:sz="0" w:space="0" w:color="auto"/>
        <w:bottom w:val="none" w:sz="0" w:space="0" w:color="auto"/>
        <w:right w:val="none" w:sz="0" w:space="0" w:color="auto"/>
      </w:divBdr>
    </w:div>
    <w:div w:id="427576802">
      <w:bodyDiv w:val="1"/>
      <w:marLeft w:val="0"/>
      <w:marRight w:val="0"/>
      <w:marTop w:val="0"/>
      <w:marBottom w:val="0"/>
      <w:divBdr>
        <w:top w:val="none" w:sz="0" w:space="0" w:color="auto"/>
        <w:left w:val="none" w:sz="0" w:space="0" w:color="auto"/>
        <w:bottom w:val="none" w:sz="0" w:space="0" w:color="auto"/>
        <w:right w:val="none" w:sz="0" w:space="0" w:color="auto"/>
      </w:divBdr>
    </w:div>
    <w:div w:id="429012770">
      <w:marLeft w:val="0"/>
      <w:marRight w:val="0"/>
      <w:marTop w:val="0"/>
      <w:marBottom w:val="0"/>
      <w:divBdr>
        <w:top w:val="none" w:sz="0" w:space="0" w:color="auto"/>
        <w:left w:val="none" w:sz="0" w:space="0" w:color="auto"/>
        <w:bottom w:val="none" w:sz="0" w:space="0" w:color="auto"/>
        <w:right w:val="none" w:sz="0" w:space="0" w:color="auto"/>
      </w:divBdr>
      <w:divsChild>
        <w:div w:id="35274850">
          <w:marLeft w:val="0"/>
          <w:marRight w:val="0"/>
          <w:marTop w:val="0"/>
          <w:marBottom w:val="0"/>
          <w:divBdr>
            <w:top w:val="none" w:sz="0" w:space="0" w:color="auto"/>
            <w:left w:val="none" w:sz="0" w:space="0" w:color="auto"/>
            <w:bottom w:val="none" w:sz="0" w:space="0" w:color="auto"/>
            <w:right w:val="none" w:sz="0" w:space="0" w:color="auto"/>
          </w:divBdr>
        </w:div>
      </w:divsChild>
    </w:div>
    <w:div w:id="429473642">
      <w:bodyDiv w:val="1"/>
      <w:marLeft w:val="0"/>
      <w:marRight w:val="0"/>
      <w:marTop w:val="0"/>
      <w:marBottom w:val="0"/>
      <w:divBdr>
        <w:top w:val="none" w:sz="0" w:space="0" w:color="auto"/>
        <w:left w:val="none" w:sz="0" w:space="0" w:color="auto"/>
        <w:bottom w:val="none" w:sz="0" w:space="0" w:color="auto"/>
        <w:right w:val="none" w:sz="0" w:space="0" w:color="auto"/>
      </w:divBdr>
    </w:div>
    <w:div w:id="430471659">
      <w:bodyDiv w:val="1"/>
      <w:marLeft w:val="0"/>
      <w:marRight w:val="0"/>
      <w:marTop w:val="0"/>
      <w:marBottom w:val="0"/>
      <w:divBdr>
        <w:top w:val="none" w:sz="0" w:space="0" w:color="auto"/>
        <w:left w:val="none" w:sz="0" w:space="0" w:color="auto"/>
        <w:bottom w:val="none" w:sz="0" w:space="0" w:color="auto"/>
        <w:right w:val="none" w:sz="0" w:space="0" w:color="auto"/>
      </w:divBdr>
    </w:div>
    <w:div w:id="431321911">
      <w:bodyDiv w:val="1"/>
      <w:marLeft w:val="0"/>
      <w:marRight w:val="0"/>
      <w:marTop w:val="0"/>
      <w:marBottom w:val="0"/>
      <w:divBdr>
        <w:top w:val="none" w:sz="0" w:space="0" w:color="auto"/>
        <w:left w:val="none" w:sz="0" w:space="0" w:color="auto"/>
        <w:bottom w:val="none" w:sz="0" w:space="0" w:color="auto"/>
        <w:right w:val="none" w:sz="0" w:space="0" w:color="auto"/>
      </w:divBdr>
    </w:div>
    <w:div w:id="431631767">
      <w:bodyDiv w:val="1"/>
      <w:marLeft w:val="0"/>
      <w:marRight w:val="0"/>
      <w:marTop w:val="0"/>
      <w:marBottom w:val="0"/>
      <w:divBdr>
        <w:top w:val="none" w:sz="0" w:space="0" w:color="auto"/>
        <w:left w:val="none" w:sz="0" w:space="0" w:color="auto"/>
        <w:bottom w:val="none" w:sz="0" w:space="0" w:color="auto"/>
        <w:right w:val="none" w:sz="0" w:space="0" w:color="auto"/>
      </w:divBdr>
    </w:div>
    <w:div w:id="432627856">
      <w:bodyDiv w:val="1"/>
      <w:marLeft w:val="0"/>
      <w:marRight w:val="0"/>
      <w:marTop w:val="0"/>
      <w:marBottom w:val="0"/>
      <w:divBdr>
        <w:top w:val="none" w:sz="0" w:space="0" w:color="auto"/>
        <w:left w:val="none" w:sz="0" w:space="0" w:color="auto"/>
        <w:bottom w:val="none" w:sz="0" w:space="0" w:color="auto"/>
        <w:right w:val="none" w:sz="0" w:space="0" w:color="auto"/>
      </w:divBdr>
    </w:div>
    <w:div w:id="434131841">
      <w:bodyDiv w:val="1"/>
      <w:marLeft w:val="0"/>
      <w:marRight w:val="0"/>
      <w:marTop w:val="0"/>
      <w:marBottom w:val="0"/>
      <w:divBdr>
        <w:top w:val="none" w:sz="0" w:space="0" w:color="auto"/>
        <w:left w:val="none" w:sz="0" w:space="0" w:color="auto"/>
        <w:bottom w:val="none" w:sz="0" w:space="0" w:color="auto"/>
        <w:right w:val="none" w:sz="0" w:space="0" w:color="auto"/>
      </w:divBdr>
    </w:div>
    <w:div w:id="434860182">
      <w:bodyDiv w:val="1"/>
      <w:marLeft w:val="0"/>
      <w:marRight w:val="0"/>
      <w:marTop w:val="0"/>
      <w:marBottom w:val="0"/>
      <w:divBdr>
        <w:top w:val="none" w:sz="0" w:space="0" w:color="auto"/>
        <w:left w:val="none" w:sz="0" w:space="0" w:color="auto"/>
        <w:bottom w:val="none" w:sz="0" w:space="0" w:color="auto"/>
        <w:right w:val="none" w:sz="0" w:space="0" w:color="auto"/>
      </w:divBdr>
    </w:div>
    <w:div w:id="436142494">
      <w:bodyDiv w:val="1"/>
      <w:marLeft w:val="0"/>
      <w:marRight w:val="0"/>
      <w:marTop w:val="0"/>
      <w:marBottom w:val="0"/>
      <w:divBdr>
        <w:top w:val="none" w:sz="0" w:space="0" w:color="auto"/>
        <w:left w:val="none" w:sz="0" w:space="0" w:color="auto"/>
        <w:bottom w:val="none" w:sz="0" w:space="0" w:color="auto"/>
        <w:right w:val="none" w:sz="0" w:space="0" w:color="auto"/>
      </w:divBdr>
    </w:div>
    <w:div w:id="436875218">
      <w:bodyDiv w:val="1"/>
      <w:marLeft w:val="0"/>
      <w:marRight w:val="0"/>
      <w:marTop w:val="0"/>
      <w:marBottom w:val="0"/>
      <w:divBdr>
        <w:top w:val="none" w:sz="0" w:space="0" w:color="auto"/>
        <w:left w:val="none" w:sz="0" w:space="0" w:color="auto"/>
        <w:bottom w:val="none" w:sz="0" w:space="0" w:color="auto"/>
        <w:right w:val="none" w:sz="0" w:space="0" w:color="auto"/>
      </w:divBdr>
    </w:div>
    <w:div w:id="437485401">
      <w:bodyDiv w:val="1"/>
      <w:marLeft w:val="0"/>
      <w:marRight w:val="0"/>
      <w:marTop w:val="0"/>
      <w:marBottom w:val="0"/>
      <w:divBdr>
        <w:top w:val="none" w:sz="0" w:space="0" w:color="auto"/>
        <w:left w:val="none" w:sz="0" w:space="0" w:color="auto"/>
        <w:bottom w:val="none" w:sz="0" w:space="0" w:color="auto"/>
        <w:right w:val="none" w:sz="0" w:space="0" w:color="auto"/>
      </w:divBdr>
    </w:div>
    <w:div w:id="438530382">
      <w:bodyDiv w:val="1"/>
      <w:marLeft w:val="0"/>
      <w:marRight w:val="0"/>
      <w:marTop w:val="0"/>
      <w:marBottom w:val="0"/>
      <w:divBdr>
        <w:top w:val="none" w:sz="0" w:space="0" w:color="auto"/>
        <w:left w:val="none" w:sz="0" w:space="0" w:color="auto"/>
        <w:bottom w:val="none" w:sz="0" w:space="0" w:color="auto"/>
        <w:right w:val="none" w:sz="0" w:space="0" w:color="auto"/>
      </w:divBdr>
      <w:divsChild>
        <w:div w:id="1276671518">
          <w:marLeft w:val="0"/>
          <w:marRight w:val="0"/>
          <w:marTop w:val="0"/>
          <w:marBottom w:val="0"/>
          <w:divBdr>
            <w:top w:val="none" w:sz="0" w:space="0" w:color="auto"/>
            <w:left w:val="none" w:sz="0" w:space="0" w:color="auto"/>
            <w:bottom w:val="none" w:sz="0" w:space="0" w:color="auto"/>
            <w:right w:val="none" w:sz="0" w:space="0" w:color="auto"/>
          </w:divBdr>
          <w:divsChild>
            <w:div w:id="1223130229">
              <w:marLeft w:val="0"/>
              <w:marRight w:val="0"/>
              <w:marTop w:val="0"/>
              <w:marBottom w:val="0"/>
              <w:divBdr>
                <w:top w:val="single" w:sz="6" w:space="0" w:color="B2B3B4"/>
                <w:left w:val="single" w:sz="6" w:space="0" w:color="B2B3B4"/>
                <w:bottom w:val="single" w:sz="6" w:space="0" w:color="B2B3B4"/>
                <w:right w:val="single" w:sz="6" w:space="0" w:color="B2B3B4"/>
              </w:divBdr>
              <w:divsChild>
                <w:div w:id="964769537">
                  <w:marLeft w:val="0"/>
                  <w:marRight w:val="0"/>
                  <w:marTop w:val="0"/>
                  <w:marBottom w:val="0"/>
                  <w:divBdr>
                    <w:top w:val="none" w:sz="0" w:space="0" w:color="auto"/>
                    <w:left w:val="none" w:sz="0" w:space="0" w:color="auto"/>
                    <w:bottom w:val="none" w:sz="0" w:space="0" w:color="auto"/>
                    <w:right w:val="none" w:sz="0" w:space="0" w:color="auto"/>
                  </w:divBdr>
                  <w:divsChild>
                    <w:div w:id="1931573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9683537">
      <w:bodyDiv w:val="1"/>
      <w:marLeft w:val="0"/>
      <w:marRight w:val="0"/>
      <w:marTop w:val="0"/>
      <w:marBottom w:val="0"/>
      <w:divBdr>
        <w:top w:val="none" w:sz="0" w:space="0" w:color="auto"/>
        <w:left w:val="none" w:sz="0" w:space="0" w:color="auto"/>
        <w:bottom w:val="none" w:sz="0" w:space="0" w:color="auto"/>
        <w:right w:val="none" w:sz="0" w:space="0" w:color="auto"/>
      </w:divBdr>
    </w:div>
    <w:div w:id="441538047">
      <w:bodyDiv w:val="1"/>
      <w:marLeft w:val="0"/>
      <w:marRight w:val="0"/>
      <w:marTop w:val="0"/>
      <w:marBottom w:val="0"/>
      <w:divBdr>
        <w:top w:val="none" w:sz="0" w:space="0" w:color="auto"/>
        <w:left w:val="none" w:sz="0" w:space="0" w:color="auto"/>
        <w:bottom w:val="none" w:sz="0" w:space="0" w:color="auto"/>
        <w:right w:val="none" w:sz="0" w:space="0" w:color="auto"/>
      </w:divBdr>
    </w:div>
    <w:div w:id="442383669">
      <w:bodyDiv w:val="1"/>
      <w:marLeft w:val="0"/>
      <w:marRight w:val="0"/>
      <w:marTop w:val="0"/>
      <w:marBottom w:val="0"/>
      <w:divBdr>
        <w:top w:val="none" w:sz="0" w:space="0" w:color="auto"/>
        <w:left w:val="none" w:sz="0" w:space="0" w:color="auto"/>
        <w:bottom w:val="none" w:sz="0" w:space="0" w:color="auto"/>
        <w:right w:val="none" w:sz="0" w:space="0" w:color="auto"/>
      </w:divBdr>
    </w:div>
    <w:div w:id="442922380">
      <w:bodyDiv w:val="1"/>
      <w:marLeft w:val="0"/>
      <w:marRight w:val="0"/>
      <w:marTop w:val="0"/>
      <w:marBottom w:val="0"/>
      <w:divBdr>
        <w:top w:val="none" w:sz="0" w:space="0" w:color="auto"/>
        <w:left w:val="none" w:sz="0" w:space="0" w:color="auto"/>
        <w:bottom w:val="none" w:sz="0" w:space="0" w:color="auto"/>
        <w:right w:val="none" w:sz="0" w:space="0" w:color="auto"/>
      </w:divBdr>
    </w:div>
    <w:div w:id="443158682">
      <w:bodyDiv w:val="1"/>
      <w:marLeft w:val="0"/>
      <w:marRight w:val="0"/>
      <w:marTop w:val="0"/>
      <w:marBottom w:val="0"/>
      <w:divBdr>
        <w:top w:val="none" w:sz="0" w:space="0" w:color="auto"/>
        <w:left w:val="none" w:sz="0" w:space="0" w:color="auto"/>
        <w:bottom w:val="none" w:sz="0" w:space="0" w:color="auto"/>
        <w:right w:val="none" w:sz="0" w:space="0" w:color="auto"/>
      </w:divBdr>
    </w:div>
    <w:div w:id="443353817">
      <w:bodyDiv w:val="1"/>
      <w:marLeft w:val="0"/>
      <w:marRight w:val="0"/>
      <w:marTop w:val="0"/>
      <w:marBottom w:val="0"/>
      <w:divBdr>
        <w:top w:val="none" w:sz="0" w:space="0" w:color="auto"/>
        <w:left w:val="none" w:sz="0" w:space="0" w:color="auto"/>
        <w:bottom w:val="none" w:sz="0" w:space="0" w:color="auto"/>
        <w:right w:val="none" w:sz="0" w:space="0" w:color="auto"/>
      </w:divBdr>
    </w:div>
    <w:div w:id="445931192">
      <w:bodyDiv w:val="1"/>
      <w:marLeft w:val="0"/>
      <w:marRight w:val="0"/>
      <w:marTop w:val="0"/>
      <w:marBottom w:val="0"/>
      <w:divBdr>
        <w:top w:val="none" w:sz="0" w:space="0" w:color="auto"/>
        <w:left w:val="none" w:sz="0" w:space="0" w:color="auto"/>
        <w:bottom w:val="none" w:sz="0" w:space="0" w:color="auto"/>
        <w:right w:val="none" w:sz="0" w:space="0" w:color="auto"/>
      </w:divBdr>
    </w:div>
    <w:div w:id="447626242">
      <w:bodyDiv w:val="1"/>
      <w:marLeft w:val="0"/>
      <w:marRight w:val="0"/>
      <w:marTop w:val="0"/>
      <w:marBottom w:val="0"/>
      <w:divBdr>
        <w:top w:val="none" w:sz="0" w:space="0" w:color="auto"/>
        <w:left w:val="none" w:sz="0" w:space="0" w:color="auto"/>
        <w:bottom w:val="none" w:sz="0" w:space="0" w:color="auto"/>
        <w:right w:val="none" w:sz="0" w:space="0" w:color="auto"/>
      </w:divBdr>
    </w:div>
    <w:div w:id="449472599">
      <w:bodyDiv w:val="1"/>
      <w:marLeft w:val="0"/>
      <w:marRight w:val="0"/>
      <w:marTop w:val="0"/>
      <w:marBottom w:val="0"/>
      <w:divBdr>
        <w:top w:val="none" w:sz="0" w:space="0" w:color="auto"/>
        <w:left w:val="none" w:sz="0" w:space="0" w:color="auto"/>
        <w:bottom w:val="none" w:sz="0" w:space="0" w:color="auto"/>
        <w:right w:val="none" w:sz="0" w:space="0" w:color="auto"/>
      </w:divBdr>
    </w:div>
    <w:div w:id="449476854">
      <w:bodyDiv w:val="1"/>
      <w:marLeft w:val="0"/>
      <w:marRight w:val="0"/>
      <w:marTop w:val="0"/>
      <w:marBottom w:val="0"/>
      <w:divBdr>
        <w:top w:val="none" w:sz="0" w:space="0" w:color="auto"/>
        <w:left w:val="none" w:sz="0" w:space="0" w:color="auto"/>
        <w:bottom w:val="none" w:sz="0" w:space="0" w:color="auto"/>
        <w:right w:val="none" w:sz="0" w:space="0" w:color="auto"/>
      </w:divBdr>
    </w:div>
    <w:div w:id="449590685">
      <w:bodyDiv w:val="1"/>
      <w:marLeft w:val="0"/>
      <w:marRight w:val="0"/>
      <w:marTop w:val="0"/>
      <w:marBottom w:val="0"/>
      <w:divBdr>
        <w:top w:val="none" w:sz="0" w:space="0" w:color="auto"/>
        <w:left w:val="none" w:sz="0" w:space="0" w:color="auto"/>
        <w:bottom w:val="none" w:sz="0" w:space="0" w:color="auto"/>
        <w:right w:val="none" w:sz="0" w:space="0" w:color="auto"/>
      </w:divBdr>
    </w:div>
    <w:div w:id="449789603">
      <w:bodyDiv w:val="1"/>
      <w:marLeft w:val="0"/>
      <w:marRight w:val="0"/>
      <w:marTop w:val="0"/>
      <w:marBottom w:val="0"/>
      <w:divBdr>
        <w:top w:val="none" w:sz="0" w:space="0" w:color="auto"/>
        <w:left w:val="none" w:sz="0" w:space="0" w:color="auto"/>
        <w:bottom w:val="none" w:sz="0" w:space="0" w:color="auto"/>
        <w:right w:val="none" w:sz="0" w:space="0" w:color="auto"/>
      </w:divBdr>
    </w:div>
    <w:div w:id="450823056">
      <w:bodyDiv w:val="1"/>
      <w:marLeft w:val="0"/>
      <w:marRight w:val="0"/>
      <w:marTop w:val="0"/>
      <w:marBottom w:val="0"/>
      <w:divBdr>
        <w:top w:val="none" w:sz="0" w:space="0" w:color="auto"/>
        <w:left w:val="none" w:sz="0" w:space="0" w:color="auto"/>
        <w:bottom w:val="none" w:sz="0" w:space="0" w:color="auto"/>
        <w:right w:val="none" w:sz="0" w:space="0" w:color="auto"/>
      </w:divBdr>
    </w:div>
    <w:div w:id="451637230">
      <w:bodyDiv w:val="1"/>
      <w:marLeft w:val="0"/>
      <w:marRight w:val="0"/>
      <w:marTop w:val="0"/>
      <w:marBottom w:val="0"/>
      <w:divBdr>
        <w:top w:val="none" w:sz="0" w:space="0" w:color="auto"/>
        <w:left w:val="none" w:sz="0" w:space="0" w:color="auto"/>
        <w:bottom w:val="none" w:sz="0" w:space="0" w:color="auto"/>
        <w:right w:val="none" w:sz="0" w:space="0" w:color="auto"/>
      </w:divBdr>
    </w:div>
    <w:div w:id="457073270">
      <w:bodyDiv w:val="1"/>
      <w:marLeft w:val="0"/>
      <w:marRight w:val="0"/>
      <w:marTop w:val="0"/>
      <w:marBottom w:val="0"/>
      <w:divBdr>
        <w:top w:val="none" w:sz="0" w:space="0" w:color="auto"/>
        <w:left w:val="none" w:sz="0" w:space="0" w:color="auto"/>
        <w:bottom w:val="none" w:sz="0" w:space="0" w:color="auto"/>
        <w:right w:val="none" w:sz="0" w:space="0" w:color="auto"/>
      </w:divBdr>
    </w:div>
    <w:div w:id="460154573">
      <w:bodyDiv w:val="1"/>
      <w:marLeft w:val="0"/>
      <w:marRight w:val="0"/>
      <w:marTop w:val="0"/>
      <w:marBottom w:val="0"/>
      <w:divBdr>
        <w:top w:val="none" w:sz="0" w:space="0" w:color="auto"/>
        <w:left w:val="none" w:sz="0" w:space="0" w:color="auto"/>
        <w:bottom w:val="none" w:sz="0" w:space="0" w:color="auto"/>
        <w:right w:val="none" w:sz="0" w:space="0" w:color="auto"/>
      </w:divBdr>
    </w:div>
    <w:div w:id="460269197">
      <w:bodyDiv w:val="1"/>
      <w:marLeft w:val="0"/>
      <w:marRight w:val="0"/>
      <w:marTop w:val="0"/>
      <w:marBottom w:val="0"/>
      <w:divBdr>
        <w:top w:val="none" w:sz="0" w:space="0" w:color="auto"/>
        <w:left w:val="none" w:sz="0" w:space="0" w:color="auto"/>
        <w:bottom w:val="none" w:sz="0" w:space="0" w:color="auto"/>
        <w:right w:val="none" w:sz="0" w:space="0" w:color="auto"/>
      </w:divBdr>
    </w:div>
    <w:div w:id="463039431">
      <w:bodyDiv w:val="1"/>
      <w:marLeft w:val="0"/>
      <w:marRight w:val="0"/>
      <w:marTop w:val="0"/>
      <w:marBottom w:val="0"/>
      <w:divBdr>
        <w:top w:val="none" w:sz="0" w:space="0" w:color="auto"/>
        <w:left w:val="none" w:sz="0" w:space="0" w:color="auto"/>
        <w:bottom w:val="none" w:sz="0" w:space="0" w:color="auto"/>
        <w:right w:val="none" w:sz="0" w:space="0" w:color="auto"/>
      </w:divBdr>
    </w:div>
    <w:div w:id="463734368">
      <w:bodyDiv w:val="1"/>
      <w:marLeft w:val="0"/>
      <w:marRight w:val="0"/>
      <w:marTop w:val="0"/>
      <w:marBottom w:val="0"/>
      <w:divBdr>
        <w:top w:val="none" w:sz="0" w:space="0" w:color="auto"/>
        <w:left w:val="none" w:sz="0" w:space="0" w:color="auto"/>
        <w:bottom w:val="none" w:sz="0" w:space="0" w:color="auto"/>
        <w:right w:val="none" w:sz="0" w:space="0" w:color="auto"/>
      </w:divBdr>
    </w:div>
    <w:div w:id="464085038">
      <w:bodyDiv w:val="1"/>
      <w:marLeft w:val="0"/>
      <w:marRight w:val="0"/>
      <w:marTop w:val="0"/>
      <w:marBottom w:val="0"/>
      <w:divBdr>
        <w:top w:val="none" w:sz="0" w:space="0" w:color="auto"/>
        <w:left w:val="none" w:sz="0" w:space="0" w:color="auto"/>
        <w:bottom w:val="none" w:sz="0" w:space="0" w:color="auto"/>
        <w:right w:val="none" w:sz="0" w:space="0" w:color="auto"/>
      </w:divBdr>
    </w:div>
    <w:div w:id="465319564">
      <w:bodyDiv w:val="1"/>
      <w:marLeft w:val="0"/>
      <w:marRight w:val="0"/>
      <w:marTop w:val="0"/>
      <w:marBottom w:val="0"/>
      <w:divBdr>
        <w:top w:val="none" w:sz="0" w:space="0" w:color="auto"/>
        <w:left w:val="none" w:sz="0" w:space="0" w:color="auto"/>
        <w:bottom w:val="none" w:sz="0" w:space="0" w:color="auto"/>
        <w:right w:val="none" w:sz="0" w:space="0" w:color="auto"/>
      </w:divBdr>
    </w:div>
    <w:div w:id="465320108">
      <w:bodyDiv w:val="1"/>
      <w:marLeft w:val="0"/>
      <w:marRight w:val="0"/>
      <w:marTop w:val="0"/>
      <w:marBottom w:val="0"/>
      <w:divBdr>
        <w:top w:val="none" w:sz="0" w:space="0" w:color="auto"/>
        <w:left w:val="none" w:sz="0" w:space="0" w:color="auto"/>
        <w:bottom w:val="none" w:sz="0" w:space="0" w:color="auto"/>
        <w:right w:val="none" w:sz="0" w:space="0" w:color="auto"/>
      </w:divBdr>
    </w:div>
    <w:div w:id="467213681">
      <w:bodyDiv w:val="1"/>
      <w:marLeft w:val="0"/>
      <w:marRight w:val="0"/>
      <w:marTop w:val="0"/>
      <w:marBottom w:val="0"/>
      <w:divBdr>
        <w:top w:val="none" w:sz="0" w:space="0" w:color="auto"/>
        <w:left w:val="none" w:sz="0" w:space="0" w:color="auto"/>
        <w:bottom w:val="none" w:sz="0" w:space="0" w:color="auto"/>
        <w:right w:val="none" w:sz="0" w:space="0" w:color="auto"/>
      </w:divBdr>
    </w:div>
    <w:div w:id="467748698">
      <w:bodyDiv w:val="1"/>
      <w:marLeft w:val="0"/>
      <w:marRight w:val="0"/>
      <w:marTop w:val="0"/>
      <w:marBottom w:val="0"/>
      <w:divBdr>
        <w:top w:val="none" w:sz="0" w:space="0" w:color="auto"/>
        <w:left w:val="none" w:sz="0" w:space="0" w:color="auto"/>
        <w:bottom w:val="none" w:sz="0" w:space="0" w:color="auto"/>
        <w:right w:val="none" w:sz="0" w:space="0" w:color="auto"/>
      </w:divBdr>
    </w:div>
    <w:div w:id="471561195">
      <w:bodyDiv w:val="1"/>
      <w:marLeft w:val="0"/>
      <w:marRight w:val="0"/>
      <w:marTop w:val="0"/>
      <w:marBottom w:val="0"/>
      <w:divBdr>
        <w:top w:val="none" w:sz="0" w:space="0" w:color="auto"/>
        <w:left w:val="none" w:sz="0" w:space="0" w:color="auto"/>
        <w:bottom w:val="none" w:sz="0" w:space="0" w:color="auto"/>
        <w:right w:val="none" w:sz="0" w:space="0" w:color="auto"/>
      </w:divBdr>
    </w:div>
    <w:div w:id="471607298">
      <w:bodyDiv w:val="1"/>
      <w:marLeft w:val="0"/>
      <w:marRight w:val="0"/>
      <w:marTop w:val="0"/>
      <w:marBottom w:val="0"/>
      <w:divBdr>
        <w:top w:val="none" w:sz="0" w:space="0" w:color="auto"/>
        <w:left w:val="none" w:sz="0" w:space="0" w:color="auto"/>
        <w:bottom w:val="none" w:sz="0" w:space="0" w:color="auto"/>
        <w:right w:val="none" w:sz="0" w:space="0" w:color="auto"/>
      </w:divBdr>
    </w:div>
    <w:div w:id="473452470">
      <w:bodyDiv w:val="1"/>
      <w:marLeft w:val="0"/>
      <w:marRight w:val="0"/>
      <w:marTop w:val="0"/>
      <w:marBottom w:val="0"/>
      <w:divBdr>
        <w:top w:val="none" w:sz="0" w:space="0" w:color="auto"/>
        <w:left w:val="none" w:sz="0" w:space="0" w:color="auto"/>
        <w:bottom w:val="none" w:sz="0" w:space="0" w:color="auto"/>
        <w:right w:val="none" w:sz="0" w:space="0" w:color="auto"/>
      </w:divBdr>
    </w:div>
    <w:div w:id="475028295">
      <w:bodyDiv w:val="1"/>
      <w:marLeft w:val="0"/>
      <w:marRight w:val="0"/>
      <w:marTop w:val="0"/>
      <w:marBottom w:val="0"/>
      <w:divBdr>
        <w:top w:val="none" w:sz="0" w:space="0" w:color="auto"/>
        <w:left w:val="none" w:sz="0" w:space="0" w:color="auto"/>
        <w:bottom w:val="none" w:sz="0" w:space="0" w:color="auto"/>
        <w:right w:val="none" w:sz="0" w:space="0" w:color="auto"/>
      </w:divBdr>
    </w:div>
    <w:div w:id="476385698">
      <w:bodyDiv w:val="1"/>
      <w:marLeft w:val="0"/>
      <w:marRight w:val="0"/>
      <w:marTop w:val="0"/>
      <w:marBottom w:val="0"/>
      <w:divBdr>
        <w:top w:val="none" w:sz="0" w:space="0" w:color="auto"/>
        <w:left w:val="none" w:sz="0" w:space="0" w:color="auto"/>
        <w:bottom w:val="none" w:sz="0" w:space="0" w:color="auto"/>
        <w:right w:val="none" w:sz="0" w:space="0" w:color="auto"/>
      </w:divBdr>
    </w:div>
    <w:div w:id="480272649">
      <w:bodyDiv w:val="1"/>
      <w:marLeft w:val="0"/>
      <w:marRight w:val="0"/>
      <w:marTop w:val="0"/>
      <w:marBottom w:val="0"/>
      <w:divBdr>
        <w:top w:val="none" w:sz="0" w:space="0" w:color="auto"/>
        <w:left w:val="none" w:sz="0" w:space="0" w:color="auto"/>
        <w:bottom w:val="none" w:sz="0" w:space="0" w:color="auto"/>
        <w:right w:val="none" w:sz="0" w:space="0" w:color="auto"/>
      </w:divBdr>
    </w:div>
    <w:div w:id="481311024">
      <w:bodyDiv w:val="1"/>
      <w:marLeft w:val="0"/>
      <w:marRight w:val="0"/>
      <w:marTop w:val="0"/>
      <w:marBottom w:val="0"/>
      <w:divBdr>
        <w:top w:val="none" w:sz="0" w:space="0" w:color="auto"/>
        <w:left w:val="none" w:sz="0" w:space="0" w:color="auto"/>
        <w:bottom w:val="none" w:sz="0" w:space="0" w:color="auto"/>
        <w:right w:val="none" w:sz="0" w:space="0" w:color="auto"/>
      </w:divBdr>
    </w:div>
    <w:div w:id="483543638">
      <w:bodyDiv w:val="1"/>
      <w:marLeft w:val="0"/>
      <w:marRight w:val="0"/>
      <w:marTop w:val="0"/>
      <w:marBottom w:val="0"/>
      <w:divBdr>
        <w:top w:val="none" w:sz="0" w:space="0" w:color="auto"/>
        <w:left w:val="none" w:sz="0" w:space="0" w:color="auto"/>
        <w:bottom w:val="none" w:sz="0" w:space="0" w:color="auto"/>
        <w:right w:val="none" w:sz="0" w:space="0" w:color="auto"/>
      </w:divBdr>
    </w:div>
    <w:div w:id="484470447">
      <w:bodyDiv w:val="1"/>
      <w:marLeft w:val="0"/>
      <w:marRight w:val="0"/>
      <w:marTop w:val="0"/>
      <w:marBottom w:val="0"/>
      <w:divBdr>
        <w:top w:val="none" w:sz="0" w:space="0" w:color="auto"/>
        <w:left w:val="none" w:sz="0" w:space="0" w:color="auto"/>
        <w:bottom w:val="none" w:sz="0" w:space="0" w:color="auto"/>
        <w:right w:val="none" w:sz="0" w:space="0" w:color="auto"/>
      </w:divBdr>
    </w:div>
    <w:div w:id="486214997">
      <w:bodyDiv w:val="1"/>
      <w:marLeft w:val="0"/>
      <w:marRight w:val="0"/>
      <w:marTop w:val="0"/>
      <w:marBottom w:val="0"/>
      <w:divBdr>
        <w:top w:val="none" w:sz="0" w:space="0" w:color="auto"/>
        <w:left w:val="none" w:sz="0" w:space="0" w:color="auto"/>
        <w:bottom w:val="none" w:sz="0" w:space="0" w:color="auto"/>
        <w:right w:val="none" w:sz="0" w:space="0" w:color="auto"/>
      </w:divBdr>
    </w:div>
    <w:div w:id="487794194">
      <w:bodyDiv w:val="1"/>
      <w:marLeft w:val="0"/>
      <w:marRight w:val="0"/>
      <w:marTop w:val="0"/>
      <w:marBottom w:val="0"/>
      <w:divBdr>
        <w:top w:val="none" w:sz="0" w:space="0" w:color="auto"/>
        <w:left w:val="none" w:sz="0" w:space="0" w:color="auto"/>
        <w:bottom w:val="none" w:sz="0" w:space="0" w:color="auto"/>
        <w:right w:val="none" w:sz="0" w:space="0" w:color="auto"/>
      </w:divBdr>
    </w:div>
    <w:div w:id="489254582">
      <w:bodyDiv w:val="1"/>
      <w:marLeft w:val="0"/>
      <w:marRight w:val="0"/>
      <w:marTop w:val="0"/>
      <w:marBottom w:val="0"/>
      <w:divBdr>
        <w:top w:val="none" w:sz="0" w:space="0" w:color="auto"/>
        <w:left w:val="none" w:sz="0" w:space="0" w:color="auto"/>
        <w:bottom w:val="none" w:sz="0" w:space="0" w:color="auto"/>
        <w:right w:val="none" w:sz="0" w:space="0" w:color="auto"/>
      </w:divBdr>
    </w:div>
    <w:div w:id="490484965">
      <w:bodyDiv w:val="1"/>
      <w:marLeft w:val="0"/>
      <w:marRight w:val="0"/>
      <w:marTop w:val="0"/>
      <w:marBottom w:val="0"/>
      <w:divBdr>
        <w:top w:val="none" w:sz="0" w:space="0" w:color="auto"/>
        <w:left w:val="none" w:sz="0" w:space="0" w:color="auto"/>
        <w:bottom w:val="none" w:sz="0" w:space="0" w:color="auto"/>
        <w:right w:val="none" w:sz="0" w:space="0" w:color="auto"/>
      </w:divBdr>
    </w:div>
    <w:div w:id="491065450">
      <w:bodyDiv w:val="1"/>
      <w:marLeft w:val="0"/>
      <w:marRight w:val="0"/>
      <w:marTop w:val="0"/>
      <w:marBottom w:val="0"/>
      <w:divBdr>
        <w:top w:val="none" w:sz="0" w:space="0" w:color="auto"/>
        <w:left w:val="none" w:sz="0" w:space="0" w:color="auto"/>
        <w:bottom w:val="none" w:sz="0" w:space="0" w:color="auto"/>
        <w:right w:val="none" w:sz="0" w:space="0" w:color="auto"/>
      </w:divBdr>
    </w:div>
    <w:div w:id="491913601">
      <w:bodyDiv w:val="1"/>
      <w:marLeft w:val="0"/>
      <w:marRight w:val="0"/>
      <w:marTop w:val="0"/>
      <w:marBottom w:val="0"/>
      <w:divBdr>
        <w:top w:val="none" w:sz="0" w:space="0" w:color="auto"/>
        <w:left w:val="none" w:sz="0" w:space="0" w:color="auto"/>
        <w:bottom w:val="none" w:sz="0" w:space="0" w:color="auto"/>
        <w:right w:val="none" w:sz="0" w:space="0" w:color="auto"/>
      </w:divBdr>
    </w:div>
    <w:div w:id="493686327">
      <w:bodyDiv w:val="1"/>
      <w:marLeft w:val="0"/>
      <w:marRight w:val="0"/>
      <w:marTop w:val="0"/>
      <w:marBottom w:val="0"/>
      <w:divBdr>
        <w:top w:val="none" w:sz="0" w:space="0" w:color="auto"/>
        <w:left w:val="none" w:sz="0" w:space="0" w:color="auto"/>
        <w:bottom w:val="none" w:sz="0" w:space="0" w:color="auto"/>
        <w:right w:val="none" w:sz="0" w:space="0" w:color="auto"/>
      </w:divBdr>
    </w:div>
    <w:div w:id="496697420">
      <w:bodyDiv w:val="1"/>
      <w:marLeft w:val="0"/>
      <w:marRight w:val="0"/>
      <w:marTop w:val="0"/>
      <w:marBottom w:val="0"/>
      <w:divBdr>
        <w:top w:val="none" w:sz="0" w:space="0" w:color="auto"/>
        <w:left w:val="none" w:sz="0" w:space="0" w:color="auto"/>
        <w:bottom w:val="none" w:sz="0" w:space="0" w:color="auto"/>
        <w:right w:val="none" w:sz="0" w:space="0" w:color="auto"/>
      </w:divBdr>
    </w:div>
    <w:div w:id="496921892">
      <w:bodyDiv w:val="1"/>
      <w:marLeft w:val="0"/>
      <w:marRight w:val="0"/>
      <w:marTop w:val="0"/>
      <w:marBottom w:val="0"/>
      <w:divBdr>
        <w:top w:val="none" w:sz="0" w:space="0" w:color="auto"/>
        <w:left w:val="none" w:sz="0" w:space="0" w:color="auto"/>
        <w:bottom w:val="none" w:sz="0" w:space="0" w:color="auto"/>
        <w:right w:val="none" w:sz="0" w:space="0" w:color="auto"/>
      </w:divBdr>
    </w:div>
    <w:div w:id="497617370">
      <w:bodyDiv w:val="1"/>
      <w:marLeft w:val="0"/>
      <w:marRight w:val="0"/>
      <w:marTop w:val="0"/>
      <w:marBottom w:val="0"/>
      <w:divBdr>
        <w:top w:val="none" w:sz="0" w:space="0" w:color="auto"/>
        <w:left w:val="none" w:sz="0" w:space="0" w:color="auto"/>
        <w:bottom w:val="none" w:sz="0" w:space="0" w:color="auto"/>
        <w:right w:val="none" w:sz="0" w:space="0" w:color="auto"/>
      </w:divBdr>
    </w:div>
    <w:div w:id="500200098">
      <w:bodyDiv w:val="1"/>
      <w:marLeft w:val="0"/>
      <w:marRight w:val="0"/>
      <w:marTop w:val="0"/>
      <w:marBottom w:val="0"/>
      <w:divBdr>
        <w:top w:val="none" w:sz="0" w:space="0" w:color="auto"/>
        <w:left w:val="none" w:sz="0" w:space="0" w:color="auto"/>
        <w:bottom w:val="none" w:sz="0" w:space="0" w:color="auto"/>
        <w:right w:val="none" w:sz="0" w:space="0" w:color="auto"/>
      </w:divBdr>
    </w:div>
    <w:div w:id="501972440">
      <w:bodyDiv w:val="1"/>
      <w:marLeft w:val="0"/>
      <w:marRight w:val="0"/>
      <w:marTop w:val="0"/>
      <w:marBottom w:val="0"/>
      <w:divBdr>
        <w:top w:val="none" w:sz="0" w:space="0" w:color="auto"/>
        <w:left w:val="none" w:sz="0" w:space="0" w:color="auto"/>
        <w:bottom w:val="none" w:sz="0" w:space="0" w:color="auto"/>
        <w:right w:val="none" w:sz="0" w:space="0" w:color="auto"/>
      </w:divBdr>
    </w:div>
    <w:div w:id="502479873">
      <w:bodyDiv w:val="1"/>
      <w:marLeft w:val="0"/>
      <w:marRight w:val="0"/>
      <w:marTop w:val="0"/>
      <w:marBottom w:val="0"/>
      <w:divBdr>
        <w:top w:val="none" w:sz="0" w:space="0" w:color="auto"/>
        <w:left w:val="none" w:sz="0" w:space="0" w:color="auto"/>
        <w:bottom w:val="none" w:sz="0" w:space="0" w:color="auto"/>
        <w:right w:val="none" w:sz="0" w:space="0" w:color="auto"/>
      </w:divBdr>
    </w:div>
    <w:div w:id="503670647">
      <w:bodyDiv w:val="1"/>
      <w:marLeft w:val="0"/>
      <w:marRight w:val="0"/>
      <w:marTop w:val="0"/>
      <w:marBottom w:val="0"/>
      <w:divBdr>
        <w:top w:val="none" w:sz="0" w:space="0" w:color="auto"/>
        <w:left w:val="none" w:sz="0" w:space="0" w:color="auto"/>
        <w:bottom w:val="none" w:sz="0" w:space="0" w:color="auto"/>
        <w:right w:val="none" w:sz="0" w:space="0" w:color="auto"/>
      </w:divBdr>
    </w:div>
    <w:div w:id="504979460">
      <w:bodyDiv w:val="1"/>
      <w:marLeft w:val="0"/>
      <w:marRight w:val="0"/>
      <w:marTop w:val="0"/>
      <w:marBottom w:val="0"/>
      <w:divBdr>
        <w:top w:val="none" w:sz="0" w:space="0" w:color="auto"/>
        <w:left w:val="none" w:sz="0" w:space="0" w:color="auto"/>
        <w:bottom w:val="none" w:sz="0" w:space="0" w:color="auto"/>
        <w:right w:val="none" w:sz="0" w:space="0" w:color="auto"/>
      </w:divBdr>
    </w:div>
    <w:div w:id="506333175">
      <w:bodyDiv w:val="1"/>
      <w:marLeft w:val="0"/>
      <w:marRight w:val="0"/>
      <w:marTop w:val="0"/>
      <w:marBottom w:val="0"/>
      <w:divBdr>
        <w:top w:val="none" w:sz="0" w:space="0" w:color="auto"/>
        <w:left w:val="none" w:sz="0" w:space="0" w:color="auto"/>
        <w:bottom w:val="none" w:sz="0" w:space="0" w:color="auto"/>
        <w:right w:val="none" w:sz="0" w:space="0" w:color="auto"/>
      </w:divBdr>
    </w:div>
    <w:div w:id="510529517">
      <w:bodyDiv w:val="1"/>
      <w:marLeft w:val="0"/>
      <w:marRight w:val="0"/>
      <w:marTop w:val="0"/>
      <w:marBottom w:val="0"/>
      <w:divBdr>
        <w:top w:val="none" w:sz="0" w:space="0" w:color="auto"/>
        <w:left w:val="none" w:sz="0" w:space="0" w:color="auto"/>
        <w:bottom w:val="none" w:sz="0" w:space="0" w:color="auto"/>
        <w:right w:val="none" w:sz="0" w:space="0" w:color="auto"/>
      </w:divBdr>
      <w:divsChild>
        <w:div w:id="938022722">
          <w:marLeft w:val="0"/>
          <w:marRight w:val="0"/>
          <w:marTop w:val="0"/>
          <w:marBottom w:val="0"/>
          <w:divBdr>
            <w:top w:val="none" w:sz="0" w:space="0" w:color="auto"/>
            <w:left w:val="none" w:sz="0" w:space="0" w:color="auto"/>
            <w:bottom w:val="none" w:sz="0" w:space="0" w:color="auto"/>
            <w:right w:val="none" w:sz="0" w:space="0" w:color="auto"/>
          </w:divBdr>
        </w:div>
      </w:divsChild>
    </w:div>
    <w:div w:id="510729489">
      <w:bodyDiv w:val="1"/>
      <w:marLeft w:val="0"/>
      <w:marRight w:val="0"/>
      <w:marTop w:val="0"/>
      <w:marBottom w:val="0"/>
      <w:divBdr>
        <w:top w:val="none" w:sz="0" w:space="0" w:color="auto"/>
        <w:left w:val="none" w:sz="0" w:space="0" w:color="auto"/>
        <w:bottom w:val="none" w:sz="0" w:space="0" w:color="auto"/>
        <w:right w:val="none" w:sz="0" w:space="0" w:color="auto"/>
      </w:divBdr>
    </w:div>
    <w:div w:id="512258101">
      <w:bodyDiv w:val="1"/>
      <w:marLeft w:val="0"/>
      <w:marRight w:val="0"/>
      <w:marTop w:val="0"/>
      <w:marBottom w:val="0"/>
      <w:divBdr>
        <w:top w:val="none" w:sz="0" w:space="0" w:color="auto"/>
        <w:left w:val="none" w:sz="0" w:space="0" w:color="auto"/>
        <w:bottom w:val="none" w:sz="0" w:space="0" w:color="auto"/>
        <w:right w:val="none" w:sz="0" w:space="0" w:color="auto"/>
      </w:divBdr>
    </w:div>
    <w:div w:id="514420707">
      <w:bodyDiv w:val="1"/>
      <w:marLeft w:val="0"/>
      <w:marRight w:val="0"/>
      <w:marTop w:val="0"/>
      <w:marBottom w:val="0"/>
      <w:divBdr>
        <w:top w:val="none" w:sz="0" w:space="0" w:color="auto"/>
        <w:left w:val="none" w:sz="0" w:space="0" w:color="auto"/>
        <w:bottom w:val="none" w:sz="0" w:space="0" w:color="auto"/>
        <w:right w:val="none" w:sz="0" w:space="0" w:color="auto"/>
      </w:divBdr>
    </w:div>
    <w:div w:id="516384895">
      <w:bodyDiv w:val="1"/>
      <w:marLeft w:val="0"/>
      <w:marRight w:val="0"/>
      <w:marTop w:val="0"/>
      <w:marBottom w:val="0"/>
      <w:divBdr>
        <w:top w:val="none" w:sz="0" w:space="0" w:color="auto"/>
        <w:left w:val="none" w:sz="0" w:space="0" w:color="auto"/>
        <w:bottom w:val="none" w:sz="0" w:space="0" w:color="auto"/>
        <w:right w:val="none" w:sz="0" w:space="0" w:color="auto"/>
      </w:divBdr>
    </w:div>
    <w:div w:id="517889646">
      <w:bodyDiv w:val="1"/>
      <w:marLeft w:val="0"/>
      <w:marRight w:val="0"/>
      <w:marTop w:val="0"/>
      <w:marBottom w:val="0"/>
      <w:divBdr>
        <w:top w:val="none" w:sz="0" w:space="0" w:color="auto"/>
        <w:left w:val="none" w:sz="0" w:space="0" w:color="auto"/>
        <w:bottom w:val="none" w:sz="0" w:space="0" w:color="auto"/>
        <w:right w:val="none" w:sz="0" w:space="0" w:color="auto"/>
      </w:divBdr>
    </w:div>
    <w:div w:id="517891427">
      <w:bodyDiv w:val="1"/>
      <w:marLeft w:val="0"/>
      <w:marRight w:val="0"/>
      <w:marTop w:val="0"/>
      <w:marBottom w:val="0"/>
      <w:divBdr>
        <w:top w:val="none" w:sz="0" w:space="0" w:color="auto"/>
        <w:left w:val="none" w:sz="0" w:space="0" w:color="auto"/>
        <w:bottom w:val="none" w:sz="0" w:space="0" w:color="auto"/>
        <w:right w:val="none" w:sz="0" w:space="0" w:color="auto"/>
      </w:divBdr>
    </w:div>
    <w:div w:id="518979881">
      <w:bodyDiv w:val="1"/>
      <w:marLeft w:val="0"/>
      <w:marRight w:val="0"/>
      <w:marTop w:val="0"/>
      <w:marBottom w:val="0"/>
      <w:divBdr>
        <w:top w:val="none" w:sz="0" w:space="0" w:color="auto"/>
        <w:left w:val="none" w:sz="0" w:space="0" w:color="auto"/>
        <w:bottom w:val="none" w:sz="0" w:space="0" w:color="auto"/>
        <w:right w:val="none" w:sz="0" w:space="0" w:color="auto"/>
      </w:divBdr>
    </w:div>
    <w:div w:id="519202114">
      <w:bodyDiv w:val="1"/>
      <w:marLeft w:val="0"/>
      <w:marRight w:val="0"/>
      <w:marTop w:val="0"/>
      <w:marBottom w:val="0"/>
      <w:divBdr>
        <w:top w:val="none" w:sz="0" w:space="0" w:color="auto"/>
        <w:left w:val="none" w:sz="0" w:space="0" w:color="auto"/>
        <w:bottom w:val="none" w:sz="0" w:space="0" w:color="auto"/>
        <w:right w:val="none" w:sz="0" w:space="0" w:color="auto"/>
      </w:divBdr>
    </w:div>
    <w:div w:id="520818362">
      <w:bodyDiv w:val="1"/>
      <w:marLeft w:val="0"/>
      <w:marRight w:val="0"/>
      <w:marTop w:val="0"/>
      <w:marBottom w:val="0"/>
      <w:divBdr>
        <w:top w:val="none" w:sz="0" w:space="0" w:color="auto"/>
        <w:left w:val="none" w:sz="0" w:space="0" w:color="auto"/>
        <w:bottom w:val="none" w:sz="0" w:space="0" w:color="auto"/>
        <w:right w:val="none" w:sz="0" w:space="0" w:color="auto"/>
      </w:divBdr>
    </w:div>
    <w:div w:id="522596738">
      <w:bodyDiv w:val="1"/>
      <w:marLeft w:val="0"/>
      <w:marRight w:val="0"/>
      <w:marTop w:val="0"/>
      <w:marBottom w:val="0"/>
      <w:divBdr>
        <w:top w:val="none" w:sz="0" w:space="0" w:color="auto"/>
        <w:left w:val="none" w:sz="0" w:space="0" w:color="auto"/>
        <w:bottom w:val="none" w:sz="0" w:space="0" w:color="auto"/>
        <w:right w:val="none" w:sz="0" w:space="0" w:color="auto"/>
      </w:divBdr>
    </w:div>
    <w:div w:id="524051998">
      <w:bodyDiv w:val="1"/>
      <w:marLeft w:val="0"/>
      <w:marRight w:val="0"/>
      <w:marTop w:val="0"/>
      <w:marBottom w:val="0"/>
      <w:divBdr>
        <w:top w:val="none" w:sz="0" w:space="0" w:color="auto"/>
        <w:left w:val="none" w:sz="0" w:space="0" w:color="auto"/>
        <w:bottom w:val="none" w:sz="0" w:space="0" w:color="auto"/>
        <w:right w:val="none" w:sz="0" w:space="0" w:color="auto"/>
      </w:divBdr>
    </w:div>
    <w:div w:id="524288525">
      <w:bodyDiv w:val="1"/>
      <w:marLeft w:val="0"/>
      <w:marRight w:val="0"/>
      <w:marTop w:val="0"/>
      <w:marBottom w:val="0"/>
      <w:divBdr>
        <w:top w:val="none" w:sz="0" w:space="0" w:color="auto"/>
        <w:left w:val="none" w:sz="0" w:space="0" w:color="auto"/>
        <w:bottom w:val="none" w:sz="0" w:space="0" w:color="auto"/>
        <w:right w:val="none" w:sz="0" w:space="0" w:color="auto"/>
      </w:divBdr>
    </w:div>
    <w:div w:id="525599646">
      <w:bodyDiv w:val="1"/>
      <w:marLeft w:val="0"/>
      <w:marRight w:val="0"/>
      <w:marTop w:val="0"/>
      <w:marBottom w:val="0"/>
      <w:divBdr>
        <w:top w:val="none" w:sz="0" w:space="0" w:color="auto"/>
        <w:left w:val="none" w:sz="0" w:space="0" w:color="auto"/>
        <w:bottom w:val="none" w:sz="0" w:space="0" w:color="auto"/>
        <w:right w:val="none" w:sz="0" w:space="0" w:color="auto"/>
      </w:divBdr>
    </w:div>
    <w:div w:id="526721675">
      <w:bodyDiv w:val="1"/>
      <w:marLeft w:val="0"/>
      <w:marRight w:val="0"/>
      <w:marTop w:val="0"/>
      <w:marBottom w:val="0"/>
      <w:divBdr>
        <w:top w:val="none" w:sz="0" w:space="0" w:color="auto"/>
        <w:left w:val="none" w:sz="0" w:space="0" w:color="auto"/>
        <w:bottom w:val="none" w:sz="0" w:space="0" w:color="auto"/>
        <w:right w:val="none" w:sz="0" w:space="0" w:color="auto"/>
      </w:divBdr>
    </w:div>
    <w:div w:id="529419535">
      <w:bodyDiv w:val="1"/>
      <w:marLeft w:val="0"/>
      <w:marRight w:val="0"/>
      <w:marTop w:val="0"/>
      <w:marBottom w:val="0"/>
      <w:divBdr>
        <w:top w:val="none" w:sz="0" w:space="0" w:color="auto"/>
        <w:left w:val="none" w:sz="0" w:space="0" w:color="auto"/>
        <w:bottom w:val="none" w:sz="0" w:space="0" w:color="auto"/>
        <w:right w:val="none" w:sz="0" w:space="0" w:color="auto"/>
      </w:divBdr>
    </w:div>
    <w:div w:id="529997528">
      <w:bodyDiv w:val="1"/>
      <w:marLeft w:val="0"/>
      <w:marRight w:val="0"/>
      <w:marTop w:val="0"/>
      <w:marBottom w:val="0"/>
      <w:divBdr>
        <w:top w:val="none" w:sz="0" w:space="0" w:color="auto"/>
        <w:left w:val="none" w:sz="0" w:space="0" w:color="auto"/>
        <w:bottom w:val="none" w:sz="0" w:space="0" w:color="auto"/>
        <w:right w:val="none" w:sz="0" w:space="0" w:color="auto"/>
      </w:divBdr>
    </w:div>
    <w:div w:id="530147226">
      <w:bodyDiv w:val="1"/>
      <w:marLeft w:val="0"/>
      <w:marRight w:val="0"/>
      <w:marTop w:val="0"/>
      <w:marBottom w:val="0"/>
      <w:divBdr>
        <w:top w:val="none" w:sz="0" w:space="0" w:color="auto"/>
        <w:left w:val="none" w:sz="0" w:space="0" w:color="auto"/>
        <w:bottom w:val="none" w:sz="0" w:space="0" w:color="auto"/>
        <w:right w:val="none" w:sz="0" w:space="0" w:color="auto"/>
      </w:divBdr>
    </w:div>
    <w:div w:id="530343434">
      <w:bodyDiv w:val="1"/>
      <w:marLeft w:val="0"/>
      <w:marRight w:val="0"/>
      <w:marTop w:val="0"/>
      <w:marBottom w:val="0"/>
      <w:divBdr>
        <w:top w:val="none" w:sz="0" w:space="0" w:color="auto"/>
        <w:left w:val="none" w:sz="0" w:space="0" w:color="auto"/>
        <w:bottom w:val="none" w:sz="0" w:space="0" w:color="auto"/>
        <w:right w:val="none" w:sz="0" w:space="0" w:color="auto"/>
      </w:divBdr>
    </w:div>
    <w:div w:id="530992320">
      <w:bodyDiv w:val="1"/>
      <w:marLeft w:val="0"/>
      <w:marRight w:val="0"/>
      <w:marTop w:val="0"/>
      <w:marBottom w:val="0"/>
      <w:divBdr>
        <w:top w:val="none" w:sz="0" w:space="0" w:color="auto"/>
        <w:left w:val="none" w:sz="0" w:space="0" w:color="auto"/>
        <w:bottom w:val="none" w:sz="0" w:space="0" w:color="auto"/>
        <w:right w:val="none" w:sz="0" w:space="0" w:color="auto"/>
      </w:divBdr>
    </w:div>
    <w:div w:id="531454537">
      <w:bodyDiv w:val="1"/>
      <w:marLeft w:val="0"/>
      <w:marRight w:val="0"/>
      <w:marTop w:val="0"/>
      <w:marBottom w:val="0"/>
      <w:divBdr>
        <w:top w:val="none" w:sz="0" w:space="0" w:color="auto"/>
        <w:left w:val="none" w:sz="0" w:space="0" w:color="auto"/>
        <w:bottom w:val="none" w:sz="0" w:space="0" w:color="auto"/>
        <w:right w:val="none" w:sz="0" w:space="0" w:color="auto"/>
      </w:divBdr>
    </w:div>
    <w:div w:id="533035588">
      <w:bodyDiv w:val="1"/>
      <w:marLeft w:val="0"/>
      <w:marRight w:val="0"/>
      <w:marTop w:val="0"/>
      <w:marBottom w:val="0"/>
      <w:divBdr>
        <w:top w:val="none" w:sz="0" w:space="0" w:color="auto"/>
        <w:left w:val="none" w:sz="0" w:space="0" w:color="auto"/>
        <w:bottom w:val="none" w:sz="0" w:space="0" w:color="auto"/>
        <w:right w:val="none" w:sz="0" w:space="0" w:color="auto"/>
      </w:divBdr>
    </w:div>
    <w:div w:id="533275781">
      <w:bodyDiv w:val="1"/>
      <w:marLeft w:val="0"/>
      <w:marRight w:val="0"/>
      <w:marTop w:val="0"/>
      <w:marBottom w:val="0"/>
      <w:divBdr>
        <w:top w:val="none" w:sz="0" w:space="0" w:color="auto"/>
        <w:left w:val="none" w:sz="0" w:space="0" w:color="auto"/>
        <w:bottom w:val="none" w:sz="0" w:space="0" w:color="auto"/>
        <w:right w:val="none" w:sz="0" w:space="0" w:color="auto"/>
      </w:divBdr>
    </w:div>
    <w:div w:id="534122304">
      <w:bodyDiv w:val="1"/>
      <w:marLeft w:val="0"/>
      <w:marRight w:val="0"/>
      <w:marTop w:val="0"/>
      <w:marBottom w:val="0"/>
      <w:divBdr>
        <w:top w:val="none" w:sz="0" w:space="0" w:color="auto"/>
        <w:left w:val="none" w:sz="0" w:space="0" w:color="auto"/>
        <w:bottom w:val="none" w:sz="0" w:space="0" w:color="auto"/>
        <w:right w:val="none" w:sz="0" w:space="0" w:color="auto"/>
      </w:divBdr>
    </w:div>
    <w:div w:id="536048069">
      <w:bodyDiv w:val="1"/>
      <w:marLeft w:val="0"/>
      <w:marRight w:val="0"/>
      <w:marTop w:val="0"/>
      <w:marBottom w:val="0"/>
      <w:divBdr>
        <w:top w:val="none" w:sz="0" w:space="0" w:color="auto"/>
        <w:left w:val="none" w:sz="0" w:space="0" w:color="auto"/>
        <w:bottom w:val="none" w:sz="0" w:space="0" w:color="auto"/>
        <w:right w:val="none" w:sz="0" w:space="0" w:color="auto"/>
      </w:divBdr>
    </w:div>
    <w:div w:id="536936790">
      <w:bodyDiv w:val="1"/>
      <w:marLeft w:val="0"/>
      <w:marRight w:val="0"/>
      <w:marTop w:val="0"/>
      <w:marBottom w:val="0"/>
      <w:divBdr>
        <w:top w:val="none" w:sz="0" w:space="0" w:color="auto"/>
        <w:left w:val="none" w:sz="0" w:space="0" w:color="auto"/>
        <w:bottom w:val="none" w:sz="0" w:space="0" w:color="auto"/>
        <w:right w:val="none" w:sz="0" w:space="0" w:color="auto"/>
      </w:divBdr>
    </w:div>
    <w:div w:id="537475318">
      <w:bodyDiv w:val="1"/>
      <w:marLeft w:val="0"/>
      <w:marRight w:val="0"/>
      <w:marTop w:val="0"/>
      <w:marBottom w:val="0"/>
      <w:divBdr>
        <w:top w:val="none" w:sz="0" w:space="0" w:color="auto"/>
        <w:left w:val="none" w:sz="0" w:space="0" w:color="auto"/>
        <w:bottom w:val="none" w:sz="0" w:space="0" w:color="auto"/>
        <w:right w:val="none" w:sz="0" w:space="0" w:color="auto"/>
      </w:divBdr>
    </w:div>
    <w:div w:id="538666987">
      <w:bodyDiv w:val="1"/>
      <w:marLeft w:val="0"/>
      <w:marRight w:val="0"/>
      <w:marTop w:val="0"/>
      <w:marBottom w:val="0"/>
      <w:divBdr>
        <w:top w:val="none" w:sz="0" w:space="0" w:color="auto"/>
        <w:left w:val="none" w:sz="0" w:space="0" w:color="auto"/>
        <w:bottom w:val="none" w:sz="0" w:space="0" w:color="auto"/>
        <w:right w:val="none" w:sz="0" w:space="0" w:color="auto"/>
      </w:divBdr>
    </w:div>
    <w:div w:id="543256924">
      <w:bodyDiv w:val="1"/>
      <w:marLeft w:val="0"/>
      <w:marRight w:val="0"/>
      <w:marTop w:val="0"/>
      <w:marBottom w:val="0"/>
      <w:divBdr>
        <w:top w:val="none" w:sz="0" w:space="0" w:color="auto"/>
        <w:left w:val="none" w:sz="0" w:space="0" w:color="auto"/>
        <w:bottom w:val="none" w:sz="0" w:space="0" w:color="auto"/>
        <w:right w:val="none" w:sz="0" w:space="0" w:color="auto"/>
      </w:divBdr>
    </w:div>
    <w:div w:id="543757123">
      <w:bodyDiv w:val="1"/>
      <w:marLeft w:val="0"/>
      <w:marRight w:val="0"/>
      <w:marTop w:val="0"/>
      <w:marBottom w:val="0"/>
      <w:divBdr>
        <w:top w:val="none" w:sz="0" w:space="0" w:color="auto"/>
        <w:left w:val="none" w:sz="0" w:space="0" w:color="auto"/>
        <w:bottom w:val="none" w:sz="0" w:space="0" w:color="auto"/>
        <w:right w:val="none" w:sz="0" w:space="0" w:color="auto"/>
      </w:divBdr>
    </w:div>
    <w:div w:id="545720169">
      <w:bodyDiv w:val="1"/>
      <w:marLeft w:val="0"/>
      <w:marRight w:val="0"/>
      <w:marTop w:val="0"/>
      <w:marBottom w:val="0"/>
      <w:divBdr>
        <w:top w:val="none" w:sz="0" w:space="0" w:color="auto"/>
        <w:left w:val="none" w:sz="0" w:space="0" w:color="auto"/>
        <w:bottom w:val="none" w:sz="0" w:space="0" w:color="auto"/>
        <w:right w:val="none" w:sz="0" w:space="0" w:color="auto"/>
      </w:divBdr>
    </w:div>
    <w:div w:id="546574775">
      <w:bodyDiv w:val="1"/>
      <w:marLeft w:val="0"/>
      <w:marRight w:val="0"/>
      <w:marTop w:val="0"/>
      <w:marBottom w:val="0"/>
      <w:divBdr>
        <w:top w:val="none" w:sz="0" w:space="0" w:color="auto"/>
        <w:left w:val="none" w:sz="0" w:space="0" w:color="auto"/>
        <w:bottom w:val="none" w:sz="0" w:space="0" w:color="auto"/>
        <w:right w:val="none" w:sz="0" w:space="0" w:color="auto"/>
      </w:divBdr>
    </w:div>
    <w:div w:id="548304605">
      <w:bodyDiv w:val="1"/>
      <w:marLeft w:val="0"/>
      <w:marRight w:val="0"/>
      <w:marTop w:val="0"/>
      <w:marBottom w:val="0"/>
      <w:divBdr>
        <w:top w:val="none" w:sz="0" w:space="0" w:color="auto"/>
        <w:left w:val="none" w:sz="0" w:space="0" w:color="auto"/>
        <w:bottom w:val="none" w:sz="0" w:space="0" w:color="auto"/>
        <w:right w:val="none" w:sz="0" w:space="0" w:color="auto"/>
      </w:divBdr>
    </w:div>
    <w:div w:id="551383912">
      <w:bodyDiv w:val="1"/>
      <w:marLeft w:val="0"/>
      <w:marRight w:val="0"/>
      <w:marTop w:val="0"/>
      <w:marBottom w:val="0"/>
      <w:divBdr>
        <w:top w:val="none" w:sz="0" w:space="0" w:color="auto"/>
        <w:left w:val="none" w:sz="0" w:space="0" w:color="auto"/>
        <w:bottom w:val="none" w:sz="0" w:space="0" w:color="auto"/>
        <w:right w:val="none" w:sz="0" w:space="0" w:color="auto"/>
      </w:divBdr>
    </w:div>
    <w:div w:id="554000955">
      <w:bodyDiv w:val="1"/>
      <w:marLeft w:val="0"/>
      <w:marRight w:val="0"/>
      <w:marTop w:val="0"/>
      <w:marBottom w:val="0"/>
      <w:divBdr>
        <w:top w:val="none" w:sz="0" w:space="0" w:color="auto"/>
        <w:left w:val="none" w:sz="0" w:space="0" w:color="auto"/>
        <w:bottom w:val="none" w:sz="0" w:space="0" w:color="auto"/>
        <w:right w:val="none" w:sz="0" w:space="0" w:color="auto"/>
      </w:divBdr>
    </w:div>
    <w:div w:id="554196397">
      <w:bodyDiv w:val="1"/>
      <w:marLeft w:val="0"/>
      <w:marRight w:val="0"/>
      <w:marTop w:val="0"/>
      <w:marBottom w:val="0"/>
      <w:divBdr>
        <w:top w:val="none" w:sz="0" w:space="0" w:color="auto"/>
        <w:left w:val="none" w:sz="0" w:space="0" w:color="auto"/>
        <w:bottom w:val="none" w:sz="0" w:space="0" w:color="auto"/>
        <w:right w:val="none" w:sz="0" w:space="0" w:color="auto"/>
      </w:divBdr>
    </w:div>
    <w:div w:id="556362340">
      <w:bodyDiv w:val="1"/>
      <w:marLeft w:val="0"/>
      <w:marRight w:val="0"/>
      <w:marTop w:val="0"/>
      <w:marBottom w:val="0"/>
      <w:divBdr>
        <w:top w:val="none" w:sz="0" w:space="0" w:color="auto"/>
        <w:left w:val="none" w:sz="0" w:space="0" w:color="auto"/>
        <w:bottom w:val="none" w:sz="0" w:space="0" w:color="auto"/>
        <w:right w:val="none" w:sz="0" w:space="0" w:color="auto"/>
      </w:divBdr>
    </w:div>
    <w:div w:id="557979715">
      <w:bodyDiv w:val="1"/>
      <w:marLeft w:val="0"/>
      <w:marRight w:val="0"/>
      <w:marTop w:val="0"/>
      <w:marBottom w:val="0"/>
      <w:divBdr>
        <w:top w:val="none" w:sz="0" w:space="0" w:color="auto"/>
        <w:left w:val="none" w:sz="0" w:space="0" w:color="auto"/>
        <w:bottom w:val="none" w:sz="0" w:space="0" w:color="auto"/>
        <w:right w:val="none" w:sz="0" w:space="0" w:color="auto"/>
      </w:divBdr>
    </w:div>
    <w:div w:id="559632719">
      <w:bodyDiv w:val="1"/>
      <w:marLeft w:val="0"/>
      <w:marRight w:val="0"/>
      <w:marTop w:val="0"/>
      <w:marBottom w:val="0"/>
      <w:divBdr>
        <w:top w:val="none" w:sz="0" w:space="0" w:color="auto"/>
        <w:left w:val="none" w:sz="0" w:space="0" w:color="auto"/>
        <w:bottom w:val="none" w:sz="0" w:space="0" w:color="auto"/>
        <w:right w:val="none" w:sz="0" w:space="0" w:color="auto"/>
      </w:divBdr>
    </w:div>
    <w:div w:id="560336059">
      <w:bodyDiv w:val="1"/>
      <w:marLeft w:val="0"/>
      <w:marRight w:val="0"/>
      <w:marTop w:val="0"/>
      <w:marBottom w:val="0"/>
      <w:divBdr>
        <w:top w:val="none" w:sz="0" w:space="0" w:color="auto"/>
        <w:left w:val="none" w:sz="0" w:space="0" w:color="auto"/>
        <w:bottom w:val="none" w:sz="0" w:space="0" w:color="auto"/>
        <w:right w:val="none" w:sz="0" w:space="0" w:color="auto"/>
      </w:divBdr>
    </w:div>
    <w:div w:id="563027245">
      <w:bodyDiv w:val="1"/>
      <w:marLeft w:val="0"/>
      <w:marRight w:val="0"/>
      <w:marTop w:val="0"/>
      <w:marBottom w:val="0"/>
      <w:divBdr>
        <w:top w:val="none" w:sz="0" w:space="0" w:color="auto"/>
        <w:left w:val="none" w:sz="0" w:space="0" w:color="auto"/>
        <w:bottom w:val="none" w:sz="0" w:space="0" w:color="auto"/>
        <w:right w:val="none" w:sz="0" w:space="0" w:color="auto"/>
      </w:divBdr>
    </w:div>
    <w:div w:id="564415040">
      <w:bodyDiv w:val="1"/>
      <w:marLeft w:val="0"/>
      <w:marRight w:val="0"/>
      <w:marTop w:val="0"/>
      <w:marBottom w:val="0"/>
      <w:divBdr>
        <w:top w:val="none" w:sz="0" w:space="0" w:color="auto"/>
        <w:left w:val="none" w:sz="0" w:space="0" w:color="auto"/>
        <w:bottom w:val="none" w:sz="0" w:space="0" w:color="auto"/>
        <w:right w:val="none" w:sz="0" w:space="0" w:color="auto"/>
      </w:divBdr>
    </w:div>
    <w:div w:id="564798744">
      <w:bodyDiv w:val="1"/>
      <w:marLeft w:val="0"/>
      <w:marRight w:val="0"/>
      <w:marTop w:val="0"/>
      <w:marBottom w:val="0"/>
      <w:divBdr>
        <w:top w:val="none" w:sz="0" w:space="0" w:color="auto"/>
        <w:left w:val="none" w:sz="0" w:space="0" w:color="auto"/>
        <w:bottom w:val="none" w:sz="0" w:space="0" w:color="auto"/>
        <w:right w:val="none" w:sz="0" w:space="0" w:color="auto"/>
      </w:divBdr>
    </w:div>
    <w:div w:id="565726439">
      <w:bodyDiv w:val="1"/>
      <w:marLeft w:val="0"/>
      <w:marRight w:val="0"/>
      <w:marTop w:val="0"/>
      <w:marBottom w:val="0"/>
      <w:divBdr>
        <w:top w:val="none" w:sz="0" w:space="0" w:color="auto"/>
        <w:left w:val="none" w:sz="0" w:space="0" w:color="auto"/>
        <w:bottom w:val="none" w:sz="0" w:space="0" w:color="auto"/>
        <w:right w:val="none" w:sz="0" w:space="0" w:color="auto"/>
      </w:divBdr>
    </w:div>
    <w:div w:id="568879435">
      <w:bodyDiv w:val="1"/>
      <w:marLeft w:val="0"/>
      <w:marRight w:val="0"/>
      <w:marTop w:val="0"/>
      <w:marBottom w:val="0"/>
      <w:divBdr>
        <w:top w:val="none" w:sz="0" w:space="0" w:color="auto"/>
        <w:left w:val="none" w:sz="0" w:space="0" w:color="auto"/>
        <w:bottom w:val="none" w:sz="0" w:space="0" w:color="auto"/>
        <w:right w:val="none" w:sz="0" w:space="0" w:color="auto"/>
      </w:divBdr>
    </w:div>
    <w:div w:id="570189943">
      <w:bodyDiv w:val="1"/>
      <w:marLeft w:val="0"/>
      <w:marRight w:val="0"/>
      <w:marTop w:val="0"/>
      <w:marBottom w:val="0"/>
      <w:divBdr>
        <w:top w:val="none" w:sz="0" w:space="0" w:color="auto"/>
        <w:left w:val="none" w:sz="0" w:space="0" w:color="auto"/>
        <w:bottom w:val="none" w:sz="0" w:space="0" w:color="auto"/>
        <w:right w:val="none" w:sz="0" w:space="0" w:color="auto"/>
      </w:divBdr>
    </w:div>
    <w:div w:id="570697150">
      <w:bodyDiv w:val="1"/>
      <w:marLeft w:val="0"/>
      <w:marRight w:val="0"/>
      <w:marTop w:val="0"/>
      <w:marBottom w:val="0"/>
      <w:divBdr>
        <w:top w:val="none" w:sz="0" w:space="0" w:color="auto"/>
        <w:left w:val="none" w:sz="0" w:space="0" w:color="auto"/>
        <w:bottom w:val="none" w:sz="0" w:space="0" w:color="auto"/>
        <w:right w:val="none" w:sz="0" w:space="0" w:color="auto"/>
      </w:divBdr>
    </w:div>
    <w:div w:id="570896044">
      <w:bodyDiv w:val="1"/>
      <w:marLeft w:val="0"/>
      <w:marRight w:val="0"/>
      <w:marTop w:val="0"/>
      <w:marBottom w:val="0"/>
      <w:divBdr>
        <w:top w:val="none" w:sz="0" w:space="0" w:color="auto"/>
        <w:left w:val="none" w:sz="0" w:space="0" w:color="auto"/>
        <w:bottom w:val="none" w:sz="0" w:space="0" w:color="auto"/>
        <w:right w:val="none" w:sz="0" w:space="0" w:color="auto"/>
      </w:divBdr>
    </w:div>
    <w:div w:id="571350260">
      <w:marLeft w:val="0"/>
      <w:marRight w:val="0"/>
      <w:marTop w:val="0"/>
      <w:marBottom w:val="0"/>
      <w:divBdr>
        <w:top w:val="none" w:sz="0" w:space="0" w:color="auto"/>
        <w:left w:val="none" w:sz="0" w:space="0" w:color="auto"/>
        <w:bottom w:val="none" w:sz="0" w:space="0" w:color="auto"/>
        <w:right w:val="none" w:sz="0" w:space="0" w:color="auto"/>
      </w:divBdr>
    </w:div>
    <w:div w:id="571743149">
      <w:bodyDiv w:val="1"/>
      <w:marLeft w:val="0"/>
      <w:marRight w:val="0"/>
      <w:marTop w:val="0"/>
      <w:marBottom w:val="0"/>
      <w:divBdr>
        <w:top w:val="none" w:sz="0" w:space="0" w:color="auto"/>
        <w:left w:val="none" w:sz="0" w:space="0" w:color="auto"/>
        <w:bottom w:val="none" w:sz="0" w:space="0" w:color="auto"/>
        <w:right w:val="none" w:sz="0" w:space="0" w:color="auto"/>
      </w:divBdr>
    </w:div>
    <w:div w:id="573274029">
      <w:bodyDiv w:val="1"/>
      <w:marLeft w:val="0"/>
      <w:marRight w:val="0"/>
      <w:marTop w:val="0"/>
      <w:marBottom w:val="0"/>
      <w:divBdr>
        <w:top w:val="none" w:sz="0" w:space="0" w:color="auto"/>
        <w:left w:val="none" w:sz="0" w:space="0" w:color="auto"/>
        <w:bottom w:val="none" w:sz="0" w:space="0" w:color="auto"/>
        <w:right w:val="none" w:sz="0" w:space="0" w:color="auto"/>
      </w:divBdr>
    </w:div>
    <w:div w:id="575818649">
      <w:bodyDiv w:val="1"/>
      <w:marLeft w:val="0"/>
      <w:marRight w:val="0"/>
      <w:marTop w:val="0"/>
      <w:marBottom w:val="0"/>
      <w:divBdr>
        <w:top w:val="none" w:sz="0" w:space="0" w:color="auto"/>
        <w:left w:val="none" w:sz="0" w:space="0" w:color="auto"/>
        <w:bottom w:val="none" w:sz="0" w:space="0" w:color="auto"/>
        <w:right w:val="none" w:sz="0" w:space="0" w:color="auto"/>
      </w:divBdr>
    </w:div>
    <w:div w:id="577906181">
      <w:bodyDiv w:val="1"/>
      <w:marLeft w:val="0"/>
      <w:marRight w:val="0"/>
      <w:marTop w:val="0"/>
      <w:marBottom w:val="0"/>
      <w:divBdr>
        <w:top w:val="none" w:sz="0" w:space="0" w:color="auto"/>
        <w:left w:val="none" w:sz="0" w:space="0" w:color="auto"/>
        <w:bottom w:val="none" w:sz="0" w:space="0" w:color="auto"/>
        <w:right w:val="none" w:sz="0" w:space="0" w:color="auto"/>
      </w:divBdr>
    </w:div>
    <w:div w:id="578178639">
      <w:bodyDiv w:val="1"/>
      <w:marLeft w:val="0"/>
      <w:marRight w:val="0"/>
      <w:marTop w:val="0"/>
      <w:marBottom w:val="0"/>
      <w:divBdr>
        <w:top w:val="none" w:sz="0" w:space="0" w:color="auto"/>
        <w:left w:val="none" w:sz="0" w:space="0" w:color="auto"/>
        <w:bottom w:val="none" w:sz="0" w:space="0" w:color="auto"/>
        <w:right w:val="none" w:sz="0" w:space="0" w:color="auto"/>
      </w:divBdr>
    </w:div>
    <w:div w:id="580214391">
      <w:bodyDiv w:val="1"/>
      <w:marLeft w:val="0"/>
      <w:marRight w:val="0"/>
      <w:marTop w:val="0"/>
      <w:marBottom w:val="0"/>
      <w:divBdr>
        <w:top w:val="none" w:sz="0" w:space="0" w:color="auto"/>
        <w:left w:val="none" w:sz="0" w:space="0" w:color="auto"/>
        <w:bottom w:val="none" w:sz="0" w:space="0" w:color="auto"/>
        <w:right w:val="none" w:sz="0" w:space="0" w:color="auto"/>
      </w:divBdr>
    </w:div>
    <w:div w:id="581641565">
      <w:bodyDiv w:val="1"/>
      <w:marLeft w:val="0"/>
      <w:marRight w:val="0"/>
      <w:marTop w:val="0"/>
      <w:marBottom w:val="0"/>
      <w:divBdr>
        <w:top w:val="none" w:sz="0" w:space="0" w:color="auto"/>
        <w:left w:val="none" w:sz="0" w:space="0" w:color="auto"/>
        <w:bottom w:val="none" w:sz="0" w:space="0" w:color="auto"/>
        <w:right w:val="none" w:sz="0" w:space="0" w:color="auto"/>
      </w:divBdr>
    </w:div>
    <w:div w:id="581909950">
      <w:bodyDiv w:val="1"/>
      <w:marLeft w:val="0"/>
      <w:marRight w:val="0"/>
      <w:marTop w:val="0"/>
      <w:marBottom w:val="0"/>
      <w:divBdr>
        <w:top w:val="none" w:sz="0" w:space="0" w:color="auto"/>
        <w:left w:val="none" w:sz="0" w:space="0" w:color="auto"/>
        <w:bottom w:val="none" w:sz="0" w:space="0" w:color="auto"/>
        <w:right w:val="none" w:sz="0" w:space="0" w:color="auto"/>
      </w:divBdr>
    </w:div>
    <w:div w:id="582450789">
      <w:bodyDiv w:val="1"/>
      <w:marLeft w:val="0"/>
      <w:marRight w:val="0"/>
      <w:marTop w:val="0"/>
      <w:marBottom w:val="0"/>
      <w:divBdr>
        <w:top w:val="none" w:sz="0" w:space="0" w:color="auto"/>
        <w:left w:val="none" w:sz="0" w:space="0" w:color="auto"/>
        <w:bottom w:val="none" w:sz="0" w:space="0" w:color="auto"/>
        <w:right w:val="none" w:sz="0" w:space="0" w:color="auto"/>
      </w:divBdr>
    </w:div>
    <w:div w:id="583346054">
      <w:bodyDiv w:val="1"/>
      <w:marLeft w:val="0"/>
      <w:marRight w:val="0"/>
      <w:marTop w:val="0"/>
      <w:marBottom w:val="0"/>
      <w:divBdr>
        <w:top w:val="none" w:sz="0" w:space="0" w:color="auto"/>
        <w:left w:val="none" w:sz="0" w:space="0" w:color="auto"/>
        <w:bottom w:val="none" w:sz="0" w:space="0" w:color="auto"/>
        <w:right w:val="none" w:sz="0" w:space="0" w:color="auto"/>
      </w:divBdr>
    </w:div>
    <w:div w:id="584188893">
      <w:bodyDiv w:val="1"/>
      <w:marLeft w:val="0"/>
      <w:marRight w:val="0"/>
      <w:marTop w:val="0"/>
      <w:marBottom w:val="0"/>
      <w:divBdr>
        <w:top w:val="none" w:sz="0" w:space="0" w:color="auto"/>
        <w:left w:val="none" w:sz="0" w:space="0" w:color="auto"/>
        <w:bottom w:val="none" w:sz="0" w:space="0" w:color="auto"/>
        <w:right w:val="none" w:sz="0" w:space="0" w:color="auto"/>
      </w:divBdr>
    </w:div>
    <w:div w:id="584844613">
      <w:bodyDiv w:val="1"/>
      <w:marLeft w:val="0"/>
      <w:marRight w:val="0"/>
      <w:marTop w:val="0"/>
      <w:marBottom w:val="0"/>
      <w:divBdr>
        <w:top w:val="none" w:sz="0" w:space="0" w:color="auto"/>
        <w:left w:val="none" w:sz="0" w:space="0" w:color="auto"/>
        <w:bottom w:val="none" w:sz="0" w:space="0" w:color="auto"/>
        <w:right w:val="none" w:sz="0" w:space="0" w:color="auto"/>
      </w:divBdr>
    </w:div>
    <w:div w:id="585847255">
      <w:bodyDiv w:val="1"/>
      <w:marLeft w:val="0"/>
      <w:marRight w:val="0"/>
      <w:marTop w:val="0"/>
      <w:marBottom w:val="0"/>
      <w:divBdr>
        <w:top w:val="none" w:sz="0" w:space="0" w:color="auto"/>
        <w:left w:val="none" w:sz="0" w:space="0" w:color="auto"/>
        <w:bottom w:val="none" w:sz="0" w:space="0" w:color="auto"/>
        <w:right w:val="none" w:sz="0" w:space="0" w:color="auto"/>
      </w:divBdr>
    </w:div>
    <w:div w:id="586231907">
      <w:bodyDiv w:val="1"/>
      <w:marLeft w:val="0"/>
      <w:marRight w:val="0"/>
      <w:marTop w:val="0"/>
      <w:marBottom w:val="0"/>
      <w:divBdr>
        <w:top w:val="none" w:sz="0" w:space="0" w:color="auto"/>
        <w:left w:val="none" w:sz="0" w:space="0" w:color="auto"/>
        <w:bottom w:val="none" w:sz="0" w:space="0" w:color="auto"/>
        <w:right w:val="none" w:sz="0" w:space="0" w:color="auto"/>
      </w:divBdr>
    </w:div>
    <w:div w:id="586382377">
      <w:bodyDiv w:val="1"/>
      <w:marLeft w:val="0"/>
      <w:marRight w:val="0"/>
      <w:marTop w:val="0"/>
      <w:marBottom w:val="0"/>
      <w:divBdr>
        <w:top w:val="none" w:sz="0" w:space="0" w:color="auto"/>
        <w:left w:val="none" w:sz="0" w:space="0" w:color="auto"/>
        <w:bottom w:val="none" w:sz="0" w:space="0" w:color="auto"/>
        <w:right w:val="none" w:sz="0" w:space="0" w:color="auto"/>
      </w:divBdr>
      <w:divsChild>
        <w:div w:id="2049337305">
          <w:marLeft w:val="0"/>
          <w:marRight w:val="0"/>
          <w:marTop w:val="0"/>
          <w:marBottom w:val="0"/>
          <w:divBdr>
            <w:top w:val="none" w:sz="0" w:space="0" w:color="auto"/>
            <w:left w:val="none" w:sz="0" w:space="0" w:color="auto"/>
            <w:bottom w:val="none" w:sz="0" w:space="0" w:color="auto"/>
            <w:right w:val="none" w:sz="0" w:space="0" w:color="auto"/>
          </w:divBdr>
          <w:divsChild>
            <w:div w:id="1016266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694948">
      <w:bodyDiv w:val="1"/>
      <w:marLeft w:val="0"/>
      <w:marRight w:val="0"/>
      <w:marTop w:val="0"/>
      <w:marBottom w:val="0"/>
      <w:divBdr>
        <w:top w:val="none" w:sz="0" w:space="0" w:color="auto"/>
        <w:left w:val="none" w:sz="0" w:space="0" w:color="auto"/>
        <w:bottom w:val="none" w:sz="0" w:space="0" w:color="auto"/>
        <w:right w:val="none" w:sz="0" w:space="0" w:color="auto"/>
      </w:divBdr>
    </w:div>
    <w:div w:id="587424674">
      <w:bodyDiv w:val="1"/>
      <w:marLeft w:val="0"/>
      <w:marRight w:val="0"/>
      <w:marTop w:val="0"/>
      <w:marBottom w:val="0"/>
      <w:divBdr>
        <w:top w:val="none" w:sz="0" w:space="0" w:color="auto"/>
        <w:left w:val="none" w:sz="0" w:space="0" w:color="auto"/>
        <w:bottom w:val="none" w:sz="0" w:space="0" w:color="auto"/>
        <w:right w:val="none" w:sz="0" w:space="0" w:color="auto"/>
      </w:divBdr>
    </w:div>
    <w:div w:id="588736363">
      <w:bodyDiv w:val="1"/>
      <w:marLeft w:val="0"/>
      <w:marRight w:val="0"/>
      <w:marTop w:val="0"/>
      <w:marBottom w:val="0"/>
      <w:divBdr>
        <w:top w:val="none" w:sz="0" w:space="0" w:color="auto"/>
        <w:left w:val="none" w:sz="0" w:space="0" w:color="auto"/>
        <w:bottom w:val="none" w:sz="0" w:space="0" w:color="auto"/>
        <w:right w:val="none" w:sz="0" w:space="0" w:color="auto"/>
      </w:divBdr>
    </w:div>
    <w:div w:id="589198616">
      <w:bodyDiv w:val="1"/>
      <w:marLeft w:val="0"/>
      <w:marRight w:val="0"/>
      <w:marTop w:val="0"/>
      <w:marBottom w:val="0"/>
      <w:divBdr>
        <w:top w:val="none" w:sz="0" w:space="0" w:color="auto"/>
        <w:left w:val="none" w:sz="0" w:space="0" w:color="auto"/>
        <w:bottom w:val="none" w:sz="0" w:space="0" w:color="auto"/>
        <w:right w:val="none" w:sz="0" w:space="0" w:color="auto"/>
      </w:divBdr>
    </w:div>
    <w:div w:id="590435332">
      <w:bodyDiv w:val="1"/>
      <w:marLeft w:val="0"/>
      <w:marRight w:val="0"/>
      <w:marTop w:val="0"/>
      <w:marBottom w:val="0"/>
      <w:divBdr>
        <w:top w:val="none" w:sz="0" w:space="0" w:color="auto"/>
        <w:left w:val="none" w:sz="0" w:space="0" w:color="auto"/>
        <w:bottom w:val="none" w:sz="0" w:space="0" w:color="auto"/>
        <w:right w:val="none" w:sz="0" w:space="0" w:color="auto"/>
      </w:divBdr>
    </w:div>
    <w:div w:id="591940758">
      <w:marLeft w:val="0"/>
      <w:marRight w:val="0"/>
      <w:marTop w:val="0"/>
      <w:marBottom w:val="0"/>
      <w:divBdr>
        <w:top w:val="none" w:sz="0" w:space="0" w:color="auto"/>
        <w:left w:val="none" w:sz="0" w:space="0" w:color="auto"/>
        <w:bottom w:val="none" w:sz="0" w:space="0" w:color="auto"/>
        <w:right w:val="none" w:sz="0" w:space="0" w:color="auto"/>
      </w:divBdr>
    </w:div>
    <w:div w:id="593979697">
      <w:bodyDiv w:val="1"/>
      <w:marLeft w:val="0"/>
      <w:marRight w:val="0"/>
      <w:marTop w:val="0"/>
      <w:marBottom w:val="0"/>
      <w:divBdr>
        <w:top w:val="none" w:sz="0" w:space="0" w:color="auto"/>
        <w:left w:val="none" w:sz="0" w:space="0" w:color="auto"/>
        <w:bottom w:val="none" w:sz="0" w:space="0" w:color="auto"/>
        <w:right w:val="none" w:sz="0" w:space="0" w:color="auto"/>
      </w:divBdr>
    </w:div>
    <w:div w:id="594286283">
      <w:bodyDiv w:val="1"/>
      <w:marLeft w:val="0"/>
      <w:marRight w:val="0"/>
      <w:marTop w:val="0"/>
      <w:marBottom w:val="0"/>
      <w:divBdr>
        <w:top w:val="none" w:sz="0" w:space="0" w:color="auto"/>
        <w:left w:val="none" w:sz="0" w:space="0" w:color="auto"/>
        <w:bottom w:val="none" w:sz="0" w:space="0" w:color="auto"/>
        <w:right w:val="none" w:sz="0" w:space="0" w:color="auto"/>
      </w:divBdr>
    </w:div>
    <w:div w:id="597175595">
      <w:bodyDiv w:val="1"/>
      <w:marLeft w:val="0"/>
      <w:marRight w:val="0"/>
      <w:marTop w:val="0"/>
      <w:marBottom w:val="0"/>
      <w:divBdr>
        <w:top w:val="none" w:sz="0" w:space="0" w:color="auto"/>
        <w:left w:val="none" w:sz="0" w:space="0" w:color="auto"/>
        <w:bottom w:val="none" w:sz="0" w:space="0" w:color="auto"/>
        <w:right w:val="none" w:sz="0" w:space="0" w:color="auto"/>
      </w:divBdr>
    </w:div>
    <w:div w:id="597754349">
      <w:bodyDiv w:val="1"/>
      <w:marLeft w:val="0"/>
      <w:marRight w:val="0"/>
      <w:marTop w:val="0"/>
      <w:marBottom w:val="0"/>
      <w:divBdr>
        <w:top w:val="none" w:sz="0" w:space="0" w:color="auto"/>
        <w:left w:val="none" w:sz="0" w:space="0" w:color="auto"/>
        <w:bottom w:val="none" w:sz="0" w:space="0" w:color="auto"/>
        <w:right w:val="none" w:sz="0" w:space="0" w:color="auto"/>
      </w:divBdr>
      <w:divsChild>
        <w:div w:id="1545143617">
          <w:marLeft w:val="0"/>
          <w:marRight w:val="0"/>
          <w:marTop w:val="0"/>
          <w:marBottom w:val="0"/>
          <w:divBdr>
            <w:top w:val="none" w:sz="0" w:space="0" w:color="auto"/>
            <w:left w:val="none" w:sz="0" w:space="0" w:color="auto"/>
            <w:bottom w:val="none" w:sz="0" w:space="0" w:color="auto"/>
            <w:right w:val="none" w:sz="0" w:space="0" w:color="auto"/>
          </w:divBdr>
          <w:divsChild>
            <w:div w:id="217516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415195">
      <w:bodyDiv w:val="1"/>
      <w:marLeft w:val="0"/>
      <w:marRight w:val="0"/>
      <w:marTop w:val="0"/>
      <w:marBottom w:val="0"/>
      <w:divBdr>
        <w:top w:val="none" w:sz="0" w:space="0" w:color="auto"/>
        <w:left w:val="none" w:sz="0" w:space="0" w:color="auto"/>
        <w:bottom w:val="none" w:sz="0" w:space="0" w:color="auto"/>
        <w:right w:val="none" w:sz="0" w:space="0" w:color="auto"/>
      </w:divBdr>
    </w:div>
    <w:div w:id="599677252">
      <w:bodyDiv w:val="1"/>
      <w:marLeft w:val="0"/>
      <w:marRight w:val="0"/>
      <w:marTop w:val="0"/>
      <w:marBottom w:val="0"/>
      <w:divBdr>
        <w:top w:val="none" w:sz="0" w:space="0" w:color="auto"/>
        <w:left w:val="none" w:sz="0" w:space="0" w:color="auto"/>
        <w:bottom w:val="none" w:sz="0" w:space="0" w:color="auto"/>
        <w:right w:val="none" w:sz="0" w:space="0" w:color="auto"/>
      </w:divBdr>
    </w:div>
    <w:div w:id="603802609">
      <w:bodyDiv w:val="1"/>
      <w:marLeft w:val="0"/>
      <w:marRight w:val="0"/>
      <w:marTop w:val="0"/>
      <w:marBottom w:val="0"/>
      <w:divBdr>
        <w:top w:val="none" w:sz="0" w:space="0" w:color="auto"/>
        <w:left w:val="none" w:sz="0" w:space="0" w:color="auto"/>
        <w:bottom w:val="none" w:sz="0" w:space="0" w:color="auto"/>
        <w:right w:val="none" w:sz="0" w:space="0" w:color="auto"/>
      </w:divBdr>
    </w:div>
    <w:div w:id="604266038">
      <w:marLeft w:val="0"/>
      <w:marRight w:val="0"/>
      <w:marTop w:val="0"/>
      <w:marBottom w:val="0"/>
      <w:divBdr>
        <w:top w:val="none" w:sz="0" w:space="0" w:color="auto"/>
        <w:left w:val="none" w:sz="0" w:space="0" w:color="auto"/>
        <w:bottom w:val="none" w:sz="0" w:space="0" w:color="auto"/>
        <w:right w:val="none" w:sz="0" w:space="0" w:color="auto"/>
      </w:divBdr>
    </w:div>
    <w:div w:id="605313903">
      <w:bodyDiv w:val="1"/>
      <w:marLeft w:val="0"/>
      <w:marRight w:val="0"/>
      <w:marTop w:val="0"/>
      <w:marBottom w:val="0"/>
      <w:divBdr>
        <w:top w:val="none" w:sz="0" w:space="0" w:color="auto"/>
        <w:left w:val="none" w:sz="0" w:space="0" w:color="auto"/>
        <w:bottom w:val="none" w:sz="0" w:space="0" w:color="auto"/>
        <w:right w:val="none" w:sz="0" w:space="0" w:color="auto"/>
      </w:divBdr>
    </w:div>
    <w:div w:id="606887770">
      <w:bodyDiv w:val="1"/>
      <w:marLeft w:val="0"/>
      <w:marRight w:val="0"/>
      <w:marTop w:val="0"/>
      <w:marBottom w:val="0"/>
      <w:divBdr>
        <w:top w:val="none" w:sz="0" w:space="0" w:color="auto"/>
        <w:left w:val="none" w:sz="0" w:space="0" w:color="auto"/>
        <w:bottom w:val="none" w:sz="0" w:space="0" w:color="auto"/>
        <w:right w:val="none" w:sz="0" w:space="0" w:color="auto"/>
      </w:divBdr>
    </w:div>
    <w:div w:id="607543141">
      <w:bodyDiv w:val="1"/>
      <w:marLeft w:val="0"/>
      <w:marRight w:val="0"/>
      <w:marTop w:val="0"/>
      <w:marBottom w:val="0"/>
      <w:divBdr>
        <w:top w:val="none" w:sz="0" w:space="0" w:color="auto"/>
        <w:left w:val="none" w:sz="0" w:space="0" w:color="auto"/>
        <w:bottom w:val="none" w:sz="0" w:space="0" w:color="auto"/>
        <w:right w:val="none" w:sz="0" w:space="0" w:color="auto"/>
      </w:divBdr>
    </w:div>
    <w:div w:id="608582610">
      <w:bodyDiv w:val="1"/>
      <w:marLeft w:val="0"/>
      <w:marRight w:val="0"/>
      <w:marTop w:val="0"/>
      <w:marBottom w:val="0"/>
      <w:divBdr>
        <w:top w:val="none" w:sz="0" w:space="0" w:color="auto"/>
        <w:left w:val="none" w:sz="0" w:space="0" w:color="auto"/>
        <w:bottom w:val="none" w:sz="0" w:space="0" w:color="auto"/>
        <w:right w:val="none" w:sz="0" w:space="0" w:color="auto"/>
      </w:divBdr>
    </w:div>
    <w:div w:id="609237030">
      <w:bodyDiv w:val="1"/>
      <w:marLeft w:val="0"/>
      <w:marRight w:val="0"/>
      <w:marTop w:val="0"/>
      <w:marBottom w:val="0"/>
      <w:divBdr>
        <w:top w:val="none" w:sz="0" w:space="0" w:color="auto"/>
        <w:left w:val="none" w:sz="0" w:space="0" w:color="auto"/>
        <w:bottom w:val="none" w:sz="0" w:space="0" w:color="auto"/>
        <w:right w:val="none" w:sz="0" w:space="0" w:color="auto"/>
      </w:divBdr>
    </w:div>
    <w:div w:id="610286979">
      <w:bodyDiv w:val="1"/>
      <w:marLeft w:val="0"/>
      <w:marRight w:val="0"/>
      <w:marTop w:val="0"/>
      <w:marBottom w:val="0"/>
      <w:divBdr>
        <w:top w:val="none" w:sz="0" w:space="0" w:color="auto"/>
        <w:left w:val="none" w:sz="0" w:space="0" w:color="auto"/>
        <w:bottom w:val="none" w:sz="0" w:space="0" w:color="auto"/>
        <w:right w:val="none" w:sz="0" w:space="0" w:color="auto"/>
      </w:divBdr>
    </w:div>
    <w:div w:id="611786139">
      <w:bodyDiv w:val="1"/>
      <w:marLeft w:val="0"/>
      <w:marRight w:val="0"/>
      <w:marTop w:val="0"/>
      <w:marBottom w:val="0"/>
      <w:divBdr>
        <w:top w:val="none" w:sz="0" w:space="0" w:color="auto"/>
        <w:left w:val="none" w:sz="0" w:space="0" w:color="auto"/>
        <w:bottom w:val="none" w:sz="0" w:space="0" w:color="auto"/>
        <w:right w:val="none" w:sz="0" w:space="0" w:color="auto"/>
      </w:divBdr>
    </w:div>
    <w:div w:id="611860684">
      <w:bodyDiv w:val="1"/>
      <w:marLeft w:val="0"/>
      <w:marRight w:val="0"/>
      <w:marTop w:val="0"/>
      <w:marBottom w:val="0"/>
      <w:divBdr>
        <w:top w:val="none" w:sz="0" w:space="0" w:color="auto"/>
        <w:left w:val="none" w:sz="0" w:space="0" w:color="auto"/>
        <w:bottom w:val="none" w:sz="0" w:space="0" w:color="auto"/>
        <w:right w:val="none" w:sz="0" w:space="0" w:color="auto"/>
      </w:divBdr>
    </w:div>
    <w:div w:id="612054346">
      <w:bodyDiv w:val="1"/>
      <w:marLeft w:val="0"/>
      <w:marRight w:val="0"/>
      <w:marTop w:val="0"/>
      <w:marBottom w:val="0"/>
      <w:divBdr>
        <w:top w:val="none" w:sz="0" w:space="0" w:color="auto"/>
        <w:left w:val="none" w:sz="0" w:space="0" w:color="auto"/>
        <w:bottom w:val="none" w:sz="0" w:space="0" w:color="auto"/>
        <w:right w:val="none" w:sz="0" w:space="0" w:color="auto"/>
      </w:divBdr>
    </w:div>
    <w:div w:id="612789992">
      <w:bodyDiv w:val="1"/>
      <w:marLeft w:val="0"/>
      <w:marRight w:val="0"/>
      <w:marTop w:val="0"/>
      <w:marBottom w:val="0"/>
      <w:divBdr>
        <w:top w:val="none" w:sz="0" w:space="0" w:color="auto"/>
        <w:left w:val="none" w:sz="0" w:space="0" w:color="auto"/>
        <w:bottom w:val="none" w:sz="0" w:space="0" w:color="auto"/>
        <w:right w:val="none" w:sz="0" w:space="0" w:color="auto"/>
      </w:divBdr>
    </w:div>
    <w:div w:id="617880869">
      <w:bodyDiv w:val="1"/>
      <w:marLeft w:val="0"/>
      <w:marRight w:val="0"/>
      <w:marTop w:val="0"/>
      <w:marBottom w:val="0"/>
      <w:divBdr>
        <w:top w:val="none" w:sz="0" w:space="0" w:color="auto"/>
        <w:left w:val="none" w:sz="0" w:space="0" w:color="auto"/>
        <w:bottom w:val="none" w:sz="0" w:space="0" w:color="auto"/>
        <w:right w:val="none" w:sz="0" w:space="0" w:color="auto"/>
      </w:divBdr>
    </w:div>
    <w:div w:id="618149525">
      <w:bodyDiv w:val="1"/>
      <w:marLeft w:val="0"/>
      <w:marRight w:val="0"/>
      <w:marTop w:val="0"/>
      <w:marBottom w:val="0"/>
      <w:divBdr>
        <w:top w:val="none" w:sz="0" w:space="0" w:color="auto"/>
        <w:left w:val="none" w:sz="0" w:space="0" w:color="auto"/>
        <w:bottom w:val="none" w:sz="0" w:space="0" w:color="auto"/>
        <w:right w:val="none" w:sz="0" w:space="0" w:color="auto"/>
      </w:divBdr>
    </w:div>
    <w:div w:id="618418531">
      <w:bodyDiv w:val="1"/>
      <w:marLeft w:val="0"/>
      <w:marRight w:val="0"/>
      <w:marTop w:val="0"/>
      <w:marBottom w:val="0"/>
      <w:divBdr>
        <w:top w:val="none" w:sz="0" w:space="0" w:color="auto"/>
        <w:left w:val="none" w:sz="0" w:space="0" w:color="auto"/>
        <w:bottom w:val="none" w:sz="0" w:space="0" w:color="auto"/>
        <w:right w:val="none" w:sz="0" w:space="0" w:color="auto"/>
      </w:divBdr>
    </w:div>
    <w:div w:id="618493417">
      <w:bodyDiv w:val="1"/>
      <w:marLeft w:val="0"/>
      <w:marRight w:val="0"/>
      <w:marTop w:val="0"/>
      <w:marBottom w:val="0"/>
      <w:divBdr>
        <w:top w:val="none" w:sz="0" w:space="0" w:color="auto"/>
        <w:left w:val="none" w:sz="0" w:space="0" w:color="auto"/>
        <w:bottom w:val="none" w:sz="0" w:space="0" w:color="auto"/>
        <w:right w:val="none" w:sz="0" w:space="0" w:color="auto"/>
      </w:divBdr>
    </w:div>
    <w:div w:id="620068627">
      <w:bodyDiv w:val="1"/>
      <w:marLeft w:val="0"/>
      <w:marRight w:val="0"/>
      <w:marTop w:val="0"/>
      <w:marBottom w:val="0"/>
      <w:divBdr>
        <w:top w:val="none" w:sz="0" w:space="0" w:color="auto"/>
        <w:left w:val="none" w:sz="0" w:space="0" w:color="auto"/>
        <w:bottom w:val="none" w:sz="0" w:space="0" w:color="auto"/>
        <w:right w:val="none" w:sz="0" w:space="0" w:color="auto"/>
      </w:divBdr>
    </w:div>
    <w:div w:id="622154914">
      <w:bodyDiv w:val="1"/>
      <w:marLeft w:val="0"/>
      <w:marRight w:val="0"/>
      <w:marTop w:val="0"/>
      <w:marBottom w:val="0"/>
      <w:divBdr>
        <w:top w:val="none" w:sz="0" w:space="0" w:color="auto"/>
        <w:left w:val="none" w:sz="0" w:space="0" w:color="auto"/>
        <w:bottom w:val="none" w:sz="0" w:space="0" w:color="auto"/>
        <w:right w:val="none" w:sz="0" w:space="0" w:color="auto"/>
      </w:divBdr>
    </w:div>
    <w:div w:id="622269213">
      <w:bodyDiv w:val="1"/>
      <w:marLeft w:val="0"/>
      <w:marRight w:val="0"/>
      <w:marTop w:val="0"/>
      <w:marBottom w:val="0"/>
      <w:divBdr>
        <w:top w:val="none" w:sz="0" w:space="0" w:color="auto"/>
        <w:left w:val="none" w:sz="0" w:space="0" w:color="auto"/>
        <w:bottom w:val="none" w:sz="0" w:space="0" w:color="auto"/>
        <w:right w:val="none" w:sz="0" w:space="0" w:color="auto"/>
      </w:divBdr>
    </w:div>
    <w:div w:id="622344823">
      <w:bodyDiv w:val="1"/>
      <w:marLeft w:val="0"/>
      <w:marRight w:val="0"/>
      <w:marTop w:val="0"/>
      <w:marBottom w:val="0"/>
      <w:divBdr>
        <w:top w:val="none" w:sz="0" w:space="0" w:color="auto"/>
        <w:left w:val="none" w:sz="0" w:space="0" w:color="auto"/>
        <w:bottom w:val="none" w:sz="0" w:space="0" w:color="auto"/>
        <w:right w:val="none" w:sz="0" w:space="0" w:color="auto"/>
      </w:divBdr>
    </w:div>
    <w:div w:id="622657788">
      <w:bodyDiv w:val="1"/>
      <w:marLeft w:val="0"/>
      <w:marRight w:val="0"/>
      <w:marTop w:val="0"/>
      <w:marBottom w:val="0"/>
      <w:divBdr>
        <w:top w:val="none" w:sz="0" w:space="0" w:color="auto"/>
        <w:left w:val="none" w:sz="0" w:space="0" w:color="auto"/>
        <w:bottom w:val="none" w:sz="0" w:space="0" w:color="auto"/>
        <w:right w:val="none" w:sz="0" w:space="0" w:color="auto"/>
      </w:divBdr>
    </w:div>
    <w:div w:id="622928590">
      <w:bodyDiv w:val="1"/>
      <w:marLeft w:val="0"/>
      <w:marRight w:val="0"/>
      <w:marTop w:val="0"/>
      <w:marBottom w:val="0"/>
      <w:divBdr>
        <w:top w:val="none" w:sz="0" w:space="0" w:color="auto"/>
        <w:left w:val="none" w:sz="0" w:space="0" w:color="auto"/>
        <w:bottom w:val="none" w:sz="0" w:space="0" w:color="auto"/>
        <w:right w:val="none" w:sz="0" w:space="0" w:color="auto"/>
      </w:divBdr>
    </w:div>
    <w:div w:id="623393597">
      <w:bodyDiv w:val="1"/>
      <w:marLeft w:val="0"/>
      <w:marRight w:val="0"/>
      <w:marTop w:val="0"/>
      <w:marBottom w:val="0"/>
      <w:divBdr>
        <w:top w:val="none" w:sz="0" w:space="0" w:color="auto"/>
        <w:left w:val="none" w:sz="0" w:space="0" w:color="auto"/>
        <w:bottom w:val="none" w:sz="0" w:space="0" w:color="auto"/>
        <w:right w:val="none" w:sz="0" w:space="0" w:color="auto"/>
      </w:divBdr>
    </w:div>
    <w:div w:id="624579426">
      <w:bodyDiv w:val="1"/>
      <w:marLeft w:val="0"/>
      <w:marRight w:val="0"/>
      <w:marTop w:val="0"/>
      <w:marBottom w:val="0"/>
      <w:divBdr>
        <w:top w:val="none" w:sz="0" w:space="0" w:color="auto"/>
        <w:left w:val="none" w:sz="0" w:space="0" w:color="auto"/>
        <w:bottom w:val="none" w:sz="0" w:space="0" w:color="auto"/>
        <w:right w:val="none" w:sz="0" w:space="0" w:color="auto"/>
      </w:divBdr>
    </w:div>
    <w:div w:id="624656134">
      <w:bodyDiv w:val="1"/>
      <w:marLeft w:val="0"/>
      <w:marRight w:val="0"/>
      <w:marTop w:val="0"/>
      <w:marBottom w:val="0"/>
      <w:divBdr>
        <w:top w:val="none" w:sz="0" w:space="0" w:color="auto"/>
        <w:left w:val="none" w:sz="0" w:space="0" w:color="auto"/>
        <w:bottom w:val="none" w:sz="0" w:space="0" w:color="auto"/>
        <w:right w:val="none" w:sz="0" w:space="0" w:color="auto"/>
      </w:divBdr>
    </w:div>
    <w:div w:id="627857837">
      <w:bodyDiv w:val="1"/>
      <w:marLeft w:val="0"/>
      <w:marRight w:val="0"/>
      <w:marTop w:val="0"/>
      <w:marBottom w:val="0"/>
      <w:divBdr>
        <w:top w:val="none" w:sz="0" w:space="0" w:color="auto"/>
        <w:left w:val="none" w:sz="0" w:space="0" w:color="auto"/>
        <w:bottom w:val="none" w:sz="0" w:space="0" w:color="auto"/>
        <w:right w:val="none" w:sz="0" w:space="0" w:color="auto"/>
      </w:divBdr>
    </w:div>
    <w:div w:id="628173712">
      <w:bodyDiv w:val="1"/>
      <w:marLeft w:val="0"/>
      <w:marRight w:val="0"/>
      <w:marTop w:val="0"/>
      <w:marBottom w:val="0"/>
      <w:divBdr>
        <w:top w:val="none" w:sz="0" w:space="0" w:color="auto"/>
        <w:left w:val="none" w:sz="0" w:space="0" w:color="auto"/>
        <w:bottom w:val="none" w:sz="0" w:space="0" w:color="auto"/>
        <w:right w:val="none" w:sz="0" w:space="0" w:color="auto"/>
      </w:divBdr>
    </w:div>
    <w:div w:id="628707374">
      <w:bodyDiv w:val="1"/>
      <w:marLeft w:val="0"/>
      <w:marRight w:val="0"/>
      <w:marTop w:val="0"/>
      <w:marBottom w:val="0"/>
      <w:divBdr>
        <w:top w:val="none" w:sz="0" w:space="0" w:color="auto"/>
        <w:left w:val="none" w:sz="0" w:space="0" w:color="auto"/>
        <w:bottom w:val="none" w:sz="0" w:space="0" w:color="auto"/>
        <w:right w:val="none" w:sz="0" w:space="0" w:color="auto"/>
      </w:divBdr>
    </w:div>
    <w:div w:id="630987479">
      <w:bodyDiv w:val="1"/>
      <w:marLeft w:val="0"/>
      <w:marRight w:val="0"/>
      <w:marTop w:val="0"/>
      <w:marBottom w:val="0"/>
      <w:divBdr>
        <w:top w:val="none" w:sz="0" w:space="0" w:color="auto"/>
        <w:left w:val="none" w:sz="0" w:space="0" w:color="auto"/>
        <w:bottom w:val="none" w:sz="0" w:space="0" w:color="auto"/>
        <w:right w:val="none" w:sz="0" w:space="0" w:color="auto"/>
      </w:divBdr>
    </w:div>
    <w:div w:id="634212489">
      <w:bodyDiv w:val="1"/>
      <w:marLeft w:val="0"/>
      <w:marRight w:val="0"/>
      <w:marTop w:val="0"/>
      <w:marBottom w:val="0"/>
      <w:divBdr>
        <w:top w:val="none" w:sz="0" w:space="0" w:color="auto"/>
        <w:left w:val="none" w:sz="0" w:space="0" w:color="auto"/>
        <w:bottom w:val="none" w:sz="0" w:space="0" w:color="auto"/>
        <w:right w:val="none" w:sz="0" w:space="0" w:color="auto"/>
      </w:divBdr>
    </w:div>
    <w:div w:id="634990595">
      <w:bodyDiv w:val="1"/>
      <w:marLeft w:val="0"/>
      <w:marRight w:val="0"/>
      <w:marTop w:val="0"/>
      <w:marBottom w:val="0"/>
      <w:divBdr>
        <w:top w:val="none" w:sz="0" w:space="0" w:color="auto"/>
        <w:left w:val="none" w:sz="0" w:space="0" w:color="auto"/>
        <w:bottom w:val="none" w:sz="0" w:space="0" w:color="auto"/>
        <w:right w:val="none" w:sz="0" w:space="0" w:color="auto"/>
      </w:divBdr>
    </w:div>
    <w:div w:id="635067148">
      <w:bodyDiv w:val="1"/>
      <w:marLeft w:val="0"/>
      <w:marRight w:val="0"/>
      <w:marTop w:val="0"/>
      <w:marBottom w:val="0"/>
      <w:divBdr>
        <w:top w:val="none" w:sz="0" w:space="0" w:color="auto"/>
        <w:left w:val="none" w:sz="0" w:space="0" w:color="auto"/>
        <w:bottom w:val="none" w:sz="0" w:space="0" w:color="auto"/>
        <w:right w:val="none" w:sz="0" w:space="0" w:color="auto"/>
      </w:divBdr>
    </w:div>
    <w:div w:id="636910740">
      <w:bodyDiv w:val="1"/>
      <w:marLeft w:val="0"/>
      <w:marRight w:val="0"/>
      <w:marTop w:val="0"/>
      <w:marBottom w:val="0"/>
      <w:divBdr>
        <w:top w:val="none" w:sz="0" w:space="0" w:color="auto"/>
        <w:left w:val="none" w:sz="0" w:space="0" w:color="auto"/>
        <w:bottom w:val="none" w:sz="0" w:space="0" w:color="auto"/>
        <w:right w:val="none" w:sz="0" w:space="0" w:color="auto"/>
      </w:divBdr>
    </w:div>
    <w:div w:id="638262224">
      <w:bodyDiv w:val="1"/>
      <w:marLeft w:val="0"/>
      <w:marRight w:val="0"/>
      <w:marTop w:val="0"/>
      <w:marBottom w:val="0"/>
      <w:divBdr>
        <w:top w:val="none" w:sz="0" w:space="0" w:color="auto"/>
        <w:left w:val="none" w:sz="0" w:space="0" w:color="auto"/>
        <w:bottom w:val="none" w:sz="0" w:space="0" w:color="auto"/>
        <w:right w:val="none" w:sz="0" w:space="0" w:color="auto"/>
      </w:divBdr>
    </w:div>
    <w:div w:id="641663838">
      <w:bodyDiv w:val="1"/>
      <w:marLeft w:val="0"/>
      <w:marRight w:val="0"/>
      <w:marTop w:val="0"/>
      <w:marBottom w:val="0"/>
      <w:divBdr>
        <w:top w:val="none" w:sz="0" w:space="0" w:color="auto"/>
        <w:left w:val="none" w:sz="0" w:space="0" w:color="auto"/>
        <w:bottom w:val="none" w:sz="0" w:space="0" w:color="auto"/>
        <w:right w:val="none" w:sz="0" w:space="0" w:color="auto"/>
      </w:divBdr>
    </w:div>
    <w:div w:id="641813462">
      <w:bodyDiv w:val="1"/>
      <w:marLeft w:val="0"/>
      <w:marRight w:val="0"/>
      <w:marTop w:val="0"/>
      <w:marBottom w:val="0"/>
      <w:divBdr>
        <w:top w:val="none" w:sz="0" w:space="0" w:color="auto"/>
        <w:left w:val="none" w:sz="0" w:space="0" w:color="auto"/>
        <w:bottom w:val="none" w:sz="0" w:space="0" w:color="auto"/>
        <w:right w:val="none" w:sz="0" w:space="0" w:color="auto"/>
      </w:divBdr>
    </w:div>
    <w:div w:id="642537674">
      <w:bodyDiv w:val="1"/>
      <w:marLeft w:val="0"/>
      <w:marRight w:val="0"/>
      <w:marTop w:val="0"/>
      <w:marBottom w:val="0"/>
      <w:divBdr>
        <w:top w:val="none" w:sz="0" w:space="0" w:color="auto"/>
        <w:left w:val="none" w:sz="0" w:space="0" w:color="auto"/>
        <w:bottom w:val="none" w:sz="0" w:space="0" w:color="auto"/>
        <w:right w:val="none" w:sz="0" w:space="0" w:color="auto"/>
      </w:divBdr>
    </w:div>
    <w:div w:id="645284646">
      <w:bodyDiv w:val="1"/>
      <w:marLeft w:val="0"/>
      <w:marRight w:val="0"/>
      <w:marTop w:val="0"/>
      <w:marBottom w:val="0"/>
      <w:divBdr>
        <w:top w:val="none" w:sz="0" w:space="0" w:color="auto"/>
        <w:left w:val="none" w:sz="0" w:space="0" w:color="auto"/>
        <w:bottom w:val="none" w:sz="0" w:space="0" w:color="auto"/>
        <w:right w:val="none" w:sz="0" w:space="0" w:color="auto"/>
      </w:divBdr>
    </w:div>
    <w:div w:id="645941303">
      <w:bodyDiv w:val="1"/>
      <w:marLeft w:val="0"/>
      <w:marRight w:val="0"/>
      <w:marTop w:val="0"/>
      <w:marBottom w:val="0"/>
      <w:divBdr>
        <w:top w:val="none" w:sz="0" w:space="0" w:color="auto"/>
        <w:left w:val="none" w:sz="0" w:space="0" w:color="auto"/>
        <w:bottom w:val="none" w:sz="0" w:space="0" w:color="auto"/>
        <w:right w:val="none" w:sz="0" w:space="0" w:color="auto"/>
      </w:divBdr>
    </w:div>
    <w:div w:id="646780839">
      <w:bodyDiv w:val="1"/>
      <w:marLeft w:val="0"/>
      <w:marRight w:val="0"/>
      <w:marTop w:val="0"/>
      <w:marBottom w:val="0"/>
      <w:divBdr>
        <w:top w:val="none" w:sz="0" w:space="0" w:color="auto"/>
        <w:left w:val="none" w:sz="0" w:space="0" w:color="auto"/>
        <w:bottom w:val="none" w:sz="0" w:space="0" w:color="auto"/>
        <w:right w:val="none" w:sz="0" w:space="0" w:color="auto"/>
      </w:divBdr>
    </w:div>
    <w:div w:id="648290100">
      <w:marLeft w:val="0"/>
      <w:marRight w:val="0"/>
      <w:marTop w:val="0"/>
      <w:marBottom w:val="0"/>
      <w:divBdr>
        <w:top w:val="none" w:sz="0" w:space="0" w:color="auto"/>
        <w:left w:val="none" w:sz="0" w:space="0" w:color="auto"/>
        <w:bottom w:val="none" w:sz="0" w:space="0" w:color="auto"/>
        <w:right w:val="none" w:sz="0" w:space="0" w:color="auto"/>
      </w:divBdr>
    </w:div>
    <w:div w:id="648900531">
      <w:bodyDiv w:val="1"/>
      <w:marLeft w:val="0"/>
      <w:marRight w:val="0"/>
      <w:marTop w:val="0"/>
      <w:marBottom w:val="0"/>
      <w:divBdr>
        <w:top w:val="none" w:sz="0" w:space="0" w:color="auto"/>
        <w:left w:val="none" w:sz="0" w:space="0" w:color="auto"/>
        <w:bottom w:val="none" w:sz="0" w:space="0" w:color="auto"/>
        <w:right w:val="none" w:sz="0" w:space="0" w:color="auto"/>
      </w:divBdr>
    </w:div>
    <w:div w:id="650445415">
      <w:bodyDiv w:val="1"/>
      <w:marLeft w:val="0"/>
      <w:marRight w:val="0"/>
      <w:marTop w:val="0"/>
      <w:marBottom w:val="0"/>
      <w:divBdr>
        <w:top w:val="none" w:sz="0" w:space="0" w:color="auto"/>
        <w:left w:val="none" w:sz="0" w:space="0" w:color="auto"/>
        <w:bottom w:val="none" w:sz="0" w:space="0" w:color="auto"/>
        <w:right w:val="none" w:sz="0" w:space="0" w:color="auto"/>
      </w:divBdr>
    </w:div>
    <w:div w:id="650983849">
      <w:bodyDiv w:val="1"/>
      <w:marLeft w:val="0"/>
      <w:marRight w:val="0"/>
      <w:marTop w:val="0"/>
      <w:marBottom w:val="0"/>
      <w:divBdr>
        <w:top w:val="none" w:sz="0" w:space="0" w:color="auto"/>
        <w:left w:val="none" w:sz="0" w:space="0" w:color="auto"/>
        <w:bottom w:val="none" w:sz="0" w:space="0" w:color="auto"/>
        <w:right w:val="none" w:sz="0" w:space="0" w:color="auto"/>
      </w:divBdr>
    </w:div>
    <w:div w:id="651250281">
      <w:bodyDiv w:val="1"/>
      <w:marLeft w:val="0"/>
      <w:marRight w:val="0"/>
      <w:marTop w:val="0"/>
      <w:marBottom w:val="0"/>
      <w:divBdr>
        <w:top w:val="none" w:sz="0" w:space="0" w:color="auto"/>
        <w:left w:val="none" w:sz="0" w:space="0" w:color="auto"/>
        <w:bottom w:val="none" w:sz="0" w:space="0" w:color="auto"/>
        <w:right w:val="none" w:sz="0" w:space="0" w:color="auto"/>
      </w:divBdr>
    </w:div>
    <w:div w:id="651838648">
      <w:bodyDiv w:val="1"/>
      <w:marLeft w:val="0"/>
      <w:marRight w:val="0"/>
      <w:marTop w:val="0"/>
      <w:marBottom w:val="0"/>
      <w:divBdr>
        <w:top w:val="none" w:sz="0" w:space="0" w:color="auto"/>
        <w:left w:val="none" w:sz="0" w:space="0" w:color="auto"/>
        <w:bottom w:val="none" w:sz="0" w:space="0" w:color="auto"/>
        <w:right w:val="none" w:sz="0" w:space="0" w:color="auto"/>
      </w:divBdr>
      <w:divsChild>
        <w:div w:id="1890725040">
          <w:marLeft w:val="-225"/>
          <w:marRight w:val="-225"/>
          <w:marTop w:val="0"/>
          <w:marBottom w:val="0"/>
          <w:divBdr>
            <w:top w:val="none" w:sz="0" w:space="0" w:color="auto"/>
            <w:left w:val="none" w:sz="0" w:space="0" w:color="auto"/>
            <w:bottom w:val="none" w:sz="0" w:space="0" w:color="auto"/>
            <w:right w:val="none" w:sz="0" w:space="0" w:color="auto"/>
          </w:divBdr>
          <w:divsChild>
            <w:div w:id="2059670465">
              <w:marLeft w:val="0"/>
              <w:marRight w:val="0"/>
              <w:marTop w:val="0"/>
              <w:marBottom w:val="0"/>
              <w:divBdr>
                <w:top w:val="none" w:sz="0" w:space="0" w:color="auto"/>
                <w:left w:val="none" w:sz="0" w:space="0" w:color="auto"/>
                <w:bottom w:val="none" w:sz="0" w:space="0" w:color="auto"/>
                <w:right w:val="none" w:sz="0" w:space="0" w:color="auto"/>
              </w:divBdr>
              <w:divsChild>
                <w:div w:id="1773210184">
                  <w:marLeft w:val="0"/>
                  <w:marRight w:val="0"/>
                  <w:marTop w:val="0"/>
                  <w:marBottom w:val="0"/>
                  <w:divBdr>
                    <w:top w:val="none" w:sz="0" w:space="0" w:color="auto"/>
                    <w:left w:val="none" w:sz="0" w:space="0" w:color="auto"/>
                    <w:bottom w:val="none" w:sz="0" w:space="0" w:color="auto"/>
                    <w:right w:val="none" w:sz="0" w:space="0" w:color="auto"/>
                  </w:divBdr>
                  <w:divsChild>
                    <w:div w:id="903485357">
                      <w:marLeft w:val="0"/>
                      <w:marRight w:val="0"/>
                      <w:marTop w:val="0"/>
                      <w:marBottom w:val="0"/>
                      <w:divBdr>
                        <w:top w:val="none" w:sz="0" w:space="0" w:color="auto"/>
                        <w:left w:val="none" w:sz="0" w:space="0" w:color="auto"/>
                        <w:bottom w:val="none" w:sz="0" w:space="0" w:color="auto"/>
                        <w:right w:val="none" w:sz="0" w:space="0" w:color="auto"/>
                      </w:divBdr>
                      <w:divsChild>
                        <w:div w:id="628246828">
                          <w:marLeft w:val="0"/>
                          <w:marRight w:val="0"/>
                          <w:marTop w:val="0"/>
                          <w:marBottom w:val="0"/>
                          <w:divBdr>
                            <w:top w:val="none" w:sz="0" w:space="0" w:color="auto"/>
                            <w:left w:val="none" w:sz="0" w:space="0" w:color="auto"/>
                            <w:bottom w:val="none" w:sz="0" w:space="0" w:color="auto"/>
                            <w:right w:val="none" w:sz="0" w:space="0" w:color="auto"/>
                          </w:divBdr>
                        </w:div>
                        <w:div w:id="707611422">
                          <w:marLeft w:val="0"/>
                          <w:marRight w:val="0"/>
                          <w:marTop w:val="0"/>
                          <w:marBottom w:val="0"/>
                          <w:divBdr>
                            <w:top w:val="none" w:sz="0" w:space="0" w:color="auto"/>
                            <w:left w:val="none" w:sz="0" w:space="0" w:color="auto"/>
                            <w:bottom w:val="none" w:sz="0" w:space="0" w:color="auto"/>
                            <w:right w:val="none" w:sz="0" w:space="0" w:color="auto"/>
                          </w:divBdr>
                        </w:div>
                        <w:div w:id="128145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2298908">
      <w:marLeft w:val="0"/>
      <w:marRight w:val="0"/>
      <w:marTop w:val="0"/>
      <w:marBottom w:val="0"/>
      <w:divBdr>
        <w:top w:val="none" w:sz="0" w:space="0" w:color="auto"/>
        <w:left w:val="none" w:sz="0" w:space="0" w:color="auto"/>
        <w:bottom w:val="none" w:sz="0" w:space="0" w:color="auto"/>
        <w:right w:val="none" w:sz="0" w:space="0" w:color="auto"/>
      </w:divBdr>
    </w:div>
    <w:div w:id="653526802">
      <w:bodyDiv w:val="1"/>
      <w:marLeft w:val="0"/>
      <w:marRight w:val="0"/>
      <w:marTop w:val="0"/>
      <w:marBottom w:val="0"/>
      <w:divBdr>
        <w:top w:val="none" w:sz="0" w:space="0" w:color="auto"/>
        <w:left w:val="none" w:sz="0" w:space="0" w:color="auto"/>
        <w:bottom w:val="none" w:sz="0" w:space="0" w:color="auto"/>
        <w:right w:val="none" w:sz="0" w:space="0" w:color="auto"/>
      </w:divBdr>
    </w:div>
    <w:div w:id="654190038">
      <w:bodyDiv w:val="1"/>
      <w:marLeft w:val="0"/>
      <w:marRight w:val="0"/>
      <w:marTop w:val="0"/>
      <w:marBottom w:val="0"/>
      <w:divBdr>
        <w:top w:val="none" w:sz="0" w:space="0" w:color="auto"/>
        <w:left w:val="none" w:sz="0" w:space="0" w:color="auto"/>
        <w:bottom w:val="none" w:sz="0" w:space="0" w:color="auto"/>
        <w:right w:val="none" w:sz="0" w:space="0" w:color="auto"/>
      </w:divBdr>
    </w:div>
    <w:div w:id="658004320">
      <w:bodyDiv w:val="1"/>
      <w:marLeft w:val="0"/>
      <w:marRight w:val="0"/>
      <w:marTop w:val="0"/>
      <w:marBottom w:val="0"/>
      <w:divBdr>
        <w:top w:val="none" w:sz="0" w:space="0" w:color="auto"/>
        <w:left w:val="none" w:sz="0" w:space="0" w:color="auto"/>
        <w:bottom w:val="none" w:sz="0" w:space="0" w:color="auto"/>
        <w:right w:val="none" w:sz="0" w:space="0" w:color="auto"/>
      </w:divBdr>
    </w:div>
    <w:div w:id="658850648">
      <w:marLeft w:val="0"/>
      <w:marRight w:val="0"/>
      <w:marTop w:val="0"/>
      <w:marBottom w:val="0"/>
      <w:divBdr>
        <w:top w:val="none" w:sz="0" w:space="0" w:color="auto"/>
        <w:left w:val="none" w:sz="0" w:space="0" w:color="auto"/>
        <w:bottom w:val="none" w:sz="0" w:space="0" w:color="auto"/>
        <w:right w:val="none" w:sz="0" w:space="0" w:color="auto"/>
      </w:divBdr>
    </w:div>
    <w:div w:id="660890525">
      <w:bodyDiv w:val="1"/>
      <w:marLeft w:val="0"/>
      <w:marRight w:val="0"/>
      <w:marTop w:val="0"/>
      <w:marBottom w:val="0"/>
      <w:divBdr>
        <w:top w:val="none" w:sz="0" w:space="0" w:color="auto"/>
        <w:left w:val="none" w:sz="0" w:space="0" w:color="auto"/>
        <w:bottom w:val="none" w:sz="0" w:space="0" w:color="auto"/>
        <w:right w:val="none" w:sz="0" w:space="0" w:color="auto"/>
      </w:divBdr>
    </w:div>
    <w:div w:id="661548785">
      <w:bodyDiv w:val="1"/>
      <w:marLeft w:val="0"/>
      <w:marRight w:val="0"/>
      <w:marTop w:val="0"/>
      <w:marBottom w:val="0"/>
      <w:divBdr>
        <w:top w:val="none" w:sz="0" w:space="0" w:color="auto"/>
        <w:left w:val="none" w:sz="0" w:space="0" w:color="auto"/>
        <w:bottom w:val="none" w:sz="0" w:space="0" w:color="auto"/>
        <w:right w:val="none" w:sz="0" w:space="0" w:color="auto"/>
      </w:divBdr>
    </w:div>
    <w:div w:id="661812566">
      <w:bodyDiv w:val="1"/>
      <w:marLeft w:val="0"/>
      <w:marRight w:val="0"/>
      <w:marTop w:val="0"/>
      <w:marBottom w:val="0"/>
      <w:divBdr>
        <w:top w:val="none" w:sz="0" w:space="0" w:color="auto"/>
        <w:left w:val="none" w:sz="0" w:space="0" w:color="auto"/>
        <w:bottom w:val="none" w:sz="0" w:space="0" w:color="auto"/>
        <w:right w:val="none" w:sz="0" w:space="0" w:color="auto"/>
      </w:divBdr>
    </w:div>
    <w:div w:id="662900738">
      <w:bodyDiv w:val="1"/>
      <w:marLeft w:val="0"/>
      <w:marRight w:val="0"/>
      <w:marTop w:val="0"/>
      <w:marBottom w:val="0"/>
      <w:divBdr>
        <w:top w:val="none" w:sz="0" w:space="0" w:color="auto"/>
        <w:left w:val="none" w:sz="0" w:space="0" w:color="auto"/>
        <w:bottom w:val="none" w:sz="0" w:space="0" w:color="auto"/>
        <w:right w:val="none" w:sz="0" w:space="0" w:color="auto"/>
      </w:divBdr>
    </w:div>
    <w:div w:id="663241528">
      <w:bodyDiv w:val="1"/>
      <w:marLeft w:val="0"/>
      <w:marRight w:val="0"/>
      <w:marTop w:val="0"/>
      <w:marBottom w:val="0"/>
      <w:divBdr>
        <w:top w:val="none" w:sz="0" w:space="0" w:color="auto"/>
        <w:left w:val="none" w:sz="0" w:space="0" w:color="auto"/>
        <w:bottom w:val="none" w:sz="0" w:space="0" w:color="auto"/>
        <w:right w:val="none" w:sz="0" w:space="0" w:color="auto"/>
      </w:divBdr>
    </w:div>
    <w:div w:id="665667936">
      <w:bodyDiv w:val="1"/>
      <w:marLeft w:val="0"/>
      <w:marRight w:val="0"/>
      <w:marTop w:val="0"/>
      <w:marBottom w:val="0"/>
      <w:divBdr>
        <w:top w:val="none" w:sz="0" w:space="0" w:color="auto"/>
        <w:left w:val="none" w:sz="0" w:space="0" w:color="auto"/>
        <w:bottom w:val="none" w:sz="0" w:space="0" w:color="auto"/>
        <w:right w:val="none" w:sz="0" w:space="0" w:color="auto"/>
      </w:divBdr>
    </w:div>
    <w:div w:id="669334997">
      <w:bodyDiv w:val="1"/>
      <w:marLeft w:val="0"/>
      <w:marRight w:val="0"/>
      <w:marTop w:val="0"/>
      <w:marBottom w:val="0"/>
      <w:divBdr>
        <w:top w:val="none" w:sz="0" w:space="0" w:color="auto"/>
        <w:left w:val="none" w:sz="0" w:space="0" w:color="auto"/>
        <w:bottom w:val="none" w:sz="0" w:space="0" w:color="auto"/>
        <w:right w:val="none" w:sz="0" w:space="0" w:color="auto"/>
      </w:divBdr>
    </w:div>
    <w:div w:id="670958993">
      <w:bodyDiv w:val="1"/>
      <w:marLeft w:val="0"/>
      <w:marRight w:val="0"/>
      <w:marTop w:val="0"/>
      <w:marBottom w:val="0"/>
      <w:divBdr>
        <w:top w:val="none" w:sz="0" w:space="0" w:color="auto"/>
        <w:left w:val="none" w:sz="0" w:space="0" w:color="auto"/>
        <w:bottom w:val="none" w:sz="0" w:space="0" w:color="auto"/>
        <w:right w:val="none" w:sz="0" w:space="0" w:color="auto"/>
      </w:divBdr>
    </w:div>
    <w:div w:id="671756276">
      <w:bodyDiv w:val="1"/>
      <w:marLeft w:val="0"/>
      <w:marRight w:val="0"/>
      <w:marTop w:val="0"/>
      <w:marBottom w:val="0"/>
      <w:divBdr>
        <w:top w:val="none" w:sz="0" w:space="0" w:color="auto"/>
        <w:left w:val="none" w:sz="0" w:space="0" w:color="auto"/>
        <w:bottom w:val="none" w:sz="0" w:space="0" w:color="auto"/>
        <w:right w:val="none" w:sz="0" w:space="0" w:color="auto"/>
      </w:divBdr>
    </w:div>
    <w:div w:id="672495730">
      <w:bodyDiv w:val="1"/>
      <w:marLeft w:val="0"/>
      <w:marRight w:val="0"/>
      <w:marTop w:val="0"/>
      <w:marBottom w:val="0"/>
      <w:divBdr>
        <w:top w:val="none" w:sz="0" w:space="0" w:color="auto"/>
        <w:left w:val="none" w:sz="0" w:space="0" w:color="auto"/>
        <w:bottom w:val="none" w:sz="0" w:space="0" w:color="auto"/>
        <w:right w:val="none" w:sz="0" w:space="0" w:color="auto"/>
      </w:divBdr>
    </w:div>
    <w:div w:id="673648449">
      <w:bodyDiv w:val="1"/>
      <w:marLeft w:val="0"/>
      <w:marRight w:val="0"/>
      <w:marTop w:val="0"/>
      <w:marBottom w:val="0"/>
      <w:divBdr>
        <w:top w:val="none" w:sz="0" w:space="0" w:color="auto"/>
        <w:left w:val="none" w:sz="0" w:space="0" w:color="auto"/>
        <w:bottom w:val="none" w:sz="0" w:space="0" w:color="auto"/>
        <w:right w:val="none" w:sz="0" w:space="0" w:color="auto"/>
      </w:divBdr>
    </w:div>
    <w:div w:id="673725824">
      <w:bodyDiv w:val="1"/>
      <w:marLeft w:val="0"/>
      <w:marRight w:val="0"/>
      <w:marTop w:val="0"/>
      <w:marBottom w:val="0"/>
      <w:divBdr>
        <w:top w:val="none" w:sz="0" w:space="0" w:color="auto"/>
        <w:left w:val="none" w:sz="0" w:space="0" w:color="auto"/>
        <w:bottom w:val="none" w:sz="0" w:space="0" w:color="auto"/>
        <w:right w:val="none" w:sz="0" w:space="0" w:color="auto"/>
      </w:divBdr>
    </w:div>
    <w:div w:id="675881329">
      <w:bodyDiv w:val="1"/>
      <w:marLeft w:val="0"/>
      <w:marRight w:val="0"/>
      <w:marTop w:val="0"/>
      <w:marBottom w:val="0"/>
      <w:divBdr>
        <w:top w:val="none" w:sz="0" w:space="0" w:color="auto"/>
        <w:left w:val="none" w:sz="0" w:space="0" w:color="auto"/>
        <w:bottom w:val="none" w:sz="0" w:space="0" w:color="auto"/>
        <w:right w:val="none" w:sz="0" w:space="0" w:color="auto"/>
      </w:divBdr>
    </w:div>
    <w:div w:id="677658280">
      <w:bodyDiv w:val="1"/>
      <w:marLeft w:val="0"/>
      <w:marRight w:val="0"/>
      <w:marTop w:val="0"/>
      <w:marBottom w:val="0"/>
      <w:divBdr>
        <w:top w:val="none" w:sz="0" w:space="0" w:color="auto"/>
        <w:left w:val="none" w:sz="0" w:space="0" w:color="auto"/>
        <w:bottom w:val="none" w:sz="0" w:space="0" w:color="auto"/>
        <w:right w:val="none" w:sz="0" w:space="0" w:color="auto"/>
      </w:divBdr>
    </w:div>
    <w:div w:id="678779749">
      <w:marLeft w:val="0"/>
      <w:marRight w:val="0"/>
      <w:marTop w:val="0"/>
      <w:marBottom w:val="0"/>
      <w:divBdr>
        <w:top w:val="none" w:sz="0" w:space="0" w:color="auto"/>
        <w:left w:val="none" w:sz="0" w:space="0" w:color="auto"/>
        <w:bottom w:val="none" w:sz="0" w:space="0" w:color="auto"/>
        <w:right w:val="none" w:sz="0" w:space="0" w:color="auto"/>
      </w:divBdr>
    </w:div>
    <w:div w:id="679627963">
      <w:bodyDiv w:val="1"/>
      <w:marLeft w:val="0"/>
      <w:marRight w:val="0"/>
      <w:marTop w:val="0"/>
      <w:marBottom w:val="0"/>
      <w:divBdr>
        <w:top w:val="none" w:sz="0" w:space="0" w:color="auto"/>
        <w:left w:val="none" w:sz="0" w:space="0" w:color="auto"/>
        <w:bottom w:val="none" w:sz="0" w:space="0" w:color="auto"/>
        <w:right w:val="none" w:sz="0" w:space="0" w:color="auto"/>
      </w:divBdr>
    </w:div>
    <w:div w:id="680820059">
      <w:bodyDiv w:val="1"/>
      <w:marLeft w:val="0"/>
      <w:marRight w:val="0"/>
      <w:marTop w:val="0"/>
      <w:marBottom w:val="0"/>
      <w:divBdr>
        <w:top w:val="none" w:sz="0" w:space="0" w:color="auto"/>
        <w:left w:val="none" w:sz="0" w:space="0" w:color="auto"/>
        <w:bottom w:val="none" w:sz="0" w:space="0" w:color="auto"/>
        <w:right w:val="none" w:sz="0" w:space="0" w:color="auto"/>
      </w:divBdr>
    </w:div>
    <w:div w:id="681317066">
      <w:bodyDiv w:val="1"/>
      <w:marLeft w:val="0"/>
      <w:marRight w:val="0"/>
      <w:marTop w:val="0"/>
      <w:marBottom w:val="0"/>
      <w:divBdr>
        <w:top w:val="none" w:sz="0" w:space="0" w:color="auto"/>
        <w:left w:val="none" w:sz="0" w:space="0" w:color="auto"/>
        <w:bottom w:val="none" w:sz="0" w:space="0" w:color="auto"/>
        <w:right w:val="none" w:sz="0" w:space="0" w:color="auto"/>
      </w:divBdr>
    </w:div>
    <w:div w:id="682360839">
      <w:bodyDiv w:val="1"/>
      <w:marLeft w:val="0"/>
      <w:marRight w:val="0"/>
      <w:marTop w:val="0"/>
      <w:marBottom w:val="0"/>
      <w:divBdr>
        <w:top w:val="none" w:sz="0" w:space="0" w:color="auto"/>
        <w:left w:val="none" w:sz="0" w:space="0" w:color="auto"/>
        <w:bottom w:val="none" w:sz="0" w:space="0" w:color="auto"/>
        <w:right w:val="none" w:sz="0" w:space="0" w:color="auto"/>
      </w:divBdr>
    </w:div>
    <w:div w:id="682437407">
      <w:bodyDiv w:val="1"/>
      <w:marLeft w:val="0"/>
      <w:marRight w:val="0"/>
      <w:marTop w:val="0"/>
      <w:marBottom w:val="0"/>
      <w:divBdr>
        <w:top w:val="none" w:sz="0" w:space="0" w:color="auto"/>
        <w:left w:val="none" w:sz="0" w:space="0" w:color="auto"/>
        <w:bottom w:val="none" w:sz="0" w:space="0" w:color="auto"/>
        <w:right w:val="none" w:sz="0" w:space="0" w:color="auto"/>
      </w:divBdr>
    </w:div>
    <w:div w:id="682786384">
      <w:bodyDiv w:val="1"/>
      <w:marLeft w:val="0"/>
      <w:marRight w:val="0"/>
      <w:marTop w:val="0"/>
      <w:marBottom w:val="0"/>
      <w:divBdr>
        <w:top w:val="none" w:sz="0" w:space="0" w:color="auto"/>
        <w:left w:val="none" w:sz="0" w:space="0" w:color="auto"/>
        <w:bottom w:val="none" w:sz="0" w:space="0" w:color="auto"/>
        <w:right w:val="none" w:sz="0" w:space="0" w:color="auto"/>
      </w:divBdr>
    </w:div>
    <w:div w:id="683483557">
      <w:bodyDiv w:val="1"/>
      <w:marLeft w:val="0"/>
      <w:marRight w:val="0"/>
      <w:marTop w:val="0"/>
      <w:marBottom w:val="0"/>
      <w:divBdr>
        <w:top w:val="none" w:sz="0" w:space="0" w:color="auto"/>
        <w:left w:val="none" w:sz="0" w:space="0" w:color="auto"/>
        <w:bottom w:val="none" w:sz="0" w:space="0" w:color="auto"/>
        <w:right w:val="none" w:sz="0" w:space="0" w:color="auto"/>
      </w:divBdr>
    </w:div>
    <w:div w:id="689910785">
      <w:bodyDiv w:val="1"/>
      <w:marLeft w:val="0"/>
      <w:marRight w:val="0"/>
      <w:marTop w:val="0"/>
      <w:marBottom w:val="0"/>
      <w:divBdr>
        <w:top w:val="none" w:sz="0" w:space="0" w:color="auto"/>
        <w:left w:val="none" w:sz="0" w:space="0" w:color="auto"/>
        <w:bottom w:val="none" w:sz="0" w:space="0" w:color="auto"/>
        <w:right w:val="none" w:sz="0" w:space="0" w:color="auto"/>
      </w:divBdr>
    </w:div>
    <w:div w:id="691153620">
      <w:bodyDiv w:val="1"/>
      <w:marLeft w:val="0"/>
      <w:marRight w:val="0"/>
      <w:marTop w:val="0"/>
      <w:marBottom w:val="0"/>
      <w:divBdr>
        <w:top w:val="none" w:sz="0" w:space="0" w:color="auto"/>
        <w:left w:val="none" w:sz="0" w:space="0" w:color="auto"/>
        <w:bottom w:val="none" w:sz="0" w:space="0" w:color="auto"/>
        <w:right w:val="none" w:sz="0" w:space="0" w:color="auto"/>
      </w:divBdr>
    </w:div>
    <w:div w:id="691808801">
      <w:bodyDiv w:val="1"/>
      <w:marLeft w:val="0"/>
      <w:marRight w:val="0"/>
      <w:marTop w:val="0"/>
      <w:marBottom w:val="0"/>
      <w:divBdr>
        <w:top w:val="none" w:sz="0" w:space="0" w:color="auto"/>
        <w:left w:val="none" w:sz="0" w:space="0" w:color="auto"/>
        <w:bottom w:val="none" w:sz="0" w:space="0" w:color="auto"/>
        <w:right w:val="none" w:sz="0" w:space="0" w:color="auto"/>
      </w:divBdr>
    </w:div>
    <w:div w:id="692220989">
      <w:bodyDiv w:val="1"/>
      <w:marLeft w:val="0"/>
      <w:marRight w:val="0"/>
      <w:marTop w:val="0"/>
      <w:marBottom w:val="0"/>
      <w:divBdr>
        <w:top w:val="none" w:sz="0" w:space="0" w:color="auto"/>
        <w:left w:val="none" w:sz="0" w:space="0" w:color="auto"/>
        <w:bottom w:val="none" w:sz="0" w:space="0" w:color="auto"/>
        <w:right w:val="none" w:sz="0" w:space="0" w:color="auto"/>
      </w:divBdr>
    </w:div>
    <w:div w:id="692347071">
      <w:bodyDiv w:val="1"/>
      <w:marLeft w:val="0"/>
      <w:marRight w:val="0"/>
      <w:marTop w:val="0"/>
      <w:marBottom w:val="0"/>
      <w:divBdr>
        <w:top w:val="none" w:sz="0" w:space="0" w:color="auto"/>
        <w:left w:val="none" w:sz="0" w:space="0" w:color="auto"/>
        <w:bottom w:val="none" w:sz="0" w:space="0" w:color="auto"/>
        <w:right w:val="none" w:sz="0" w:space="0" w:color="auto"/>
      </w:divBdr>
    </w:div>
    <w:div w:id="692388049">
      <w:bodyDiv w:val="1"/>
      <w:marLeft w:val="0"/>
      <w:marRight w:val="0"/>
      <w:marTop w:val="0"/>
      <w:marBottom w:val="0"/>
      <w:divBdr>
        <w:top w:val="none" w:sz="0" w:space="0" w:color="auto"/>
        <w:left w:val="none" w:sz="0" w:space="0" w:color="auto"/>
        <w:bottom w:val="none" w:sz="0" w:space="0" w:color="auto"/>
        <w:right w:val="none" w:sz="0" w:space="0" w:color="auto"/>
      </w:divBdr>
    </w:div>
    <w:div w:id="693116643">
      <w:bodyDiv w:val="1"/>
      <w:marLeft w:val="0"/>
      <w:marRight w:val="0"/>
      <w:marTop w:val="0"/>
      <w:marBottom w:val="0"/>
      <w:divBdr>
        <w:top w:val="none" w:sz="0" w:space="0" w:color="auto"/>
        <w:left w:val="none" w:sz="0" w:space="0" w:color="auto"/>
        <w:bottom w:val="none" w:sz="0" w:space="0" w:color="auto"/>
        <w:right w:val="none" w:sz="0" w:space="0" w:color="auto"/>
      </w:divBdr>
    </w:div>
    <w:div w:id="693119073">
      <w:bodyDiv w:val="1"/>
      <w:marLeft w:val="0"/>
      <w:marRight w:val="0"/>
      <w:marTop w:val="0"/>
      <w:marBottom w:val="0"/>
      <w:divBdr>
        <w:top w:val="none" w:sz="0" w:space="0" w:color="auto"/>
        <w:left w:val="none" w:sz="0" w:space="0" w:color="auto"/>
        <w:bottom w:val="none" w:sz="0" w:space="0" w:color="auto"/>
        <w:right w:val="none" w:sz="0" w:space="0" w:color="auto"/>
      </w:divBdr>
    </w:div>
    <w:div w:id="699015336">
      <w:bodyDiv w:val="1"/>
      <w:marLeft w:val="0"/>
      <w:marRight w:val="0"/>
      <w:marTop w:val="0"/>
      <w:marBottom w:val="0"/>
      <w:divBdr>
        <w:top w:val="none" w:sz="0" w:space="0" w:color="auto"/>
        <w:left w:val="none" w:sz="0" w:space="0" w:color="auto"/>
        <w:bottom w:val="none" w:sz="0" w:space="0" w:color="auto"/>
        <w:right w:val="none" w:sz="0" w:space="0" w:color="auto"/>
      </w:divBdr>
    </w:div>
    <w:div w:id="699821333">
      <w:bodyDiv w:val="1"/>
      <w:marLeft w:val="0"/>
      <w:marRight w:val="0"/>
      <w:marTop w:val="0"/>
      <w:marBottom w:val="0"/>
      <w:divBdr>
        <w:top w:val="none" w:sz="0" w:space="0" w:color="auto"/>
        <w:left w:val="none" w:sz="0" w:space="0" w:color="auto"/>
        <w:bottom w:val="none" w:sz="0" w:space="0" w:color="auto"/>
        <w:right w:val="none" w:sz="0" w:space="0" w:color="auto"/>
      </w:divBdr>
    </w:div>
    <w:div w:id="700862054">
      <w:bodyDiv w:val="1"/>
      <w:marLeft w:val="0"/>
      <w:marRight w:val="0"/>
      <w:marTop w:val="0"/>
      <w:marBottom w:val="0"/>
      <w:divBdr>
        <w:top w:val="none" w:sz="0" w:space="0" w:color="auto"/>
        <w:left w:val="none" w:sz="0" w:space="0" w:color="auto"/>
        <w:bottom w:val="none" w:sz="0" w:space="0" w:color="auto"/>
        <w:right w:val="none" w:sz="0" w:space="0" w:color="auto"/>
      </w:divBdr>
    </w:div>
    <w:div w:id="701707768">
      <w:bodyDiv w:val="1"/>
      <w:marLeft w:val="0"/>
      <w:marRight w:val="0"/>
      <w:marTop w:val="0"/>
      <w:marBottom w:val="0"/>
      <w:divBdr>
        <w:top w:val="none" w:sz="0" w:space="0" w:color="auto"/>
        <w:left w:val="none" w:sz="0" w:space="0" w:color="auto"/>
        <w:bottom w:val="none" w:sz="0" w:space="0" w:color="auto"/>
        <w:right w:val="none" w:sz="0" w:space="0" w:color="auto"/>
      </w:divBdr>
    </w:div>
    <w:div w:id="702752536">
      <w:bodyDiv w:val="1"/>
      <w:marLeft w:val="0"/>
      <w:marRight w:val="0"/>
      <w:marTop w:val="0"/>
      <w:marBottom w:val="0"/>
      <w:divBdr>
        <w:top w:val="none" w:sz="0" w:space="0" w:color="auto"/>
        <w:left w:val="none" w:sz="0" w:space="0" w:color="auto"/>
        <w:bottom w:val="none" w:sz="0" w:space="0" w:color="auto"/>
        <w:right w:val="none" w:sz="0" w:space="0" w:color="auto"/>
      </w:divBdr>
    </w:div>
    <w:div w:id="703947292">
      <w:bodyDiv w:val="1"/>
      <w:marLeft w:val="0"/>
      <w:marRight w:val="0"/>
      <w:marTop w:val="0"/>
      <w:marBottom w:val="0"/>
      <w:divBdr>
        <w:top w:val="none" w:sz="0" w:space="0" w:color="auto"/>
        <w:left w:val="none" w:sz="0" w:space="0" w:color="auto"/>
        <w:bottom w:val="none" w:sz="0" w:space="0" w:color="auto"/>
        <w:right w:val="none" w:sz="0" w:space="0" w:color="auto"/>
      </w:divBdr>
    </w:div>
    <w:div w:id="704138187">
      <w:bodyDiv w:val="1"/>
      <w:marLeft w:val="0"/>
      <w:marRight w:val="0"/>
      <w:marTop w:val="0"/>
      <w:marBottom w:val="0"/>
      <w:divBdr>
        <w:top w:val="none" w:sz="0" w:space="0" w:color="auto"/>
        <w:left w:val="none" w:sz="0" w:space="0" w:color="auto"/>
        <w:bottom w:val="none" w:sz="0" w:space="0" w:color="auto"/>
        <w:right w:val="none" w:sz="0" w:space="0" w:color="auto"/>
      </w:divBdr>
    </w:div>
    <w:div w:id="705133729">
      <w:bodyDiv w:val="1"/>
      <w:marLeft w:val="0"/>
      <w:marRight w:val="0"/>
      <w:marTop w:val="0"/>
      <w:marBottom w:val="0"/>
      <w:divBdr>
        <w:top w:val="none" w:sz="0" w:space="0" w:color="auto"/>
        <w:left w:val="none" w:sz="0" w:space="0" w:color="auto"/>
        <w:bottom w:val="none" w:sz="0" w:space="0" w:color="auto"/>
        <w:right w:val="none" w:sz="0" w:space="0" w:color="auto"/>
      </w:divBdr>
    </w:div>
    <w:div w:id="707724909">
      <w:marLeft w:val="0"/>
      <w:marRight w:val="0"/>
      <w:marTop w:val="0"/>
      <w:marBottom w:val="0"/>
      <w:divBdr>
        <w:top w:val="none" w:sz="0" w:space="0" w:color="auto"/>
        <w:left w:val="none" w:sz="0" w:space="0" w:color="auto"/>
        <w:bottom w:val="none" w:sz="0" w:space="0" w:color="auto"/>
        <w:right w:val="none" w:sz="0" w:space="0" w:color="auto"/>
      </w:divBdr>
    </w:div>
    <w:div w:id="708066661">
      <w:bodyDiv w:val="1"/>
      <w:marLeft w:val="0"/>
      <w:marRight w:val="0"/>
      <w:marTop w:val="0"/>
      <w:marBottom w:val="0"/>
      <w:divBdr>
        <w:top w:val="none" w:sz="0" w:space="0" w:color="auto"/>
        <w:left w:val="none" w:sz="0" w:space="0" w:color="auto"/>
        <w:bottom w:val="none" w:sz="0" w:space="0" w:color="auto"/>
        <w:right w:val="none" w:sz="0" w:space="0" w:color="auto"/>
      </w:divBdr>
    </w:div>
    <w:div w:id="708728778">
      <w:bodyDiv w:val="1"/>
      <w:marLeft w:val="0"/>
      <w:marRight w:val="0"/>
      <w:marTop w:val="0"/>
      <w:marBottom w:val="0"/>
      <w:divBdr>
        <w:top w:val="none" w:sz="0" w:space="0" w:color="auto"/>
        <w:left w:val="none" w:sz="0" w:space="0" w:color="auto"/>
        <w:bottom w:val="none" w:sz="0" w:space="0" w:color="auto"/>
        <w:right w:val="none" w:sz="0" w:space="0" w:color="auto"/>
      </w:divBdr>
    </w:div>
    <w:div w:id="711153293">
      <w:bodyDiv w:val="1"/>
      <w:marLeft w:val="0"/>
      <w:marRight w:val="0"/>
      <w:marTop w:val="0"/>
      <w:marBottom w:val="0"/>
      <w:divBdr>
        <w:top w:val="none" w:sz="0" w:space="0" w:color="auto"/>
        <w:left w:val="none" w:sz="0" w:space="0" w:color="auto"/>
        <w:bottom w:val="none" w:sz="0" w:space="0" w:color="auto"/>
        <w:right w:val="none" w:sz="0" w:space="0" w:color="auto"/>
      </w:divBdr>
    </w:div>
    <w:div w:id="712341571">
      <w:bodyDiv w:val="1"/>
      <w:marLeft w:val="0"/>
      <w:marRight w:val="0"/>
      <w:marTop w:val="0"/>
      <w:marBottom w:val="0"/>
      <w:divBdr>
        <w:top w:val="none" w:sz="0" w:space="0" w:color="auto"/>
        <w:left w:val="none" w:sz="0" w:space="0" w:color="auto"/>
        <w:bottom w:val="none" w:sz="0" w:space="0" w:color="auto"/>
        <w:right w:val="none" w:sz="0" w:space="0" w:color="auto"/>
      </w:divBdr>
    </w:div>
    <w:div w:id="712920855">
      <w:bodyDiv w:val="1"/>
      <w:marLeft w:val="0"/>
      <w:marRight w:val="0"/>
      <w:marTop w:val="0"/>
      <w:marBottom w:val="0"/>
      <w:divBdr>
        <w:top w:val="none" w:sz="0" w:space="0" w:color="auto"/>
        <w:left w:val="none" w:sz="0" w:space="0" w:color="auto"/>
        <w:bottom w:val="none" w:sz="0" w:space="0" w:color="auto"/>
        <w:right w:val="none" w:sz="0" w:space="0" w:color="auto"/>
      </w:divBdr>
    </w:div>
    <w:div w:id="713387230">
      <w:bodyDiv w:val="1"/>
      <w:marLeft w:val="0"/>
      <w:marRight w:val="0"/>
      <w:marTop w:val="0"/>
      <w:marBottom w:val="0"/>
      <w:divBdr>
        <w:top w:val="none" w:sz="0" w:space="0" w:color="auto"/>
        <w:left w:val="none" w:sz="0" w:space="0" w:color="auto"/>
        <w:bottom w:val="none" w:sz="0" w:space="0" w:color="auto"/>
        <w:right w:val="none" w:sz="0" w:space="0" w:color="auto"/>
      </w:divBdr>
    </w:div>
    <w:div w:id="713426682">
      <w:bodyDiv w:val="1"/>
      <w:marLeft w:val="0"/>
      <w:marRight w:val="0"/>
      <w:marTop w:val="0"/>
      <w:marBottom w:val="0"/>
      <w:divBdr>
        <w:top w:val="none" w:sz="0" w:space="0" w:color="auto"/>
        <w:left w:val="none" w:sz="0" w:space="0" w:color="auto"/>
        <w:bottom w:val="none" w:sz="0" w:space="0" w:color="auto"/>
        <w:right w:val="none" w:sz="0" w:space="0" w:color="auto"/>
      </w:divBdr>
    </w:div>
    <w:div w:id="713581509">
      <w:bodyDiv w:val="1"/>
      <w:marLeft w:val="0"/>
      <w:marRight w:val="0"/>
      <w:marTop w:val="0"/>
      <w:marBottom w:val="0"/>
      <w:divBdr>
        <w:top w:val="none" w:sz="0" w:space="0" w:color="auto"/>
        <w:left w:val="none" w:sz="0" w:space="0" w:color="auto"/>
        <w:bottom w:val="none" w:sz="0" w:space="0" w:color="auto"/>
        <w:right w:val="none" w:sz="0" w:space="0" w:color="auto"/>
      </w:divBdr>
    </w:div>
    <w:div w:id="713584059">
      <w:bodyDiv w:val="1"/>
      <w:marLeft w:val="0"/>
      <w:marRight w:val="0"/>
      <w:marTop w:val="0"/>
      <w:marBottom w:val="0"/>
      <w:divBdr>
        <w:top w:val="none" w:sz="0" w:space="0" w:color="auto"/>
        <w:left w:val="none" w:sz="0" w:space="0" w:color="auto"/>
        <w:bottom w:val="none" w:sz="0" w:space="0" w:color="auto"/>
        <w:right w:val="none" w:sz="0" w:space="0" w:color="auto"/>
      </w:divBdr>
    </w:div>
    <w:div w:id="713774912">
      <w:bodyDiv w:val="1"/>
      <w:marLeft w:val="0"/>
      <w:marRight w:val="0"/>
      <w:marTop w:val="0"/>
      <w:marBottom w:val="0"/>
      <w:divBdr>
        <w:top w:val="none" w:sz="0" w:space="0" w:color="auto"/>
        <w:left w:val="none" w:sz="0" w:space="0" w:color="auto"/>
        <w:bottom w:val="none" w:sz="0" w:space="0" w:color="auto"/>
        <w:right w:val="none" w:sz="0" w:space="0" w:color="auto"/>
      </w:divBdr>
    </w:div>
    <w:div w:id="714044488">
      <w:bodyDiv w:val="1"/>
      <w:marLeft w:val="0"/>
      <w:marRight w:val="0"/>
      <w:marTop w:val="0"/>
      <w:marBottom w:val="0"/>
      <w:divBdr>
        <w:top w:val="none" w:sz="0" w:space="0" w:color="auto"/>
        <w:left w:val="none" w:sz="0" w:space="0" w:color="auto"/>
        <w:bottom w:val="none" w:sz="0" w:space="0" w:color="auto"/>
        <w:right w:val="none" w:sz="0" w:space="0" w:color="auto"/>
      </w:divBdr>
    </w:div>
    <w:div w:id="714162291">
      <w:bodyDiv w:val="1"/>
      <w:marLeft w:val="0"/>
      <w:marRight w:val="0"/>
      <w:marTop w:val="0"/>
      <w:marBottom w:val="0"/>
      <w:divBdr>
        <w:top w:val="none" w:sz="0" w:space="0" w:color="auto"/>
        <w:left w:val="none" w:sz="0" w:space="0" w:color="auto"/>
        <w:bottom w:val="none" w:sz="0" w:space="0" w:color="auto"/>
        <w:right w:val="none" w:sz="0" w:space="0" w:color="auto"/>
      </w:divBdr>
    </w:div>
    <w:div w:id="715936345">
      <w:bodyDiv w:val="1"/>
      <w:marLeft w:val="0"/>
      <w:marRight w:val="0"/>
      <w:marTop w:val="0"/>
      <w:marBottom w:val="0"/>
      <w:divBdr>
        <w:top w:val="none" w:sz="0" w:space="0" w:color="auto"/>
        <w:left w:val="none" w:sz="0" w:space="0" w:color="auto"/>
        <w:bottom w:val="none" w:sz="0" w:space="0" w:color="auto"/>
        <w:right w:val="none" w:sz="0" w:space="0" w:color="auto"/>
      </w:divBdr>
    </w:div>
    <w:div w:id="716861267">
      <w:bodyDiv w:val="1"/>
      <w:marLeft w:val="0"/>
      <w:marRight w:val="0"/>
      <w:marTop w:val="0"/>
      <w:marBottom w:val="0"/>
      <w:divBdr>
        <w:top w:val="none" w:sz="0" w:space="0" w:color="auto"/>
        <w:left w:val="none" w:sz="0" w:space="0" w:color="auto"/>
        <w:bottom w:val="none" w:sz="0" w:space="0" w:color="auto"/>
        <w:right w:val="none" w:sz="0" w:space="0" w:color="auto"/>
      </w:divBdr>
    </w:div>
    <w:div w:id="717902780">
      <w:bodyDiv w:val="1"/>
      <w:marLeft w:val="0"/>
      <w:marRight w:val="0"/>
      <w:marTop w:val="0"/>
      <w:marBottom w:val="0"/>
      <w:divBdr>
        <w:top w:val="none" w:sz="0" w:space="0" w:color="auto"/>
        <w:left w:val="none" w:sz="0" w:space="0" w:color="auto"/>
        <w:bottom w:val="none" w:sz="0" w:space="0" w:color="auto"/>
        <w:right w:val="none" w:sz="0" w:space="0" w:color="auto"/>
      </w:divBdr>
    </w:div>
    <w:div w:id="717969647">
      <w:bodyDiv w:val="1"/>
      <w:marLeft w:val="0"/>
      <w:marRight w:val="0"/>
      <w:marTop w:val="0"/>
      <w:marBottom w:val="0"/>
      <w:divBdr>
        <w:top w:val="none" w:sz="0" w:space="0" w:color="auto"/>
        <w:left w:val="none" w:sz="0" w:space="0" w:color="auto"/>
        <w:bottom w:val="none" w:sz="0" w:space="0" w:color="auto"/>
        <w:right w:val="none" w:sz="0" w:space="0" w:color="auto"/>
      </w:divBdr>
    </w:div>
    <w:div w:id="718821975">
      <w:bodyDiv w:val="1"/>
      <w:marLeft w:val="0"/>
      <w:marRight w:val="0"/>
      <w:marTop w:val="0"/>
      <w:marBottom w:val="0"/>
      <w:divBdr>
        <w:top w:val="none" w:sz="0" w:space="0" w:color="auto"/>
        <w:left w:val="none" w:sz="0" w:space="0" w:color="auto"/>
        <w:bottom w:val="none" w:sz="0" w:space="0" w:color="auto"/>
        <w:right w:val="none" w:sz="0" w:space="0" w:color="auto"/>
      </w:divBdr>
    </w:div>
    <w:div w:id="719551650">
      <w:bodyDiv w:val="1"/>
      <w:marLeft w:val="0"/>
      <w:marRight w:val="0"/>
      <w:marTop w:val="0"/>
      <w:marBottom w:val="0"/>
      <w:divBdr>
        <w:top w:val="none" w:sz="0" w:space="0" w:color="auto"/>
        <w:left w:val="none" w:sz="0" w:space="0" w:color="auto"/>
        <w:bottom w:val="none" w:sz="0" w:space="0" w:color="auto"/>
        <w:right w:val="none" w:sz="0" w:space="0" w:color="auto"/>
      </w:divBdr>
    </w:div>
    <w:div w:id="719745770">
      <w:bodyDiv w:val="1"/>
      <w:marLeft w:val="0"/>
      <w:marRight w:val="0"/>
      <w:marTop w:val="0"/>
      <w:marBottom w:val="0"/>
      <w:divBdr>
        <w:top w:val="none" w:sz="0" w:space="0" w:color="auto"/>
        <w:left w:val="none" w:sz="0" w:space="0" w:color="auto"/>
        <w:bottom w:val="none" w:sz="0" w:space="0" w:color="auto"/>
        <w:right w:val="none" w:sz="0" w:space="0" w:color="auto"/>
      </w:divBdr>
    </w:div>
    <w:div w:id="719980070">
      <w:bodyDiv w:val="1"/>
      <w:marLeft w:val="0"/>
      <w:marRight w:val="0"/>
      <w:marTop w:val="0"/>
      <w:marBottom w:val="0"/>
      <w:divBdr>
        <w:top w:val="none" w:sz="0" w:space="0" w:color="auto"/>
        <w:left w:val="none" w:sz="0" w:space="0" w:color="auto"/>
        <w:bottom w:val="none" w:sz="0" w:space="0" w:color="auto"/>
        <w:right w:val="none" w:sz="0" w:space="0" w:color="auto"/>
      </w:divBdr>
    </w:div>
    <w:div w:id="721248519">
      <w:bodyDiv w:val="1"/>
      <w:marLeft w:val="0"/>
      <w:marRight w:val="0"/>
      <w:marTop w:val="0"/>
      <w:marBottom w:val="0"/>
      <w:divBdr>
        <w:top w:val="none" w:sz="0" w:space="0" w:color="auto"/>
        <w:left w:val="none" w:sz="0" w:space="0" w:color="auto"/>
        <w:bottom w:val="none" w:sz="0" w:space="0" w:color="auto"/>
        <w:right w:val="none" w:sz="0" w:space="0" w:color="auto"/>
      </w:divBdr>
    </w:div>
    <w:div w:id="722607316">
      <w:bodyDiv w:val="1"/>
      <w:marLeft w:val="0"/>
      <w:marRight w:val="0"/>
      <w:marTop w:val="0"/>
      <w:marBottom w:val="0"/>
      <w:divBdr>
        <w:top w:val="none" w:sz="0" w:space="0" w:color="auto"/>
        <w:left w:val="none" w:sz="0" w:space="0" w:color="auto"/>
        <w:bottom w:val="none" w:sz="0" w:space="0" w:color="auto"/>
        <w:right w:val="none" w:sz="0" w:space="0" w:color="auto"/>
      </w:divBdr>
    </w:div>
    <w:div w:id="723023125">
      <w:bodyDiv w:val="1"/>
      <w:marLeft w:val="0"/>
      <w:marRight w:val="0"/>
      <w:marTop w:val="0"/>
      <w:marBottom w:val="0"/>
      <w:divBdr>
        <w:top w:val="none" w:sz="0" w:space="0" w:color="auto"/>
        <w:left w:val="none" w:sz="0" w:space="0" w:color="auto"/>
        <w:bottom w:val="none" w:sz="0" w:space="0" w:color="auto"/>
        <w:right w:val="none" w:sz="0" w:space="0" w:color="auto"/>
      </w:divBdr>
    </w:div>
    <w:div w:id="724372235">
      <w:bodyDiv w:val="1"/>
      <w:marLeft w:val="0"/>
      <w:marRight w:val="0"/>
      <w:marTop w:val="0"/>
      <w:marBottom w:val="0"/>
      <w:divBdr>
        <w:top w:val="none" w:sz="0" w:space="0" w:color="auto"/>
        <w:left w:val="none" w:sz="0" w:space="0" w:color="auto"/>
        <w:bottom w:val="none" w:sz="0" w:space="0" w:color="auto"/>
        <w:right w:val="none" w:sz="0" w:space="0" w:color="auto"/>
      </w:divBdr>
    </w:div>
    <w:div w:id="726803311">
      <w:bodyDiv w:val="1"/>
      <w:marLeft w:val="0"/>
      <w:marRight w:val="0"/>
      <w:marTop w:val="0"/>
      <w:marBottom w:val="0"/>
      <w:divBdr>
        <w:top w:val="none" w:sz="0" w:space="0" w:color="auto"/>
        <w:left w:val="none" w:sz="0" w:space="0" w:color="auto"/>
        <w:bottom w:val="none" w:sz="0" w:space="0" w:color="auto"/>
        <w:right w:val="none" w:sz="0" w:space="0" w:color="auto"/>
      </w:divBdr>
    </w:div>
    <w:div w:id="728115902">
      <w:bodyDiv w:val="1"/>
      <w:marLeft w:val="0"/>
      <w:marRight w:val="0"/>
      <w:marTop w:val="0"/>
      <w:marBottom w:val="0"/>
      <w:divBdr>
        <w:top w:val="none" w:sz="0" w:space="0" w:color="auto"/>
        <w:left w:val="none" w:sz="0" w:space="0" w:color="auto"/>
        <w:bottom w:val="none" w:sz="0" w:space="0" w:color="auto"/>
        <w:right w:val="none" w:sz="0" w:space="0" w:color="auto"/>
      </w:divBdr>
    </w:div>
    <w:div w:id="728311945">
      <w:bodyDiv w:val="1"/>
      <w:marLeft w:val="0"/>
      <w:marRight w:val="0"/>
      <w:marTop w:val="0"/>
      <w:marBottom w:val="0"/>
      <w:divBdr>
        <w:top w:val="none" w:sz="0" w:space="0" w:color="auto"/>
        <w:left w:val="none" w:sz="0" w:space="0" w:color="auto"/>
        <w:bottom w:val="none" w:sz="0" w:space="0" w:color="auto"/>
        <w:right w:val="none" w:sz="0" w:space="0" w:color="auto"/>
      </w:divBdr>
    </w:div>
    <w:div w:id="728843226">
      <w:marLeft w:val="0"/>
      <w:marRight w:val="0"/>
      <w:marTop w:val="0"/>
      <w:marBottom w:val="0"/>
      <w:divBdr>
        <w:top w:val="none" w:sz="0" w:space="0" w:color="auto"/>
        <w:left w:val="none" w:sz="0" w:space="0" w:color="auto"/>
        <w:bottom w:val="none" w:sz="0" w:space="0" w:color="auto"/>
        <w:right w:val="none" w:sz="0" w:space="0" w:color="auto"/>
      </w:divBdr>
    </w:div>
    <w:div w:id="729231057">
      <w:bodyDiv w:val="1"/>
      <w:marLeft w:val="0"/>
      <w:marRight w:val="0"/>
      <w:marTop w:val="0"/>
      <w:marBottom w:val="0"/>
      <w:divBdr>
        <w:top w:val="none" w:sz="0" w:space="0" w:color="auto"/>
        <w:left w:val="none" w:sz="0" w:space="0" w:color="auto"/>
        <w:bottom w:val="none" w:sz="0" w:space="0" w:color="auto"/>
        <w:right w:val="none" w:sz="0" w:space="0" w:color="auto"/>
      </w:divBdr>
    </w:div>
    <w:div w:id="732657282">
      <w:bodyDiv w:val="1"/>
      <w:marLeft w:val="0"/>
      <w:marRight w:val="0"/>
      <w:marTop w:val="0"/>
      <w:marBottom w:val="0"/>
      <w:divBdr>
        <w:top w:val="none" w:sz="0" w:space="0" w:color="auto"/>
        <w:left w:val="none" w:sz="0" w:space="0" w:color="auto"/>
        <w:bottom w:val="none" w:sz="0" w:space="0" w:color="auto"/>
        <w:right w:val="none" w:sz="0" w:space="0" w:color="auto"/>
      </w:divBdr>
    </w:div>
    <w:div w:id="733822902">
      <w:bodyDiv w:val="1"/>
      <w:marLeft w:val="0"/>
      <w:marRight w:val="0"/>
      <w:marTop w:val="0"/>
      <w:marBottom w:val="0"/>
      <w:divBdr>
        <w:top w:val="none" w:sz="0" w:space="0" w:color="auto"/>
        <w:left w:val="none" w:sz="0" w:space="0" w:color="auto"/>
        <w:bottom w:val="none" w:sz="0" w:space="0" w:color="auto"/>
        <w:right w:val="none" w:sz="0" w:space="0" w:color="auto"/>
      </w:divBdr>
    </w:div>
    <w:div w:id="735401168">
      <w:bodyDiv w:val="1"/>
      <w:marLeft w:val="0"/>
      <w:marRight w:val="0"/>
      <w:marTop w:val="0"/>
      <w:marBottom w:val="0"/>
      <w:divBdr>
        <w:top w:val="none" w:sz="0" w:space="0" w:color="auto"/>
        <w:left w:val="none" w:sz="0" w:space="0" w:color="auto"/>
        <w:bottom w:val="none" w:sz="0" w:space="0" w:color="auto"/>
        <w:right w:val="none" w:sz="0" w:space="0" w:color="auto"/>
      </w:divBdr>
    </w:div>
    <w:div w:id="736827548">
      <w:bodyDiv w:val="1"/>
      <w:marLeft w:val="0"/>
      <w:marRight w:val="0"/>
      <w:marTop w:val="0"/>
      <w:marBottom w:val="0"/>
      <w:divBdr>
        <w:top w:val="none" w:sz="0" w:space="0" w:color="auto"/>
        <w:left w:val="none" w:sz="0" w:space="0" w:color="auto"/>
        <w:bottom w:val="none" w:sz="0" w:space="0" w:color="auto"/>
        <w:right w:val="none" w:sz="0" w:space="0" w:color="auto"/>
      </w:divBdr>
    </w:div>
    <w:div w:id="740327025">
      <w:bodyDiv w:val="1"/>
      <w:marLeft w:val="0"/>
      <w:marRight w:val="0"/>
      <w:marTop w:val="0"/>
      <w:marBottom w:val="0"/>
      <w:divBdr>
        <w:top w:val="none" w:sz="0" w:space="0" w:color="auto"/>
        <w:left w:val="none" w:sz="0" w:space="0" w:color="auto"/>
        <w:bottom w:val="none" w:sz="0" w:space="0" w:color="auto"/>
        <w:right w:val="none" w:sz="0" w:space="0" w:color="auto"/>
      </w:divBdr>
    </w:div>
    <w:div w:id="741949026">
      <w:marLeft w:val="0"/>
      <w:marRight w:val="0"/>
      <w:marTop w:val="0"/>
      <w:marBottom w:val="0"/>
      <w:divBdr>
        <w:top w:val="none" w:sz="0" w:space="0" w:color="auto"/>
        <w:left w:val="none" w:sz="0" w:space="0" w:color="auto"/>
        <w:bottom w:val="none" w:sz="0" w:space="0" w:color="auto"/>
        <w:right w:val="none" w:sz="0" w:space="0" w:color="auto"/>
      </w:divBdr>
    </w:div>
    <w:div w:id="742215161">
      <w:bodyDiv w:val="1"/>
      <w:marLeft w:val="0"/>
      <w:marRight w:val="0"/>
      <w:marTop w:val="0"/>
      <w:marBottom w:val="0"/>
      <w:divBdr>
        <w:top w:val="none" w:sz="0" w:space="0" w:color="auto"/>
        <w:left w:val="none" w:sz="0" w:space="0" w:color="auto"/>
        <w:bottom w:val="none" w:sz="0" w:space="0" w:color="auto"/>
        <w:right w:val="none" w:sz="0" w:space="0" w:color="auto"/>
      </w:divBdr>
    </w:div>
    <w:div w:id="745028718">
      <w:bodyDiv w:val="1"/>
      <w:marLeft w:val="0"/>
      <w:marRight w:val="0"/>
      <w:marTop w:val="0"/>
      <w:marBottom w:val="0"/>
      <w:divBdr>
        <w:top w:val="none" w:sz="0" w:space="0" w:color="auto"/>
        <w:left w:val="none" w:sz="0" w:space="0" w:color="auto"/>
        <w:bottom w:val="none" w:sz="0" w:space="0" w:color="auto"/>
        <w:right w:val="none" w:sz="0" w:space="0" w:color="auto"/>
      </w:divBdr>
    </w:div>
    <w:div w:id="745997313">
      <w:bodyDiv w:val="1"/>
      <w:marLeft w:val="0"/>
      <w:marRight w:val="0"/>
      <w:marTop w:val="0"/>
      <w:marBottom w:val="0"/>
      <w:divBdr>
        <w:top w:val="none" w:sz="0" w:space="0" w:color="auto"/>
        <w:left w:val="none" w:sz="0" w:space="0" w:color="auto"/>
        <w:bottom w:val="none" w:sz="0" w:space="0" w:color="auto"/>
        <w:right w:val="none" w:sz="0" w:space="0" w:color="auto"/>
      </w:divBdr>
    </w:div>
    <w:div w:id="746730018">
      <w:bodyDiv w:val="1"/>
      <w:marLeft w:val="0"/>
      <w:marRight w:val="0"/>
      <w:marTop w:val="0"/>
      <w:marBottom w:val="0"/>
      <w:divBdr>
        <w:top w:val="none" w:sz="0" w:space="0" w:color="auto"/>
        <w:left w:val="none" w:sz="0" w:space="0" w:color="auto"/>
        <w:bottom w:val="none" w:sz="0" w:space="0" w:color="auto"/>
        <w:right w:val="none" w:sz="0" w:space="0" w:color="auto"/>
      </w:divBdr>
    </w:div>
    <w:div w:id="749084436">
      <w:bodyDiv w:val="1"/>
      <w:marLeft w:val="0"/>
      <w:marRight w:val="0"/>
      <w:marTop w:val="0"/>
      <w:marBottom w:val="0"/>
      <w:divBdr>
        <w:top w:val="none" w:sz="0" w:space="0" w:color="auto"/>
        <w:left w:val="none" w:sz="0" w:space="0" w:color="auto"/>
        <w:bottom w:val="none" w:sz="0" w:space="0" w:color="auto"/>
        <w:right w:val="none" w:sz="0" w:space="0" w:color="auto"/>
      </w:divBdr>
    </w:div>
    <w:div w:id="749892792">
      <w:bodyDiv w:val="1"/>
      <w:marLeft w:val="0"/>
      <w:marRight w:val="0"/>
      <w:marTop w:val="0"/>
      <w:marBottom w:val="0"/>
      <w:divBdr>
        <w:top w:val="none" w:sz="0" w:space="0" w:color="auto"/>
        <w:left w:val="none" w:sz="0" w:space="0" w:color="auto"/>
        <w:bottom w:val="none" w:sz="0" w:space="0" w:color="auto"/>
        <w:right w:val="none" w:sz="0" w:space="0" w:color="auto"/>
      </w:divBdr>
    </w:div>
    <w:div w:id="750007266">
      <w:bodyDiv w:val="1"/>
      <w:marLeft w:val="0"/>
      <w:marRight w:val="0"/>
      <w:marTop w:val="0"/>
      <w:marBottom w:val="0"/>
      <w:divBdr>
        <w:top w:val="none" w:sz="0" w:space="0" w:color="auto"/>
        <w:left w:val="none" w:sz="0" w:space="0" w:color="auto"/>
        <w:bottom w:val="none" w:sz="0" w:space="0" w:color="auto"/>
        <w:right w:val="none" w:sz="0" w:space="0" w:color="auto"/>
      </w:divBdr>
    </w:div>
    <w:div w:id="752162370">
      <w:bodyDiv w:val="1"/>
      <w:marLeft w:val="0"/>
      <w:marRight w:val="0"/>
      <w:marTop w:val="0"/>
      <w:marBottom w:val="0"/>
      <w:divBdr>
        <w:top w:val="none" w:sz="0" w:space="0" w:color="auto"/>
        <w:left w:val="none" w:sz="0" w:space="0" w:color="auto"/>
        <w:bottom w:val="none" w:sz="0" w:space="0" w:color="auto"/>
        <w:right w:val="none" w:sz="0" w:space="0" w:color="auto"/>
      </w:divBdr>
    </w:div>
    <w:div w:id="753936132">
      <w:bodyDiv w:val="1"/>
      <w:marLeft w:val="0"/>
      <w:marRight w:val="0"/>
      <w:marTop w:val="0"/>
      <w:marBottom w:val="0"/>
      <w:divBdr>
        <w:top w:val="none" w:sz="0" w:space="0" w:color="auto"/>
        <w:left w:val="none" w:sz="0" w:space="0" w:color="auto"/>
        <w:bottom w:val="none" w:sz="0" w:space="0" w:color="auto"/>
        <w:right w:val="none" w:sz="0" w:space="0" w:color="auto"/>
      </w:divBdr>
    </w:div>
    <w:div w:id="754520570">
      <w:bodyDiv w:val="1"/>
      <w:marLeft w:val="0"/>
      <w:marRight w:val="0"/>
      <w:marTop w:val="0"/>
      <w:marBottom w:val="0"/>
      <w:divBdr>
        <w:top w:val="none" w:sz="0" w:space="0" w:color="auto"/>
        <w:left w:val="none" w:sz="0" w:space="0" w:color="auto"/>
        <w:bottom w:val="none" w:sz="0" w:space="0" w:color="auto"/>
        <w:right w:val="none" w:sz="0" w:space="0" w:color="auto"/>
      </w:divBdr>
    </w:div>
    <w:div w:id="754936092">
      <w:bodyDiv w:val="1"/>
      <w:marLeft w:val="0"/>
      <w:marRight w:val="0"/>
      <w:marTop w:val="0"/>
      <w:marBottom w:val="0"/>
      <w:divBdr>
        <w:top w:val="none" w:sz="0" w:space="0" w:color="auto"/>
        <w:left w:val="none" w:sz="0" w:space="0" w:color="auto"/>
        <w:bottom w:val="none" w:sz="0" w:space="0" w:color="auto"/>
        <w:right w:val="none" w:sz="0" w:space="0" w:color="auto"/>
      </w:divBdr>
    </w:div>
    <w:div w:id="756442517">
      <w:bodyDiv w:val="1"/>
      <w:marLeft w:val="0"/>
      <w:marRight w:val="0"/>
      <w:marTop w:val="0"/>
      <w:marBottom w:val="0"/>
      <w:divBdr>
        <w:top w:val="none" w:sz="0" w:space="0" w:color="auto"/>
        <w:left w:val="none" w:sz="0" w:space="0" w:color="auto"/>
        <w:bottom w:val="none" w:sz="0" w:space="0" w:color="auto"/>
        <w:right w:val="none" w:sz="0" w:space="0" w:color="auto"/>
      </w:divBdr>
    </w:div>
    <w:div w:id="756443033">
      <w:bodyDiv w:val="1"/>
      <w:marLeft w:val="0"/>
      <w:marRight w:val="0"/>
      <w:marTop w:val="0"/>
      <w:marBottom w:val="0"/>
      <w:divBdr>
        <w:top w:val="none" w:sz="0" w:space="0" w:color="auto"/>
        <w:left w:val="none" w:sz="0" w:space="0" w:color="auto"/>
        <w:bottom w:val="none" w:sz="0" w:space="0" w:color="auto"/>
        <w:right w:val="none" w:sz="0" w:space="0" w:color="auto"/>
      </w:divBdr>
    </w:div>
    <w:div w:id="757291350">
      <w:bodyDiv w:val="1"/>
      <w:marLeft w:val="0"/>
      <w:marRight w:val="0"/>
      <w:marTop w:val="0"/>
      <w:marBottom w:val="0"/>
      <w:divBdr>
        <w:top w:val="none" w:sz="0" w:space="0" w:color="auto"/>
        <w:left w:val="none" w:sz="0" w:space="0" w:color="auto"/>
        <w:bottom w:val="none" w:sz="0" w:space="0" w:color="auto"/>
        <w:right w:val="none" w:sz="0" w:space="0" w:color="auto"/>
      </w:divBdr>
    </w:div>
    <w:div w:id="758671655">
      <w:bodyDiv w:val="1"/>
      <w:marLeft w:val="0"/>
      <w:marRight w:val="0"/>
      <w:marTop w:val="0"/>
      <w:marBottom w:val="0"/>
      <w:divBdr>
        <w:top w:val="none" w:sz="0" w:space="0" w:color="auto"/>
        <w:left w:val="none" w:sz="0" w:space="0" w:color="auto"/>
        <w:bottom w:val="none" w:sz="0" w:space="0" w:color="auto"/>
        <w:right w:val="none" w:sz="0" w:space="0" w:color="auto"/>
      </w:divBdr>
    </w:div>
    <w:div w:id="758873180">
      <w:bodyDiv w:val="1"/>
      <w:marLeft w:val="0"/>
      <w:marRight w:val="0"/>
      <w:marTop w:val="0"/>
      <w:marBottom w:val="0"/>
      <w:divBdr>
        <w:top w:val="none" w:sz="0" w:space="0" w:color="auto"/>
        <w:left w:val="none" w:sz="0" w:space="0" w:color="auto"/>
        <w:bottom w:val="none" w:sz="0" w:space="0" w:color="auto"/>
        <w:right w:val="none" w:sz="0" w:space="0" w:color="auto"/>
      </w:divBdr>
    </w:div>
    <w:div w:id="761726860">
      <w:bodyDiv w:val="1"/>
      <w:marLeft w:val="0"/>
      <w:marRight w:val="0"/>
      <w:marTop w:val="0"/>
      <w:marBottom w:val="0"/>
      <w:divBdr>
        <w:top w:val="none" w:sz="0" w:space="0" w:color="auto"/>
        <w:left w:val="none" w:sz="0" w:space="0" w:color="auto"/>
        <w:bottom w:val="none" w:sz="0" w:space="0" w:color="auto"/>
        <w:right w:val="none" w:sz="0" w:space="0" w:color="auto"/>
      </w:divBdr>
    </w:div>
    <w:div w:id="761874535">
      <w:bodyDiv w:val="1"/>
      <w:marLeft w:val="0"/>
      <w:marRight w:val="0"/>
      <w:marTop w:val="0"/>
      <w:marBottom w:val="0"/>
      <w:divBdr>
        <w:top w:val="none" w:sz="0" w:space="0" w:color="auto"/>
        <w:left w:val="none" w:sz="0" w:space="0" w:color="auto"/>
        <w:bottom w:val="none" w:sz="0" w:space="0" w:color="auto"/>
        <w:right w:val="none" w:sz="0" w:space="0" w:color="auto"/>
      </w:divBdr>
    </w:div>
    <w:div w:id="763302256">
      <w:bodyDiv w:val="1"/>
      <w:marLeft w:val="0"/>
      <w:marRight w:val="0"/>
      <w:marTop w:val="0"/>
      <w:marBottom w:val="0"/>
      <w:divBdr>
        <w:top w:val="none" w:sz="0" w:space="0" w:color="auto"/>
        <w:left w:val="none" w:sz="0" w:space="0" w:color="auto"/>
        <w:bottom w:val="none" w:sz="0" w:space="0" w:color="auto"/>
        <w:right w:val="none" w:sz="0" w:space="0" w:color="auto"/>
      </w:divBdr>
    </w:div>
    <w:div w:id="766653353">
      <w:bodyDiv w:val="1"/>
      <w:marLeft w:val="0"/>
      <w:marRight w:val="0"/>
      <w:marTop w:val="0"/>
      <w:marBottom w:val="0"/>
      <w:divBdr>
        <w:top w:val="none" w:sz="0" w:space="0" w:color="auto"/>
        <w:left w:val="none" w:sz="0" w:space="0" w:color="auto"/>
        <w:bottom w:val="none" w:sz="0" w:space="0" w:color="auto"/>
        <w:right w:val="none" w:sz="0" w:space="0" w:color="auto"/>
      </w:divBdr>
    </w:div>
    <w:div w:id="767194272">
      <w:bodyDiv w:val="1"/>
      <w:marLeft w:val="0"/>
      <w:marRight w:val="0"/>
      <w:marTop w:val="0"/>
      <w:marBottom w:val="0"/>
      <w:divBdr>
        <w:top w:val="none" w:sz="0" w:space="0" w:color="auto"/>
        <w:left w:val="none" w:sz="0" w:space="0" w:color="auto"/>
        <w:bottom w:val="none" w:sz="0" w:space="0" w:color="auto"/>
        <w:right w:val="none" w:sz="0" w:space="0" w:color="auto"/>
      </w:divBdr>
    </w:div>
    <w:div w:id="769620809">
      <w:bodyDiv w:val="1"/>
      <w:marLeft w:val="0"/>
      <w:marRight w:val="0"/>
      <w:marTop w:val="0"/>
      <w:marBottom w:val="0"/>
      <w:divBdr>
        <w:top w:val="none" w:sz="0" w:space="0" w:color="auto"/>
        <w:left w:val="none" w:sz="0" w:space="0" w:color="auto"/>
        <w:bottom w:val="none" w:sz="0" w:space="0" w:color="auto"/>
        <w:right w:val="none" w:sz="0" w:space="0" w:color="auto"/>
      </w:divBdr>
    </w:div>
    <w:div w:id="774208348">
      <w:bodyDiv w:val="1"/>
      <w:marLeft w:val="0"/>
      <w:marRight w:val="0"/>
      <w:marTop w:val="0"/>
      <w:marBottom w:val="0"/>
      <w:divBdr>
        <w:top w:val="none" w:sz="0" w:space="0" w:color="auto"/>
        <w:left w:val="none" w:sz="0" w:space="0" w:color="auto"/>
        <w:bottom w:val="none" w:sz="0" w:space="0" w:color="auto"/>
        <w:right w:val="none" w:sz="0" w:space="0" w:color="auto"/>
      </w:divBdr>
    </w:div>
    <w:div w:id="775757079">
      <w:bodyDiv w:val="1"/>
      <w:marLeft w:val="0"/>
      <w:marRight w:val="0"/>
      <w:marTop w:val="0"/>
      <w:marBottom w:val="0"/>
      <w:divBdr>
        <w:top w:val="none" w:sz="0" w:space="0" w:color="auto"/>
        <w:left w:val="none" w:sz="0" w:space="0" w:color="auto"/>
        <w:bottom w:val="none" w:sz="0" w:space="0" w:color="auto"/>
        <w:right w:val="none" w:sz="0" w:space="0" w:color="auto"/>
      </w:divBdr>
    </w:div>
    <w:div w:id="775906378">
      <w:bodyDiv w:val="1"/>
      <w:marLeft w:val="0"/>
      <w:marRight w:val="0"/>
      <w:marTop w:val="0"/>
      <w:marBottom w:val="0"/>
      <w:divBdr>
        <w:top w:val="none" w:sz="0" w:space="0" w:color="auto"/>
        <w:left w:val="none" w:sz="0" w:space="0" w:color="auto"/>
        <w:bottom w:val="none" w:sz="0" w:space="0" w:color="auto"/>
        <w:right w:val="none" w:sz="0" w:space="0" w:color="auto"/>
      </w:divBdr>
    </w:div>
    <w:div w:id="777216610">
      <w:bodyDiv w:val="1"/>
      <w:marLeft w:val="0"/>
      <w:marRight w:val="0"/>
      <w:marTop w:val="0"/>
      <w:marBottom w:val="0"/>
      <w:divBdr>
        <w:top w:val="none" w:sz="0" w:space="0" w:color="auto"/>
        <w:left w:val="none" w:sz="0" w:space="0" w:color="auto"/>
        <w:bottom w:val="none" w:sz="0" w:space="0" w:color="auto"/>
        <w:right w:val="none" w:sz="0" w:space="0" w:color="auto"/>
      </w:divBdr>
    </w:div>
    <w:div w:id="777525289">
      <w:bodyDiv w:val="1"/>
      <w:marLeft w:val="0"/>
      <w:marRight w:val="0"/>
      <w:marTop w:val="0"/>
      <w:marBottom w:val="0"/>
      <w:divBdr>
        <w:top w:val="none" w:sz="0" w:space="0" w:color="auto"/>
        <w:left w:val="none" w:sz="0" w:space="0" w:color="auto"/>
        <w:bottom w:val="none" w:sz="0" w:space="0" w:color="auto"/>
        <w:right w:val="none" w:sz="0" w:space="0" w:color="auto"/>
      </w:divBdr>
    </w:div>
    <w:div w:id="778140717">
      <w:bodyDiv w:val="1"/>
      <w:marLeft w:val="0"/>
      <w:marRight w:val="0"/>
      <w:marTop w:val="0"/>
      <w:marBottom w:val="0"/>
      <w:divBdr>
        <w:top w:val="none" w:sz="0" w:space="0" w:color="auto"/>
        <w:left w:val="none" w:sz="0" w:space="0" w:color="auto"/>
        <w:bottom w:val="none" w:sz="0" w:space="0" w:color="auto"/>
        <w:right w:val="none" w:sz="0" w:space="0" w:color="auto"/>
      </w:divBdr>
    </w:div>
    <w:div w:id="778598835">
      <w:bodyDiv w:val="1"/>
      <w:marLeft w:val="0"/>
      <w:marRight w:val="0"/>
      <w:marTop w:val="0"/>
      <w:marBottom w:val="0"/>
      <w:divBdr>
        <w:top w:val="none" w:sz="0" w:space="0" w:color="auto"/>
        <w:left w:val="none" w:sz="0" w:space="0" w:color="auto"/>
        <w:bottom w:val="none" w:sz="0" w:space="0" w:color="auto"/>
        <w:right w:val="none" w:sz="0" w:space="0" w:color="auto"/>
      </w:divBdr>
    </w:div>
    <w:div w:id="782380859">
      <w:bodyDiv w:val="1"/>
      <w:marLeft w:val="0"/>
      <w:marRight w:val="0"/>
      <w:marTop w:val="0"/>
      <w:marBottom w:val="0"/>
      <w:divBdr>
        <w:top w:val="none" w:sz="0" w:space="0" w:color="auto"/>
        <w:left w:val="none" w:sz="0" w:space="0" w:color="auto"/>
        <w:bottom w:val="none" w:sz="0" w:space="0" w:color="auto"/>
        <w:right w:val="none" w:sz="0" w:space="0" w:color="auto"/>
      </w:divBdr>
    </w:div>
    <w:div w:id="785350553">
      <w:bodyDiv w:val="1"/>
      <w:marLeft w:val="0"/>
      <w:marRight w:val="0"/>
      <w:marTop w:val="0"/>
      <w:marBottom w:val="0"/>
      <w:divBdr>
        <w:top w:val="none" w:sz="0" w:space="0" w:color="auto"/>
        <w:left w:val="none" w:sz="0" w:space="0" w:color="auto"/>
        <w:bottom w:val="none" w:sz="0" w:space="0" w:color="auto"/>
        <w:right w:val="none" w:sz="0" w:space="0" w:color="auto"/>
      </w:divBdr>
    </w:div>
    <w:div w:id="785587905">
      <w:bodyDiv w:val="1"/>
      <w:marLeft w:val="0"/>
      <w:marRight w:val="0"/>
      <w:marTop w:val="0"/>
      <w:marBottom w:val="0"/>
      <w:divBdr>
        <w:top w:val="none" w:sz="0" w:space="0" w:color="auto"/>
        <w:left w:val="none" w:sz="0" w:space="0" w:color="auto"/>
        <w:bottom w:val="none" w:sz="0" w:space="0" w:color="auto"/>
        <w:right w:val="none" w:sz="0" w:space="0" w:color="auto"/>
      </w:divBdr>
    </w:div>
    <w:div w:id="786200228">
      <w:bodyDiv w:val="1"/>
      <w:marLeft w:val="0"/>
      <w:marRight w:val="0"/>
      <w:marTop w:val="0"/>
      <w:marBottom w:val="0"/>
      <w:divBdr>
        <w:top w:val="none" w:sz="0" w:space="0" w:color="auto"/>
        <w:left w:val="none" w:sz="0" w:space="0" w:color="auto"/>
        <w:bottom w:val="none" w:sz="0" w:space="0" w:color="auto"/>
        <w:right w:val="none" w:sz="0" w:space="0" w:color="auto"/>
      </w:divBdr>
    </w:div>
    <w:div w:id="786435353">
      <w:bodyDiv w:val="1"/>
      <w:marLeft w:val="0"/>
      <w:marRight w:val="0"/>
      <w:marTop w:val="0"/>
      <w:marBottom w:val="0"/>
      <w:divBdr>
        <w:top w:val="none" w:sz="0" w:space="0" w:color="auto"/>
        <w:left w:val="none" w:sz="0" w:space="0" w:color="auto"/>
        <w:bottom w:val="none" w:sz="0" w:space="0" w:color="auto"/>
        <w:right w:val="none" w:sz="0" w:space="0" w:color="auto"/>
      </w:divBdr>
    </w:div>
    <w:div w:id="786971991">
      <w:bodyDiv w:val="1"/>
      <w:marLeft w:val="0"/>
      <w:marRight w:val="0"/>
      <w:marTop w:val="0"/>
      <w:marBottom w:val="0"/>
      <w:divBdr>
        <w:top w:val="none" w:sz="0" w:space="0" w:color="auto"/>
        <w:left w:val="none" w:sz="0" w:space="0" w:color="auto"/>
        <w:bottom w:val="none" w:sz="0" w:space="0" w:color="auto"/>
        <w:right w:val="none" w:sz="0" w:space="0" w:color="auto"/>
      </w:divBdr>
    </w:div>
    <w:div w:id="788357577">
      <w:bodyDiv w:val="1"/>
      <w:marLeft w:val="0"/>
      <w:marRight w:val="0"/>
      <w:marTop w:val="0"/>
      <w:marBottom w:val="0"/>
      <w:divBdr>
        <w:top w:val="none" w:sz="0" w:space="0" w:color="auto"/>
        <w:left w:val="none" w:sz="0" w:space="0" w:color="auto"/>
        <w:bottom w:val="none" w:sz="0" w:space="0" w:color="auto"/>
        <w:right w:val="none" w:sz="0" w:space="0" w:color="auto"/>
      </w:divBdr>
    </w:div>
    <w:div w:id="788822207">
      <w:bodyDiv w:val="1"/>
      <w:marLeft w:val="0"/>
      <w:marRight w:val="0"/>
      <w:marTop w:val="0"/>
      <w:marBottom w:val="0"/>
      <w:divBdr>
        <w:top w:val="none" w:sz="0" w:space="0" w:color="auto"/>
        <w:left w:val="none" w:sz="0" w:space="0" w:color="auto"/>
        <w:bottom w:val="none" w:sz="0" w:space="0" w:color="auto"/>
        <w:right w:val="none" w:sz="0" w:space="0" w:color="auto"/>
      </w:divBdr>
    </w:div>
    <w:div w:id="788936026">
      <w:bodyDiv w:val="1"/>
      <w:marLeft w:val="0"/>
      <w:marRight w:val="0"/>
      <w:marTop w:val="0"/>
      <w:marBottom w:val="0"/>
      <w:divBdr>
        <w:top w:val="none" w:sz="0" w:space="0" w:color="auto"/>
        <w:left w:val="none" w:sz="0" w:space="0" w:color="auto"/>
        <w:bottom w:val="none" w:sz="0" w:space="0" w:color="auto"/>
        <w:right w:val="none" w:sz="0" w:space="0" w:color="auto"/>
      </w:divBdr>
    </w:div>
    <w:div w:id="790323792">
      <w:bodyDiv w:val="1"/>
      <w:marLeft w:val="0"/>
      <w:marRight w:val="0"/>
      <w:marTop w:val="0"/>
      <w:marBottom w:val="0"/>
      <w:divBdr>
        <w:top w:val="none" w:sz="0" w:space="0" w:color="auto"/>
        <w:left w:val="none" w:sz="0" w:space="0" w:color="auto"/>
        <w:bottom w:val="none" w:sz="0" w:space="0" w:color="auto"/>
        <w:right w:val="none" w:sz="0" w:space="0" w:color="auto"/>
      </w:divBdr>
    </w:div>
    <w:div w:id="791634214">
      <w:bodyDiv w:val="1"/>
      <w:marLeft w:val="0"/>
      <w:marRight w:val="0"/>
      <w:marTop w:val="0"/>
      <w:marBottom w:val="0"/>
      <w:divBdr>
        <w:top w:val="none" w:sz="0" w:space="0" w:color="auto"/>
        <w:left w:val="none" w:sz="0" w:space="0" w:color="auto"/>
        <w:bottom w:val="none" w:sz="0" w:space="0" w:color="auto"/>
        <w:right w:val="none" w:sz="0" w:space="0" w:color="auto"/>
      </w:divBdr>
    </w:div>
    <w:div w:id="794106749">
      <w:bodyDiv w:val="1"/>
      <w:marLeft w:val="0"/>
      <w:marRight w:val="0"/>
      <w:marTop w:val="0"/>
      <w:marBottom w:val="0"/>
      <w:divBdr>
        <w:top w:val="none" w:sz="0" w:space="0" w:color="auto"/>
        <w:left w:val="none" w:sz="0" w:space="0" w:color="auto"/>
        <w:bottom w:val="none" w:sz="0" w:space="0" w:color="auto"/>
        <w:right w:val="none" w:sz="0" w:space="0" w:color="auto"/>
      </w:divBdr>
    </w:div>
    <w:div w:id="794835824">
      <w:bodyDiv w:val="1"/>
      <w:marLeft w:val="0"/>
      <w:marRight w:val="0"/>
      <w:marTop w:val="0"/>
      <w:marBottom w:val="0"/>
      <w:divBdr>
        <w:top w:val="none" w:sz="0" w:space="0" w:color="auto"/>
        <w:left w:val="none" w:sz="0" w:space="0" w:color="auto"/>
        <w:bottom w:val="none" w:sz="0" w:space="0" w:color="auto"/>
        <w:right w:val="none" w:sz="0" w:space="0" w:color="auto"/>
      </w:divBdr>
    </w:div>
    <w:div w:id="796217896">
      <w:bodyDiv w:val="1"/>
      <w:marLeft w:val="0"/>
      <w:marRight w:val="0"/>
      <w:marTop w:val="0"/>
      <w:marBottom w:val="0"/>
      <w:divBdr>
        <w:top w:val="none" w:sz="0" w:space="0" w:color="auto"/>
        <w:left w:val="none" w:sz="0" w:space="0" w:color="auto"/>
        <w:bottom w:val="none" w:sz="0" w:space="0" w:color="auto"/>
        <w:right w:val="none" w:sz="0" w:space="0" w:color="auto"/>
      </w:divBdr>
    </w:div>
    <w:div w:id="798376778">
      <w:bodyDiv w:val="1"/>
      <w:marLeft w:val="0"/>
      <w:marRight w:val="0"/>
      <w:marTop w:val="0"/>
      <w:marBottom w:val="0"/>
      <w:divBdr>
        <w:top w:val="none" w:sz="0" w:space="0" w:color="auto"/>
        <w:left w:val="none" w:sz="0" w:space="0" w:color="auto"/>
        <w:bottom w:val="none" w:sz="0" w:space="0" w:color="auto"/>
        <w:right w:val="none" w:sz="0" w:space="0" w:color="auto"/>
      </w:divBdr>
    </w:div>
    <w:div w:id="798449075">
      <w:bodyDiv w:val="1"/>
      <w:marLeft w:val="0"/>
      <w:marRight w:val="0"/>
      <w:marTop w:val="0"/>
      <w:marBottom w:val="0"/>
      <w:divBdr>
        <w:top w:val="none" w:sz="0" w:space="0" w:color="auto"/>
        <w:left w:val="none" w:sz="0" w:space="0" w:color="auto"/>
        <w:bottom w:val="none" w:sz="0" w:space="0" w:color="auto"/>
        <w:right w:val="none" w:sz="0" w:space="0" w:color="auto"/>
      </w:divBdr>
    </w:div>
    <w:div w:id="799222628">
      <w:bodyDiv w:val="1"/>
      <w:marLeft w:val="0"/>
      <w:marRight w:val="0"/>
      <w:marTop w:val="0"/>
      <w:marBottom w:val="0"/>
      <w:divBdr>
        <w:top w:val="none" w:sz="0" w:space="0" w:color="auto"/>
        <w:left w:val="none" w:sz="0" w:space="0" w:color="auto"/>
        <w:bottom w:val="none" w:sz="0" w:space="0" w:color="auto"/>
        <w:right w:val="none" w:sz="0" w:space="0" w:color="auto"/>
      </w:divBdr>
    </w:div>
    <w:div w:id="799222916">
      <w:bodyDiv w:val="1"/>
      <w:marLeft w:val="0"/>
      <w:marRight w:val="0"/>
      <w:marTop w:val="0"/>
      <w:marBottom w:val="0"/>
      <w:divBdr>
        <w:top w:val="none" w:sz="0" w:space="0" w:color="auto"/>
        <w:left w:val="none" w:sz="0" w:space="0" w:color="auto"/>
        <w:bottom w:val="none" w:sz="0" w:space="0" w:color="auto"/>
        <w:right w:val="none" w:sz="0" w:space="0" w:color="auto"/>
      </w:divBdr>
    </w:div>
    <w:div w:id="799884062">
      <w:bodyDiv w:val="1"/>
      <w:marLeft w:val="0"/>
      <w:marRight w:val="0"/>
      <w:marTop w:val="0"/>
      <w:marBottom w:val="0"/>
      <w:divBdr>
        <w:top w:val="none" w:sz="0" w:space="0" w:color="auto"/>
        <w:left w:val="none" w:sz="0" w:space="0" w:color="auto"/>
        <w:bottom w:val="none" w:sz="0" w:space="0" w:color="auto"/>
        <w:right w:val="none" w:sz="0" w:space="0" w:color="auto"/>
      </w:divBdr>
    </w:div>
    <w:div w:id="800345711">
      <w:bodyDiv w:val="1"/>
      <w:marLeft w:val="0"/>
      <w:marRight w:val="0"/>
      <w:marTop w:val="0"/>
      <w:marBottom w:val="0"/>
      <w:divBdr>
        <w:top w:val="none" w:sz="0" w:space="0" w:color="auto"/>
        <w:left w:val="none" w:sz="0" w:space="0" w:color="auto"/>
        <w:bottom w:val="none" w:sz="0" w:space="0" w:color="auto"/>
        <w:right w:val="none" w:sz="0" w:space="0" w:color="auto"/>
      </w:divBdr>
    </w:div>
    <w:div w:id="801120982">
      <w:bodyDiv w:val="1"/>
      <w:marLeft w:val="0"/>
      <w:marRight w:val="0"/>
      <w:marTop w:val="0"/>
      <w:marBottom w:val="0"/>
      <w:divBdr>
        <w:top w:val="none" w:sz="0" w:space="0" w:color="auto"/>
        <w:left w:val="none" w:sz="0" w:space="0" w:color="auto"/>
        <w:bottom w:val="none" w:sz="0" w:space="0" w:color="auto"/>
        <w:right w:val="none" w:sz="0" w:space="0" w:color="auto"/>
      </w:divBdr>
    </w:div>
    <w:div w:id="801844249">
      <w:bodyDiv w:val="1"/>
      <w:marLeft w:val="0"/>
      <w:marRight w:val="0"/>
      <w:marTop w:val="0"/>
      <w:marBottom w:val="0"/>
      <w:divBdr>
        <w:top w:val="none" w:sz="0" w:space="0" w:color="auto"/>
        <w:left w:val="none" w:sz="0" w:space="0" w:color="auto"/>
        <w:bottom w:val="none" w:sz="0" w:space="0" w:color="auto"/>
        <w:right w:val="none" w:sz="0" w:space="0" w:color="auto"/>
      </w:divBdr>
    </w:div>
    <w:div w:id="802430103">
      <w:bodyDiv w:val="1"/>
      <w:marLeft w:val="0"/>
      <w:marRight w:val="0"/>
      <w:marTop w:val="0"/>
      <w:marBottom w:val="0"/>
      <w:divBdr>
        <w:top w:val="none" w:sz="0" w:space="0" w:color="auto"/>
        <w:left w:val="none" w:sz="0" w:space="0" w:color="auto"/>
        <w:bottom w:val="none" w:sz="0" w:space="0" w:color="auto"/>
        <w:right w:val="none" w:sz="0" w:space="0" w:color="auto"/>
      </w:divBdr>
    </w:div>
    <w:div w:id="802968172">
      <w:bodyDiv w:val="1"/>
      <w:marLeft w:val="0"/>
      <w:marRight w:val="0"/>
      <w:marTop w:val="0"/>
      <w:marBottom w:val="0"/>
      <w:divBdr>
        <w:top w:val="none" w:sz="0" w:space="0" w:color="auto"/>
        <w:left w:val="none" w:sz="0" w:space="0" w:color="auto"/>
        <w:bottom w:val="none" w:sz="0" w:space="0" w:color="auto"/>
        <w:right w:val="none" w:sz="0" w:space="0" w:color="auto"/>
      </w:divBdr>
    </w:div>
    <w:div w:id="803238361">
      <w:bodyDiv w:val="1"/>
      <w:marLeft w:val="0"/>
      <w:marRight w:val="0"/>
      <w:marTop w:val="0"/>
      <w:marBottom w:val="0"/>
      <w:divBdr>
        <w:top w:val="none" w:sz="0" w:space="0" w:color="auto"/>
        <w:left w:val="none" w:sz="0" w:space="0" w:color="auto"/>
        <w:bottom w:val="none" w:sz="0" w:space="0" w:color="auto"/>
        <w:right w:val="none" w:sz="0" w:space="0" w:color="auto"/>
      </w:divBdr>
    </w:div>
    <w:div w:id="806047788">
      <w:bodyDiv w:val="1"/>
      <w:marLeft w:val="0"/>
      <w:marRight w:val="0"/>
      <w:marTop w:val="0"/>
      <w:marBottom w:val="0"/>
      <w:divBdr>
        <w:top w:val="none" w:sz="0" w:space="0" w:color="auto"/>
        <w:left w:val="none" w:sz="0" w:space="0" w:color="auto"/>
        <w:bottom w:val="none" w:sz="0" w:space="0" w:color="auto"/>
        <w:right w:val="none" w:sz="0" w:space="0" w:color="auto"/>
      </w:divBdr>
      <w:divsChild>
        <w:div w:id="1090198291">
          <w:marLeft w:val="0"/>
          <w:marRight w:val="75"/>
          <w:marTop w:val="675"/>
          <w:marBottom w:val="0"/>
          <w:divBdr>
            <w:top w:val="none" w:sz="0" w:space="0" w:color="auto"/>
            <w:left w:val="none" w:sz="0" w:space="0" w:color="auto"/>
            <w:bottom w:val="none" w:sz="0" w:space="0" w:color="auto"/>
            <w:right w:val="none" w:sz="0" w:space="0" w:color="auto"/>
          </w:divBdr>
        </w:div>
      </w:divsChild>
    </w:div>
    <w:div w:id="806120171">
      <w:marLeft w:val="0"/>
      <w:marRight w:val="0"/>
      <w:marTop w:val="0"/>
      <w:marBottom w:val="0"/>
      <w:divBdr>
        <w:top w:val="none" w:sz="0" w:space="0" w:color="auto"/>
        <w:left w:val="none" w:sz="0" w:space="0" w:color="auto"/>
        <w:bottom w:val="none" w:sz="0" w:space="0" w:color="auto"/>
        <w:right w:val="none" w:sz="0" w:space="0" w:color="auto"/>
      </w:divBdr>
    </w:div>
    <w:div w:id="807092875">
      <w:bodyDiv w:val="1"/>
      <w:marLeft w:val="0"/>
      <w:marRight w:val="0"/>
      <w:marTop w:val="0"/>
      <w:marBottom w:val="0"/>
      <w:divBdr>
        <w:top w:val="none" w:sz="0" w:space="0" w:color="auto"/>
        <w:left w:val="none" w:sz="0" w:space="0" w:color="auto"/>
        <w:bottom w:val="none" w:sz="0" w:space="0" w:color="auto"/>
        <w:right w:val="none" w:sz="0" w:space="0" w:color="auto"/>
      </w:divBdr>
    </w:div>
    <w:div w:id="807282000">
      <w:bodyDiv w:val="1"/>
      <w:marLeft w:val="0"/>
      <w:marRight w:val="0"/>
      <w:marTop w:val="0"/>
      <w:marBottom w:val="0"/>
      <w:divBdr>
        <w:top w:val="none" w:sz="0" w:space="0" w:color="auto"/>
        <w:left w:val="none" w:sz="0" w:space="0" w:color="auto"/>
        <w:bottom w:val="none" w:sz="0" w:space="0" w:color="auto"/>
        <w:right w:val="none" w:sz="0" w:space="0" w:color="auto"/>
      </w:divBdr>
    </w:div>
    <w:div w:id="807864763">
      <w:marLeft w:val="0"/>
      <w:marRight w:val="0"/>
      <w:marTop w:val="0"/>
      <w:marBottom w:val="0"/>
      <w:divBdr>
        <w:top w:val="none" w:sz="0" w:space="0" w:color="auto"/>
        <w:left w:val="none" w:sz="0" w:space="0" w:color="auto"/>
        <w:bottom w:val="none" w:sz="0" w:space="0" w:color="auto"/>
        <w:right w:val="none" w:sz="0" w:space="0" w:color="auto"/>
      </w:divBdr>
    </w:div>
    <w:div w:id="808549242">
      <w:bodyDiv w:val="1"/>
      <w:marLeft w:val="0"/>
      <w:marRight w:val="0"/>
      <w:marTop w:val="0"/>
      <w:marBottom w:val="0"/>
      <w:divBdr>
        <w:top w:val="none" w:sz="0" w:space="0" w:color="auto"/>
        <w:left w:val="none" w:sz="0" w:space="0" w:color="auto"/>
        <w:bottom w:val="none" w:sz="0" w:space="0" w:color="auto"/>
        <w:right w:val="none" w:sz="0" w:space="0" w:color="auto"/>
      </w:divBdr>
    </w:div>
    <w:div w:id="809054985">
      <w:bodyDiv w:val="1"/>
      <w:marLeft w:val="0"/>
      <w:marRight w:val="0"/>
      <w:marTop w:val="0"/>
      <w:marBottom w:val="0"/>
      <w:divBdr>
        <w:top w:val="none" w:sz="0" w:space="0" w:color="auto"/>
        <w:left w:val="none" w:sz="0" w:space="0" w:color="auto"/>
        <w:bottom w:val="none" w:sz="0" w:space="0" w:color="auto"/>
        <w:right w:val="none" w:sz="0" w:space="0" w:color="auto"/>
      </w:divBdr>
    </w:div>
    <w:div w:id="810757183">
      <w:bodyDiv w:val="1"/>
      <w:marLeft w:val="0"/>
      <w:marRight w:val="0"/>
      <w:marTop w:val="0"/>
      <w:marBottom w:val="0"/>
      <w:divBdr>
        <w:top w:val="none" w:sz="0" w:space="0" w:color="auto"/>
        <w:left w:val="none" w:sz="0" w:space="0" w:color="auto"/>
        <w:bottom w:val="none" w:sz="0" w:space="0" w:color="auto"/>
        <w:right w:val="none" w:sz="0" w:space="0" w:color="auto"/>
      </w:divBdr>
    </w:div>
    <w:div w:id="811289274">
      <w:bodyDiv w:val="1"/>
      <w:marLeft w:val="0"/>
      <w:marRight w:val="0"/>
      <w:marTop w:val="0"/>
      <w:marBottom w:val="0"/>
      <w:divBdr>
        <w:top w:val="none" w:sz="0" w:space="0" w:color="auto"/>
        <w:left w:val="none" w:sz="0" w:space="0" w:color="auto"/>
        <w:bottom w:val="none" w:sz="0" w:space="0" w:color="auto"/>
        <w:right w:val="none" w:sz="0" w:space="0" w:color="auto"/>
      </w:divBdr>
    </w:div>
    <w:div w:id="813260900">
      <w:bodyDiv w:val="1"/>
      <w:marLeft w:val="0"/>
      <w:marRight w:val="0"/>
      <w:marTop w:val="0"/>
      <w:marBottom w:val="0"/>
      <w:divBdr>
        <w:top w:val="none" w:sz="0" w:space="0" w:color="auto"/>
        <w:left w:val="none" w:sz="0" w:space="0" w:color="auto"/>
        <w:bottom w:val="none" w:sz="0" w:space="0" w:color="auto"/>
        <w:right w:val="none" w:sz="0" w:space="0" w:color="auto"/>
      </w:divBdr>
    </w:div>
    <w:div w:id="813568261">
      <w:bodyDiv w:val="1"/>
      <w:marLeft w:val="0"/>
      <w:marRight w:val="0"/>
      <w:marTop w:val="0"/>
      <w:marBottom w:val="0"/>
      <w:divBdr>
        <w:top w:val="none" w:sz="0" w:space="0" w:color="auto"/>
        <w:left w:val="none" w:sz="0" w:space="0" w:color="auto"/>
        <w:bottom w:val="none" w:sz="0" w:space="0" w:color="auto"/>
        <w:right w:val="none" w:sz="0" w:space="0" w:color="auto"/>
      </w:divBdr>
    </w:div>
    <w:div w:id="814836210">
      <w:bodyDiv w:val="1"/>
      <w:marLeft w:val="0"/>
      <w:marRight w:val="0"/>
      <w:marTop w:val="0"/>
      <w:marBottom w:val="0"/>
      <w:divBdr>
        <w:top w:val="none" w:sz="0" w:space="0" w:color="auto"/>
        <w:left w:val="none" w:sz="0" w:space="0" w:color="auto"/>
        <w:bottom w:val="none" w:sz="0" w:space="0" w:color="auto"/>
        <w:right w:val="none" w:sz="0" w:space="0" w:color="auto"/>
      </w:divBdr>
    </w:div>
    <w:div w:id="815419109">
      <w:bodyDiv w:val="1"/>
      <w:marLeft w:val="0"/>
      <w:marRight w:val="0"/>
      <w:marTop w:val="0"/>
      <w:marBottom w:val="0"/>
      <w:divBdr>
        <w:top w:val="none" w:sz="0" w:space="0" w:color="auto"/>
        <w:left w:val="none" w:sz="0" w:space="0" w:color="auto"/>
        <w:bottom w:val="none" w:sz="0" w:space="0" w:color="auto"/>
        <w:right w:val="none" w:sz="0" w:space="0" w:color="auto"/>
      </w:divBdr>
    </w:div>
    <w:div w:id="815687171">
      <w:bodyDiv w:val="1"/>
      <w:marLeft w:val="0"/>
      <w:marRight w:val="0"/>
      <w:marTop w:val="0"/>
      <w:marBottom w:val="0"/>
      <w:divBdr>
        <w:top w:val="none" w:sz="0" w:space="0" w:color="auto"/>
        <w:left w:val="none" w:sz="0" w:space="0" w:color="auto"/>
        <w:bottom w:val="none" w:sz="0" w:space="0" w:color="auto"/>
        <w:right w:val="none" w:sz="0" w:space="0" w:color="auto"/>
      </w:divBdr>
    </w:div>
    <w:div w:id="815997092">
      <w:marLeft w:val="0"/>
      <w:marRight w:val="0"/>
      <w:marTop w:val="0"/>
      <w:marBottom w:val="0"/>
      <w:divBdr>
        <w:top w:val="none" w:sz="0" w:space="0" w:color="auto"/>
        <w:left w:val="none" w:sz="0" w:space="0" w:color="auto"/>
        <w:bottom w:val="none" w:sz="0" w:space="0" w:color="auto"/>
        <w:right w:val="none" w:sz="0" w:space="0" w:color="auto"/>
      </w:divBdr>
    </w:div>
    <w:div w:id="817845182">
      <w:bodyDiv w:val="1"/>
      <w:marLeft w:val="0"/>
      <w:marRight w:val="0"/>
      <w:marTop w:val="0"/>
      <w:marBottom w:val="0"/>
      <w:divBdr>
        <w:top w:val="none" w:sz="0" w:space="0" w:color="auto"/>
        <w:left w:val="none" w:sz="0" w:space="0" w:color="auto"/>
        <w:bottom w:val="none" w:sz="0" w:space="0" w:color="auto"/>
        <w:right w:val="none" w:sz="0" w:space="0" w:color="auto"/>
      </w:divBdr>
    </w:div>
    <w:div w:id="820315077">
      <w:bodyDiv w:val="1"/>
      <w:marLeft w:val="0"/>
      <w:marRight w:val="0"/>
      <w:marTop w:val="0"/>
      <w:marBottom w:val="0"/>
      <w:divBdr>
        <w:top w:val="none" w:sz="0" w:space="0" w:color="auto"/>
        <w:left w:val="none" w:sz="0" w:space="0" w:color="auto"/>
        <w:bottom w:val="none" w:sz="0" w:space="0" w:color="auto"/>
        <w:right w:val="none" w:sz="0" w:space="0" w:color="auto"/>
      </w:divBdr>
    </w:div>
    <w:div w:id="820386891">
      <w:bodyDiv w:val="1"/>
      <w:marLeft w:val="0"/>
      <w:marRight w:val="0"/>
      <w:marTop w:val="0"/>
      <w:marBottom w:val="0"/>
      <w:divBdr>
        <w:top w:val="none" w:sz="0" w:space="0" w:color="auto"/>
        <w:left w:val="none" w:sz="0" w:space="0" w:color="auto"/>
        <w:bottom w:val="none" w:sz="0" w:space="0" w:color="auto"/>
        <w:right w:val="none" w:sz="0" w:space="0" w:color="auto"/>
      </w:divBdr>
    </w:div>
    <w:div w:id="820656568">
      <w:bodyDiv w:val="1"/>
      <w:marLeft w:val="0"/>
      <w:marRight w:val="0"/>
      <w:marTop w:val="0"/>
      <w:marBottom w:val="0"/>
      <w:divBdr>
        <w:top w:val="none" w:sz="0" w:space="0" w:color="auto"/>
        <w:left w:val="none" w:sz="0" w:space="0" w:color="auto"/>
        <w:bottom w:val="none" w:sz="0" w:space="0" w:color="auto"/>
        <w:right w:val="none" w:sz="0" w:space="0" w:color="auto"/>
      </w:divBdr>
    </w:div>
    <w:div w:id="821001809">
      <w:bodyDiv w:val="1"/>
      <w:marLeft w:val="0"/>
      <w:marRight w:val="0"/>
      <w:marTop w:val="0"/>
      <w:marBottom w:val="0"/>
      <w:divBdr>
        <w:top w:val="none" w:sz="0" w:space="0" w:color="auto"/>
        <w:left w:val="none" w:sz="0" w:space="0" w:color="auto"/>
        <w:bottom w:val="none" w:sz="0" w:space="0" w:color="auto"/>
        <w:right w:val="none" w:sz="0" w:space="0" w:color="auto"/>
      </w:divBdr>
    </w:div>
    <w:div w:id="821889184">
      <w:bodyDiv w:val="1"/>
      <w:marLeft w:val="0"/>
      <w:marRight w:val="0"/>
      <w:marTop w:val="0"/>
      <w:marBottom w:val="0"/>
      <w:divBdr>
        <w:top w:val="none" w:sz="0" w:space="0" w:color="auto"/>
        <w:left w:val="none" w:sz="0" w:space="0" w:color="auto"/>
        <w:bottom w:val="none" w:sz="0" w:space="0" w:color="auto"/>
        <w:right w:val="none" w:sz="0" w:space="0" w:color="auto"/>
      </w:divBdr>
    </w:div>
    <w:div w:id="823358665">
      <w:bodyDiv w:val="1"/>
      <w:marLeft w:val="0"/>
      <w:marRight w:val="0"/>
      <w:marTop w:val="0"/>
      <w:marBottom w:val="0"/>
      <w:divBdr>
        <w:top w:val="none" w:sz="0" w:space="0" w:color="auto"/>
        <w:left w:val="none" w:sz="0" w:space="0" w:color="auto"/>
        <w:bottom w:val="none" w:sz="0" w:space="0" w:color="auto"/>
        <w:right w:val="none" w:sz="0" w:space="0" w:color="auto"/>
      </w:divBdr>
    </w:div>
    <w:div w:id="825171380">
      <w:bodyDiv w:val="1"/>
      <w:marLeft w:val="0"/>
      <w:marRight w:val="0"/>
      <w:marTop w:val="0"/>
      <w:marBottom w:val="0"/>
      <w:divBdr>
        <w:top w:val="none" w:sz="0" w:space="0" w:color="auto"/>
        <w:left w:val="none" w:sz="0" w:space="0" w:color="auto"/>
        <w:bottom w:val="none" w:sz="0" w:space="0" w:color="auto"/>
        <w:right w:val="none" w:sz="0" w:space="0" w:color="auto"/>
      </w:divBdr>
    </w:div>
    <w:div w:id="825439195">
      <w:bodyDiv w:val="1"/>
      <w:marLeft w:val="0"/>
      <w:marRight w:val="0"/>
      <w:marTop w:val="0"/>
      <w:marBottom w:val="0"/>
      <w:divBdr>
        <w:top w:val="none" w:sz="0" w:space="0" w:color="auto"/>
        <w:left w:val="none" w:sz="0" w:space="0" w:color="auto"/>
        <w:bottom w:val="none" w:sz="0" w:space="0" w:color="auto"/>
        <w:right w:val="none" w:sz="0" w:space="0" w:color="auto"/>
      </w:divBdr>
    </w:div>
    <w:div w:id="825632754">
      <w:bodyDiv w:val="1"/>
      <w:marLeft w:val="0"/>
      <w:marRight w:val="0"/>
      <w:marTop w:val="0"/>
      <w:marBottom w:val="0"/>
      <w:divBdr>
        <w:top w:val="none" w:sz="0" w:space="0" w:color="auto"/>
        <w:left w:val="none" w:sz="0" w:space="0" w:color="auto"/>
        <w:bottom w:val="none" w:sz="0" w:space="0" w:color="auto"/>
        <w:right w:val="none" w:sz="0" w:space="0" w:color="auto"/>
      </w:divBdr>
    </w:div>
    <w:div w:id="826673855">
      <w:bodyDiv w:val="1"/>
      <w:marLeft w:val="0"/>
      <w:marRight w:val="0"/>
      <w:marTop w:val="0"/>
      <w:marBottom w:val="0"/>
      <w:divBdr>
        <w:top w:val="none" w:sz="0" w:space="0" w:color="auto"/>
        <w:left w:val="none" w:sz="0" w:space="0" w:color="auto"/>
        <w:bottom w:val="none" w:sz="0" w:space="0" w:color="auto"/>
        <w:right w:val="none" w:sz="0" w:space="0" w:color="auto"/>
      </w:divBdr>
    </w:div>
    <w:div w:id="828981960">
      <w:bodyDiv w:val="1"/>
      <w:marLeft w:val="0"/>
      <w:marRight w:val="0"/>
      <w:marTop w:val="0"/>
      <w:marBottom w:val="0"/>
      <w:divBdr>
        <w:top w:val="none" w:sz="0" w:space="0" w:color="auto"/>
        <w:left w:val="none" w:sz="0" w:space="0" w:color="auto"/>
        <w:bottom w:val="none" w:sz="0" w:space="0" w:color="auto"/>
        <w:right w:val="none" w:sz="0" w:space="0" w:color="auto"/>
      </w:divBdr>
    </w:div>
    <w:div w:id="829171590">
      <w:bodyDiv w:val="1"/>
      <w:marLeft w:val="0"/>
      <w:marRight w:val="0"/>
      <w:marTop w:val="0"/>
      <w:marBottom w:val="0"/>
      <w:divBdr>
        <w:top w:val="none" w:sz="0" w:space="0" w:color="auto"/>
        <w:left w:val="none" w:sz="0" w:space="0" w:color="auto"/>
        <w:bottom w:val="none" w:sz="0" w:space="0" w:color="auto"/>
        <w:right w:val="none" w:sz="0" w:space="0" w:color="auto"/>
      </w:divBdr>
    </w:div>
    <w:div w:id="832452888">
      <w:bodyDiv w:val="1"/>
      <w:marLeft w:val="0"/>
      <w:marRight w:val="0"/>
      <w:marTop w:val="0"/>
      <w:marBottom w:val="0"/>
      <w:divBdr>
        <w:top w:val="none" w:sz="0" w:space="0" w:color="auto"/>
        <w:left w:val="none" w:sz="0" w:space="0" w:color="auto"/>
        <w:bottom w:val="none" w:sz="0" w:space="0" w:color="auto"/>
        <w:right w:val="none" w:sz="0" w:space="0" w:color="auto"/>
      </w:divBdr>
    </w:div>
    <w:div w:id="832572101">
      <w:bodyDiv w:val="1"/>
      <w:marLeft w:val="0"/>
      <w:marRight w:val="0"/>
      <w:marTop w:val="0"/>
      <w:marBottom w:val="0"/>
      <w:divBdr>
        <w:top w:val="none" w:sz="0" w:space="0" w:color="auto"/>
        <w:left w:val="none" w:sz="0" w:space="0" w:color="auto"/>
        <w:bottom w:val="none" w:sz="0" w:space="0" w:color="auto"/>
        <w:right w:val="none" w:sz="0" w:space="0" w:color="auto"/>
      </w:divBdr>
    </w:div>
    <w:div w:id="832572940">
      <w:bodyDiv w:val="1"/>
      <w:marLeft w:val="0"/>
      <w:marRight w:val="0"/>
      <w:marTop w:val="0"/>
      <w:marBottom w:val="0"/>
      <w:divBdr>
        <w:top w:val="none" w:sz="0" w:space="0" w:color="auto"/>
        <w:left w:val="none" w:sz="0" w:space="0" w:color="auto"/>
        <w:bottom w:val="none" w:sz="0" w:space="0" w:color="auto"/>
        <w:right w:val="none" w:sz="0" w:space="0" w:color="auto"/>
      </w:divBdr>
    </w:div>
    <w:div w:id="833228383">
      <w:bodyDiv w:val="1"/>
      <w:marLeft w:val="0"/>
      <w:marRight w:val="0"/>
      <w:marTop w:val="0"/>
      <w:marBottom w:val="0"/>
      <w:divBdr>
        <w:top w:val="none" w:sz="0" w:space="0" w:color="auto"/>
        <w:left w:val="none" w:sz="0" w:space="0" w:color="auto"/>
        <w:bottom w:val="none" w:sz="0" w:space="0" w:color="auto"/>
        <w:right w:val="none" w:sz="0" w:space="0" w:color="auto"/>
      </w:divBdr>
    </w:div>
    <w:div w:id="835804410">
      <w:bodyDiv w:val="1"/>
      <w:marLeft w:val="0"/>
      <w:marRight w:val="0"/>
      <w:marTop w:val="0"/>
      <w:marBottom w:val="0"/>
      <w:divBdr>
        <w:top w:val="none" w:sz="0" w:space="0" w:color="auto"/>
        <w:left w:val="none" w:sz="0" w:space="0" w:color="auto"/>
        <w:bottom w:val="none" w:sz="0" w:space="0" w:color="auto"/>
        <w:right w:val="none" w:sz="0" w:space="0" w:color="auto"/>
      </w:divBdr>
    </w:div>
    <w:div w:id="835917909">
      <w:bodyDiv w:val="1"/>
      <w:marLeft w:val="0"/>
      <w:marRight w:val="0"/>
      <w:marTop w:val="0"/>
      <w:marBottom w:val="0"/>
      <w:divBdr>
        <w:top w:val="none" w:sz="0" w:space="0" w:color="auto"/>
        <w:left w:val="none" w:sz="0" w:space="0" w:color="auto"/>
        <w:bottom w:val="none" w:sz="0" w:space="0" w:color="auto"/>
        <w:right w:val="none" w:sz="0" w:space="0" w:color="auto"/>
      </w:divBdr>
    </w:div>
    <w:div w:id="838273057">
      <w:bodyDiv w:val="1"/>
      <w:marLeft w:val="0"/>
      <w:marRight w:val="0"/>
      <w:marTop w:val="0"/>
      <w:marBottom w:val="0"/>
      <w:divBdr>
        <w:top w:val="none" w:sz="0" w:space="0" w:color="auto"/>
        <w:left w:val="none" w:sz="0" w:space="0" w:color="auto"/>
        <w:bottom w:val="none" w:sz="0" w:space="0" w:color="auto"/>
        <w:right w:val="none" w:sz="0" w:space="0" w:color="auto"/>
      </w:divBdr>
    </w:div>
    <w:div w:id="839009598">
      <w:bodyDiv w:val="1"/>
      <w:marLeft w:val="0"/>
      <w:marRight w:val="0"/>
      <w:marTop w:val="0"/>
      <w:marBottom w:val="0"/>
      <w:divBdr>
        <w:top w:val="none" w:sz="0" w:space="0" w:color="auto"/>
        <w:left w:val="none" w:sz="0" w:space="0" w:color="auto"/>
        <w:bottom w:val="none" w:sz="0" w:space="0" w:color="auto"/>
        <w:right w:val="none" w:sz="0" w:space="0" w:color="auto"/>
      </w:divBdr>
    </w:div>
    <w:div w:id="839123842">
      <w:bodyDiv w:val="1"/>
      <w:marLeft w:val="0"/>
      <w:marRight w:val="0"/>
      <w:marTop w:val="0"/>
      <w:marBottom w:val="0"/>
      <w:divBdr>
        <w:top w:val="none" w:sz="0" w:space="0" w:color="auto"/>
        <w:left w:val="none" w:sz="0" w:space="0" w:color="auto"/>
        <w:bottom w:val="none" w:sz="0" w:space="0" w:color="auto"/>
        <w:right w:val="none" w:sz="0" w:space="0" w:color="auto"/>
      </w:divBdr>
    </w:div>
    <w:div w:id="839661068">
      <w:bodyDiv w:val="1"/>
      <w:marLeft w:val="0"/>
      <w:marRight w:val="0"/>
      <w:marTop w:val="0"/>
      <w:marBottom w:val="0"/>
      <w:divBdr>
        <w:top w:val="none" w:sz="0" w:space="0" w:color="auto"/>
        <w:left w:val="none" w:sz="0" w:space="0" w:color="auto"/>
        <w:bottom w:val="none" w:sz="0" w:space="0" w:color="auto"/>
        <w:right w:val="none" w:sz="0" w:space="0" w:color="auto"/>
      </w:divBdr>
    </w:div>
    <w:div w:id="839738707">
      <w:bodyDiv w:val="1"/>
      <w:marLeft w:val="0"/>
      <w:marRight w:val="0"/>
      <w:marTop w:val="0"/>
      <w:marBottom w:val="0"/>
      <w:divBdr>
        <w:top w:val="none" w:sz="0" w:space="0" w:color="auto"/>
        <w:left w:val="none" w:sz="0" w:space="0" w:color="auto"/>
        <w:bottom w:val="none" w:sz="0" w:space="0" w:color="auto"/>
        <w:right w:val="none" w:sz="0" w:space="0" w:color="auto"/>
      </w:divBdr>
      <w:divsChild>
        <w:div w:id="1062101455">
          <w:marLeft w:val="0"/>
          <w:marRight w:val="0"/>
          <w:marTop w:val="0"/>
          <w:marBottom w:val="0"/>
          <w:divBdr>
            <w:top w:val="none" w:sz="0" w:space="0" w:color="auto"/>
            <w:left w:val="none" w:sz="0" w:space="0" w:color="auto"/>
            <w:bottom w:val="none" w:sz="0" w:space="0" w:color="auto"/>
            <w:right w:val="none" w:sz="0" w:space="0" w:color="auto"/>
          </w:divBdr>
        </w:div>
        <w:div w:id="1508403582">
          <w:marLeft w:val="0"/>
          <w:marRight w:val="0"/>
          <w:marTop w:val="0"/>
          <w:marBottom w:val="0"/>
          <w:divBdr>
            <w:top w:val="none" w:sz="0" w:space="0" w:color="auto"/>
            <w:left w:val="none" w:sz="0" w:space="0" w:color="auto"/>
            <w:bottom w:val="none" w:sz="0" w:space="0" w:color="auto"/>
            <w:right w:val="none" w:sz="0" w:space="0" w:color="auto"/>
          </w:divBdr>
        </w:div>
      </w:divsChild>
    </w:div>
    <w:div w:id="840123598">
      <w:bodyDiv w:val="1"/>
      <w:marLeft w:val="0"/>
      <w:marRight w:val="0"/>
      <w:marTop w:val="0"/>
      <w:marBottom w:val="0"/>
      <w:divBdr>
        <w:top w:val="none" w:sz="0" w:space="0" w:color="auto"/>
        <w:left w:val="none" w:sz="0" w:space="0" w:color="auto"/>
        <w:bottom w:val="none" w:sz="0" w:space="0" w:color="auto"/>
        <w:right w:val="none" w:sz="0" w:space="0" w:color="auto"/>
      </w:divBdr>
    </w:div>
    <w:div w:id="841899144">
      <w:bodyDiv w:val="1"/>
      <w:marLeft w:val="0"/>
      <w:marRight w:val="0"/>
      <w:marTop w:val="0"/>
      <w:marBottom w:val="0"/>
      <w:divBdr>
        <w:top w:val="none" w:sz="0" w:space="0" w:color="auto"/>
        <w:left w:val="none" w:sz="0" w:space="0" w:color="auto"/>
        <w:bottom w:val="none" w:sz="0" w:space="0" w:color="auto"/>
        <w:right w:val="none" w:sz="0" w:space="0" w:color="auto"/>
      </w:divBdr>
    </w:div>
    <w:div w:id="843396462">
      <w:bodyDiv w:val="1"/>
      <w:marLeft w:val="0"/>
      <w:marRight w:val="0"/>
      <w:marTop w:val="0"/>
      <w:marBottom w:val="0"/>
      <w:divBdr>
        <w:top w:val="none" w:sz="0" w:space="0" w:color="auto"/>
        <w:left w:val="none" w:sz="0" w:space="0" w:color="auto"/>
        <w:bottom w:val="none" w:sz="0" w:space="0" w:color="auto"/>
        <w:right w:val="none" w:sz="0" w:space="0" w:color="auto"/>
      </w:divBdr>
    </w:div>
    <w:div w:id="843401072">
      <w:bodyDiv w:val="1"/>
      <w:marLeft w:val="0"/>
      <w:marRight w:val="0"/>
      <w:marTop w:val="0"/>
      <w:marBottom w:val="0"/>
      <w:divBdr>
        <w:top w:val="none" w:sz="0" w:space="0" w:color="auto"/>
        <w:left w:val="none" w:sz="0" w:space="0" w:color="auto"/>
        <w:bottom w:val="none" w:sz="0" w:space="0" w:color="auto"/>
        <w:right w:val="none" w:sz="0" w:space="0" w:color="auto"/>
      </w:divBdr>
    </w:div>
    <w:div w:id="844442654">
      <w:bodyDiv w:val="1"/>
      <w:marLeft w:val="0"/>
      <w:marRight w:val="0"/>
      <w:marTop w:val="0"/>
      <w:marBottom w:val="0"/>
      <w:divBdr>
        <w:top w:val="none" w:sz="0" w:space="0" w:color="auto"/>
        <w:left w:val="none" w:sz="0" w:space="0" w:color="auto"/>
        <w:bottom w:val="none" w:sz="0" w:space="0" w:color="auto"/>
        <w:right w:val="none" w:sz="0" w:space="0" w:color="auto"/>
      </w:divBdr>
    </w:div>
    <w:div w:id="844520164">
      <w:bodyDiv w:val="1"/>
      <w:marLeft w:val="0"/>
      <w:marRight w:val="0"/>
      <w:marTop w:val="0"/>
      <w:marBottom w:val="0"/>
      <w:divBdr>
        <w:top w:val="none" w:sz="0" w:space="0" w:color="auto"/>
        <w:left w:val="none" w:sz="0" w:space="0" w:color="auto"/>
        <w:bottom w:val="none" w:sz="0" w:space="0" w:color="auto"/>
        <w:right w:val="none" w:sz="0" w:space="0" w:color="auto"/>
      </w:divBdr>
    </w:div>
    <w:div w:id="847721864">
      <w:bodyDiv w:val="1"/>
      <w:marLeft w:val="0"/>
      <w:marRight w:val="0"/>
      <w:marTop w:val="0"/>
      <w:marBottom w:val="0"/>
      <w:divBdr>
        <w:top w:val="none" w:sz="0" w:space="0" w:color="auto"/>
        <w:left w:val="none" w:sz="0" w:space="0" w:color="auto"/>
        <w:bottom w:val="none" w:sz="0" w:space="0" w:color="auto"/>
        <w:right w:val="none" w:sz="0" w:space="0" w:color="auto"/>
      </w:divBdr>
    </w:div>
    <w:div w:id="848567239">
      <w:bodyDiv w:val="1"/>
      <w:marLeft w:val="0"/>
      <w:marRight w:val="0"/>
      <w:marTop w:val="0"/>
      <w:marBottom w:val="0"/>
      <w:divBdr>
        <w:top w:val="none" w:sz="0" w:space="0" w:color="auto"/>
        <w:left w:val="none" w:sz="0" w:space="0" w:color="auto"/>
        <w:bottom w:val="none" w:sz="0" w:space="0" w:color="auto"/>
        <w:right w:val="none" w:sz="0" w:space="0" w:color="auto"/>
      </w:divBdr>
    </w:div>
    <w:div w:id="849179912">
      <w:bodyDiv w:val="1"/>
      <w:marLeft w:val="0"/>
      <w:marRight w:val="0"/>
      <w:marTop w:val="0"/>
      <w:marBottom w:val="0"/>
      <w:divBdr>
        <w:top w:val="none" w:sz="0" w:space="0" w:color="auto"/>
        <w:left w:val="none" w:sz="0" w:space="0" w:color="auto"/>
        <w:bottom w:val="none" w:sz="0" w:space="0" w:color="auto"/>
        <w:right w:val="none" w:sz="0" w:space="0" w:color="auto"/>
      </w:divBdr>
    </w:div>
    <w:div w:id="850140804">
      <w:bodyDiv w:val="1"/>
      <w:marLeft w:val="0"/>
      <w:marRight w:val="0"/>
      <w:marTop w:val="0"/>
      <w:marBottom w:val="0"/>
      <w:divBdr>
        <w:top w:val="none" w:sz="0" w:space="0" w:color="auto"/>
        <w:left w:val="none" w:sz="0" w:space="0" w:color="auto"/>
        <w:bottom w:val="none" w:sz="0" w:space="0" w:color="auto"/>
        <w:right w:val="none" w:sz="0" w:space="0" w:color="auto"/>
      </w:divBdr>
    </w:div>
    <w:div w:id="850946645">
      <w:bodyDiv w:val="1"/>
      <w:marLeft w:val="0"/>
      <w:marRight w:val="0"/>
      <w:marTop w:val="0"/>
      <w:marBottom w:val="0"/>
      <w:divBdr>
        <w:top w:val="none" w:sz="0" w:space="0" w:color="auto"/>
        <w:left w:val="none" w:sz="0" w:space="0" w:color="auto"/>
        <w:bottom w:val="none" w:sz="0" w:space="0" w:color="auto"/>
        <w:right w:val="none" w:sz="0" w:space="0" w:color="auto"/>
      </w:divBdr>
    </w:div>
    <w:div w:id="851187400">
      <w:bodyDiv w:val="1"/>
      <w:marLeft w:val="0"/>
      <w:marRight w:val="0"/>
      <w:marTop w:val="0"/>
      <w:marBottom w:val="0"/>
      <w:divBdr>
        <w:top w:val="none" w:sz="0" w:space="0" w:color="auto"/>
        <w:left w:val="none" w:sz="0" w:space="0" w:color="auto"/>
        <w:bottom w:val="none" w:sz="0" w:space="0" w:color="auto"/>
        <w:right w:val="none" w:sz="0" w:space="0" w:color="auto"/>
      </w:divBdr>
    </w:div>
    <w:div w:id="851260223">
      <w:bodyDiv w:val="1"/>
      <w:marLeft w:val="0"/>
      <w:marRight w:val="0"/>
      <w:marTop w:val="0"/>
      <w:marBottom w:val="0"/>
      <w:divBdr>
        <w:top w:val="none" w:sz="0" w:space="0" w:color="auto"/>
        <w:left w:val="none" w:sz="0" w:space="0" w:color="auto"/>
        <w:bottom w:val="none" w:sz="0" w:space="0" w:color="auto"/>
        <w:right w:val="none" w:sz="0" w:space="0" w:color="auto"/>
      </w:divBdr>
    </w:div>
    <w:div w:id="852233239">
      <w:bodyDiv w:val="1"/>
      <w:marLeft w:val="0"/>
      <w:marRight w:val="0"/>
      <w:marTop w:val="0"/>
      <w:marBottom w:val="0"/>
      <w:divBdr>
        <w:top w:val="none" w:sz="0" w:space="0" w:color="auto"/>
        <w:left w:val="none" w:sz="0" w:space="0" w:color="auto"/>
        <w:bottom w:val="none" w:sz="0" w:space="0" w:color="auto"/>
        <w:right w:val="none" w:sz="0" w:space="0" w:color="auto"/>
      </w:divBdr>
    </w:div>
    <w:div w:id="853032240">
      <w:bodyDiv w:val="1"/>
      <w:marLeft w:val="0"/>
      <w:marRight w:val="0"/>
      <w:marTop w:val="0"/>
      <w:marBottom w:val="0"/>
      <w:divBdr>
        <w:top w:val="none" w:sz="0" w:space="0" w:color="auto"/>
        <w:left w:val="none" w:sz="0" w:space="0" w:color="auto"/>
        <w:bottom w:val="none" w:sz="0" w:space="0" w:color="auto"/>
        <w:right w:val="none" w:sz="0" w:space="0" w:color="auto"/>
      </w:divBdr>
    </w:div>
    <w:div w:id="855966527">
      <w:bodyDiv w:val="1"/>
      <w:marLeft w:val="0"/>
      <w:marRight w:val="0"/>
      <w:marTop w:val="0"/>
      <w:marBottom w:val="0"/>
      <w:divBdr>
        <w:top w:val="none" w:sz="0" w:space="0" w:color="auto"/>
        <w:left w:val="none" w:sz="0" w:space="0" w:color="auto"/>
        <w:bottom w:val="none" w:sz="0" w:space="0" w:color="auto"/>
        <w:right w:val="none" w:sz="0" w:space="0" w:color="auto"/>
      </w:divBdr>
    </w:div>
    <w:div w:id="855997514">
      <w:bodyDiv w:val="1"/>
      <w:marLeft w:val="0"/>
      <w:marRight w:val="0"/>
      <w:marTop w:val="0"/>
      <w:marBottom w:val="0"/>
      <w:divBdr>
        <w:top w:val="none" w:sz="0" w:space="0" w:color="auto"/>
        <w:left w:val="none" w:sz="0" w:space="0" w:color="auto"/>
        <w:bottom w:val="none" w:sz="0" w:space="0" w:color="auto"/>
        <w:right w:val="none" w:sz="0" w:space="0" w:color="auto"/>
      </w:divBdr>
    </w:div>
    <w:div w:id="856820057">
      <w:bodyDiv w:val="1"/>
      <w:marLeft w:val="0"/>
      <w:marRight w:val="0"/>
      <w:marTop w:val="0"/>
      <w:marBottom w:val="0"/>
      <w:divBdr>
        <w:top w:val="none" w:sz="0" w:space="0" w:color="auto"/>
        <w:left w:val="none" w:sz="0" w:space="0" w:color="auto"/>
        <w:bottom w:val="none" w:sz="0" w:space="0" w:color="auto"/>
        <w:right w:val="none" w:sz="0" w:space="0" w:color="auto"/>
      </w:divBdr>
    </w:div>
    <w:div w:id="861819388">
      <w:bodyDiv w:val="1"/>
      <w:marLeft w:val="0"/>
      <w:marRight w:val="0"/>
      <w:marTop w:val="0"/>
      <w:marBottom w:val="0"/>
      <w:divBdr>
        <w:top w:val="none" w:sz="0" w:space="0" w:color="auto"/>
        <w:left w:val="none" w:sz="0" w:space="0" w:color="auto"/>
        <w:bottom w:val="none" w:sz="0" w:space="0" w:color="auto"/>
        <w:right w:val="none" w:sz="0" w:space="0" w:color="auto"/>
      </w:divBdr>
    </w:div>
    <w:div w:id="862280050">
      <w:bodyDiv w:val="1"/>
      <w:marLeft w:val="0"/>
      <w:marRight w:val="0"/>
      <w:marTop w:val="0"/>
      <w:marBottom w:val="0"/>
      <w:divBdr>
        <w:top w:val="none" w:sz="0" w:space="0" w:color="auto"/>
        <w:left w:val="none" w:sz="0" w:space="0" w:color="auto"/>
        <w:bottom w:val="none" w:sz="0" w:space="0" w:color="auto"/>
        <w:right w:val="none" w:sz="0" w:space="0" w:color="auto"/>
      </w:divBdr>
    </w:div>
    <w:div w:id="863052547">
      <w:bodyDiv w:val="1"/>
      <w:marLeft w:val="0"/>
      <w:marRight w:val="0"/>
      <w:marTop w:val="0"/>
      <w:marBottom w:val="0"/>
      <w:divBdr>
        <w:top w:val="none" w:sz="0" w:space="0" w:color="auto"/>
        <w:left w:val="none" w:sz="0" w:space="0" w:color="auto"/>
        <w:bottom w:val="none" w:sz="0" w:space="0" w:color="auto"/>
        <w:right w:val="none" w:sz="0" w:space="0" w:color="auto"/>
      </w:divBdr>
    </w:div>
    <w:div w:id="863590028">
      <w:bodyDiv w:val="1"/>
      <w:marLeft w:val="0"/>
      <w:marRight w:val="0"/>
      <w:marTop w:val="0"/>
      <w:marBottom w:val="0"/>
      <w:divBdr>
        <w:top w:val="none" w:sz="0" w:space="0" w:color="auto"/>
        <w:left w:val="none" w:sz="0" w:space="0" w:color="auto"/>
        <w:bottom w:val="none" w:sz="0" w:space="0" w:color="auto"/>
        <w:right w:val="none" w:sz="0" w:space="0" w:color="auto"/>
      </w:divBdr>
    </w:div>
    <w:div w:id="863711398">
      <w:bodyDiv w:val="1"/>
      <w:marLeft w:val="0"/>
      <w:marRight w:val="0"/>
      <w:marTop w:val="0"/>
      <w:marBottom w:val="0"/>
      <w:divBdr>
        <w:top w:val="none" w:sz="0" w:space="0" w:color="auto"/>
        <w:left w:val="none" w:sz="0" w:space="0" w:color="auto"/>
        <w:bottom w:val="none" w:sz="0" w:space="0" w:color="auto"/>
        <w:right w:val="none" w:sz="0" w:space="0" w:color="auto"/>
      </w:divBdr>
    </w:div>
    <w:div w:id="864557905">
      <w:bodyDiv w:val="1"/>
      <w:marLeft w:val="0"/>
      <w:marRight w:val="0"/>
      <w:marTop w:val="0"/>
      <w:marBottom w:val="0"/>
      <w:divBdr>
        <w:top w:val="none" w:sz="0" w:space="0" w:color="auto"/>
        <w:left w:val="none" w:sz="0" w:space="0" w:color="auto"/>
        <w:bottom w:val="none" w:sz="0" w:space="0" w:color="auto"/>
        <w:right w:val="none" w:sz="0" w:space="0" w:color="auto"/>
      </w:divBdr>
    </w:div>
    <w:div w:id="864639046">
      <w:bodyDiv w:val="1"/>
      <w:marLeft w:val="0"/>
      <w:marRight w:val="0"/>
      <w:marTop w:val="0"/>
      <w:marBottom w:val="0"/>
      <w:divBdr>
        <w:top w:val="none" w:sz="0" w:space="0" w:color="auto"/>
        <w:left w:val="none" w:sz="0" w:space="0" w:color="auto"/>
        <w:bottom w:val="none" w:sz="0" w:space="0" w:color="auto"/>
        <w:right w:val="none" w:sz="0" w:space="0" w:color="auto"/>
      </w:divBdr>
    </w:div>
    <w:div w:id="865681173">
      <w:bodyDiv w:val="1"/>
      <w:marLeft w:val="0"/>
      <w:marRight w:val="0"/>
      <w:marTop w:val="0"/>
      <w:marBottom w:val="0"/>
      <w:divBdr>
        <w:top w:val="none" w:sz="0" w:space="0" w:color="auto"/>
        <w:left w:val="none" w:sz="0" w:space="0" w:color="auto"/>
        <w:bottom w:val="none" w:sz="0" w:space="0" w:color="auto"/>
        <w:right w:val="none" w:sz="0" w:space="0" w:color="auto"/>
      </w:divBdr>
    </w:div>
    <w:div w:id="866144469">
      <w:bodyDiv w:val="1"/>
      <w:marLeft w:val="0"/>
      <w:marRight w:val="0"/>
      <w:marTop w:val="0"/>
      <w:marBottom w:val="0"/>
      <w:divBdr>
        <w:top w:val="none" w:sz="0" w:space="0" w:color="auto"/>
        <w:left w:val="none" w:sz="0" w:space="0" w:color="auto"/>
        <w:bottom w:val="none" w:sz="0" w:space="0" w:color="auto"/>
        <w:right w:val="none" w:sz="0" w:space="0" w:color="auto"/>
      </w:divBdr>
    </w:div>
    <w:div w:id="866523768">
      <w:bodyDiv w:val="1"/>
      <w:marLeft w:val="0"/>
      <w:marRight w:val="0"/>
      <w:marTop w:val="0"/>
      <w:marBottom w:val="0"/>
      <w:divBdr>
        <w:top w:val="none" w:sz="0" w:space="0" w:color="auto"/>
        <w:left w:val="none" w:sz="0" w:space="0" w:color="auto"/>
        <w:bottom w:val="none" w:sz="0" w:space="0" w:color="auto"/>
        <w:right w:val="none" w:sz="0" w:space="0" w:color="auto"/>
      </w:divBdr>
    </w:div>
    <w:div w:id="867067591">
      <w:bodyDiv w:val="1"/>
      <w:marLeft w:val="0"/>
      <w:marRight w:val="0"/>
      <w:marTop w:val="0"/>
      <w:marBottom w:val="0"/>
      <w:divBdr>
        <w:top w:val="none" w:sz="0" w:space="0" w:color="auto"/>
        <w:left w:val="none" w:sz="0" w:space="0" w:color="auto"/>
        <w:bottom w:val="none" w:sz="0" w:space="0" w:color="auto"/>
        <w:right w:val="none" w:sz="0" w:space="0" w:color="auto"/>
      </w:divBdr>
    </w:div>
    <w:div w:id="868614836">
      <w:bodyDiv w:val="1"/>
      <w:marLeft w:val="0"/>
      <w:marRight w:val="0"/>
      <w:marTop w:val="0"/>
      <w:marBottom w:val="0"/>
      <w:divBdr>
        <w:top w:val="none" w:sz="0" w:space="0" w:color="auto"/>
        <w:left w:val="none" w:sz="0" w:space="0" w:color="auto"/>
        <w:bottom w:val="none" w:sz="0" w:space="0" w:color="auto"/>
        <w:right w:val="none" w:sz="0" w:space="0" w:color="auto"/>
      </w:divBdr>
    </w:div>
    <w:div w:id="870151069">
      <w:bodyDiv w:val="1"/>
      <w:marLeft w:val="0"/>
      <w:marRight w:val="0"/>
      <w:marTop w:val="0"/>
      <w:marBottom w:val="0"/>
      <w:divBdr>
        <w:top w:val="none" w:sz="0" w:space="0" w:color="auto"/>
        <w:left w:val="none" w:sz="0" w:space="0" w:color="auto"/>
        <w:bottom w:val="none" w:sz="0" w:space="0" w:color="auto"/>
        <w:right w:val="none" w:sz="0" w:space="0" w:color="auto"/>
      </w:divBdr>
    </w:div>
    <w:div w:id="870261048">
      <w:bodyDiv w:val="1"/>
      <w:marLeft w:val="0"/>
      <w:marRight w:val="0"/>
      <w:marTop w:val="0"/>
      <w:marBottom w:val="0"/>
      <w:divBdr>
        <w:top w:val="none" w:sz="0" w:space="0" w:color="auto"/>
        <w:left w:val="none" w:sz="0" w:space="0" w:color="auto"/>
        <w:bottom w:val="none" w:sz="0" w:space="0" w:color="auto"/>
        <w:right w:val="none" w:sz="0" w:space="0" w:color="auto"/>
      </w:divBdr>
    </w:div>
    <w:div w:id="870531117">
      <w:bodyDiv w:val="1"/>
      <w:marLeft w:val="0"/>
      <w:marRight w:val="0"/>
      <w:marTop w:val="0"/>
      <w:marBottom w:val="0"/>
      <w:divBdr>
        <w:top w:val="none" w:sz="0" w:space="0" w:color="auto"/>
        <w:left w:val="none" w:sz="0" w:space="0" w:color="auto"/>
        <w:bottom w:val="none" w:sz="0" w:space="0" w:color="auto"/>
        <w:right w:val="none" w:sz="0" w:space="0" w:color="auto"/>
      </w:divBdr>
    </w:div>
    <w:div w:id="872379318">
      <w:bodyDiv w:val="1"/>
      <w:marLeft w:val="0"/>
      <w:marRight w:val="0"/>
      <w:marTop w:val="0"/>
      <w:marBottom w:val="0"/>
      <w:divBdr>
        <w:top w:val="none" w:sz="0" w:space="0" w:color="auto"/>
        <w:left w:val="none" w:sz="0" w:space="0" w:color="auto"/>
        <w:bottom w:val="none" w:sz="0" w:space="0" w:color="auto"/>
        <w:right w:val="none" w:sz="0" w:space="0" w:color="auto"/>
      </w:divBdr>
    </w:div>
    <w:div w:id="873155634">
      <w:bodyDiv w:val="1"/>
      <w:marLeft w:val="0"/>
      <w:marRight w:val="0"/>
      <w:marTop w:val="0"/>
      <w:marBottom w:val="0"/>
      <w:divBdr>
        <w:top w:val="none" w:sz="0" w:space="0" w:color="auto"/>
        <w:left w:val="none" w:sz="0" w:space="0" w:color="auto"/>
        <w:bottom w:val="none" w:sz="0" w:space="0" w:color="auto"/>
        <w:right w:val="none" w:sz="0" w:space="0" w:color="auto"/>
      </w:divBdr>
    </w:div>
    <w:div w:id="874463745">
      <w:bodyDiv w:val="1"/>
      <w:marLeft w:val="0"/>
      <w:marRight w:val="0"/>
      <w:marTop w:val="0"/>
      <w:marBottom w:val="0"/>
      <w:divBdr>
        <w:top w:val="none" w:sz="0" w:space="0" w:color="auto"/>
        <w:left w:val="none" w:sz="0" w:space="0" w:color="auto"/>
        <w:bottom w:val="none" w:sz="0" w:space="0" w:color="auto"/>
        <w:right w:val="none" w:sz="0" w:space="0" w:color="auto"/>
      </w:divBdr>
    </w:div>
    <w:div w:id="875432856">
      <w:bodyDiv w:val="1"/>
      <w:marLeft w:val="0"/>
      <w:marRight w:val="0"/>
      <w:marTop w:val="0"/>
      <w:marBottom w:val="0"/>
      <w:divBdr>
        <w:top w:val="none" w:sz="0" w:space="0" w:color="auto"/>
        <w:left w:val="none" w:sz="0" w:space="0" w:color="auto"/>
        <w:bottom w:val="none" w:sz="0" w:space="0" w:color="auto"/>
        <w:right w:val="none" w:sz="0" w:space="0" w:color="auto"/>
      </w:divBdr>
    </w:div>
    <w:div w:id="875658271">
      <w:marLeft w:val="0"/>
      <w:marRight w:val="0"/>
      <w:marTop w:val="0"/>
      <w:marBottom w:val="0"/>
      <w:divBdr>
        <w:top w:val="none" w:sz="0" w:space="0" w:color="auto"/>
        <w:left w:val="none" w:sz="0" w:space="0" w:color="auto"/>
        <w:bottom w:val="none" w:sz="0" w:space="0" w:color="auto"/>
        <w:right w:val="none" w:sz="0" w:space="0" w:color="auto"/>
      </w:divBdr>
    </w:div>
    <w:div w:id="876619435">
      <w:bodyDiv w:val="1"/>
      <w:marLeft w:val="0"/>
      <w:marRight w:val="0"/>
      <w:marTop w:val="0"/>
      <w:marBottom w:val="0"/>
      <w:divBdr>
        <w:top w:val="none" w:sz="0" w:space="0" w:color="auto"/>
        <w:left w:val="none" w:sz="0" w:space="0" w:color="auto"/>
        <w:bottom w:val="none" w:sz="0" w:space="0" w:color="auto"/>
        <w:right w:val="none" w:sz="0" w:space="0" w:color="auto"/>
      </w:divBdr>
    </w:div>
    <w:div w:id="877200934">
      <w:bodyDiv w:val="1"/>
      <w:marLeft w:val="0"/>
      <w:marRight w:val="0"/>
      <w:marTop w:val="0"/>
      <w:marBottom w:val="0"/>
      <w:divBdr>
        <w:top w:val="none" w:sz="0" w:space="0" w:color="auto"/>
        <w:left w:val="none" w:sz="0" w:space="0" w:color="auto"/>
        <w:bottom w:val="none" w:sz="0" w:space="0" w:color="auto"/>
        <w:right w:val="none" w:sz="0" w:space="0" w:color="auto"/>
      </w:divBdr>
    </w:div>
    <w:div w:id="879173406">
      <w:bodyDiv w:val="1"/>
      <w:marLeft w:val="0"/>
      <w:marRight w:val="0"/>
      <w:marTop w:val="0"/>
      <w:marBottom w:val="0"/>
      <w:divBdr>
        <w:top w:val="none" w:sz="0" w:space="0" w:color="auto"/>
        <w:left w:val="none" w:sz="0" w:space="0" w:color="auto"/>
        <w:bottom w:val="none" w:sz="0" w:space="0" w:color="auto"/>
        <w:right w:val="none" w:sz="0" w:space="0" w:color="auto"/>
      </w:divBdr>
    </w:div>
    <w:div w:id="879980549">
      <w:marLeft w:val="0"/>
      <w:marRight w:val="0"/>
      <w:marTop w:val="0"/>
      <w:marBottom w:val="0"/>
      <w:divBdr>
        <w:top w:val="none" w:sz="0" w:space="0" w:color="auto"/>
        <w:left w:val="none" w:sz="0" w:space="0" w:color="auto"/>
        <w:bottom w:val="none" w:sz="0" w:space="0" w:color="auto"/>
        <w:right w:val="none" w:sz="0" w:space="0" w:color="auto"/>
      </w:divBdr>
    </w:div>
    <w:div w:id="880438177">
      <w:bodyDiv w:val="1"/>
      <w:marLeft w:val="0"/>
      <w:marRight w:val="0"/>
      <w:marTop w:val="0"/>
      <w:marBottom w:val="0"/>
      <w:divBdr>
        <w:top w:val="none" w:sz="0" w:space="0" w:color="auto"/>
        <w:left w:val="none" w:sz="0" w:space="0" w:color="auto"/>
        <w:bottom w:val="none" w:sz="0" w:space="0" w:color="auto"/>
        <w:right w:val="none" w:sz="0" w:space="0" w:color="auto"/>
      </w:divBdr>
    </w:div>
    <w:div w:id="882406539">
      <w:bodyDiv w:val="1"/>
      <w:marLeft w:val="0"/>
      <w:marRight w:val="0"/>
      <w:marTop w:val="0"/>
      <w:marBottom w:val="0"/>
      <w:divBdr>
        <w:top w:val="none" w:sz="0" w:space="0" w:color="auto"/>
        <w:left w:val="none" w:sz="0" w:space="0" w:color="auto"/>
        <w:bottom w:val="none" w:sz="0" w:space="0" w:color="auto"/>
        <w:right w:val="none" w:sz="0" w:space="0" w:color="auto"/>
      </w:divBdr>
    </w:div>
    <w:div w:id="882711391">
      <w:bodyDiv w:val="1"/>
      <w:marLeft w:val="0"/>
      <w:marRight w:val="0"/>
      <w:marTop w:val="0"/>
      <w:marBottom w:val="0"/>
      <w:divBdr>
        <w:top w:val="none" w:sz="0" w:space="0" w:color="auto"/>
        <w:left w:val="none" w:sz="0" w:space="0" w:color="auto"/>
        <w:bottom w:val="none" w:sz="0" w:space="0" w:color="auto"/>
        <w:right w:val="none" w:sz="0" w:space="0" w:color="auto"/>
      </w:divBdr>
    </w:div>
    <w:div w:id="883256377">
      <w:bodyDiv w:val="1"/>
      <w:marLeft w:val="0"/>
      <w:marRight w:val="0"/>
      <w:marTop w:val="0"/>
      <w:marBottom w:val="0"/>
      <w:divBdr>
        <w:top w:val="none" w:sz="0" w:space="0" w:color="auto"/>
        <w:left w:val="none" w:sz="0" w:space="0" w:color="auto"/>
        <w:bottom w:val="none" w:sz="0" w:space="0" w:color="auto"/>
        <w:right w:val="none" w:sz="0" w:space="0" w:color="auto"/>
      </w:divBdr>
    </w:div>
    <w:div w:id="883372446">
      <w:bodyDiv w:val="1"/>
      <w:marLeft w:val="0"/>
      <w:marRight w:val="0"/>
      <w:marTop w:val="0"/>
      <w:marBottom w:val="0"/>
      <w:divBdr>
        <w:top w:val="none" w:sz="0" w:space="0" w:color="auto"/>
        <w:left w:val="none" w:sz="0" w:space="0" w:color="auto"/>
        <w:bottom w:val="none" w:sz="0" w:space="0" w:color="auto"/>
        <w:right w:val="none" w:sz="0" w:space="0" w:color="auto"/>
      </w:divBdr>
    </w:div>
    <w:div w:id="883562696">
      <w:bodyDiv w:val="1"/>
      <w:marLeft w:val="0"/>
      <w:marRight w:val="0"/>
      <w:marTop w:val="0"/>
      <w:marBottom w:val="0"/>
      <w:divBdr>
        <w:top w:val="none" w:sz="0" w:space="0" w:color="auto"/>
        <w:left w:val="none" w:sz="0" w:space="0" w:color="auto"/>
        <w:bottom w:val="none" w:sz="0" w:space="0" w:color="auto"/>
        <w:right w:val="none" w:sz="0" w:space="0" w:color="auto"/>
      </w:divBdr>
    </w:div>
    <w:div w:id="884559127">
      <w:bodyDiv w:val="1"/>
      <w:marLeft w:val="0"/>
      <w:marRight w:val="0"/>
      <w:marTop w:val="0"/>
      <w:marBottom w:val="0"/>
      <w:divBdr>
        <w:top w:val="none" w:sz="0" w:space="0" w:color="auto"/>
        <w:left w:val="none" w:sz="0" w:space="0" w:color="auto"/>
        <w:bottom w:val="none" w:sz="0" w:space="0" w:color="auto"/>
        <w:right w:val="none" w:sz="0" w:space="0" w:color="auto"/>
      </w:divBdr>
    </w:div>
    <w:div w:id="884679945">
      <w:bodyDiv w:val="1"/>
      <w:marLeft w:val="0"/>
      <w:marRight w:val="0"/>
      <w:marTop w:val="0"/>
      <w:marBottom w:val="0"/>
      <w:divBdr>
        <w:top w:val="none" w:sz="0" w:space="0" w:color="auto"/>
        <w:left w:val="none" w:sz="0" w:space="0" w:color="auto"/>
        <w:bottom w:val="none" w:sz="0" w:space="0" w:color="auto"/>
        <w:right w:val="none" w:sz="0" w:space="0" w:color="auto"/>
      </w:divBdr>
    </w:div>
    <w:div w:id="885986805">
      <w:bodyDiv w:val="1"/>
      <w:marLeft w:val="0"/>
      <w:marRight w:val="0"/>
      <w:marTop w:val="0"/>
      <w:marBottom w:val="0"/>
      <w:divBdr>
        <w:top w:val="none" w:sz="0" w:space="0" w:color="auto"/>
        <w:left w:val="none" w:sz="0" w:space="0" w:color="auto"/>
        <w:bottom w:val="none" w:sz="0" w:space="0" w:color="auto"/>
        <w:right w:val="none" w:sz="0" w:space="0" w:color="auto"/>
      </w:divBdr>
    </w:div>
    <w:div w:id="889420956">
      <w:bodyDiv w:val="1"/>
      <w:marLeft w:val="0"/>
      <w:marRight w:val="0"/>
      <w:marTop w:val="0"/>
      <w:marBottom w:val="0"/>
      <w:divBdr>
        <w:top w:val="none" w:sz="0" w:space="0" w:color="auto"/>
        <w:left w:val="none" w:sz="0" w:space="0" w:color="auto"/>
        <w:bottom w:val="none" w:sz="0" w:space="0" w:color="auto"/>
        <w:right w:val="none" w:sz="0" w:space="0" w:color="auto"/>
      </w:divBdr>
    </w:div>
    <w:div w:id="889683594">
      <w:bodyDiv w:val="1"/>
      <w:marLeft w:val="0"/>
      <w:marRight w:val="0"/>
      <w:marTop w:val="0"/>
      <w:marBottom w:val="0"/>
      <w:divBdr>
        <w:top w:val="none" w:sz="0" w:space="0" w:color="auto"/>
        <w:left w:val="none" w:sz="0" w:space="0" w:color="auto"/>
        <w:bottom w:val="none" w:sz="0" w:space="0" w:color="auto"/>
        <w:right w:val="none" w:sz="0" w:space="0" w:color="auto"/>
      </w:divBdr>
    </w:div>
    <w:div w:id="890922866">
      <w:bodyDiv w:val="1"/>
      <w:marLeft w:val="0"/>
      <w:marRight w:val="0"/>
      <w:marTop w:val="0"/>
      <w:marBottom w:val="0"/>
      <w:divBdr>
        <w:top w:val="none" w:sz="0" w:space="0" w:color="auto"/>
        <w:left w:val="none" w:sz="0" w:space="0" w:color="auto"/>
        <w:bottom w:val="none" w:sz="0" w:space="0" w:color="auto"/>
        <w:right w:val="none" w:sz="0" w:space="0" w:color="auto"/>
      </w:divBdr>
    </w:div>
    <w:div w:id="891117603">
      <w:bodyDiv w:val="1"/>
      <w:marLeft w:val="0"/>
      <w:marRight w:val="0"/>
      <w:marTop w:val="0"/>
      <w:marBottom w:val="0"/>
      <w:divBdr>
        <w:top w:val="none" w:sz="0" w:space="0" w:color="auto"/>
        <w:left w:val="none" w:sz="0" w:space="0" w:color="auto"/>
        <w:bottom w:val="none" w:sz="0" w:space="0" w:color="auto"/>
        <w:right w:val="none" w:sz="0" w:space="0" w:color="auto"/>
      </w:divBdr>
    </w:div>
    <w:div w:id="891965373">
      <w:bodyDiv w:val="1"/>
      <w:marLeft w:val="0"/>
      <w:marRight w:val="0"/>
      <w:marTop w:val="0"/>
      <w:marBottom w:val="0"/>
      <w:divBdr>
        <w:top w:val="none" w:sz="0" w:space="0" w:color="auto"/>
        <w:left w:val="none" w:sz="0" w:space="0" w:color="auto"/>
        <w:bottom w:val="none" w:sz="0" w:space="0" w:color="auto"/>
        <w:right w:val="none" w:sz="0" w:space="0" w:color="auto"/>
      </w:divBdr>
    </w:div>
    <w:div w:id="894004526">
      <w:bodyDiv w:val="1"/>
      <w:marLeft w:val="0"/>
      <w:marRight w:val="0"/>
      <w:marTop w:val="0"/>
      <w:marBottom w:val="0"/>
      <w:divBdr>
        <w:top w:val="none" w:sz="0" w:space="0" w:color="auto"/>
        <w:left w:val="none" w:sz="0" w:space="0" w:color="auto"/>
        <w:bottom w:val="none" w:sz="0" w:space="0" w:color="auto"/>
        <w:right w:val="none" w:sz="0" w:space="0" w:color="auto"/>
      </w:divBdr>
    </w:div>
    <w:div w:id="896279655">
      <w:bodyDiv w:val="1"/>
      <w:marLeft w:val="0"/>
      <w:marRight w:val="0"/>
      <w:marTop w:val="0"/>
      <w:marBottom w:val="0"/>
      <w:divBdr>
        <w:top w:val="none" w:sz="0" w:space="0" w:color="auto"/>
        <w:left w:val="none" w:sz="0" w:space="0" w:color="auto"/>
        <w:bottom w:val="none" w:sz="0" w:space="0" w:color="auto"/>
        <w:right w:val="none" w:sz="0" w:space="0" w:color="auto"/>
      </w:divBdr>
    </w:div>
    <w:div w:id="897396175">
      <w:bodyDiv w:val="1"/>
      <w:marLeft w:val="0"/>
      <w:marRight w:val="0"/>
      <w:marTop w:val="0"/>
      <w:marBottom w:val="0"/>
      <w:divBdr>
        <w:top w:val="none" w:sz="0" w:space="0" w:color="auto"/>
        <w:left w:val="none" w:sz="0" w:space="0" w:color="auto"/>
        <w:bottom w:val="none" w:sz="0" w:space="0" w:color="auto"/>
        <w:right w:val="none" w:sz="0" w:space="0" w:color="auto"/>
      </w:divBdr>
    </w:div>
    <w:div w:id="898125427">
      <w:bodyDiv w:val="1"/>
      <w:marLeft w:val="0"/>
      <w:marRight w:val="0"/>
      <w:marTop w:val="0"/>
      <w:marBottom w:val="0"/>
      <w:divBdr>
        <w:top w:val="none" w:sz="0" w:space="0" w:color="auto"/>
        <w:left w:val="none" w:sz="0" w:space="0" w:color="auto"/>
        <w:bottom w:val="none" w:sz="0" w:space="0" w:color="auto"/>
        <w:right w:val="none" w:sz="0" w:space="0" w:color="auto"/>
      </w:divBdr>
    </w:div>
    <w:div w:id="899168829">
      <w:bodyDiv w:val="1"/>
      <w:marLeft w:val="0"/>
      <w:marRight w:val="0"/>
      <w:marTop w:val="0"/>
      <w:marBottom w:val="0"/>
      <w:divBdr>
        <w:top w:val="none" w:sz="0" w:space="0" w:color="auto"/>
        <w:left w:val="none" w:sz="0" w:space="0" w:color="auto"/>
        <w:bottom w:val="none" w:sz="0" w:space="0" w:color="auto"/>
        <w:right w:val="none" w:sz="0" w:space="0" w:color="auto"/>
      </w:divBdr>
    </w:div>
    <w:div w:id="900100810">
      <w:bodyDiv w:val="1"/>
      <w:marLeft w:val="0"/>
      <w:marRight w:val="0"/>
      <w:marTop w:val="0"/>
      <w:marBottom w:val="0"/>
      <w:divBdr>
        <w:top w:val="none" w:sz="0" w:space="0" w:color="auto"/>
        <w:left w:val="none" w:sz="0" w:space="0" w:color="auto"/>
        <w:bottom w:val="none" w:sz="0" w:space="0" w:color="auto"/>
        <w:right w:val="none" w:sz="0" w:space="0" w:color="auto"/>
      </w:divBdr>
    </w:div>
    <w:div w:id="900290442">
      <w:bodyDiv w:val="1"/>
      <w:marLeft w:val="0"/>
      <w:marRight w:val="0"/>
      <w:marTop w:val="0"/>
      <w:marBottom w:val="0"/>
      <w:divBdr>
        <w:top w:val="none" w:sz="0" w:space="0" w:color="auto"/>
        <w:left w:val="none" w:sz="0" w:space="0" w:color="auto"/>
        <w:bottom w:val="none" w:sz="0" w:space="0" w:color="auto"/>
        <w:right w:val="none" w:sz="0" w:space="0" w:color="auto"/>
      </w:divBdr>
    </w:div>
    <w:div w:id="902644733">
      <w:bodyDiv w:val="1"/>
      <w:marLeft w:val="0"/>
      <w:marRight w:val="0"/>
      <w:marTop w:val="0"/>
      <w:marBottom w:val="0"/>
      <w:divBdr>
        <w:top w:val="none" w:sz="0" w:space="0" w:color="auto"/>
        <w:left w:val="none" w:sz="0" w:space="0" w:color="auto"/>
        <w:bottom w:val="none" w:sz="0" w:space="0" w:color="auto"/>
        <w:right w:val="none" w:sz="0" w:space="0" w:color="auto"/>
      </w:divBdr>
    </w:div>
    <w:div w:id="906036822">
      <w:bodyDiv w:val="1"/>
      <w:marLeft w:val="0"/>
      <w:marRight w:val="0"/>
      <w:marTop w:val="0"/>
      <w:marBottom w:val="0"/>
      <w:divBdr>
        <w:top w:val="none" w:sz="0" w:space="0" w:color="auto"/>
        <w:left w:val="none" w:sz="0" w:space="0" w:color="auto"/>
        <w:bottom w:val="none" w:sz="0" w:space="0" w:color="auto"/>
        <w:right w:val="none" w:sz="0" w:space="0" w:color="auto"/>
      </w:divBdr>
    </w:div>
    <w:div w:id="906916986">
      <w:bodyDiv w:val="1"/>
      <w:marLeft w:val="0"/>
      <w:marRight w:val="0"/>
      <w:marTop w:val="0"/>
      <w:marBottom w:val="0"/>
      <w:divBdr>
        <w:top w:val="none" w:sz="0" w:space="0" w:color="auto"/>
        <w:left w:val="none" w:sz="0" w:space="0" w:color="auto"/>
        <w:bottom w:val="none" w:sz="0" w:space="0" w:color="auto"/>
        <w:right w:val="none" w:sz="0" w:space="0" w:color="auto"/>
      </w:divBdr>
    </w:div>
    <w:div w:id="907881291">
      <w:bodyDiv w:val="1"/>
      <w:marLeft w:val="0"/>
      <w:marRight w:val="0"/>
      <w:marTop w:val="0"/>
      <w:marBottom w:val="0"/>
      <w:divBdr>
        <w:top w:val="none" w:sz="0" w:space="0" w:color="auto"/>
        <w:left w:val="none" w:sz="0" w:space="0" w:color="auto"/>
        <w:bottom w:val="none" w:sz="0" w:space="0" w:color="auto"/>
        <w:right w:val="none" w:sz="0" w:space="0" w:color="auto"/>
      </w:divBdr>
    </w:div>
    <w:div w:id="908151087">
      <w:bodyDiv w:val="1"/>
      <w:marLeft w:val="0"/>
      <w:marRight w:val="0"/>
      <w:marTop w:val="0"/>
      <w:marBottom w:val="0"/>
      <w:divBdr>
        <w:top w:val="none" w:sz="0" w:space="0" w:color="auto"/>
        <w:left w:val="none" w:sz="0" w:space="0" w:color="auto"/>
        <w:bottom w:val="none" w:sz="0" w:space="0" w:color="auto"/>
        <w:right w:val="none" w:sz="0" w:space="0" w:color="auto"/>
      </w:divBdr>
    </w:div>
    <w:div w:id="909269927">
      <w:bodyDiv w:val="1"/>
      <w:marLeft w:val="0"/>
      <w:marRight w:val="0"/>
      <w:marTop w:val="0"/>
      <w:marBottom w:val="0"/>
      <w:divBdr>
        <w:top w:val="none" w:sz="0" w:space="0" w:color="auto"/>
        <w:left w:val="none" w:sz="0" w:space="0" w:color="auto"/>
        <w:bottom w:val="none" w:sz="0" w:space="0" w:color="auto"/>
        <w:right w:val="none" w:sz="0" w:space="0" w:color="auto"/>
      </w:divBdr>
    </w:div>
    <w:div w:id="909776043">
      <w:bodyDiv w:val="1"/>
      <w:marLeft w:val="0"/>
      <w:marRight w:val="0"/>
      <w:marTop w:val="0"/>
      <w:marBottom w:val="0"/>
      <w:divBdr>
        <w:top w:val="none" w:sz="0" w:space="0" w:color="auto"/>
        <w:left w:val="none" w:sz="0" w:space="0" w:color="auto"/>
        <w:bottom w:val="none" w:sz="0" w:space="0" w:color="auto"/>
        <w:right w:val="none" w:sz="0" w:space="0" w:color="auto"/>
      </w:divBdr>
    </w:div>
    <w:div w:id="910502264">
      <w:bodyDiv w:val="1"/>
      <w:marLeft w:val="0"/>
      <w:marRight w:val="0"/>
      <w:marTop w:val="0"/>
      <w:marBottom w:val="0"/>
      <w:divBdr>
        <w:top w:val="none" w:sz="0" w:space="0" w:color="auto"/>
        <w:left w:val="none" w:sz="0" w:space="0" w:color="auto"/>
        <w:bottom w:val="none" w:sz="0" w:space="0" w:color="auto"/>
        <w:right w:val="none" w:sz="0" w:space="0" w:color="auto"/>
      </w:divBdr>
    </w:div>
    <w:div w:id="910503568">
      <w:bodyDiv w:val="1"/>
      <w:marLeft w:val="0"/>
      <w:marRight w:val="0"/>
      <w:marTop w:val="0"/>
      <w:marBottom w:val="0"/>
      <w:divBdr>
        <w:top w:val="none" w:sz="0" w:space="0" w:color="auto"/>
        <w:left w:val="none" w:sz="0" w:space="0" w:color="auto"/>
        <w:bottom w:val="none" w:sz="0" w:space="0" w:color="auto"/>
        <w:right w:val="none" w:sz="0" w:space="0" w:color="auto"/>
      </w:divBdr>
    </w:div>
    <w:div w:id="911040998">
      <w:bodyDiv w:val="1"/>
      <w:marLeft w:val="0"/>
      <w:marRight w:val="0"/>
      <w:marTop w:val="0"/>
      <w:marBottom w:val="0"/>
      <w:divBdr>
        <w:top w:val="none" w:sz="0" w:space="0" w:color="auto"/>
        <w:left w:val="none" w:sz="0" w:space="0" w:color="auto"/>
        <w:bottom w:val="none" w:sz="0" w:space="0" w:color="auto"/>
        <w:right w:val="none" w:sz="0" w:space="0" w:color="auto"/>
      </w:divBdr>
    </w:div>
    <w:div w:id="915020657">
      <w:bodyDiv w:val="1"/>
      <w:marLeft w:val="0"/>
      <w:marRight w:val="0"/>
      <w:marTop w:val="0"/>
      <w:marBottom w:val="0"/>
      <w:divBdr>
        <w:top w:val="none" w:sz="0" w:space="0" w:color="auto"/>
        <w:left w:val="none" w:sz="0" w:space="0" w:color="auto"/>
        <w:bottom w:val="none" w:sz="0" w:space="0" w:color="auto"/>
        <w:right w:val="none" w:sz="0" w:space="0" w:color="auto"/>
      </w:divBdr>
    </w:div>
    <w:div w:id="918059683">
      <w:bodyDiv w:val="1"/>
      <w:marLeft w:val="0"/>
      <w:marRight w:val="0"/>
      <w:marTop w:val="0"/>
      <w:marBottom w:val="0"/>
      <w:divBdr>
        <w:top w:val="none" w:sz="0" w:space="0" w:color="auto"/>
        <w:left w:val="none" w:sz="0" w:space="0" w:color="auto"/>
        <w:bottom w:val="none" w:sz="0" w:space="0" w:color="auto"/>
        <w:right w:val="none" w:sz="0" w:space="0" w:color="auto"/>
      </w:divBdr>
    </w:div>
    <w:div w:id="920716128">
      <w:bodyDiv w:val="1"/>
      <w:marLeft w:val="0"/>
      <w:marRight w:val="0"/>
      <w:marTop w:val="0"/>
      <w:marBottom w:val="0"/>
      <w:divBdr>
        <w:top w:val="none" w:sz="0" w:space="0" w:color="auto"/>
        <w:left w:val="none" w:sz="0" w:space="0" w:color="auto"/>
        <w:bottom w:val="none" w:sz="0" w:space="0" w:color="auto"/>
        <w:right w:val="none" w:sz="0" w:space="0" w:color="auto"/>
      </w:divBdr>
    </w:div>
    <w:div w:id="922757871">
      <w:bodyDiv w:val="1"/>
      <w:marLeft w:val="0"/>
      <w:marRight w:val="0"/>
      <w:marTop w:val="0"/>
      <w:marBottom w:val="0"/>
      <w:divBdr>
        <w:top w:val="none" w:sz="0" w:space="0" w:color="auto"/>
        <w:left w:val="none" w:sz="0" w:space="0" w:color="auto"/>
        <w:bottom w:val="none" w:sz="0" w:space="0" w:color="auto"/>
        <w:right w:val="none" w:sz="0" w:space="0" w:color="auto"/>
      </w:divBdr>
    </w:div>
    <w:div w:id="924874355">
      <w:bodyDiv w:val="1"/>
      <w:marLeft w:val="0"/>
      <w:marRight w:val="0"/>
      <w:marTop w:val="0"/>
      <w:marBottom w:val="0"/>
      <w:divBdr>
        <w:top w:val="none" w:sz="0" w:space="0" w:color="auto"/>
        <w:left w:val="none" w:sz="0" w:space="0" w:color="auto"/>
        <w:bottom w:val="none" w:sz="0" w:space="0" w:color="auto"/>
        <w:right w:val="none" w:sz="0" w:space="0" w:color="auto"/>
      </w:divBdr>
    </w:div>
    <w:div w:id="925110368">
      <w:bodyDiv w:val="1"/>
      <w:marLeft w:val="0"/>
      <w:marRight w:val="0"/>
      <w:marTop w:val="0"/>
      <w:marBottom w:val="0"/>
      <w:divBdr>
        <w:top w:val="none" w:sz="0" w:space="0" w:color="auto"/>
        <w:left w:val="none" w:sz="0" w:space="0" w:color="auto"/>
        <w:bottom w:val="none" w:sz="0" w:space="0" w:color="auto"/>
        <w:right w:val="none" w:sz="0" w:space="0" w:color="auto"/>
      </w:divBdr>
    </w:div>
    <w:div w:id="925266374">
      <w:bodyDiv w:val="1"/>
      <w:marLeft w:val="0"/>
      <w:marRight w:val="0"/>
      <w:marTop w:val="0"/>
      <w:marBottom w:val="0"/>
      <w:divBdr>
        <w:top w:val="none" w:sz="0" w:space="0" w:color="auto"/>
        <w:left w:val="none" w:sz="0" w:space="0" w:color="auto"/>
        <w:bottom w:val="none" w:sz="0" w:space="0" w:color="auto"/>
        <w:right w:val="none" w:sz="0" w:space="0" w:color="auto"/>
      </w:divBdr>
    </w:div>
    <w:div w:id="927735366">
      <w:bodyDiv w:val="1"/>
      <w:marLeft w:val="0"/>
      <w:marRight w:val="0"/>
      <w:marTop w:val="0"/>
      <w:marBottom w:val="0"/>
      <w:divBdr>
        <w:top w:val="none" w:sz="0" w:space="0" w:color="auto"/>
        <w:left w:val="none" w:sz="0" w:space="0" w:color="auto"/>
        <w:bottom w:val="none" w:sz="0" w:space="0" w:color="auto"/>
        <w:right w:val="none" w:sz="0" w:space="0" w:color="auto"/>
      </w:divBdr>
    </w:div>
    <w:div w:id="929434783">
      <w:bodyDiv w:val="1"/>
      <w:marLeft w:val="0"/>
      <w:marRight w:val="0"/>
      <w:marTop w:val="0"/>
      <w:marBottom w:val="0"/>
      <w:divBdr>
        <w:top w:val="none" w:sz="0" w:space="0" w:color="auto"/>
        <w:left w:val="none" w:sz="0" w:space="0" w:color="auto"/>
        <w:bottom w:val="none" w:sz="0" w:space="0" w:color="auto"/>
        <w:right w:val="none" w:sz="0" w:space="0" w:color="auto"/>
      </w:divBdr>
    </w:div>
    <w:div w:id="929971896">
      <w:bodyDiv w:val="1"/>
      <w:marLeft w:val="0"/>
      <w:marRight w:val="0"/>
      <w:marTop w:val="0"/>
      <w:marBottom w:val="0"/>
      <w:divBdr>
        <w:top w:val="none" w:sz="0" w:space="0" w:color="auto"/>
        <w:left w:val="none" w:sz="0" w:space="0" w:color="auto"/>
        <w:bottom w:val="none" w:sz="0" w:space="0" w:color="auto"/>
        <w:right w:val="none" w:sz="0" w:space="0" w:color="auto"/>
      </w:divBdr>
    </w:div>
    <w:div w:id="930502626">
      <w:bodyDiv w:val="1"/>
      <w:marLeft w:val="0"/>
      <w:marRight w:val="0"/>
      <w:marTop w:val="0"/>
      <w:marBottom w:val="0"/>
      <w:divBdr>
        <w:top w:val="none" w:sz="0" w:space="0" w:color="auto"/>
        <w:left w:val="none" w:sz="0" w:space="0" w:color="auto"/>
        <w:bottom w:val="none" w:sz="0" w:space="0" w:color="auto"/>
        <w:right w:val="none" w:sz="0" w:space="0" w:color="auto"/>
      </w:divBdr>
    </w:div>
    <w:div w:id="930502985">
      <w:bodyDiv w:val="1"/>
      <w:marLeft w:val="0"/>
      <w:marRight w:val="0"/>
      <w:marTop w:val="0"/>
      <w:marBottom w:val="0"/>
      <w:divBdr>
        <w:top w:val="none" w:sz="0" w:space="0" w:color="auto"/>
        <w:left w:val="none" w:sz="0" w:space="0" w:color="auto"/>
        <w:bottom w:val="none" w:sz="0" w:space="0" w:color="auto"/>
        <w:right w:val="none" w:sz="0" w:space="0" w:color="auto"/>
      </w:divBdr>
    </w:div>
    <w:div w:id="931429757">
      <w:bodyDiv w:val="1"/>
      <w:marLeft w:val="0"/>
      <w:marRight w:val="0"/>
      <w:marTop w:val="0"/>
      <w:marBottom w:val="0"/>
      <w:divBdr>
        <w:top w:val="none" w:sz="0" w:space="0" w:color="auto"/>
        <w:left w:val="none" w:sz="0" w:space="0" w:color="auto"/>
        <w:bottom w:val="none" w:sz="0" w:space="0" w:color="auto"/>
        <w:right w:val="none" w:sz="0" w:space="0" w:color="auto"/>
      </w:divBdr>
    </w:div>
    <w:div w:id="932785901">
      <w:bodyDiv w:val="1"/>
      <w:marLeft w:val="0"/>
      <w:marRight w:val="0"/>
      <w:marTop w:val="0"/>
      <w:marBottom w:val="0"/>
      <w:divBdr>
        <w:top w:val="none" w:sz="0" w:space="0" w:color="auto"/>
        <w:left w:val="none" w:sz="0" w:space="0" w:color="auto"/>
        <w:bottom w:val="none" w:sz="0" w:space="0" w:color="auto"/>
        <w:right w:val="none" w:sz="0" w:space="0" w:color="auto"/>
      </w:divBdr>
    </w:div>
    <w:div w:id="933783369">
      <w:bodyDiv w:val="1"/>
      <w:marLeft w:val="0"/>
      <w:marRight w:val="0"/>
      <w:marTop w:val="0"/>
      <w:marBottom w:val="0"/>
      <w:divBdr>
        <w:top w:val="none" w:sz="0" w:space="0" w:color="auto"/>
        <w:left w:val="none" w:sz="0" w:space="0" w:color="auto"/>
        <w:bottom w:val="none" w:sz="0" w:space="0" w:color="auto"/>
        <w:right w:val="none" w:sz="0" w:space="0" w:color="auto"/>
      </w:divBdr>
    </w:div>
    <w:div w:id="934290438">
      <w:bodyDiv w:val="1"/>
      <w:marLeft w:val="0"/>
      <w:marRight w:val="0"/>
      <w:marTop w:val="0"/>
      <w:marBottom w:val="0"/>
      <w:divBdr>
        <w:top w:val="none" w:sz="0" w:space="0" w:color="auto"/>
        <w:left w:val="none" w:sz="0" w:space="0" w:color="auto"/>
        <w:bottom w:val="none" w:sz="0" w:space="0" w:color="auto"/>
        <w:right w:val="none" w:sz="0" w:space="0" w:color="auto"/>
      </w:divBdr>
    </w:div>
    <w:div w:id="934675039">
      <w:bodyDiv w:val="1"/>
      <w:marLeft w:val="0"/>
      <w:marRight w:val="0"/>
      <w:marTop w:val="0"/>
      <w:marBottom w:val="0"/>
      <w:divBdr>
        <w:top w:val="none" w:sz="0" w:space="0" w:color="auto"/>
        <w:left w:val="none" w:sz="0" w:space="0" w:color="auto"/>
        <w:bottom w:val="none" w:sz="0" w:space="0" w:color="auto"/>
        <w:right w:val="none" w:sz="0" w:space="0" w:color="auto"/>
      </w:divBdr>
    </w:div>
    <w:div w:id="935213687">
      <w:bodyDiv w:val="1"/>
      <w:marLeft w:val="0"/>
      <w:marRight w:val="0"/>
      <w:marTop w:val="0"/>
      <w:marBottom w:val="0"/>
      <w:divBdr>
        <w:top w:val="none" w:sz="0" w:space="0" w:color="auto"/>
        <w:left w:val="none" w:sz="0" w:space="0" w:color="auto"/>
        <w:bottom w:val="none" w:sz="0" w:space="0" w:color="auto"/>
        <w:right w:val="none" w:sz="0" w:space="0" w:color="auto"/>
      </w:divBdr>
    </w:div>
    <w:div w:id="936837331">
      <w:bodyDiv w:val="1"/>
      <w:marLeft w:val="0"/>
      <w:marRight w:val="0"/>
      <w:marTop w:val="0"/>
      <w:marBottom w:val="0"/>
      <w:divBdr>
        <w:top w:val="none" w:sz="0" w:space="0" w:color="auto"/>
        <w:left w:val="none" w:sz="0" w:space="0" w:color="auto"/>
        <w:bottom w:val="none" w:sz="0" w:space="0" w:color="auto"/>
        <w:right w:val="none" w:sz="0" w:space="0" w:color="auto"/>
      </w:divBdr>
    </w:div>
    <w:div w:id="937449364">
      <w:bodyDiv w:val="1"/>
      <w:marLeft w:val="0"/>
      <w:marRight w:val="0"/>
      <w:marTop w:val="0"/>
      <w:marBottom w:val="0"/>
      <w:divBdr>
        <w:top w:val="none" w:sz="0" w:space="0" w:color="auto"/>
        <w:left w:val="none" w:sz="0" w:space="0" w:color="auto"/>
        <w:bottom w:val="none" w:sz="0" w:space="0" w:color="auto"/>
        <w:right w:val="none" w:sz="0" w:space="0" w:color="auto"/>
      </w:divBdr>
    </w:div>
    <w:div w:id="938103297">
      <w:bodyDiv w:val="1"/>
      <w:marLeft w:val="0"/>
      <w:marRight w:val="0"/>
      <w:marTop w:val="0"/>
      <w:marBottom w:val="0"/>
      <w:divBdr>
        <w:top w:val="none" w:sz="0" w:space="0" w:color="auto"/>
        <w:left w:val="none" w:sz="0" w:space="0" w:color="auto"/>
        <w:bottom w:val="none" w:sz="0" w:space="0" w:color="auto"/>
        <w:right w:val="none" w:sz="0" w:space="0" w:color="auto"/>
      </w:divBdr>
    </w:div>
    <w:div w:id="938947029">
      <w:bodyDiv w:val="1"/>
      <w:marLeft w:val="0"/>
      <w:marRight w:val="0"/>
      <w:marTop w:val="0"/>
      <w:marBottom w:val="0"/>
      <w:divBdr>
        <w:top w:val="none" w:sz="0" w:space="0" w:color="auto"/>
        <w:left w:val="none" w:sz="0" w:space="0" w:color="auto"/>
        <w:bottom w:val="none" w:sz="0" w:space="0" w:color="auto"/>
        <w:right w:val="none" w:sz="0" w:space="0" w:color="auto"/>
      </w:divBdr>
    </w:div>
    <w:div w:id="940140959">
      <w:bodyDiv w:val="1"/>
      <w:marLeft w:val="0"/>
      <w:marRight w:val="0"/>
      <w:marTop w:val="0"/>
      <w:marBottom w:val="0"/>
      <w:divBdr>
        <w:top w:val="none" w:sz="0" w:space="0" w:color="auto"/>
        <w:left w:val="none" w:sz="0" w:space="0" w:color="auto"/>
        <w:bottom w:val="none" w:sz="0" w:space="0" w:color="auto"/>
        <w:right w:val="none" w:sz="0" w:space="0" w:color="auto"/>
      </w:divBdr>
    </w:div>
    <w:div w:id="940911446">
      <w:bodyDiv w:val="1"/>
      <w:marLeft w:val="0"/>
      <w:marRight w:val="0"/>
      <w:marTop w:val="0"/>
      <w:marBottom w:val="0"/>
      <w:divBdr>
        <w:top w:val="none" w:sz="0" w:space="0" w:color="auto"/>
        <w:left w:val="none" w:sz="0" w:space="0" w:color="auto"/>
        <w:bottom w:val="none" w:sz="0" w:space="0" w:color="auto"/>
        <w:right w:val="none" w:sz="0" w:space="0" w:color="auto"/>
      </w:divBdr>
    </w:div>
    <w:div w:id="941037557">
      <w:bodyDiv w:val="1"/>
      <w:marLeft w:val="0"/>
      <w:marRight w:val="0"/>
      <w:marTop w:val="0"/>
      <w:marBottom w:val="0"/>
      <w:divBdr>
        <w:top w:val="none" w:sz="0" w:space="0" w:color="auto"/>
        <w:left w:val="none" w:sz="0" w:space="0" w:color="auto"/>
        <w:bottom w:val="none" w:sz="0" w:space="0" w:color="auto"/>
        <w:right w:val="none" w:sz="0" w:space="0" w:color="auto"/>
      </w:divBdr>
    </w:div>
    <w:div w:id="943150598">
      <w:bodyDiv w:val="1"/>
      <w:marLeft w:val="0"/>
      <w:marRight w:val="0"/>
      <w:marTop w:val="0"/>
      <w:marBottom w:val="0"/>
      <w:divBdr>
        <w:top w:val="none" w:sz="0" w:space="0" w:color="auto"/>
        <w:left w:val="none" w:sz="0" w:space="0" w:color="auto"/>
        <w:bottom w:val="none" w:sz="0" w:space="0" w:color="auto"/>
        <w:right w:val="none" w:sz="0" w:space="0" w:color="auto"/>
      </w:divBdr>
    </w:div>
    <w:div w:id="943730009">
      <w:bodyDiv w:val="1"/>
      <w:marLeft w:val="0"/>
      <w:marRight w:val="0"/>
      <w:marTop w:val="0"/>
      <w:marBottom w:val="0"/>
      <w:divBdr>
        <w:top w:val="none" w:sz="0" w:space="0" w:color="auto"/>
        <w:left w:val="none" w:sz="0" w:space="0" w:color="auto"/>
        <w:bottom w:val="none" w:sz="0" w:space="0" w:color="auto"/>
        <w:right w:val="none" w:sz="0" w:space="0" w:color="auto"/>
      </w:divBdr>
    </w:div>
    <w:div w:id="944534553">
      <w:bodyDiv w:val="1"/>
      <w:marLeft w:val="0"/>
      <w:marRight w:val="0"/>
      <w:marTop w:val="0"/>
      <w:marBottom w:val="0"/>
      <w:divBdr>
        <w:top w:val="none" w:sz="0" w:space="0" w:color="auto"/>
        <w:left w:val="none" w:sz="0" w:space="0" w:color="auto"/>
        <w:bottom w:val="none" w:sz="0" w:space="0" w:color="auto"/>
        <w:right w:val="none" w:sz="0" w:space="0" w:color="auto"/>
      </w:divBdr>
    </w:div>
    <w:div w:id="949551915">
      <w:bodyDiv w:val="1"/>
      <w:marLeft w:val="0"/>
      <w:marRight w:val="0"/>
      <w:marTop w:val="0"/>
      <w:marBottom w:val="0"/>
      <w:divBdr>
        <w:top w:val="none" w:sz="0" w:space="0" w:color="auto"/>
        <w:left w:val="none" w:sz="0" w:space="0" w:color="auto"/>
        <w:bottom w:val="none" w:sz="0" w:space="0" w:color="auto"/>
        <w:right w:val="none" w:sz="0" w:space="0" w:color="auto"/>
      </w:divBdr>
    </w:div>
    <w:div w:id="951935022">
      <w:bodyDiv w:val="1"/>
      <w:marLeft w:val="0"/>
      <w:marRight w:val="0"/>
      <w:marTop w:val="0"/>
      <w:marBottom w:val="0"/>
      <w:divBdr>
        <w:top w:val="none" w:sz="0" w:space="0" w:color="auto"/>
        <w:left w:val="none" w:sz="0" w:space="0" w:color="auto"/>
        <w:bottom w:val="none" w:sz="0" w:space="0" w:color="auto"/>
        <w:right w:val="none" w:sz="0" w:space="0" w:color="auto"/>
      </w:divBdr>
    </w:div>
    <w:div w:id="953370866">
      <w:bodyDiv w:val="1"/>
      <w:marLeft w:val="0"/>
      <w:marRight w:val="0"/>
      <w:marTop w:val="0"/>
      <w:marBottom w:val="0"/>
      <w:divBdr>
        <w:top w:val="none" w:sz="0" w:space="0" w:color="auto"/>
        <w:left w:val="none" w:sz="0" w:space="0" w:color="auto"/>
        <w:bottom w:val="none" w:sz="0" w:space="0" w:color="auto"/>
        <w:right w:val="none" w:sz="0" w:space="0" w:color="auto"/>
      </w:divBdr>
    </w:div>
    <w:div w:id="954992025">
      <w:bodyDiv w:val="1"/>
      <w:marLeft w:val="0"/>
      <w:marRight w:val="0"/>
      <w:marTop w:val="0"/>
      <w:marBottom w:val="0"/>
      <w:divBdr>
        <w:top w:val="none" w:sz="0" w:space="0" w:color="auto"/>
        <w:left w:val="none" w:sz="0" w:space="0" w:color="auto"/>
        <w:bottom w:val="none" w:sz="0" w:space="0" w:color="auto"/>
        <w:right w:val="none" w:sz="0" w:space="0" w:color="auto"/>
      </w:divBdr>
    </w:div>
    <w:div w:id="955064799">
      <w:bodyDiv w:val="1"/>
      <w:marLeft w:val="0"/>
      <w:marRight w:val="0"/>
      <w:marTop w:val="0"/>
      <w:marBottom w:val="0"/>
      <w:divBdr>
        <w:top w:val="none" w:sz="0" w:space="0" w:color="auto"/>
        <w:left w:val="none" w:sz="0" w:space="0" w:color="auto"/>
        <w:bottom w:val="none" w:sz="0" w:space="0" w:color="auto"/>
        <w:right w:val="none" w:sz="0" w:space="0" w:color="auto"/>
      </w:divBdr>
    </w:div>
    <w:div w:id="955403255">
      <w:bodyDiv w:val="1"/>
      <w:marLeft w:val="0"/>
      <w:marRight w:val="0"/>
      <w:marTop w:val="0"/>
      <w:marBottom w:val="0"/>
      <w:divBdr>
        <w:top w:val="none" w:sz="0" w:space="0" w:color="auto"/>
        <w:left w:val="none" w:sz="0" w:space="0" w:color="auto"/>
        <w:bottom w:val="none" w:sz="0" w:space="0" w:color="auto"/>
        <w:right w:val="none" w:sz="0" w:space="0" w:color="auto"/>
      </w:divBdr>
    </w:div>
    <w:div w:id="955449349">
      <w:bodyDiv w:val="1"/>
      <w:marLeft w:val="0"/>
      <w:marRight w:val="0"/>
      <w:marTop w:val="0"/>
      <w:marBottom w:val="0"/>
      <w:divBdr>
        <w:top w:val="none" w:sz="0" w:space="0" w:color="auto"/>
        <w:left w:val="none" w:sz="0" w:space="0" w:color="auto"/>
        <w:bottom w:val="none" w:sz="0" w:space="0" w:color="auto"/>
        <w:right w:val="none" w:sz="0" w:space="0" w:color="auto"/>
      </w:divBdr>
    </w:div>
    <w:div w:id="957029557">
      <w:bodyDiv w:val="1"/>
      <w:marLeft w:val="0"/>
      <w:marRight w:val="0"/>
      <w:marTop w:val="0"/>
      <w:marBottom w:val="0"/>
      <w:divBdr>
        <w:top w:val="none" w:sz="0" w:space="0" w:color="auto"/>
        <w:left w:val="none" w:sz="0" w:space="0" w:color="auto"/>
        <w:bottom w:val="none" w:sz="0" w:space="0" w:color="auto"/>
        <w:right w:val="none" w:sz="0" w:space="0" w:color="auto"/>
      </w:divBdr>
    </w:div>
    <w:div w:id="958754707">
      <w:bodyDiv w:val="1"/>
      <w:marLeft w:val="0"/>
      <w:marRight w:val="0"/>
      <w:marTop w:val="0"/>
      <w:marBottom w:val="0"/>
      <w:divBdr>
        <w:top w:val="none" w:sz="0" w:space="0" w:color="auto"/>
        <w:left w:val="none" w:sz="0" w:space="0" w:color="auto"/>
        <w:bottom w:val="none" w:sz="0" w:space="0" w:color="auto"/>
        <w:right w:val="none" w:sz="0" w:space="0" w:color="auto"/>
      </w:divBdr>
    </w:div>
    <w:div w:id="959723330">
      <w:bodyDiv w:val="1"/>
      <w:marLeft w:val="0"/>
      <w:marRight w:val="0"/>
      <w:marTop w:val="0"/>
      <w:marBottom w:val="0"/>
      <w:divBdr>
        <w:top w:val="none" w:sz="0" w:space="0" w:color="auto"/>
        <w:left w:val="none" w:sz="0" w:space="0" w:color="auto"/>
        <w:bottom w:val="none" w:sz="0" w:space="0" w:color="auto"/>
        <w:right w:val="none" w:sz="0" w:space="0" w:color="auto"/>
      </w:divBdr>
    </w:div>
    <w:div w:id="962809865">
      <w:bodyDiv w:val="1"/>
      <w:marLeft w:val="0"/>
      <w:marRight w:val="0"/>
      <w:marTop w:val="0"/>
      <w:marBottom w:val="0"/>
      <w:divBdr>
        <w:top w:val="none" w:sz="0" w:space="0" w:color="auto"/>
        <w:left w:val="none" w:sz="0" w:space="0" w:color="auto"/>
        <w:bottom w:val="none" w:sz="0" w:space="0" w:color="auto"/>
        <w:right w:val="none" w:sz="0" w:space="0" w:color="auto"/>
      </w:divBdr>
    </w:div>
    <w:div w:id="963730139">
      <w:bodyDiv w:val="1"/>
      <w:marLeft w:val="0"/>
      <w:marRight w:val="0"/>
      <w:marTop w:val="0"/>
      <w:marBottom w:val="0"/>
      <w:divBdr>
        <w:top w:val="none" w:sz="0" w:space="0" w:color="auto"/>
        <w:left w:val="none" w:sz="0" w:space="0" w:color="auto"/>
        <w:bottom w:val="none" w:sz="0" w:space="0" w:color="auto"/>
        <w:right w:val="none" w:sz="0" w:space="0" w:color="auto"/>
      </w:divBdr>
    </w:div>
    <w:div w:id="965046951">
      <w:bodyDiv w:val="1"/>
      <w:marLeft w:val="0"/>
      <w:marRight w:val="0"/>
      <w:marTop w:val="0"/>
      <w:marBottom w:val="0"/>
      <w:divBdr>
        <w:top w:val="none" w:sz="0" w:space="0" w:color="auto"/>
        <w:left w:val="none" w:sz="0" w:space="0" w:color="auto"/>
        <w:bottom w:val="none" w:sz="0" w:space="0" w:color="auto"/>
        <w:right w:val="none" w:sz="0" w:space="0" w:color="auto"/>
      </w:divBdr>
    </w:div>
    <w:div w:id="965743005">
      <w:bodyDiv w:val="1"/>
      <w:marLeft w:val="0"/>
      <w:marRight w:val="0"/>
      <w:marTop w:val="0"/>
      <w:marBottom w:val="0"/>
      <w:divBdr>
        <w:top w:val="none" w:sz="0" w:space="0" w:color="auto"/>
        <w:left w:val="none" w:sz="0" w:space="0" w:color="auto"/>
        <w:bottom w:val="none" w:sz="0" w:space="0" w:color="auto"/>
        <w:right w:val="none" w:sz="0" w:space="0" w:color="auto"/>
      </w:divBdr>
    </w:div>
    <w:div w:id="966204969">
      <w:bodyDiv w:val="1"/>
      <w:marLeft w:val="0"/>
      <w:marRight w:val="0"/>
      <w:marTop w:val="0"/>
      <w:marBottom w:val="0"/>
      <w:divBdr>
        <w:top w:val="none" w:sz="0" w:space="0" w:color="auto"/>
        <w:left w:val="none" w:sz="0" w:space="0" w:color="auto"/>
        <w:bottom w:val="none" w:sz="0" w:space="0" w:color="auto"/>
        <w:right w:val="none" w:sz="0" w:space="0" w:color="auto"/>
      </w:divBdr>
    </w:div>
    <w:div w:id="966282096">
      <w:bodyDiv w:val="1"/>
      <w:marLeft w:val="0"/>
      <w:marRight w:val="0"/>
      <w:marTop w:val="0"/>
      <w:marBottom w:val="0"/>
      <w:divBdr>
        <w:top w:val="none" w:sz="0" w:space="0" w:color="auto"/>
        <w:left w:val="none" w:sz="0" w:space="0" w:color="auto"/>
        <w:bottom w:val="none" w:sz="0" w:space="0" w:color="auto"/>
        <w:right w:val="none" w:sz="0" w:space="0" w:color="auto"/>
      </w:divBdr>
    </w:div>
    <w:div w:id="966542118">
      <w:bodyDiv w:val="1"/>
      <w:marLeft w:val="0"/>
      <w:marRight w:val="0"/>
      <w:marTop w:val="0"/>
      <w:marBottom w:val="0"/>
      <w:divBdr>
        <w:top w:val="none" w:sz="0" w:space="0" w:color="auto"/>
        <w:left w:val="none" w:sz="0" w:space="0" w:color="auto"/>
        <w:bottom w:val="none" w:sz="0" w:space="0" w:color="auto"/>
        <w:right w:val="none" w:sz="0" w:space="0" w:color="auto"/>
      </w:divBdr>
    </w:div>
    <w:div w:id="970286567">
      <w:bodyDiv w:val="1"/>
      <w:marLeft w:val="0"/>
      <w:marRight w:val="0"/>
      <w:marTop w:val="0"/>
      <w:marBottom w:val="0"/>
      <w:divBdr>
        <w:top w:val="none" w:sz="0" w:space="0" w:color="auto"/>
        <w:left w:val="none" w:sz="0" w:space="0" w:color="auto"/>
        <w:bottom w:val="none" w:sz="0" w:space="0" w:color="auto"/>
        <w:right w:val="none" w:sz="0" w:space="0" w:color="auto"/>
      </w:divBdr>
    </w:div>
    <w:div w:id="972830401">
      <w:bodyDiv w:val="1"/>
      <w:marLeft w:val="0"/>
      <w:marRight w:val="0"/>
      <w:marTop w:val="0"/>
      <w:marBottom w:val="0"/>
      <w:divBdr>
        <w:top w:val="none" w:sz="0" w:space="0" w:color="auto"/>
        <w:left w:val="none" w:sz="0" w:space="0" w:color="auto"/>
        <w:bottom w:val="none" w:sz="0" w:space="0" w:color="auto"/>
        <w:right w:val="none" w:sz="0" w:space="0" w:color="auto"/>
      </w:divBdr>
    </w:div>
    <w:div w:id="973367757">
      <w:bodyDiv w:val="1"/>
      <w:marLeft w:val="0"/>
      <w:marRight w:val="0"/>
      <w:marTop w:val="0"/>
      <w:marBottom w:val="0"/>
      <w:divBdr>
        <w:top w:val="none" w:sz="0" w:space="0" w:color="auto"/>
        <w:left w:val="none" w:sz="0" w:space="0" w:color="auto"/>
        <w:bottom w:val="none" w:sz="0" w:space="0" w:color="auto"/>
        <w:right w:val="none" w:sz="0" w:space="0" w:color="auto"/>
      </w:divBdr>
    </w:div>
    <w:div w:id="973486144">
      <w:bodyDiv w:val="1"/>
      <w:marLeft w:val="0"/>
      <w:marRight w:val="0"/>
      <w:marTop w:val="0"/>
      <w:marBottom w:val="0"/>
      <w:divBdr>
        <w:top w:val="none" w:sz="0" w:space="0" w:color="auto"/>
        <w:left w:val="none" w:sz="0" w:space="0" w:color="auto"/>
        <w:bottom w:val="none" w:sz="0" w:space="0" w:color="auto"/>
        <w:right w:val="none" w:sz="0" w:space="0" w:color="auto"/>
      </w:divBdr>
    </w:div>
    <w:div w:id="974598610">
      <w:bodyDiv w:val="1"/>
      <w:marLeft w:val="0"/>
      <w:marRight w:val="0"/>
      <w:marTop w:val="0"/>
      <w:marBottom w:val="0"/>
      <w:divBdr>
        <w:top w:val="none" w:sz="0" w:space="0" w:color="auto"/>
        <w:left w:val="none" w:sz="0" w:space="0" w:color="auto"/>
        <w:bottom w:val="none" w:sz="0" w:space="0" w:color="auto"/>
        <w:right w:val="none" w:sz="0" w:space="0" w:color="auto"/>
      </w:divBdr>
    </w:div>
    <w:div w:id="975913151">
      <w:bodyDiv w:val="1"/>
      <w:marLeft w:val="0"/>
      <w:marRight w:val="0"/>
      <w:marTop w:val="0"/>
      <w:marBottom w:val="0"/>
      <w:divBdr>
        <w:top w:val="none" w:sz="0" w:space="0" w:color="auto"/>
        <w:left w:val="none" w:sz="0" w:space="0" w:color="auto"/>
        <w:bottom w:val="none" w:sz="0" w:space="0" w:color="auto"/>
        <w:right w:val="none" w:sz="0" w:space="0" w:color="auto"/>
      </w:divBdr>
    </w:div>
    <w:div w:id="975915258">
      <w:bodyDiv w:val="1"/>
      <w:marLeft w:val="0"/>
      <w:marRight w:val="0"/>
      <w:marTop w:val="0"/>
      <w:marBottom w:val="0"/>
      <w:divBdr>
        <w:top w:val="none" w:sz="0" w:space="0" w:color="auto"/>
        <w:left w:val="none" w:sz="0" w:space="0" w:color="auto"/>
        <w:bottom w:val="none" w:sz="0" w:space="0" w:color="auto"/>
        <w:right w:val="none" w:sz="0" w:space="0" w:color="auto"/>
      </w:divBdr>
    </w:div>
    <w:div w:id="977303166">
      <w:bodyDiv w:val="1"/>
      <w:marLeft w:val="0"/>
      <w:marRight w:val="0"/>
      <w:marTop w:val="0"/>
      <w:marBottom w:val="0"/>
      <w:divBdr>
        <w:top w:val="none" w:sz="0" w:space="0" w:color="auto"/>
        <w:left w:val="none" w:sz="0" w:space="0" w:color="auto"/>
        <w:bottom w:val="none" w:sz="0" w:space="0" w:color="auto"/>
        <w:right w:val="none" w:sz="0" w:space="0" w:color="auto"/>
      </w:divBdr>
    </w:div>
    <w:div w:id="978068989">
      <w:bodyDiv w:val="1"/>
      <w:marLeft w:val="0"/>
      <w:marRight w:val="0"/>
      <w:marTop w:val="0"/>
      <w:marBottom w:val="0"/>
      <w:divBdr>
        <w:top w:val="none" w:sz="0" w:space="0" w:color="auto"/>
        <w:left w:val="none" w:sz="0" w:space="0" w:color="auto"/>
        <w:bottom w:val="none" w:sz="0" w:space="0" w:color="auto"/>
        <w:right w:val="none" w:sz="0" w:space="0" w:color="auto"/>
      </w:divBdr>
    </w:div>
    <w:div w:id="978531010">
      <w:bodyDiv w:val="1"/>
      <w:marLeft w:val="0"/>
      <w:marRight w:val="0"/>
      <w:marTop w:val="0"/>
      <w:marBottom w:val="0"/>
      <w:divBdr>
        <w:top w:val="none" w:sz="0" w:space="0" w:color="auto"/>
        <w:left w:val="none" w:sz="0" w:space="0" w:color="auto"/>
        <w:bottom w:val="none" w:sz="0" w:space="0" w:color="auto"/>
        <w:right w:val="none" w:sz="0" w:space="0" w:color="auto"/>
      </w:divBdr>
    </w:div>
    <w:div w:id="980773833">
      <w:bodyDiv w:val="1"/>
      <w:marLeft w:val="0"/>
      <w:marRight w:val="0"/>
      <w:marTop w:val="0"/>
      <w:marBottom w:val="0"/>
      <w:divBdr>
        <w:top w:val="none" w:sz="0" w:space="0" w:color="auto"/>
        <w:left w:val="none" w:sz="0" w:space="0" w:color="auto"/>
        <w:bottom w:val="none" w:sz="0" w:space="0" w:color="auto"/>
        <w:right w:val="none" w:sz="0" w:space="0" w:color="auto"/>
      </w:divBdr>
    </w:div>
    <w:div w:id="981227567">
      <w:bodyDiv w:val="1"/>
      <w:marLeft w:val="0"/>
      <w:marRight w:val="0"/>
      <w:marTop w:val="0"/>
      <w:marBottom w:val="0"/>
      <w:divBdr>
        <w:top w:val="none" w:sz="0" w:space="0" w:color="auto"/>
        <w:left w:val="none" w:sz="0" w:space="0" w:color="auto"/>
        <w:bottom w:val="none" w:sz="0" w:space="0" w:color="auto"/>
        <w:right w:val="none" w:sz="0" w:space="0" w:color="auto"/>
      </w:divBdr>
    </w:div>
    <w:div w:id="981691810">
      <w:bodyDiv w:val="1"/>
      <w:marLeft w:val="0"/>
      <w:marRight w:val="0"/>
      <w:marTop w:val="0"/>
      <w:marBottom w:val="0"/>
      <w:divBdr>
        <w:top w:val="none" w:sz="0" w:space="0" w:color="auto"/>
        <w:left w:val="none" w:sz="0" w:space="0" w:color="auto"/>
        <w:bottom w:val="none" w:sz="0" w:space="0" w:color="auto"/>
        <w:right w:val="none" w:sz="0" w:space="0" w:color="auto"/>
      </w:divBdr>
    </w:div>
    <w:div w:id="982194885">
      <w:bodyDiv w:val="1"/>
      <w:marLeft w:val="0"/>
      <w:marRight w:val="0"/>
      <w:marTop w:val="0"/>
      <w:marBottom w:val="0"/>
      <w:divBdr>
        <w:top w:val="none" w:sz="0" w:space="0" w:color="auto"/>
        <w:left w:val="none" w:sz="0" w:space="0" w:color="auto"/>
        <w:bottom w:val="none" w:sz="0" w:space="0" w:color="auto"/>
        <w:right w:val="none" w:sz="0" w:space="0" w:color="auto"/>
      </w:divBdr>
    </w:div>
    <w:div w:id="982201453">
      <w:bodyDiv w:val="1"/>
      <w:marLeft w:val="0"/>
      <w:marRight w:val="0"/>
      <w:marTop w:val="0"/>
      <w:marBottom w:val="0"/>
      <w:divBdr>
        <w:top w:val="none" w:sz="0" w:space="0" w:color="auto"/>
        <w:left w:val="none" w:sz="0" w:space="0" w:color="auto"/>
        <w:bottom w:val="none" w:sz="0" w:space="0" w:color="auto"/>
        <w:right w:val="none" w:sz="0" w:space="0" w:color="auto"/>
      </w:divBdr>
    </w:div>
    <w:div w:id="985427255">
      <w:bodyDiv w:val="1"/>
      <w:marLeft w:val="0"/>
      <w:marRight w:val="0"/>
      <w:marTop w:val="0"/>
      <w:marBottom w:val="0"/>
      <w:divBdr>
        <w:top w:val="none" w:sz="0" w:space="0" w:color="auto"/>
        <w:left w:val="none" w:sz="0" w:space="0" w:color="auto"/>
        <w:bottom w:val="none" w:sz="0" w:space="0" w:color="auto"/>
        <w:right w:val="none" w:sz="0" w:space="0" w:color="auto"/>
      </w:divBdr>
    </w:div>
    <w:div w:id="985549876">
      <w:bodyDiv w:val="1"/>
      <w:marLeft w:val="0"/>
      <w:marRight w:val="0"/>
      <w:marTop w:val="0"/>
      <w:marBottom w:val="0"/>
      <w:divBdr>
        <w:top w:val="none" w:sz="0" w:space="0" w:color="auto"/>
        <w:left w:val="none" w:sz="0" w:space="0" w:color="auto"/>
        <w:bottom w:val="none" w:sz="0" w:space="0" w:color="auto"/>
        <w:right w:val="none" w:sz="0" w:space="0" w:color="auto"/>
      </w:divBdr>
    </w:div>
    <w:div w:id="990327005">
      <w:bodyDiv w:val="1"/>
      <w:marLeft w:val="0"/>
      <w:marRight w:val="0"/>
      <w:marTop w:val="0"/>
      <w:marBottom w:val="0"/>
      <w:divBdr>
        <w:top w:val="none" w:sz="0" w:space="0" w:color="auto"/>
        <w:left w:val="none" w:sz="0" w:space="0" w:color="auto"/>
        <w:bottom w:val="none" w:sz="0" w:space="0" w:color="auto"/>
        <w:right w:val="none" w:sz="0" w:space="0" w:color="auto"/>
      </w:divBdr>
    </w:div>
    <w:div w:id="992023269">
      <w:bodyDiv w:val="1"/>
      <w:marLeft w:val="0"/>
      <w:marRight w:val="0"/>
      <w:marTop w:val="0"/>
      <w:marBottom w:val="0"/>
      <w:divBdr>
        <w:top w:val="none" w:sz="0" w:space="0" w:color="auto"/>
        <w:left w:val="none" w:sz="0" w:space="0" w:color="auto"/>
        <w:bottom w:val="none" w:sz="0" w:space="0" w:color="auto"/>
        <w:right w:val="none" w:sz="0" w:space="0" w:color="auto"/>
      </w:divBdr>
    </w:div>
    <w:div w:id="992099873">
      <w:bodyDiv w:val="1"/>
      <w:marLeft w:val="0"/>
      <w:marRight w:val="0"/>
      <w:marTop w:val="0"/>
      <w:marBottom w:val="0"/>
      <w:divBdr>
        <w:top w:val="none" w:sz="0" w:space="0" w:color="auto"/>
        <w:left w:val="none" w:sz="0" w:space="0" w:color="auto"/>
        <w:bottom w:val="none" w:sz="0" w:space="0" w:color="auto"/>
        <w:right w:val="none" w:sz="0" w:space="0" w:color="auto"/>
      </w:divBdr>
    </w:div>
    <w:div w:id="992488042">
      <w:bodyDiv w:val="1"/>
      <w:marLeft w:val="0"/>
      <w:marRight w:val="0"/>
      <w:marTop w:val="0"/>
      <w:marBottom w:val="0"/>
      <w:divBdr>
        <w:top w:val="none" w:sz="0" w:space="0" w:color="auto"/>
        <w:left w:val="none" w:sz="0" w:space="0" w:color="auto"/>
        <w:bottom w:val="none" w:sz="0" w:space="0" w:color="auto"/>
        <w:right w:val="none" w:sz="0" w:space="0" w:color="auto"/>
      </w:divBdr>
    </w:div>
    <w:div w:id="994845347">
      <w:bodyDiv w:val="1"/>
      <w:marLeft w:val="0"/>
      <w:marRight w:val="0"/>
      <w:marTop w:val="0"/>
      <w:marBottom w:val="0"/>
      <w:divBdr>
        <w:top w:val="none" w:sz="0" w:space="0" w:color="auto"/>
        <w:left w:val="none" w:sz="0" w:space="0" w:color="auto"/>
        <w:bottom w:val="none" w:sz="0" w:space="0" w:color="auto"/>
        <w:right w:val="none" w:sz="0" w:space="0" w:color="auto"/>
      </w:divBdr>
    </w:div>
    <w:div w:id="998464677">
      <w:bodyDiv w:val="1"/>
      <w:marLeft w:val="0"/>
      <w:marRight w:val="0"/>
      <w:marTop w:val="0"/>
      <w:marBottom w:val="0"/>
      <w:divBdr>
        <w:top w:val="none" w:sz="0" w:space="0" w:color="auto"/>
        <w:left w:val="none" w:sz="0" w:space="0" w:color="auto"/>
        <w:bottom w:val="none" w:sz="0" w:space="0" w:color="auto"/>
        <w:right w:val="none" w:sz="0" w:space="0" w:color="auto"/>
      </w:divBdr>
    </w:div>
    <w:div w:id="999113242">
      <w:bodyDiv w:val="1"/>
      <w:marLeft w:val="0"/>
      <w:marRight w:val="0"/>
      <w:marTop w:val="0"/>
      <w:marBottom w:val="0"/>
      <w:divBdr>
        <w:top w:val="none" w:sz="0" w:space="0" w:color="auto"/>
        <w:left w:val="none" w:sz="0" w:space="0" w:color="auto"/>
        <w:bottom w:val="none" w:sz="0" w:space="0" w:color="auto"/>
        <w:right w:val="none" w:sz="0" w:space="0" w:color="auto"/>
      </w:divBdr>
    </w:div>
    <w:div w:id="1000083111">
      <w:bodyDiv w:val="1"/>
      <w:marLeft w:val="0"/>
      <w:marRight w:val="0"/>
      <w:marTop w:val="0"/>
      <w:marBottom w:val="0"/>
      <w:divBdr>
        <w:top w:val="none" w:sz="0" w:space="0" w:color="auto"/>
        <w:left w:val="none" w:sz="0" w:space="0" w:color="auto"/>
        <w:bottom w:val="none" w:sz="0" w:space="0" w:color="auto"/>
        <w:right w:val="none" w:sz="0" w:space="0" w:color="auto"/>
      </w:divBdr>
    </w:div>
    <w:div w:id="1001464409">
      <w:bodyDiv w:val="1"/>
      <w:marLeft w:val="0"/>
      <w:marRight w:val="0"/>
      <w:marTop w:val="0"/>
      <w:marBottom w:val="0"/>
      <w:divBdr>
        <w:top w:val="none" w:sz="0" w:space="0" w:color="auto"/>
        <w:left w:val="none" w:sz="0" w:space="0" w:color="auto"/>
        <w:bottom w:val="none" w:sz="0" w:space="0" w:color="auto"/>
        <w:right w:val="none" w:sz="0" w:space="0" w:color="auto"/>
      </w:divBdr>
    </w:div>
    <w:div w:id="1001735198">
      <w:bodyDiv w:val="1"/>
      <w:marLeft w:val="0"/>
      <w:marRight w:val="0"/>
      <w:marTop w:val="0"/>
      <w:marBottom w:val="0"/>
      <w:divBdr>
        <w:top w:val="none" w:sz="0" w:space="0" w:color="auto"/>
        <w:left w:val="none" w:sz="0" w:space="0" w:color="auto"/>
        <w:bottom w:val="none" w:sz="0" w:space="0" w:color="auto"/>
        <w:right w:val="none" w:sz="0" w:space="0" w:color="auto"/>
      </w:divBdr>
    </w:div>
    <w:div w:id="1004624109">
      <w:bodyDiv w:val="1"/>
      <w:marLeft w:val="0"/>
      <w:marRight w:val="0"/>
      <w:marTop w:val="0"/>
      <w:marBottom w:val="0"/>
      <w:divBdr>
        <w:top w:val="none" w:sz="0" w:space="0" w:color="auto"/>
        <w:left w:val="none" w:sz="0" w:space="0" w:color="auto"/>
        <w:bottom w:val="none" w:sz="0" w:space="0" w:color="auto"/>
        <w:right w:val="none" w:sz="0" w:space="0" w:color="auto"/>
      </w:divBdr>
    </w:div>
    <w:div w:id="1005061431">
      <w:bodyDiv w:val="1"/>
      <w:marLeft w:val="0"/>
      <w:marRight w:val="0"/>
      <w:marTop w:val="0"/>
      <w:marBottom w:val="0"/>
      <w:divBdr>
        <w:top w:val="none" w:sz="0" w:space="0" w:color="auto"/>
        <w:left w:val="none" w:sz="0" w:space="0" w:color="auto"/>
        <w:bottom w:val="none" w:sz="0" w:space="0" w:color="auto"/>
        <w:right w:val="none" w:sz="0" w:space="0" w:color="auto"/>
      </w:divBdr>
    </w:div>
    <w:div w:id="1005207626">
      <w:bodyDiv w:val="1"/>
      <w:marLeft w:val="0"/>
      <w:marRight w:val="0"/>
      <w:marTop w:val="0"/>
      <w:marBottom w:val="0"/>
      <w:divBdr>
        <w:top w:val="none" w:sz="0" w:space="0" w:color="auto"/>
        <w:left w:val="none" w:sz="0" w:space="0" w:color="auto"/>
        <w:bottom w:val="none" w:sz="0" w:space="0" w:color="auto"/>
        <w:right w:val="none" w:sz="0" w:space="0" w:color="auto"/>
      </w:divBdr>
    </w:div>
    <w:div w:id="1005211732">
      <w:bodyDiv w:val="1"/>
      <w:marLeft w:val="0"/>
      <w:marRight w:val="0"/>
      <w:marTop w:val="0"/>
      <w:marBottom w:val="0"/>
      <w:divBdr>
        <w:top w:val="none" w:sz="0" w:space="0" w:color="auto"/>
        <w:left w:val="none" w:sz="0" w:space="0" w:color="auto"/>
        <w:bottom w:val="none" w:sz="0" w:space="0" w:color="auto"/>
        <w:right w:val="none" w:sz="0" w:space="0" w:color="auto"/>
      </w:divBdr>
    </w:div>
    <w:div w:id="1008365742">
      <w:bodyDiv w:val="1"/>
      <w:marLeft w:val="0"/>
      <w:marRight w:val="0"/>
      <w:marTop w:val="0"/>
      <w:marBottom w:val="0"/>
      <w:divBdr>
        <w:top w:val="none" w:sz="0" w:space="0" w:color="auto"/>
        <w:left w:val="none" w:sz="0" w:space="0" w:color="auto"/>
        <w:bottom w:val="none" w:sz="0" w:space="0" w:color="auto"/>
        <w:right w:val="none" w:sz="0" w:space="0" w:color="auto"/>
      </w:divBdr>
    </w:div>
    <w:div w:id="1009405733">
      <w:bodyDiv w:val="1"/>
      <w:marLeft w:val="0"/>
      <w:marRight w:val="0"/>
      <w:marTop w:val="0"/>
      <w:marBottom w:val="0"/>
      <w:divBdr>
        <w:top w:val="none" w:sz="0" w:space="0" w:color="auto"/>
        <w:left w:val="none" w:sz="0" w:space="0" w:color="auto"/>
        <w:bottom w:val="none" w:sz="0" w:space="0" w:color="auto"/>
        <w:right w:val="none" w:sz="0" w:space="0" w:color="auto"/>
      </w:divBdr>
    </w:div>
    <w:div w:id="1009714773">
      <w:bodyDiv w:val="1"/>
      <w:marLeft w:val="0"/>
      <w:marRight w:val="0"/>
      <w:marTop w:val="0"/>
      <w:marBottom w:val="0"/>
      <w:divBdr>
        <w:top w:val="none" w:sz="0" w:space="0" w:color="auto"/>
        <w:left w:val="none" w:sz="0" w:space="0" w:color="auto"/>
        <w:bottom w:val="none" w:sz="0" w:space="0" w:color="auto"/>
        <w:right w:val="none" w:sz="0" w:space="0" w:color="auto"/>
      </w:divBdr>
    </w:div>
    <w:div w:id="1012531712">
      <w:bodyDiv w:val="1"/>
      <w:marLeft w:val="0"/>
      <w:marRight w:val="0"/>
      <w:marTop w:val="0"/>
      <w:marBottom w:val="0"/>
      <w:divBdr>
        <w:top w:val="none" w:sz="0" w:space="0" w:color="auto"/>
        <w:left w:val="none" w:sz="0" w:space="0" w:color="auto"/>
        <w:bottom w:val="none" w:sz="0" w:space="0" w:color="auto"/>
        <w:right w:val="none" w:sz="0" w:space="0" w:color="auto"/>
      </w:divBdr>
    </w:div>
    <w:div w:id="1012758030">
      <w:bodyDiv w:val="1"/>
      <w:marLeft w:val="0"/>
      <w:marRight w:val="0"/>
      <w:marTop w:val="0"/>
      <w:marBottom w:val="0"/>
      <w:divBdr>
        <w:top w:val="none" w:sz="0" w:space="0" w:color="auto"/>
        <w:left w:val="none" w:sz="0" w:space="0" w:color="auto"/>
        <w:bottom w:val="none" w:sz="0" w:space="0" w:color="auto"/>
        <w:right w:val="none" w:sz="0" w:space="0" w:color="auto"/>
      </w:divBdr>
    </w:div>
    <w:div w:id="1013190526">
      <w:bodyDiv w:val="1"/>
      <w:marLeft w:val="0"/>
      <w:marRight w:val="0"/>
      <w:marTop w:val="0"/>
      <w:marBottom w:val="0"/>
      <w:divBdr>
        <w:top w:val="none" w:sz="0" w:space="0" w:color="auto"/>
        <w:left w:val="none" w:sz="0" w:space="0" w:color="auto"/>
        <w:bottom w:val="none" w:sz="0" w:space="0" w:color="auto"/>
        <w:right w:val="none" w:sz="0" w:space="0" w:color="auto"/>
      </w:divBdr>
    </w:div>
    <w:div w:id="1014501836">
      <w:bodyDiv w:val="1"/>
      <w:marLeft w:val="0"/>
      <w:marRight w:val="0"/>
      <w:marTop w:val="0"/>
      <w:marBottom w:val="0"/>
      <w:divBdr>
        <w:top w:val="none" w:sz="0" w:space="0" w:color="auto"/>
        <w:left w:val="none" w:sz="0" w:space="0" w:color="auto"/>
        <w:bottom w:val="none" w:sz="0" w:space="0" w:color="auto"/>
        <w:right w:val="none" w:sz="0" w:space="0" w:color="auto"/>
      </w:divBdr>
    </w:div>
    <w:div w:id="1014576589">
      <w:bodyDiv w:val="1"/>
      <w:marLeft w:val="0"/>
      <w:marRight w:val="0"/>
      <w:marTop w:val="0"/>
      <w:marBottom w:val="0"/>
      <w:divBdr>
        <w:top w:val="none" w:sz="0" w:space="0" w:color="auto"/>
        <w:left w:val="none" w:sz="0" w:space="0" w:color="auto"/>
        <w:bottom w:val="none" w:sz="0" w:space="0" w:color="auto"/>
        <w:right w:val="none" w:sz="0" w:space="0" w:color="auto"/>
      </w:divBdr>
    </w:div>
    <w:div w:id="1014914558">
      <w:bodyDiv w:val="1"/>
      <w:marLeft w:val="0"/>
      <w:marRight w:val="0"/>
      <w:marTop w:val="0"/>
      <w:marBottom w:val="0"/>
      <w:divBdr>
        <w:top w:val="none" w:sz="0" w:space="0" w:color="auto"/>
        <w:left w:val="none" w:sz="0" w:space="0" w:color="auto"/>
        <w:bottom w:val="none" w:sz="0" w:space="0" w:color="auto"/>
        <w:right w:val="none" w:sz="0" w:space="0" w:color="auto"/>
      </w:divBdr>
    </w:div>
    <w:div w:id="1017540232">
      <w:bodyDiv w:val="1"/>
      <w:marLeft w:val="0"/>
      <w:marRight w:val="0"/>
      <w:marTop w:val="0"/>
      <w:marBottom w:val="0"/>
      <w:divBdr>
        <w:top w:val="none" w:sz="0" w:space="0" w:color="auto"/>
        <w:left w:val="none" w:sz="0" w:space="0" w:color="auto"/>
        <w:bottom w:val="none" w:sz="0" w:space="0" w:color="auto"/>
        <w:right w:val="none" w:sz="0" w:space="0" w:color="auto"/>
      </w:divBdr>
    </w:div>
    <w:div w:id="1019042009">
      <w:bodyDiv w:val="1"/>
      <w:marLeft w:val="0"/>
      <w:marRight w:val="0"/>
      <w:marTop w:val="0"/>
      <w:marBottom w:val="0"/>
      <w:divBdr>
        <w:top w:val="none" w:sz="0" w:space="0" w:color="auto"/>
        <w:left w:val="none" w:sz="0" w:space="0" w:color="auto"/>
        <w:bottom w:val="none" w:sz="0" w:space="0" w:color="auto"/>
        <w:right w:val="none" w:sz="0" w:space="0" w:color="auto"/>
      </w:divBdr>
    </w:div>
    <w:div w:id="1019090688">
      <w:bodyDiv w:val="1"/>
      <w:marLeft w:val="0"/>
      <w:marRight w:val="0"/>
      <w:marTop w:val="0"/>
      <w:marBottom w:val="0"/>
      <w:divBdr>
        <w:top w:val="none" w:sz="0" w:space="0" w:color="auto"/>
        <w:left w:val="none" w:sz="0" w:space="0" w:color="auto"/>
        <w:bottom w:val="none" w:sz="0" w:space="0" w:color="auto"/>
        <w:right w:val="none" w:sz="0" w:space="0" w:color="auto"/>
      </w:divBdr>
    </w:div>
    <w:div w:id="1020932770">
      <w:bodyDiv w:val="1"/>
      <w:marLeft w:val="0"/>
      <w:marRight w:val="0"/>
      <w:marTop w:val="0"/>
      <w:marBottom w:val="0"/>
      <w:divBdr>
        <w:top w:val="none" w:sz="0" w:space="0" w:color="auto"/>
        <w:left w:val="none" w:sz="0" w:space="0" w:color="auto"/>
        <w:bottom w:val="none" w:sz="0" w:space="0" w:color="auto"/>
        <w:right w:val="none" w:sz="0" w:space="0" w:color="auto"/>
      </w:divBdr>
    </w:div>
    <w:div w:id="1020935071">
      <w:bodyDiv w:val="1"/>
      <w:marLeft w:val="0"/>
      <w:marRight w:val="0"/>
      <w:marTop w:val="0"/>
      <w:marBottom w:val="0"/>
      <w:divBdr>
        <w:top w:val="none" w:sz="0" w:space="0" w:color="auto"/>
        <w:left w:val="none" w:sz="0" w:space="0" w:color="auto"/>
        <w:bottom w:val="none" w:sz="0" w:space="0" w:color="auto"/>
        <w:right w:val="none" w:sz="0" w:space="0" w:color="auto"/>
      </w:divBdr>
    </w:div>
    <w:div w:id="1022509942">
      <w:bodyDiv w:val="1"/>
      <w:marLeft w:val="0"/>
      <w:marRight w:val="0"/>
      <w:marTop w:val="0"/>
      <w:marBottom w:val="0"/>
      <w:divBdr>
        <w:top w:val="none" w:sz="0" w:space="0" w:color="auto"/>
        <w:left w:val="none" w:sz="0" w:space="0" w:color="auto"/>
        <w:bottom w:val="none" w:sz="0" w:space="0" w:color="auto"/>
        <w:right w:val="none" w:sz="0" w:space="0" w:color="auto"/>
      </w:divBdr>
    </w:div>
    <w:div w:id="1023357187">
      <w:bodyDiv w:val="1"/>
      <w:marLeft w:val="0"/>
      <w:marRight w:val="0"/>
      <w:marTop w:val="0"/>
      <w:marBottom w:val="0"/>
      <w:divBdr>
        <w:top w:val="none" w:sz="0" w:space="0" w:color="auto"/>
        <w:left w:val="none" w:sz="0" w:space="0" w:color="auto"/>
        <w:bottom w:val="none" w:sz="0" w:space="0" w:color="auto"/>
        <w:right w:val="none" w:sz="0" w:space="0" w:color="auto"/>
      </w:divBdr>
    </w:div>
    <w:div w:id="1024131579">
      <w:bodyDiv w:val="1"/>
      <w:marLeft w:val="0"/>
      <w:marRight w:val="0"/>
      <w:marTop w:val="0"/>
      <w:marBottom w:val="0"/>
      <w:divBdr>
        <w:top w:val="none" w:sz="0" w:space="0" w:color="auto"/>
        <w:left w:val="none" w:sz="0" w:space="0" w:color="auto"/>
        <w:bottom w:val="none" w:sz="0" w:space="0" w:color="auto"/>
        <w:right w:val="none" w:sz="0" w:space="0" w:color="auto"/>
      </w:divBdr>
    </w:div>
    <w:div w:id="1024405159">
      <w:bodyDiv w:val="1"/>
      <w:marLeft w:val="0"/>
      <w:marRight w:val="0"/>
      <w:marTop w:val="0"/>
      <w:marBottom w:val="0"/>
      <w:divBdr>
        <w:top w:val="none" w:sz="0" w:space="0" w:color="auto"/>
        <w:left w:val="none" w:sz="0" w:space="0" w:color="auto"/>
        <w:bottom w:val="none" w:sz="0" w:space="0" w:color="auto"/>
        <w:right w:val="none" w:sz="0" w:space="0" w:color="auto"/>
      </w:divBdr>
    </w:div>
    <w:div w:id="1025861688">
      <w:bodyDiv w:val="1"/>
      <w:marLeft w:val="0"/>
      <w:marRight w:val="0"/>
      <w:marTop w:val="0"/>
      <w:marBottom w:val="0"/>
      <w:divBdr>
        <w:top w:val="none" w:sz="0" w:space="0" w:color="auto"/>
        <w:left w:val="none" w:sz="0" w:space="0" w:color="auto"/>
        <w:bottom w:val="none" w:sz="0" w:space="0" w:color="auto"/>
        <w:right w:val="none" w:sz="0" w:space="0" w:color="auto"/>
      </w:divBdr>
    </w:div>
    <w:div w:id="1026519251">
      <w:bodyDiv w:val="1"/>
      <w:marLeft w:val="0"/>
      <w:marRight w:val="0"/>
      <w:marTop w:val="0"/>
      <w:marBottom w:val="0"/>
      <w:divBdr>
        <w:top w:val="none" w:sz="0" w:space="0" w:color="auto"/>
        <w:left w:val="none" w:sz="0" w:space="0" w:color="auto"/>
        <w:bottom w:val="none" w:sz="0" w:space="0" w:color="auto"/>
        <w:right w:val="none" w:sz="0" w:space="0" w:color="auto"/>
      </w:divBdr>
    </w:div>
    <w:div w:id="1026521022">
      <w:bodyDiv w:val="1"/>
      <w:marLeft w:val="0"/>
      <w:marRight w:val="0"/>
      <w:marTop w:val="0"/>
      <w:marBottom w:val="0"/>
      <w:divBdr>
        <w:top w:val="none" w:sz="0" w:space="0" w:color="auto"/>
        <w:left w:val="none" w:sz="0" w:space="0" w:color="auto"/>
        <w:bottom w:val="none" w:sz="0" w:space="0" w:color="auto"/>
        <w:right w:val="none" w:sz="0" w:space="0" w:color="auto"/>
      </w:divBdr>
    </w:div>
    <w:div w:id="1029794538">
      <w:bodyDiv w:val="1"/>
      <w:marLeft w:val="0"/>
      <w:marRight w:val="0"/>
      <w:marTop w:val="0"/>
      <w:marBottom w:val="0"/>
      <w:divBdr>
        <w:top w:val="none" w:sz="0" w:space="0" w:color="auto"/>
        <w:left w:val="none" w:sz="0" w:space="0" w:color="auto"/>
        <w:bottom w:val="none" w:sz="0" w:space="0" w:color="auto"/>
        <w:right w:val="none" w:sz="0" w:space="0" w:color="auto"/>
      </w:divBdr>
    </w:div>
    <w:div w:id="1030032770">
      <w:bodyDiv w:val="1"/>
      <w:marLeft w:val="0"/>
      <w:marRight w:val="0"/>
      <w:marTop w:val="0"/>
      <w:marBottom w:val="0"/>
      <w:divBdr>
        <w:top w:val="none" w:sz="0" w:space="0" w:color="auto"/>
        <w:left w:val="none" w:sz="0" w:space="0" w:color="auto"/>
        <w:bottom w:val="none" w:sz="0" w:space="0" w:color="auto"/>
        <w:right w:val="none" w:sz="0" w:space="0" w:color="auto"/>
      </w:divBdr>
    </w:div>
    <w:div w:id="1030302731">
      <w:bodyDiv w:val="1"/>
      <w:marLeft w:val="0"/>
      <w:marRight w:val="0"/>
      <w:marTop w:val="0"/>
      <w:marBottom w:val="0"/>
      <w:divBdr>
        <w:top w:val="none" w:sz="0" w:space="0" w:color="auto"/>
        <w:left w:val="none" w:sz="0" w:space="0" w:color="auto"/>
        <w:bottom w:val="none" w:sz="0" w:space="0" w:color="auto"/>
        <w:right w:val="none" w:sz="0" w:space="0" w:color="auto"/>
      </w:divBdr>
    </w:div>
    <w:div w:id="1030841162">
      <w:bodyDiv w:val="1"/>
      <w:marLeft w:val="0"/>
      <w:marRight w:val="0"/>
      <w:marTop w:val="0"/>
      <w:marBottom w:val="0"/>
      <w:divBdr>
        <w:top w:val="none" w:sz="0" w:space="0" w:color="auto"/>
        <w:left w:val="none" w:sz="0" w:space="0" w:color="auto"/>
        <w:bottom w:val="none" w:sz="0" w:space="0" w:color="auto"/>
        <w:right w:val="none" w:sz="0" w:space="0" w:color="auto"/>
      </w:divBdr>
    </w:div>
    <w:div w:id="1030958918">
      <w:bodyDiv w:val="1"/>
      <w:marLeft w:val="0"/>
      <w:marRight w:val="0"/>
      <w:marTop w:val="0"/>
      <w:marBottom w:val="0"/>
      <w:divBdr>
        <w:top w:val="none" w:sz="0" w:space="0" w:color="auto"/>
        <w:left w:val="none" w:sz="0" w:space="0" w:color="auto"/>
        <w:bottom w:val="none" w:sz="0" w:space="0" w:color="auto"/>
        <w:right w:val="none" w:sz="0" w:space="0" w:color="auto"/>
      </w:divBdr>
    </w:div>
    <w:div w:id="1033649560">
      <w:bodyDiv w:val="1"/>
      <w:marLeft w:val="0"/>
      <w:marRight w:val="0"/>
      <w:marTop w:val="0"/>
      <w:marBottom w:val="0"/>
      <w:divBdr>
        <w:top w:val="none" w:sz="0" w:space="0" w:color="auto"/>
        <w:left w:val="none" w:sz="0" w:space="0" w:color="auto"/>
        <w:bottom w:val="none" w:sz="0" w:space="0" w:color="auto"/>
        <w:right w:val="none" w:sz="0" w:space="0" w:color="auto"/>
      </w:divBdr>
    </w:div>
    <w:div w:id="1033774576">
      <w:bodyDiv w:val="1"/>
      <w:marLeft w:val="0"/>
      <w:marRight w:val="0"/>
      <w:marTop w:val="0"/>
      <w:marBottom w:val="0"/>
      <w:divBdr>
        <w:top w:val="none" w:sz="0" w:space="0" w:color="auto"/>
        <w:left w:val="none" w:sz="0" w:space="0" w:color="auto"/>
        <w:bottom w:val="none" w:sz="0" w:space="0" w:color="auto"/>
        <w:right w:val="none" w:sz="0" w:space="0" w:color="auto"/>
      </w:divBdr>
    </w:div>
    <w:div w:id="1036467637">
      <w:bodyDiv w:val="1"/>
      <w:marLeft w:val="0"/>
      <w:marRight w:val="0"/>
      <w:marTop w:val="0"/>
      <w:marBottom w:val="0"/>
      <w:divBdr>
        <w:top w:val="none" w:sz="0" w:space="0" w:color="auto"/>
        <w:left w:val="none" w:sz="0" w:space="0" w:color="auto"/>
        <w:bottom w:val="none" w:sz="0" w:space="0" w:color="auto"/>
        <w:right w:val="none" w:sz="0" w:space="0" w:color="auto"/>
      </w:divBdr>
    </w:div>
    <w:div w:id="1036926799">
      <w:bodyDiv w:val="1"/>
      <w:marLeft w:val="0"/>
      <w:marRight w:val="0"/>
      <w:marTop w:val="0"/>
      <w:marBottom w:val="0"/>
      <w:divBdr>
        <w:top w:val="none" w:sz="0" w:space="0" w:color="auto"/>
        <w:left w:val="none" w:sz="0" w:space="0" w:color="auto"/>
        <w:bottom w:val="none" w:sz="0" w:space="0" w:color="auto"/>
        <w:right w:val="none" w:sz="0" w:space="0" w:color="auto"/>
      </w:divBdr>
    </w:div>
    <w:div w:id="1038241933">
      <w:bodyDiv w:val="1"/>
      <w:marLeft w:val="0"/>
      <w:marRight w:val="0"/>
      <w:marTop w:val="0"/>
      <w:marBottom w:val="0"/>
      <w:divBdr>
        <w:top w:val="none" w:sz="0" w:space="0" w:color="auto"/>
        <w:left w:val="none" w:sz="0" w:space="0" w:color="auto"/>
        <w:bottom w:val="none" w:sz="0" w:space="0" w:color="auto"/>
        <w:right w:val="none" w:sz="0" w:space="0" w:color="auto"/>
      </w:divBdr>
    </w:div>
    <w:div w:id="1039823231">
      <w:bodyDiv w:val="1"/>
      <w:marLeft w:val="0"/>
      <w:marRight w:val="0"/>
      <w:marTop w:val="0"/>
      <w:marBottom w:val="0"/>
      <w:divBdr>
        <w:top w:val="none" w:sz="0" w:space="0" w:color="auto"/>
        <w:left w:val="none" w:sz="0" w:space="0" w:color="auto"/>
        <w:bottom w:val="none" w:sz="0" w:space="0" w:color="auto"/>
        <w:right w:val="none" w:sz="0" w:space="0" w:color="auto"/>
      </w:divBdr>
    </w:div>
    <w:div w:id="1040009020">
      <w:bodyDiv w:val="1"/>
      <w:marLeft w:val="0"/>
      <w:marRight w:val="0"/>
      <w:marTop w:val="0"/>
      <w:marBottom w:val="0"/>
      <w:divBdr>
        <w:top w:val="none" w:sz="0" w:space="0" w:color="auto"/>
        <w:left w:val="none" w:sz="0" w:space="0" w:color="auto"/>
        <w:bottom w:val="none" w:sz="0" w:space="0" w:color="auto"/>
        <w:right w:val="none" w:sz="0" w:space="0" w:color="auto"/>
      </w:divBdr>
    </w:div>
    <w:div w:id="1040323575">
      <w:bodyDiv w:val="1"/>
      <w:marLeft w:val="0"/>
      <w:marRight w:val="0"/>
      <w:marTop w:val="0"/>
      <w:marBottom w:val="0"/>
      <w:divBdr>
        <w:top w:val="none" w:sz="0" w:space="0" w:color="auto"/>
        <w:left w:val="none" w:sz="0" w:space="0" w:color="auto"/>
        <w:bottom w:val="none" w:sz="0" w:space="0" w:color="auto"/>
        <w:right w:val="none" w:sz="0" w:space="0" w:color="auto"/>
      </w:divBdr>
    </w:div>
    <w:div w:id="1043792994">
      <w:marLeft w:val="0"/>
      <w:marRight w:val="0"/>
      <w:marTop w:val="0"/>
      <w:marBottom w:val="0"/>
      <w:divBdr>
        <w:top w:val="none" w:sz="0" w:space="0" w:color="auto"/>
        <w:left w:val="none" w:sz="0" w:space="0" w:color="auto"/>
        <w:bottom w:val="none" w:sz="0" w:space="0" w:color="auto"/>
        <w:right w:val="none" w:sz="0" w:space="0" w:color="auto"/>
      </w:divBdr>
    </w:div>
    <w:div w:id="1044256602">
      <w:bodyDiv w:val="1"/>
      <w:marLeft w:val="0"/>
      <w:marRight w:val="0"/>
      <w:marTop w:val="0"/>
      <w:marBottom w:val="0"/>
      <w:divBdr>
        <w:top w:val="none" w:sz="0" w:space="0" w:color="auto"/>
        <w:left w:val="none" w:sz="0" w:space="0" w:color="auto"/>
        <w:bottom w:val="none" w:sz="0" w:space="0" w:color="auto"/>
        <w:right w:val="none" w:sz="0" w:space="0" w:color="auto"/>
      </w:divBdr>
    </w:div>
    <w:div w:id="1045645476">
      <w:bodyDiv w:val="1"/>
      <w:marLeft w:val="0"/>
      <w:marRight w:val="0"/>
      <w:marTop w:val="0"/>
      <w:marBottom w:val="0"/>
      <w:divBdr>
        <w:top w:val="none" w:sz="0" w:space="0" w:color="auto"/>
        <w:left w:val="none" w:sz="0" w:space="0" w:color="auto"/>
        <w:bottom w:val="none" w:sz="0" w:space="0" w:color="auto"/>
        <w:right w:val="none" w:sz="0" w:space="0" w:color="auto"/>
      </w:divBdr>
    </w:div>
    <w:div w:id="1046879155">
      <w:bodyDiv w:val="1"/>
      <w:marLeft w:val="0"/>
      <w:marRight w:val="0"/>
      <w:marTop w:val="0"/>
      <w:marBottom w:val="0"/>
      <w:divBdr>
        <w:top w:val="none" w:sz="0" w:space="0" w:color="auto"/>
        <w:left w:val="none" w:sz="0" w:space="0" w:color="auto"/>
        <w:bottom w:val="none" w:sz="0" w:space="0" w:color="auto"/>
        <w:right w:val="none" w:sz="0" w:space="0" w:color="auto"/>
      </w:divBdr>
    </w:div>
    <w:div w:id="1047291308">
      <w:bodyDiv w:val="1"/>
      <w:marLeft w:val="0"/>
      <w:marRight w:val="0"/>
      <w:marTop w:val="0"/>
      <w:marBottom w:val="0"/>
      <w:divBdr>
        <w:top w:val="none" w:sz="0" w:space="0" w:color="auto"/>
        <w:left w:val="none" w:sz="0" w:space="0" w:color="auto"/>
        <w:bottom w:val="none" w:sz="0" w:space="0" w:color="auto"/>
        <w:right w:val="none" w:sz="0" w:space="0" w:color="auto"/>
      </w:divBdr>
    </w:div>
    <w:div w:id="1048264479">
      <w:bodyDiv w:val="1"/>
      <w:marLeft w:val="0"/>
      <w:marRight w:val="0"/>
      <w:marTop w:val="0"/>
      <w:marBottom w:val="0"/>
      <w:divBdr>
        <w:top w:val="none" w:sz="0" w:space="0" w:color="auto"/>
        <w:left w:val="none" w:sz="0" w:space="0" w:color="auto"/>
        <w:bottom w:val="none" w:sz="0" w:space="0" w:color="auto"/>
        <w:right w:val="none" w:sz="0" w:space="0" w:color="auto"/>
      </w:divBdr>
    </w:div>
    <w:div w:id="1050954517">
      <w:bodyDiv w:val="1"/>
      <w:marLeft w:val="0"/>
      <w:marRight w:val="0"/>
      <w:marTop w:val="0"/>
      <w:marBottom w:val="0"/>
      <w:divBdr>
        <w:top w:val="none" w:sz="0" w:space="0" w:color="auto"/>
        <w:left w:val="none" w:sz="0" w:space="0" w:color="auto"/>
        <w:bottom w:val="none" w:sz="0" w:space="0" w:color="auto"/>
        <w:right w:val="none" w:sz="0" w:space="0" w:color="auto"/>
      </w:divBdr>
    </w:div>
    <w:div w:id="1051732765">
      <w:bodyDiv w:val="1"/>
      <w:marLeft w:val="0"/>
      <w:marRight w:val="0"/>
      <w:marTop w:val="0"/>
      <w:marBottom w:val="0"/>
      <w:divBdr>
        <w:top w:val="none" w:sz="0" w:space="0" w:color="auto"/>
        <w:left w:val="none" w:sz="0" w:space="0" w:color="auto"/>
        <w:bottom w:val="none" w:sz="0" w:space="0" w:color="auto"/>
        <w:right w:val="none" w:sz="0" w:space="0" w:color="auto"/>
      </w:divBdr>
    </w:div>
    <w:div w:id="1051880304">
      <w:bodyDiv w:val="1"/>
      <w:marLeft w:val="0"/>
      <w:marRight w:val="0"/>
      <w:marTop w:val="0"/>
      <w:marBottom w:val="0"/>
      <w:divBdr>
        <w:top w:val="none" w:sz="0" w:space="0" w:color="auto"/>
        <w:left w:val="none" w:sz="0" w:space="0" w:color="auto"/>
        <w:bottom w:val="none" w:sz="0" w:space="0" w:color="auto"/>
        <w:right w:val="none" w:sz="0" w:space="0" w:color="auto"/>
      </w:divBdr>
    </w:div>
    <w:div w:id="1052655505">
      <w:bodyDiv w:val="1"/>
      <w:marLeft w:val="0"/>
      <w:marRight w:val="0"/>
      <w:marTop w:val="0"/>
      <w:marBottom w:val="0"/>
      <w:divBdr>
        <w:top w:val="none" w:sz="0" w:space="0" w:color="auto"/>
        <w:left w:val="none" w:sz="0" w:space="0" w:color="auto"/>
        <w:bottom w:val="none" w:sz="0" w:space="0" w:color="auto"/>
        <w:right w:val="none" w:sz="0" w:space="0" w:color="auto"/>
      </w:divBdr>
    </w:div>
    <w:div w:id="1052734434">
      <w:bodyDiv w:val="1"/>
      <w:marLeft w:val="0"/>
      <w:marRight w:val="0"/>
      <w:marTop w:val="0"/>
      <w:marBottom w:val="0"/>
      <w:divBdr>
        <w:top w:val="none" w:sz="0" w:space="0" w:color="auto"/>
        <w:left w:val="none" w:sz="0" w:space="0" w:color="auto"/>
        <w:bottom w:val="none" w:sz="0" w:space="0" w:color="auto"/>
        <w:right w:val="none" w:sz="0" w:space="0" w:color="auto"/>
      </w:divBdr>
    </w:div>
    <w:div w:id="1055734294">
      <w:bodyDiv w:val="1"/>
      <w:marLeft w:val="0"/>
      <w:marRight w:val="0"/>
      <w:marTop w:val="0"/>
      <w:marBottom w:val="0"/>
      <w:divBdr>
        <w:top w:val="none" w:sz="0" w:space="0" w:color="auto"/>
        <w:left w:val="none" w:sz="0" w:space="0" w:color="auto"/>
        <w:bottom w:val="none" w:sz="0" w:space="0" w:color="auto"/>
        <w:right w:val="none" w:sz="0" w:space="0" w:color="auto"/>
      </w:divBdr>
    </w:div>
    <w:div w:id="1056202805">
      <w:bodyDiv w:val="1"/>
      <w:marLeft w:val="0"/>
      <w:marRight w:val="0"/>
      <w:marTop w:val="0"/>
      <w:marBottom w:val="0"/>
      <w:divBdr>
        <w:top w:val="none" w:sz="0" w:space="0" w:color="auto"/>
        <w:left w:val="none" w:sz="0" w:space="0" w:color="auto"/>
        <w:bottom w:val="none" w:sz="0" w:space="0" w:color="auto"/>
        <w:right w:val="none" w:sz="0" w:space="0" w:color="auto"/>
      </w:divBdr>
    </w:div>
    <w:div w:id="1056929832">
      <w:bodyDiv w:val="1"/>
      <w:marLeft w:val="0"/>
      <w:marRight w:val="0"/>
      <w:marTop w:val="0"/>
      <w:marBottom w:val="0"/>
      <w:divBdr>
        <w:top w:val="none" w:sz="0" w:space="0" w:color="auto"/>
        <w:left w:val="none" w:sz="0" w:space="0" w:color="auto"/>
        <w:bottom w:val="none" w:sz="0" w:space="0" w:color="auto"/>
        <w:right w:val="none" w:sz="0" w:space="0" w:color="auto"/>
      </w:divBdr>
    </w:div>
    <w:div w:id="1060442730">
      <w:bodyDiv w:val="1"/>
      <w:marLeft w:val="0"/>
      <w:marRight w:val="0"/>
      <w:marTop w:val="0"/>
      <w:marBottom w:val="0"/>
      <w:divBdr>
        <w:top w:val="none" w:sz="0" w:space="0" w:color="auto"/>
        <w:left w:val="none" w:sz="0" w:space="0" w:color="auto"/>
        <w:bottom w:val="none" w:sz="0" w:space="0" w:color="auto"/>
        <w:right w:val="none" w:sz="0" w:space="0" w:color="auto"/>
      </w:divBdr>
    </w:div>
    <w:div w:id="1061103665">
      <w:bodyDiv w:val="1"/>
      <w:marLeft w:val="0"/>
      <w:marRight w:val="0"/>
      <w:marTop w:val="0"/>
      <w:marBottom w:val="0"/>
      <w:divBdr>
        <w:top w:val="none" w:sz="0" w:space="0" w:color="auto"/>
        <w:left w:val="none" w:sz="0" w:space="0" w:color="auto"/>
        <w:bottom w:val="none" w:sz="0" w:space="0" w:color="auto"/>
        <w:right w:val="none" w:sz="0" w:space="0" w:color="auto"/>
      </w:divBdr>
    </w:div>
    <w:div w:id="1063218546">
      <w:bodyDiv w:val="1"/>
      <w:marLeft w:val="0"/>
      <w:marRight w:val="0"/>
      <w:marTop w:val="0"/>
      <w:marBottom w:val="0"/>
      <w:divBdr>
        <w:top w:val="none" w:sz="0" w:space="0" w:color="auto"/>
        <w:left w:val="none" w:sz="0" w:space="0" w:color="auto"/>
        <w:bottom w:val="none" w:sz="0" w:space="0" w:color="auto"/>
        <w:right w:val="none" w:sz="0" w:space="0" w:color="auto"/>
      </w:divBdr>
    </w:div>
    <w:div w:id="1065299628">
      <w:bodyDiv w:val="1"/>
      <w:marLeft w:val="0"/>
      <w:marRight w:val="0"/>
      <w:marTop w:val="0"/>
      <w:marBottom w:val="0"/>
      <w:divBdr>
        <w:top w:val="none" w:sz="0" w:space="0" w:color="auto"/>
        <w:left w:val="none" w:sz="0" w:space="0" w:color="auto"/>
        <w:bottom w:val="none" w:sz="0" w:space="0" w:color="auto"/>
        <w:right w:val="none" w:sz="0" w:space="0" w:color="auto"/>
      </w:divBdr>
    </w:div>
    <w:div w:id="1066414257">
      <w:bodyDiv w:val="1"/>
      <w:marLeft w:val="0"/>
      <w:marRight w:val="0"/>
      <w:marTop w:val="0"/>
      <w:marBottom w:val="0"/>
      <w:divBdr>
        <w:top w:val="none" w:sz="0" w:space="0" w:color="auto"/>
        <w:left w:val="none" w:sz="0" w:space="0" w:color="auto"/>
        <w:bottom w:val="none" w:sz="0" w:space="0" w:color="auto"/>
        <w:right w:val="none" w:sz="0" w:space="0" w:color="auto"/>
      </w:divBdr>
    </w:div>
    <w:div w:id="1066996865">
      <w:bodyDiv w:val="1"/>
      <w:marLeft w:val="0"/>
      <w:marRight w:val="0"/>
      <w:marTop w:val="0"/>
      <w:marBottom w:val="0"/>
      <w:divBdr>
        <w:top w:val="none" w:sz="0" w:space="0" w:color="auto"/>
        <w:left w:val="none" w:sz="0" w:space="0" w:color="auto"/>
        <w:bottom w:val="none" w:sz="0" w:space="0" w:color="auto"/>
        <w:right w:val="none" w:sz="0" w:space="0" w:color="auto"/>
      </w:divBdr>
    </w:div>
    <w:div w:id="1068577513">
      <w:bodyDiv w:val="1"/>
      <w:marLeft w:val="0"/>
      <w:marRight w:val="0"/>
      <w:marTop w:val="0"/>
      <w:marBottom w:val="0"/>
      <w:divBdr>
        <w:top w:val="none" w:sz="0" w:space="0" w:color="auto"/>
        <w:left w:val="none" w:sz="0" w:space="0" w:color="auto"/>
        <w:bottom w:val="none" w:sz="0" w:space="0" w:color="auto"/>
        <w:right w:val="none" w:sz="0" w:space="0" w:color="auto"/>
      </w:divBdr>
    </w:div>
    <w:div w:id="1070273325">
      <w:bodyDiv w:val="1"/>
      <w:marLeft w:val="0"/>
      <w:marRight w:val="0"/>
      <w:marTop w:val="0"/>
      <w:marBottom w:val="0"/>
      <w:divBdr>
        <w:top w:val="none" w:sz="0" w:space="0" w:color="auto"/>
        <w:left w:val="none" w:sz="0" w:space="0" w:color="auto"/>
        <w:bottom w:val="none" w:sz="0" w:space="0" w:color="auto"/>
        <w:right w:val="none" w:sz="0" w:space="0" w:color="auto"/>
      </w:divBdr>
    </w:div>
    <w:div w:id="1070538944">
      <w:bodyDiv w:val="1"/>
      <w:marLeft w:val="0"/>
      <w:marRight w:val="0"/>
      <w:marTop w:val="0"/>
      <w:marBottom w:val="0"/>
      <w:divBdr>
        <w:top w:val="none" w:sz="0" w:space="0" w:color="auto"/>
        <w:left w:val="none" w:sz="0" w:space="0" w:color="auto"/>
        <w:bottom w:val="none" w:sz="0" w:space="0" w:color="auto"/>
        <w:right w:val="none" w:sz="0" w:space="0" w:color="auto"/>
      </w:divBdr>
    </w:div>
    <w:div w:id="1070931807">
      <w:bodyDiv w:val="1"/>
      <w:marLeft w:val="0"/>
      <w:marRight w:val="0"/>
      <w:marTop w:val="0"/>
      <w:marBottom w:val="0"/>
      <w:divBdr>
        <w:top w:val="none" w:sz="0" w:space="0" w:color="auto"/>
        <w:left w:val="none" w:sz="0" w:space="0" w:color="auto"/>
        <w:bottom w:val="none" w:sz="0" w:space="0" w:color="auto"/>
        <w:right w:val="none" w:sz="0" w:space="0" w:color="auto"/>
      </w:divBdr>
    </w:div>
    <w:div w:id="1071583430">
      <w:bodyDiv w:val="1"/>
      <w:marLeft w:val="0"/>
      <w:marRight w:val="0"/>
      <w:marTop w:val="0"/>
      <w:marBottom w:val="0"/>
      <w:divBdr>
        <w:top w:val="none" w:sz="0" w:space="0" w:color="auto"/>
        <w:left w:val="none" w:sz="0" w:space="0" w:color="auto"/>
        <w:bottom w:val="none" w:sz="0" w:space="0" w:color="auto"/>
        <w:right w:val="none" w:sz="0" w:space="0" w:color="auto"/>
      </w:divBdr>
    </w:div>
    <w:div w:id="1072002252">
      <w:bodyDiv w:val="1"/>
      <w:marLeft w:val="0"/>
      <w:marRight w:val="0"/>
      <w:marTop w:val="0"/>
      <w:marBottom w:val="0"/>
      <w:divBdr>
        <w:top w:val="none" w:sz="0" w:space="0" w:color="auto"/>
        <w:left w:val="none" w:sz="0" w:space="0" w:color="auto"/>
        <w:bottom w:val="none" w:sz="0" w:space="0" w:color="auto"/>
        <w:right w:val="none" w:sz="0" w:space="0" w:color="auto"/>
      </w:divBdr>
    </w:div>
    <w:div w:id="1073623271">
      <w:bodyDiv w:val="1"/>
      <w:marLeft w:val="0"/>
      <w:marRight w:val="0"/>
      <w:marTop w:val="0"/>
      <w:marBottom w:val="0"/>
      <w:divBdr>
        <w:top w:val="none" w:sz="0" w:space="0" w:color="auto"/>
        <w:left w:val="none" w:sz="0" w:space="0" w:color="auto"/>
        <w:bottom w:val="none" w:sz="0" w:space="0" w:color="auto"/>
        <w:right w:val="none" w:sz="0" w:space="0" w:color="auto"/>
      </w:divBdr>
    </w:div>
    <w:div w:id="1074744335">
      <w:bodyDiv w:val="1"/>
      <w:marLeft w:val="0"/>
      <w:marRight w:val="0"/>
      <w:marTop w:val="0"/>
      <w:marBottom w:val="0"/>
      <w:divBdr>
        <w:top w:val="none" w:sz="0" w:space="0" w:color="auto"/>
        <w:left w:val="none" w:sz="0" w:space="0" w:color="auto"/>
        <w:bottom w:val="none" w:sz="0" w:space="0" w:color="auto"/>
        <w:right w:val="none" w:sz="0" w:space="0" w:color="auto"/>
      </w:divBdr>
    </w:div>
    <w:div w:id="1075668741">
      <w:bodyDiv w:val="1"/>
      <w:marLeft w:val="0"/>
      <w:marRight w:val="0"/>
      <w:marTop w:val="0"/>
      <w:marBottom w:val="0"/>
      <w:divBdr>
        <w:top w:val="none" w:sz="0" w:space="0" w:color="auto"/>
        <w:left w:val="none" w:sz="0" w:space="0" w:color="auto"/>
        <w:bottom w:val="none" w:sz="0" w:space="0" w:color="auto"/>
        <w:right w:val="none" w:sz="0" w:space="0" w:color="auto"/>
      </w:divBdr>
    </w:div>
    <w:div w:id="1076169091">
      <w:bodyDiv w:val="1"/>
      <w:marLeft w:val="0"/>
      <w:marRight w:val="0"/>
      <w:marTop w:val="0"/>
      <w:marBottom w:val="0"/>
      <w:divBdr>
        <w:top w:val="none" w:sz="0" w:space="0" w:color="auto"/>
        <w:left w:val="none" w:sz="0" w:space="0" w:color="auto"/>
        <w:bottom w:val="none" w:sz="0" w:space="0" w:color="auto"/>
        <w:right w:val="none" w:sz="0" w:space="0" w:color="auto"/>
      </w:divBdr>
    </w:div>
    <w:div w:id="1079139893">
      <w:bodyDiv w:val="1"/>
      <w:marLeft w:val="0"/>
      <w:marRight w:val="0"/>
      <w:marTop w:val="0"/>
      <w:marBottom w:val="0"/>
      <w:divBdr>
        <w:top w:val="none" w:sz="0" w:space="0" w:color="auto"/>
        <w:left w:val="none" w:sz="0" w:space="0" w:color="auto"/>
        <w:bottom w:val="none" w:sz="0" w:space="0" w:color="auto"/>
        <w:right w:val="none" w:sz="0" w:space="0" w:color="auto"/>
      </w:divBdr>
    </w:div>
    <w:div w:id="1079209833">
      <w:bodyDiv w:val="1"/>
      <w:marLeft w:val="0"/>
      <w:marRight w:val="0"/>
      <w:marTop w:val="0"/>
      <w:marBottom w:val="0"/>
      <w:divBdr>
        <w:top w:val="none" w:sz="0" w:space="0" w:color="auto"/>
        <w:left w:val="none" w:sz="0" w:space="0" w:color="auto"/>
        <w:bottom w:val="none" w:sz="0" w:space="0" w:color="auto"/>
        <w:right w:val="none" w:sz="0" w:space="0" w:color="auto"/>
      </w:divBdr>
    </w:div>
    <w:div w:id="1079907039">
      <w:bodyDiv w:val="1"/>
      <w:marLeft w:val="0"/>
      <w:marRight w:val="0"/>
      <w:marTop w:val="0"/>
      <w:marBottom w:val="0"/>
      <w:divBdr>
        <w:top w:val="none" w:sz="0" w:space="0" w:color="auto"/>
        <w:left w:val="none" w:sz="0" w:space="0" w:color="auto"/>
        <w:bottom w:val="none" w:sz="0" w:space="0" w:color="auto"/>
        <w:right w:val="none" w:sz="0" w:space="0" w:color="auto"/>
      </w:divBdr>
    </w:div>
    <w:div w:id="1081029880">
      <w:bodyDiv w:val="1"/>
      <w:marLeft w:val="0"/>
      <w:marRight w:val="0"/>
      <w:marTop w:val="0"/>
      <w:marBottom w:val="0"/>
      <w:divBdr>
        <w:top w:val="none" w:sz="0" w:space="0" w:color="auto"/>
        <w:left w:val="none" w:sz="0" w:space="0" w:color="auto"/>
        <w:bottom w:val="none" w:sz="0" w:space="0" w:color="auto"/>
        <w:right w:val="none" w:sz="0" w:space="0" w:color="auto"/>
      </w:divBdr>
    </w:div>
    <w:div w:id="1081105054">
      <w:bodyDiv w:val="1"/>
      <w:marLeft w:val="0"/>
      <w:marRight w:val="0"/>
      <w:marTop w:val="0"/>
      <w:marBottom w:val="0"/>
      <w:divBdr>
        <w:top w:val="none" w:sz="0" w:space="0" w:color="auto"/>
        <w:left w:val="none" w:sz="0" w:space="0" w:color="auto"/>
        <w:bottom w:val="none" w:sz="0" w:space="0" w:color="auto"/>
        <w:right w:val="none" w:sz="0" w:space="0" w:color="auto"/>
      </w:divBdr>
    </w:div>
    <w:div w:id="1083642060">
      <w:bodyDiv w:val="1"/>
      <w:marLeft w:val="0"/>
      <w:marRight w:val="0"/>
      <w:marTop w:val="0"/>
      <w:marBottom w:val="0"/>
      <w:divBdr>
        <w:top w:val="none" w:sz="0" w:space="0" w:color="auto"/>
        <w:left w:val="none" w:sz="0" w:space="0" w:color="auto"/>
        <w:bottom w:val="none" w:sz="0" w:space="0" w:color="auto"/>
        <w:right w:val="none" w:sz="0" w:space="0" w:color="auto"/>
      </w:divBdr>
    </w:div>
    <w:div w:id="1083718629">
      <w:bodyDiv w:val="1"/>
      <w:marLeft w:val="0"/>
      <w:marRight w:val="0"/>
      <w:marTop w:val="0"/>
      <w:marBottom w:val="0"/>
      <w:divBdr>
        <w:top w:val="none" w:sz="0" w:space="0" w:color="auto"/>
        <w:left w:val="none" w:sz="0" w:space="0" w:color="auto"/>
        <w:bottom w:val="none" w:sz="0" w:space="0" w:color="auto"/>
        <w:right w:val="none" w:sz="0" w:space="0" w:color="auto"/>
      </w:divBdr>
    </w:div>
    <w:div w:id="1085226587">
      <w:bodyDiv w:val="1"/>
      <w:marLeft w:val="0"/>
      <w:marRight w:val="0"/>
      <w:marTop w:val="0"/>
      <w:marBottom w:val="0"/>
      <w:divBdr>
        <w:top w:val="none" w:sz="0" w:space="0" w:color="auto"/>
        <w:left w:val="none" w:sz="0" w:space="0" w:color="auto"/>
        <w:bottom w:val="none" w:sz="0" w:space="0" w:color="auto"/>
        <w:right w:val="none" w:sz="0" w:space="0" w:color="auto"/>
      </w:divBdr>
    </w:div>
    <w:div w:id="1086875799">
      <w:bodyDiv w:val="1"/>
      <w:marLeft w:val="0"/>
      <w:marRight w:val="0"/>
      <w:marTop w:val="0"/>
      <w:marBottom w:val="0"/>
      <w:divBdr>
        <w:top w:val="none" w:sz="0" w:space="0" w:color="auto"/>
        <w:left w:val="none" w:sz="0" w:space="0" w:color="auto"/>
        <w:bottom w:val="none" w:sz="0" w:space="0" w:color="auto"/>
        <w:right w:val="none" w:sz="0" w:space="0" w:color="auto"/>
      </w:divBdr>
    </w:div>
    <w:div w:id="1088500846">
      <w:bodyDiv w:val="1"/>
      <w:marLeft w:val="0"/>
      <w:marRight w:val="0"/>
      <w:marTop w:val="0"/>
      <w:marBottom w:val="0"/>
      <w:divBdr>
        <w:top w:val="none" w:sz="0" w:space="0" w:color="auto"/>
        <w:left w:val="none" w:sz="0" w:space="0" w:color="auto"/>
        <w:bottom w:val="none" w:sz="0" w:space="0" w:color="auto"/>
        <w:right w:val="none" w:sz="0" w:space="0" w:color="auto"/>
      </w:divBdr>
    </w:div>
    <w:div w:id="1091006726">
      <w:bodyDiv w:val="1"/>
      <w:marLeft w:val="0"/>
      <w:marRight w:val="0"/>
      <w:marTop w:val="0"/>
      <w:marBottom w:val="0"/>
      <w:divBdr>
        <w:top w:val="none" w:sz="0" w:space="0" w:color="auto"/>
        <w:left w:val="none" w:sz="0" w:space="0" w:color="auto"/>
        <w:bottom w:val="none" w:sz="0" w:space="0" w:color="auto"/>
        <w:right w:val="none" w:sz="0" w:space="0" w:color="auto"/>
      </w:divBdr>
    </w:div>
    <w:div w:id="1092359539">
      <w:bodyDiv w:val="1"/>
      <w:marLeft w:val="0"/>
      <w:marRight w:val="0"/>
      <w:marTop w:val="0"/>
      <w:marBottom w:val="0"/>
      <w:divBdr>
        <w:top w:val="none" w:sz="0" w:space="0" w:color="auto"/>
        <w:left w:val="none" w:sz="0" w:space="0" w:color="auto"/>
        <w:bottom w:val="none" w:sz="0" w:space="0" w:color="auto"/>
        <w:right w:val="none" w:sz="0" w:space="0" w:color="auto"/>
      </w:divBdr>
    </w:div>
    <w:div w:id="1092511676">
      <w:bodyDiv w:val="1"/>
      <w:marLeft w:val="0"/>
      <w:marRight w:val="0"/>
      <w:marTop w:val="0"/>
      <w:marBottom w:val="0"/>
      <w:divBdr>
        <w:top w:val="none" w:sz="0" w:space="0" w:color="auto"/>
        <w:left w:val="none" w:sz="0" w:space="0" w:color="auto"/>
        <w:bottom w:val="none" w:sz="0" w:space="0" w:color="auto"/>
        <w:right w:val="none" w:sz="0" w:space="0" w:color="auto"/>
      </w:divBdr>
    </w:div>
    <w:div w:id="1092972494">
      <w:bodyDiv w:val="1"/>
      <w:marLeft w:val="0"/>
      <w:marRight w:val="0"/>
      <w:marTop w:val="0"/>
      <w:marBottom w:val="0"/>
      <w:divBdr>
        <w:top w:val="none" w:sz="0" w:space="0" w:color="auto"/>
        <w:left w:val="none" w:sz="0" w:space="0" w:color="auto"/>
        <w:bottom w:val="none" w:sz="0" w:space="0" w:color="auto"/>
        <w:right w:val="none" w:sz="0" w:space="0" w:color="auto"/>
      </w:divBdr>
    </w:div>
    <w:div w:id="1093280525">
      <w:bodyDiv w:val="1"/>
      <w:marLeft w:val="0"/>
      <w:marRight w:val="0"/>
      <w:marTop w:val="0"/>
      <w:marBottom w:val="0"/>
      <w:divBdr>
        <w:top w:val="none" w:sz="0" w:space="0" w:color="auto"/>
        <w:left w:val="none" w:sz="0" w:space="0" w:color="auto"/>
        <w:bottom w:val="none" w:sz="0" w:space="0" w:color="auto"/>
        <w:right w:val="none" w:sz="0" w:space="0" w:color="auto"/>
      </w:divBdr>
    </w:div>
    <w:div w:id="1093819991">
      <w:bodyDiv w:val="1"/>
      <w:marLeft w:val="0"/>
      <w:marRight w:val="0"/>
      <w:marTop w:val="0"/>
      <w:marBottom w:val="0"/>
      <w:divBdr>
        <w:top w:val="none" w:sz="0" w:space="0" w:color="auto"/>
        <w:left w:val="none" w:sz="0" w:space="0" w:color="auto"/>
        <w:bottom w:val="none" w:sz="0" w:space="0" w:color="auto"/>
        <w:right w:val="none" w:sz="0" w:space="0" w:color="auto"/>
      </w:divBdr>
    </w:div>
    <w:div w:id="1094207491">
      <w:bodyDiv w:val="1"/>
      <w:marLeft w:val="0"/>
      <w:marRight w:val="0"/>
      <w:marTop w:val="0"/>
      <w:marBottom w:val="0"/>
      <w:divBdr>
        <w:top w:val="none" w:sz="0" w:space="0" w:color="auto"/>
        <w:left w:val="none" w:sz="0" w:space="0" w:color="auto"/>
        <w:bottom w:val="none" w:sz="0" w:space="0" w:color="auto"/>
        <w:right w:val="none" w:sz="0" w:space="0" w:color="auto"/>
      </w:divBdr>
    </w:div>
    <w:div w:id="1094284773">
      <w:bodyDiv w:val="1"/>
      <w:marLeft w:val="0"/>
      <w:marRight w:val="0"/>
      <w:marTop w:val="0"/>
      <w:marBottom w:val="0"/>
      <w:divBdr>
        <w:top w:val="none" w:sz="0" w:space="0" w:color="auto"/>
        <w:left w:val="none" w:sz="0" w:space="0" w:color="auto"/>
        <w:bottom w:val="none" w:sz="0" w:space="0" w:color="auto"/>
        <w:right w:val="none" w:sz="0" w:space="0" w:color="auto"/>
      </w:divBdr>
    </w:div>
    <w:div w:id="1095588180">
      <w:bodyDiv w:val="1"/>
      <w:marLeft w:val="0"/>
      <w:marRight w:val="0"/>
      <w:marTop w:val="0"/>
      <w:marBottom w:val="0"/>
      <w:divBdr>
        <w:top w:val="none" w:sz="0" w:space="0" w:color="auto"/>
        <w:left w:val="none" w:sz="0" w:space="0" w:color="auto"/>
        <w:bottom w:val="none" w:sz="0" w:space="0" w:color="auto"/>
        <w:right w:val="none" w:sz="0" w:space="0" w:color="auto"/>
      </w:divBdr>
    </w:div>
    <w:div w:id="1095635789">
      <w:marLeft w:val="0"/>
      <w:marRight w:val="0"/>
      <w:marTop w:val="0"/>
      <w:marBottom w:val="0"/>
      <w:divBdr>
        <w:top w:val="none" w:sz="0" w:space="0" w:color="auto"/>
        <w:left w:val="none" w:sz="0" w:space="0" w:color="auto"/>
        <w:bottom w:val="none" w:sz="0" w:space="0" w:color="auto"/>
        <w:right w:val="none" w:sz="0" w:space="0" w:color="auto"/>
      </w:divBdr>
    </w:div>
    <w:div w:id="1095789729">
      <w:bodyDiv w:val="1"/>
      <w:marLeft w:val="0"/>
      <w:marRight w:val="0"/>
      <w:marTop w:val="0"/>
      <w:marBottom w:val="0"/>
      <w:divBdr>
        <w:top w:val="none" w:sz="0" w:space="0" w:color="auto"/>
        <w:left w:val="none" w:sz="0" w:space="0" w:color="auto"/>
        <w:bottom w:val="none" w:sz="0" w:space="0" w:color="auto"/>
        <w:right w:val="none" w:sz="0" w:space="0" w:color="auto"/>
      </w:divBdr>
    </w:div>
    <w:div w:id="1095975554">
      <w:bodyDiv w:val="1"/>
      <w:marLeft w:val="0"/>
      <w:marRight w:val="0"/>
      <w:marTop w:val="0"/>
      <w:marBottom w:val="0"/>
      <w:divBdr>
        <w:top w:val="none" w:sz="0" w:space="0" w:color="auto"/>
        <w:left w:val="none" w:sz="0" w:space="0" w:color="auto"/>
        <w:bottom w:val="none" w:sz="0" w:space="0" w:color="auto"/>
        <w:right w:val="none" w:sz="0" w:space="0" w:color="auto"/>
      </w:divBdr>
    </w:div>
    <w:div w:id="1100878390">
      <w:bodyDiv w:val="1"/>
      <w:marLeft w:val="0"/>
      <w:marRight w:val="0"/>
      <w:marTop w:val="0"/>
      <w:marBottom w:val="0"/>
      <w:divBdr>
        <w:top w:val="none" w:sz="0" w:space="0" w:color="auto"/>
        <w:left w:val="none" w:sz="0" w:space="0" w:color="auto"/>
        <w:bottom w:val="none" w:sz="0" w:space="0" w:color="auto"/>
        <w:right w:val="none" w:sz="0" w:space="0" w:color="auto"/>
      </w:divBdr>
    </w:div>
    <w:div w:id="1101219686">
      <w:bodyDiv w:val="1"/>
      <w:marLeft w:val="0"/>
      <w:marRight w:val="0"/>
      <w:marTop w:val="0"/>
      <w:marBottom w:val="0"/>
      <w:divBdr>
        <w:top w:val="none" w:sz="0" w:space="0" w:color="auto"/>
        <w:left w:val="none" w:sz="0" w:space="0" w:color="auto"/>
        <w:bottom w:val="none" w:sz="0" w:space="0" w:color="auto"/>
        <w:right w:val="none" w:sz="0" w:space="0" w:color="auto"/>
      </w:divBdr>
    </w:div>
    <w:div w:id="1102215861">
      <w:bodyDiv w:val="1"/>
      <w:marLeft w:val="0"/>
      <w:marRight w:val="0"/>
      <w:marTop w:val="0"/>
      <w:marBottom w:val="0"/>
      <w:divBdr>
        <w:top w:val="none" w:sz="0" w:space="0" w:color="auto"/>
        <w:left w:val="none" w:sz="0" w:space="0" w:color="auto"/>
        <w:bottom w:val="none" w:sz="0" w:space="0" w:color="auto"/>
        <w:right w:val="none" w:sz="0" w:space="0" w:color="auto"/>
      </w:divBdr>
    </w:div>
    <w:div w:id="1103306391">
      <w:bodyDiv w:val="1"/>
      <w:marLeft w:val="0"/>
      <w:marRight w:val="0"/>
      <w:marTop w:val="0"/>
      <w:marBottom w:val="0"/>
      <w:divBdr>
        <w:top w:val="none" w:sz="0" w:space="0" w:color="auto"/>
        <w:left w:val="none" w:sz="0" w:space="0" w:color="auto"/>
        <w:bottom w:val="none" w:sz="0" w:space="0" w:color="auto"/>
        <w:right w:val="none" w:sz="0" w:space="0" w:color="auto"/>
      </w:divBdr>
    </w:div>
    <w:div w:id="1104425678">
      <w:bodyDiv w:val="1"/>
      <w:marLeft w:val="0"/>
      <w:marRight w:val="0"/>
      <w:marTop w:val="0"/>
      <w:marBottom w:val="0"/>
      <w:divBdr>
        <w:top w:val="none" w:sz="0" w:space="0" w:color="auto"/>
        <w:left w:val="none" w:sz="0" w:space="0" w:color="auto"/>
        <w:bottom w:val="none" w:sz="0" w:space="0" w:color="auto"/>
        <w:right w:val="none" w:sz="0" w:space="0" w:color="auto"/>
      </w:divBdr>
    </w:div>
    <w:div w:id="1105729656">
      <w:marLeft w:val="0"/>
      <w:marRight w:val="0"/>
      <w:marTop w:val="0"/>
      <w:marBottom w:val="0"/>
      <w:divBdr>
        <w:top w:val="none" w:sz="0" w:space="0" w:color="auto"/>
        <w:left w:val="none" w:sz="0" w:space="0" w:color="auto"/>
        <w:bottom w:val="none" w:sz="0" w:space="0" w:color="auto"/>
        <w:right w:val="none" w:sz="0" w:space="0" w:color="auto"/>
      </w:divBdr>
    </w:div>
    <w:div w:id="1106001076">
      <w:bodyDiv w:val="1"/>
      <w:marLeft w:val="0"/>
      <w:marRight w:val="0"/>
      <w:marTop w:val="0"/>
      <w:marBottom w:val="0"/>
      <w:divBdr>
        <w:top w:val="none" w:sz="0" w:space="0" w:color="auto"/>
        <w:left w:val="none" w:sz="0" w:space="0" w:color="auto"/>
        <w:bottom w:val="none" w:sz="0" w:space="0" w:color="auto"/>
        <w:right w:val="none" w:sz="0" w:space="0" w:color="auto"/>
      </w:divBdr>
    </w:div>
    <w:div w:id="1106777334">
      <w:bodyDiv w:val="1"/>
      <w:marLeft w:val="0"/>
      <w:marRight w:val="0"/>
      <w:marTop w:val="0"/>
      <w:marBottom w:val="0"/>
      <w:divBdr>
        <w:top w:val="none" w:sz="0" w:space="0" w:color="auto"/>
        <w:left w:val="none" w:sz="0" w:space="0" w:color="auto"/>
        <w:bottom w:val="none" w:sz="0" w:space="0" w:color="auto"/>
        <w:right w:val="none" w:sz="0" w:space="0" w:color="auto"/>
      </w:divBdr>
    </w:div>
    <w:div w:id="1111584943">
      <w:bodyDiv w:val="1"/>
      <w:marLeft w:val="0"/>
      <w:marRight w:val="0"/>
      <w:marTop w:val="0"/>
      <w:marBottom w:val="0"/>
      <w:divBdr>
        <w:top w:val="none" w:sz="0" w:space="0" w:color="auto"/>
        <w:left w:val="none" w:sz="0" w:space="0" w:color="auto"/>
        <w:bottom w:val="none" w:sz="0" w:space="0" w:color="auto"/>
        <w:right w:val="none" w:sz="0" w:space="0" w:color="auto"/>
      </w:divBdr>
    </w:div>
    <w:div w:id="1113135825">
      <w:bodyDiv w:val="1"/>
      <w:marLeft w:val="0"/>
      <w:marRight w:val="0"/>
      <w:marTop w:val="0"/>
      <w:marBottom w:val="0"/>
      <w:divBdr>
        <w:top w:val="none" w:sz="0" w:space="0" w:color="auto"/>
        <w:left w:val="none" w:sz="0" w:space="0" w:color="auto"/>
        <w:bottom w:val="none" w:sz="0" w:space="0" w:color="auto"/>
        <w:right w:val="none" w:sz="0" w:space="0" w:color="auto"/>
      </w:divBdr>
    </w:div>
    <w:div w:id="1113474599">
      <w:bodyDiv w:val="1"/>
      <w:marLeft w:val="0"/>
      <w:marRight w:val="0"/>
      <w:marTop w:val="0"/>
      <w:marBottom w:val="0"/>
      <w:divBdr>
        <w:top w:val="none" w:sz="0" w:space="0" w:color="auto"/>
        <w:left w:val="none" w:sz="0" w:space="0" w:color="auto"/>
        <w:bottom w:val="none" w:sz="0" w:space="0" w:color="auto"/>
        <w:right w:val="none" w:sz="0" w:space="0" w:color="auto"/>
      </w:divBdr>
    </w:div>
    <w:div w:id="1113787501">
      <w:bodyDiv w:val="1"/>
      <w:marLeft w:val="0"/>
      <w:marRight w:val="0"/>
      <w:marTop w:val="0"/>
      <w:marBottom w:val="0"/>
      <w:divBdr>
        <w:top w:val="none" w:sz="0" w:space="0" w:color="auto"/>
        <w:left w:val="none" w:sz="0" w:space="0" w:color="auto"/>
        <w:bottom w:val="none" w:sz="0" w:space="0" w:color="auto"/>
        <w:right w:val="none" w:sz="0" w:space="0" w:color="auto"/>
      </w:divBdr>
    </w:div>
    <w:div w:id="1115371772">
      <w:bodyDiv w:val="1"/>
      <w:marLeft w:val="0"/>
      <w:marRight w:val="0"/>
      <w:marTop w:val="0"/>
      <w:marBottom w:val="0"/>
      <w:divBdr>
        <w:top w:val="none" w:sz="0" w:space="0" w:color="auto"/>
        <w:left w:val="none" w:sz="0" w:space="0" w:color="auto"/>
        <w:bottom w:val="none" w:sz="0" w:space="0" w:color="auto"/>
        <w:right w:val="none" w:sz="0" w:space="0" w:color="auto"/>
      </w:divBdr>
    </w:div>
    <w:div w:id="1116170451">
      <w:marLeft w:val="0"/>
      <w:marRight w:val="0"/>
      <w:marTop w:val="0"/>
      <w:marBottom w:val="0"/>
      <w:divBdr>
        <w:top w:val="none" w:sz="0" w:space="0" w:color="auto"/>
        <w:left w:val="none" w:sz="0" w:space="0" w:color="auto"/>
        <w:bottom w:val="none" w:sz="0" w:space="0" w:color="auto"/>
        <w:right w:val="none" w:sz="0" w:space="0" w:color="auto"/>
      </w:divBdr>
    </w:div>
    <w:div w:id="1118522705">
      <w:bodyDiv w:val="1"/>
      <w:marLeft w:val="0"/>
      <w:marRight w:val="0"/>
      <w:marTop w:val="0"/>
      <w:marBottom w:val="0"/>
      <w:divBdr>
        <w:top w:val="none" w:sz="0" w:space="0" w:color="auto"/>
        <w:left w:val="none" w:sz="0" w:space="0" w:color="auto"/>
        <w:bottom w:val="none" w:sz="0" w:space="0" w:color="auto"/>
        <w:right w:val="none" w:sz="0" w:space="0" w:color="auto"/>
      </w:divBdr>
    </w:div>
    <w:div w:id="1118987060">
      <w:bodyDiv w:val="1"/>
      <w:marLeft w:val="0"/>
      <w:marRight w:val="0"/>
      <w:marTop w:val="0"/>
      <w:marBottom w:val="0"/>
      <w:divBdr>
        <w:top w:val="none" w:sz="0" w:space="0" w:color="auto"/>
        <w:left w:val="none" w:sz="0" w:space="0" w:color="auto"/>
        <w:bottom w:val="none" w:sz="0" w:space="0" w:color="auto"/>
        <w:right w:val="none" w:sz="0" w:space="0" w:color="auto"/>
      </w:divBdr>
    </w:div>
    <w:div w:id="1118988136">
      <w:bodyDiv w:val="1"/>
      <w:marLeft w:val="0"/>
      <w:marRight w:val="0"/>
      <w:marTop w:val="0"/>
      <w:marBottom w:val="0"/>
      <w:divBdr>
        <w:top w:val="none" w:sz="0" w:space="0" w:color="auto"/>
        <w:left w:val="none" w:sz="0" w:space="0" w:color="auto"/>
        <w:bottom w:val="none" w:sz="0" w:space="0" w:color="auto"/>
        <w:right w:val="none" w:sz="0" w:space="0" w:color="auto"/>
      </w:divBdr>
    </w:div>
    <w:div w:id="1119376064">
      <w:bodyDiv w:val="1"/>
      <w:marLeft w:val="0"/>
      <w:marRight w:val="0"/>
      <w:marTop w:val="0"/>
      <w:marBottom w:val="0"/>
      <w:divBdr>
        <w:top w:val="none" w:sz="0" w:space="0" w:color="auto"/>
        <w:left w:val="none" w:sz="0" w:space="0" w:color="auto"/>
        <w:bottom w:val="none" w:sz="0" w:space="0" w:color="auto"/>
        <w:right w:val="none" w:sz="0" w:space="0" w:color="auto"/>
      </w:divBdr>
    </w:div>
    <w:div w:id="1121194026">
      <w:bodyDiv w:val="1"/>
      <w:marLeft w:val="0"/>
      <w:marRight w:val="0"/>
      <w:marTop w:val="0"/>
      <w:marBottom w:val="0"/>
      <w:divBdr>
        <w:top w:val="none" w:sz="0" w:space="0" w:color="auto"/>
        <w:left w:val="none" w:sz="0" w:space="0" w:color="auto"/>
        <w:bottom w:val="none" w:sz="0" w:space="0" w:color="auto"/>
        <w:right w:val="none" w:sz="0" w:space="0" w:color="auto"/>
      </w:divBdr>
    </w:div>
    <w:div w:id="1121218847">
      <w:bodyDiv w:val="1"/>
      <w:marLeft w:val="0"/>
      <w:marRight w:val="0"/>
      <w:marTop w:val="0"/>
      <w:marBottom w:val="0"/>
      <w:divBdr>
        <w:top w:val="none" w:sz="0" w:space="0" w:color="auto"/>
        <w:left w:val="none" w:sz="0" w:space="0" w:color="auto"/>
        <w:bottom w:val="none" w:sz="0" w:space="0" w:color="auto"/>
        <w:right w:val="none" w:sz="0" w:space="0" w:color="auto"/>
      </w:divBdr>
      <w:divsChild>
        <w:div w:id="1203404499">
          <w:marLeft w:val="-225"/>
          <w:marRight w:val="-225"/>
          <w:marTop w:val="0"/>
          <w:marBottom w:val="0"/>
          <w:divBdr>
            <w:top w:val="none" w:sz="0" w:space="0" w:color="auto"/>
            <w:left w:val="none" w:sz="0" w:space="0" w:color="auto"/>
            <w:bottom w:val="none" w:sz="0" w:space="0" w:color="auto"/>
            <w:right w:val="none" w:sz="0" w:space="0" w:color="auto"/>
          </w:divBdr>
          <w:divsChild>
            <w:div w:id="1257203955">
              <w:marLeft w:val="0"/>
              <w:marRight w:val="0"/>
              <w:marTop w:val="0"/>
              <w:marBottom w:val="0"/>
              <w:divBdr>
                <w:top w:val="none" w:sz="0" w:space="0" w:color="auto"/>
                <w:left w:val="none" w:sz="0" w:space="0" w:color="auto"/>
                <w:bottom w:val="none" w:sz="0" w:space="0" w:color="auto"/>
                <w:right w:val="none" w:sz="0" w:space="0" w:color="auto"/>
              </w:divBdr>
              <w:divsChild>
                <w:div w:id="1296836863">
                  <w:marLeft w:val="0"/>
                  <w:marRight w:val="0"/>
                  <w:marTop w:val="0"/>
                  <w:marBottom w:val="0"/>
                  <w:divBdr>
                    <w:top w:val="none" w:sz="0" w:space="0" w:color="auto"/>
                    <w:left w:val="none" w:sz="0" w:space="0" w:color="auto"/>
                    <w:bottom w:val="none" w:sz="0" w:space="0" w:color="auto"/>
                    <w:right w:val="none" w:sz="0" w:space="0" w:color="auto"/>
                  </w:divBdr>
                  <w:divsChild>
                    <w:div w:id="659386501">
                      <w:marLeft w:val="0"/>
                      <w:marRight w:val="0"/>
                      <w:marTop w:val="0"/>
                      <w:marBottom w:val="0"/>
                      <w:divBdr>
                        <w:top w:val="none" w:sz="0" w:space="0" w:color="auto"/>
                        <w:left w:val="none" w:sz="0" w:space="0" w:color="auto"/>
                        <w:bottom w:val="none" w:sz="0" w:space="0" w:color="auto"/>
                        <w:right w:val="none" w:sz="0" w:space="0" w:color="auto"/>
                      </w:divBdr>
                      <w:divsChild>
                        <w:div w:id="182342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1454167">
      <w:bodyDiv w:val="1"/>
      <w:marLeft w:val="0"/>
      <w:marRight w:val="0"/>
      <w:marTop w:val="0"/>
      <w:marBottom w:val="0"/>
      <w:divBdr>
        <w:top w:val="none" w:sz="0" w:space="0" w:color="auto"/>
        <w:left w:val="none" w:sz="0" w:space="0" w:color="auto"/>
        <w:bottom w:val="none" w:sz="0" w:space="0" w:color="auto"/>
        <w:right w:val="none" w:sz="0" w:space="0" w:color="auto"/>
      </w:divBdr>
    </w:div>
    <w:div w:id="1121654025">
      <w:bodyDiv w:val="1"/>
      <w:marLeft w:val="0"/>
      <w:marRight w:val="0"/>
      <w:marTop w:val="0"/>
      <w:marBottom w:val="0"/>
      <w:divBdr>
        <w:top w:val="none" w:sz="0" w:space="0" w:color="auto"/>
        <w:left w:val="none" w:sz="0" w:space="0" w:color="auto"/>
        <w:bottom w:val="none" w:sz="0" w:space="0" w:color="auto"/>
        <w:right w:val="none" w:sz="0" w:space="0" w:color="auto"/>
      </w:divBdr>
    </w:div>
    <w:div w:id="1122915494">
      <w:bodyDiv w:val="1"/>
      <w:marLeft w:val="0"/>
      <w:marRight w:val="0"/>
      <w:marTop w:val="0"/>
      <w:marBottom w:val="0"/>
      <w:divBdr>
        <w:top w:val="none" w:sz="0" w:space="0" w:color="auto"/>
        <w:left w:val="none" w:sz="0" w:space="0" w:color="auto"/>
        <w:bottom w:val="none" w:sz="0" w:space="0" w:color="auto"/>
        <w:right w:val="none" w:sz="0" w:space="0" w:color="auto"/>
      </w:divBdr>
    </w:div>
    <w:div w:id="1123117492">
      <w:bodyDiv w:val="1"/>
      <w:marLeft w:val="0"/>
      <w:marRight w:val="0"/>
      <w:marTop w:val="0"/>
      <w:marBottom w:val="0"/>
      <w:divBdr>
        <w:top w:val="none" w:sz="0" w:space="0" w:color="auto"/>
        <w:left w:val="none" w:sz="0" w:space="0" w:color="auto"/>
        <w:bottom w:val="none" w:sz="0" w:space="0" w:color="auto"/>
        <w:right w:val="none" w:sz="0" w:space="0" w:color="auto"/>
      </w:divBdr>
    </w:div>
    <w:div w:id="1123764627">
      <w:bodyDiv w:val="1"/>
      <w:marLeft w:val="0"/>
      <w:marRight w:val="0"/>
      <w:marTop w:val="0"/>
      <w:marBottom w:val="0"/>
      <w:divBdr>
        <w:top w:val="none" w:sz="0" w:space="0" w:color="auto"/>
        <w:left w:val="none" w:sz="0" w:space="0" w:color="auto"/>
        <w:bottom w:val="none" w:sz="0" w:space="0" w:color="auto"/>
        <w:right w:val="none" w:sz="0" w:space="0" w:color="auto"/>
      </w:divBdr>
    </w:div>
    <w:div w:id="1124884264">
      <w:bodyDiv w:val="1"/>
      <w:marLeft w:val="0"/>
      <w:marRight w:val="0"/>
      <w:marTop w:val="0"/>
      <w:marBottom w:val="0"/>
      <w:divBdr>
        <w:top w:val="none" w:sz="0" w:space="0" w:color="auto"/>
        <w:left w:val="none" w:sz="0" w:space="0" w:color="auto"/>
        <w:bottom w:val="none" w:sz="0" w:space="0" w:color="auto"/>
        <w:right w:val="none" w:sz="0" w:space="0" w:color="auto"/>
      </w:divBdr>
    </w:div>
    <w:div w:id="1125200343">
      <w:bodyDiv w:val="1"/>
      <w:marLeft w:val="0"/>
      <w:marRight w:val="0"/>
      <w:marTop w:val="0"/>
      <w:marBottom w:val="0"/>
      <w:divBdr>
        <w:top w:val="none" w:sz="0" w:space="0" w:color="auto"/>
        <w:left w:val="none" w:sz="0" w:space="0" w:color="auto"/>
        <w:bottom w:val="none" w:sz="0" w:space="0" w:color="auto"/>
        <w:right w:val="none" w:sz="0" w:space="0" w:color="auto"/>
      </w:divBdr>
    </w:div>
    <w:div w:id="1125274457">
      <w:bodyDiv w:val="1"/>
      <w:marLeft w:val="0"/>
      <w:marRight w:val="0"/>
      <w:marTop w:val="0"/>
      <w:marBottom w:val="0"/>
      <w:divBdr>
        <w:top w:val="none" w:sz="0" w:space="0" w:color="auto"/>
        <w:left w:val="none" w:sz="0" w:space="0" w:color="auto"/>
        <w:bottom w:val="none" w:sz="0" w:space="0" w:color="auto"/>
        <w:right w:val="none" w:sz="0" w:space="0" w:color="auto"/>
      </w:divBdr>
    </w:div>
    <w:div w:id="1125850850">
      <w:bodyDiv w:val="1"/>
      <w:marLeft w:val="0"/>
      <w:marRight w:val="0"/>
      <w:marTop w:val="0"/>
      <w:marBottom w:val="0"/>
      <w:divBdr>
        <w:top w:val="none" w:sz="0" w:space="0" w:color="auto"/>
        <w:left w:val="none" w:sz="0" w:space="0" w:color="auto"/>
        <w:bottom w:val="none" w:sz="0" w:space="0" w:color="auto"/>
        <w:right w:val="none" w:sz="0" w:space="0" w:color="auto"/>
      </w:divBdr>
    </w:div>
    <w:div w:id="1128351039">
      <w:bodyDiv w:val="1"/>
      <w:marLeft w:val="0"/>
      <w:marRight w:val="0"/>
      <w:marTop w:val="0"/>
      <w:marBottom w:val="0"/>
      <w:divBdr>
        <w:top w:val="none" w:sz="0" w:space="0" w:color="auto"/>
        <w:left w:val="none" w:sz="0" w:space="0" w:color="auto"/>
        <w:bottom w:val="none" w:sz="0" w:space="0" w:color="auto"/>
        <w:right w:val="none" w:sz="0" w:space="0" w:color="auto"/>
      </w:divBdr>
    </w:div>
    <w:div w:id="1129667853">
      <w:bodyDiv w:val="1"/>
      <w:marLeft w:val="0"/>
      <w:marRight w:val="0"/>
      <w:marTop w:val="0"/>
      <w:marBottom w:val="0"/>
      <w:divBdr>
        <w:top w:val="none" w:sz="0" w:space="0" w:color="auto"/>
        <w:left w:val="none" w:sz="0" w:space="0" w:color="auto"/>
        <w:bottom w:val="none" w:sz="0" w:space="0" w:color="auto"/>
        <w:right w:val="none" w:sz="0" w:space="0" w:color="auto"/>
      </w:divBdr>
    </w:div>
    <w:div w:id="1130516915">
      <w:bodyDiv w:val="1"/>
      <w:marLeft w:val="0"/>
      <w:marRight w:val="0"/>
      <w:marTop w:val="0"/>
      <w:marBottom w:val="0"/>
      <w:divBdr>
        <w:top w:val="none" w:sz="0" w:space="0" w:color="auto"/>
        <w:left w:val="none" w:sz="0" w:space="0" w:color="auto"/>
        <w:bottom w:val="none" w:sz="0" w:space="0" w:color="auto"/>
        <w:right w:val="none" w:sz="0" w:space="0" w:color="auto"/>
      </w:divBdr>
    </w:div>
    <w:div w:id="1130981078">
      <w:bodyDiv w:val="1"/>
      <w:marLeft w:val="0"/>
      <w:marRight w:val="0"/>
      <w:marTop w:val="0"/>
      <w:marBottom w:val="0"/>
      <w:divBdr>
        <w:top w:val="none" w:sz="0" w:space="0" w:color="auto"/>
        <w:left w:val="none" w:sz="0" w:space="0" w:color="auto"/>
        <w:bottom w:val="none" w:sz="0" w:space="0" w:color="auto"/>
        <w:right w:val="none" w:sz="0" w:space="0" w:color="auto"/>
      </w:divBdr>
    </w:div>
    <w:div w:id="1132793277">
      <w:bodyDiv w:val="1"/>
      <w:marLeft w:val="0"/>
      <w:marRight w:val="0"/>
      <w:marTop w:val="0"/>
      <w:marBottom w:val="0"/>
      <w:divBdr>
        <w:top w:val="none" w:sz="0" w:space="0" w:color="auto"/>
        <w:left w:val="none" w:sz="0" w:space="0" w:color="auto"/>
        <w:bottom w:val="none" w:sz="0" w:space="0" w:color="auto"/>
        <w:right w:val="none" w:sz="0" w:space="0" w:color="auto"/>
      </w:divBdr>
    </w:div>
    <w:div w:id="1133060980">
      <w:bodyDiv w:val="1"/>
      <w:marLeft w:val="0"/>
      <w:marRight w:val="0"/>
      <w:marTop w:val="0"/>
      <w:marBottom w:val="0"/>
      <w:divBdr>
        <w:top w:val="none" w:sz="0" w:space="0" w:color="auto"/>
        <w:left w:val="none" w:sz="0" w:space="0" w:color="auto"/>
        <w:bottom w:val="none" w:sz="0" w:space="0" w:color="auto"/>
        <w:right w:val="none" w:sz="0" w:space="0" w:color="auto"/>
      </w:divBdr>
    </w:div>
    <w:div w:id="1133985403">
      <w:bodyDiv w:val="1"/>
      <w:marLeft w:val="0"/>
      <w:marRight w:val="0"/>
      <w:marTop w:val="0"/>
      <w:marBottom w:val="0"/>
      <w:divBdr>
        <w:top w:val="none" w:sz="0" w:space="0" w:color="auto"/>
        <w:left w:val="none" w:sz="0" w:space="0" w:color="auto"/>
        <w:bottom w:val="none" w:sz="0" w:space="0" w:color="auto"/>
        <w:right w:val="none" w:sz="0" w:space="0" w:color="auto"/>
      </w:divBdr>
      <w:divsChild>
        <w:div w:id="1668826118">
          <w:marLeft w:val="0"/>
          <w:marRight w:val="0"/>
          <w:marTop w:val="0"/>
          <w:marBottom w:val="0"/>
          <w:divBdr>
            <w:top w:val="none" w:sz="0" w:space="0" w:color="auto"/>
            <w:left w:val="none" w:sz="0" w:space="0" w:color="auto"/>
            <w:bottom w:val="none" w:sz="0" w:space="0" w:color="auto"/>
            <w:right w:val="none" w:sz="0" w:space="0" w:color="auto"/>
          </w:divBdr>
        </w:div>
      </w:divsChild>
    </w:div>
    <w:div w:id="1134060383">
      <w:bodyDiv w:val="1"/>
      <w:marLeft w:val="0"/>
      <w:marRight w:val="0"/>
      <w:marTop w:val="0"/>
      <w:marBottom w:val="0"/>
      <w:divBdr>
        <w:top w:val="none" w:sz="0" w:space="0" w:color="auto"/>
        <w:left w:val="none" w:sz="0" w:space="0" w:color="auto"/>
        <w:bottom w:val="none" w:sz="0" w:space="0" w:color="auto"/>
        <w:right w:val="none" w:sz="0" w:space="0" w:color="auto"/>
      </w:divBdr>
    </w:div>
    <w:div w:id="1135635310">
      <w:bodyDiv w:val="1"/>
      <w:marLeft w:val="0"/>
      <w:marRight w:val="0"/>
      <w:marTop w:val="0"/>
      <w:marBottom w:val="0"/>
      <w:divBdr>
        <w:top w:val="none" w:sz="0" w:space="0" w:color="auto"/>
        <w:left w:val="none" w:sz="0" w:space="0" w:color="auto"/>
        <w:bottom w:val="none" w:sz="0" w:space="0" w:color="auto"/>
        <w:right w:val="none" w:sz="0" w:space="0" w:color="auto"/>
      </w:divBdr>
    </w:div>
    <w:div w:id="1135758489">
      <w:bodyDiv w:val="1"/>
      <w:marLeft w:val="0"/>
      <w:marRight w:val="0"/>
      <w:marTop w:val="0"/>
      <w:marBottom w:val="0"/>
      <w:divBdr>
        <w:top w:val="none" w:sz="0" w:space="0" w:color="auto"/>
        <w:left w:val="none" w:sz="0" w:space="0" w:color="auto"/>
        <w:bottom w:val="none" w:sz="0" w:space="0" w:color="auto"/>
        <w:right w:val="none" w:sz="0" w:space="0" w:color="auto"/>
      </w:divBdr>
    </w:div>
    <w:div w:id="1136331990">
      <w:bodyDiv w:val="1"/>
      <w:marLeft w:val="0"/>
      <w:marRight w:val="0"/>
      <w:marTop w:val="0"/>
      <w:marBottom w:val="0"/>
      <w:divBdr>
        <w:top w:val="none" w:sz="0" w:space="0" w:color="auto"/>
        <w:left w:val="none" w:sz="0" w:space="0" w:color="auto"/>
        <w:bottom w:val="none" w:sz="0" w:space="0" w:color="auto"/>
        <w:right w:val="none" w:sz="0" w:space="0" w:color="auto"/>
      </w:divBdr>
    </w:div>
    <w:div w:id="1136414566">
      <w:bodyDiv w:val="1"/>
      <w:marLeft w:val="0"/>
      <w:marRight w:val="0"/>
      <w:marTop w:val="0"/>
      <w:marBottom w:val="0"/>
      <w:divBdr>
        <w:top w:val="none" w:sz="0" w:space="0" w:color="auto"/>
        <w:left w:val="none" w:sz="0" w:space="0" w:color="auto"/>
        <w:bottom w:val="none" w:sz="0" w:space="0" w:color="auto"/>
        <w:right w:val="none" w:sz="0" w:space="0" w:color="auto"/>
      </w:divBdr>
    </w:div>
    <w:div w:id="1136873569">
      <w:bodyDiv w:val="1"/>
      <w:marLeft w:val="0"/>
      <w:marRight w:val="0"/>
      <w:marTop w:val="0"/>
      <w:marBottom w:val="0"/>
      <w:divBdr>
        <w:top w:val="none" w:sz="0" w:space="0" w:color="auto"/>
        <w:left w:val="none" w:sz="0" w:space="0" w:color="auto"/>
        <w:bottom w:val="none" w:sz="0" w:space="0" w:color="auto"/>
        <w:right w:val="none" w:sz="0" w:space="0" w:color="auto"/>
      </w:divBdr>
    </w:div>
    <w:div w:id="1137184227">
      <w:bodyDiv w:val="1"/>
      <w:marLeft w:val="0"/>
      <w:marRight w:val="0"/>
      <w:marTop w:val="0"/>
      <w:marBottom w:val="0"/>
      <w:divBdr>
        <w:top w:val="none" w:sz="0" w:space="0" w:color="auto"/>
        <w:left w:val="none" w:sz="0" w:space="0" w:color="auto"/>
        <w:bottom w:val="none" w:sz="0" w:space="0" w:color="auto"/>
        <w:right w:val="none" w:sz="0" w:space="0" w:color="auto"/>
      </w:divBdr>
    </w:div>
    <w:div w:id="1137914037">
      <w:bodyDiv w:val="1"/>
      <w:marLeft w:val="0"/>
      <w:marRight w:val="0"/>
      <w:marTop w:val="0"/>
      <w:marBottom w:val="0"/>
      <w:divBdr>
        <w:top w:val="none" w:sz="0" w:space="0" w:color="auto"/>
        <w:left w:val="none" w:sz="0" w:space="0" w:color="auto"/>
        <w:bottom w:val="none" w:sz="0" w:space="0" w:color="auto"/>
        <w:right w:val="none" w:sz="0" w:space="0" w:color="auto"/>
      </w:divBdr>
    </w:div>
    <w:div w:id="1138574654">
      <w:bodyDiv w:val="1"/>
      <w:marLeft w:val="0"/>
      <w:marRight w:val="0"/>
      <w:marTop w:val="0"/>
      <w:marBottom w:val="0"/>
      <w:divBdr>
        <w:top w:val="none" w:sz="0" w:space="0" w:color="auto"/>
        <w:left w:val="none" w:sz="0" w:space="0" w:color="auto"/>
        <w:bottom w:val="none" w:sz="0" w:space="0" w:color="auto"/>
        <w:right w:val="none" w:sz="0" w:space="0" w:color="auto"/>
      </w:divBdr>
    </w:div>
    <w:div w:id="1139104812">
      <w:bodyDiv w:val="1"/>
      <w:marLeft w:val="0"/>
      <w:marRight w:val="0"/>
      <w:marTop w:val="0"/>
      <w:marBottom w:val="0"/>
      <w:divBdr>
        <w:top w:val="none" w:sz="0" w:space="0" w:color="auto"/>
        <w:left w:val="none" w:sz="0" w:space="0" w:color="auto"/>
        <w:bottom w:val="none" w:sz="0" w:space="0" w:color="auto"/>
        <w:right w:val="none" w:sz="0" w:space="0" w:color="auto"/>
      </w:divBdr>
    </w:div>
    <w:div w:id="1139615764">
      <w:bodyDiv w:val="1"/>
      <w:marLeft w:val="0"/>
      <w:marRight w:val="0"/>
      <w:marTop w:val="0"/>
      <w:marBottom w:val="0"/>
      <w:divBdr>
        <w:top w:val="none" w:sz="0" w:space="0" w:color="auto"/>
        <w:left w:val="none" w:sz="0" w:space="0" w:color="auto"/>
        <w:bottom w:val="none" w:sz="0" w:space="0" w:color="auto"/>
        <w:right w:val="none" w:sz="0" w:space="0" w:color="auto"/>
      </w:divBdr>
    </w:div>
    <w:div w:id="1142387249">
      <w:bodyDiv w:val="1"/>
      <w:marLeft w:val="0"/>
      <w:marRight w:val="0"/>
      <w:marTop w:val="0"/>
      <w:marBottom w:val="0"/>
      <w:divBdr>
        <w:top w:val="none" w:sz="0" w:space="0" w:color="auto"/>
        <w:left w:val="none" w:sz="0" w:space="0" w:color="auto"/>
        <w:bottom w:val="none" w:sz="0" w:space="0" w:color="auto"/>
        <w:right w:val="none" w:sz="0" w:space="0" w:color="auto"/>
      </w:divBdr>
    </w:div>
    <w:div w:id="1144077784">
      <w:bodyDiv w:val="1"/>
      <w:marLeft w:val="0"/>
      <w:marRight w:val="0"/>
      <w:marTop w:val="0"/>
      <w:marBottom w:val="0"/>
      <w:divBdr>
        <w:top w:val="none" w:sz="0" w:space="0" w:color="auto"/>
        <w:left w:val="none" w:sz="0" w:space="0" w:color="auto"/>
        <w:bottom w:val="none" w:sz="0" w:space="0" w:color="auto"/>
        <w:right w:val="none" w:sz="0" w:space="0" w:color="auto"/>
      </w:divBdr>
    </w:div>
    <w:div w:id="1145123563">
      <w:bodyDiv w:val="1"/>
      <w:marLeft w:val="0"/>
      <w:marRight w:val="0"/>
      <w:marTop w:val="0"/>
      <w:marBottom w:val="0"/>
      <w:divBdr>
        <w:top w:val="none" w:sz="0" w:space="0" w:color="auto"/>
        <w:left w:val="none" w:sz="0" w:space="0" w:color="auto"/>
        <w:bottom w:val="none" w:sz="0" w:space="0" w:color="auto"/>
        <w:right w:val="none" w:sz="0" w:space="0" w:color="auto"/>
      </w:divBdr>
    </w:div>
    <w:div w:id="1147043553">
      <w:bodyDiv w:val="1"/>
      <w:marLeft w:val="0"/>
      <w:marRight w:val="0"/>
      <w:marTop w:val="0"/>
      <w:marBottom w:val="0"/>
      <w:divBdr>
        <w:top w:val="none" w:sz="0" w:space="0" w:color="auto"/>
        <w:left w:val="none" w:sz="0" w:space="0" w:color="auto"/>
        <w:bottom w:val="none" w:sz="0" w:space="0" w:color="auto"/>
        <w:right w:val="none" w:sz="0" w:space="0" w:color="auto"/>
      </w:divBdr>
    </w:div>
    <w:div w:id="1147939121">
      <w:bodyDiv w:val="1"/>
      <w:marLeft w:val="0"/>
      <w:marRight w:val="0"/>
      <w:marTop w:val="0"/>
      <w:marBottom w:val="0"/>
      <w:divBdr>
        <w:top w:val="none" w:sz="0" w:space="0" w:color="auto"/>
        <w:left w:val="none" w:sz="0" w:space="0" w:color="auto"/>
        <w:bottom w:val="none" w:sz="0" w:space="0" w:color="auto"/>
        <w:right w:val="none" w:sz="0" w:space="0" w:color="auto"/>
      </w:divBdr>
    </w:div>
    <w:div w:id="1148744340">
      <w:bodyDiv w:val="1"/>
      <w:marLeft w:val="0"/>
      <w:marRight w:val="0"/>
      <w:marTop w:val="0"/>
      <w:marBottom w:val="0"/>
      <w:divBdr>
        <w:top w:val="none" w:sz="0" w:space="0" w:color="auto"/>
        <w:left w:val="none" w:sz="0" w:space="0" w:color="auto"/>
        <w:bottom w:val="none" w:sz="0" w:space="0" w:color="auto"/>
        <w:right w:val="none" w:sz="0" w:space="0" w:color="auto"/>
      </w:divBdr>
    </w:div>
    <w:div w:id="1150908255">
      <w:bodyDiv w:val="1"/>
      <w:marLeft w:val="0"/>
      <w:marRight w:val="0"/>
      <w:marTop w:val="0"/>
      <w:marBottom w:val="0"/>
      <w:divBdr>
        <w:top w:val="none" w:sz="0" w:space="0" w:color="auto"/>
        <w:left w:val="none" w:sz="0" w:space="0" w:color="auto"/>
        <w:bottom w:val="none" w:sz="0" w:space="0" w:color="auto"/>
        <w:right w:val="none" w:sz="0" w:space="0" w:color="auto"/>
      </w:divBdr>
    </w:div>
    <w:div w:id="1151024965">
      <w:bodyDiv w:val="1"/>
      <w:marLeft w:val="0"/>
      <w:marRight w:val="0"/>
      <w:marTop w:val="0"/>
      <w:marBottom w:val="0"/>
      <w:divBdr>
        <w:top w:val="none" w:sz="0" w:space="0" w:color="auto"/>
        <w:left w:val="none" w:sz="0" w:space="0" w:color="auto"/>
        <w:bottom w:val="none" w:sz="0" w:space="0" w:color="auto"/>
        <w:right w:val="none" w:sz="0" w:space="0" w:color="auto"/>
      </w:divBdr>
    </w:div>
    <w:div w:id="1151096890">
      <w:marLeft w:val="0"/>
      <w:marRight w:val="0"/>
      <w:marTop w:val="0"/>
      <w:marBottom w:val="0"/>
      <w:divBdr>
        <w:top w:val="none" w:sz="0" w:space="0" w:color="auto"/>
        <w:left w:val="none" w:sz="0" w:space="0" w:color="auto"/>
        <w:bottom w:val="none" w:sz="0" w:space="0" w:color="auto"/>
        <w:right w:val="none" w:sz="0" w:space="0" w:color="auto"/>
      </w:divBdr>
    </w:div>
    <w:div w:id="1151559066">
      <w:bodyDiv w:val="1"/>
      <w:marLeft w:val="0"/>
      <w:marRight w:val="0"/>
      <w:marTop w:val="0"/>
      <w:marBottom w:val="0"/>
      <w:divBdr>
        <w:top w:val="none" w:sz="0" w:space="0" w:color="auto"/>
        <w:left w:val="none" w:sz="0" w:space="0" w:color="auto"/>
        <w:bottom w:val="none" w:sz="0" w:space="0" w:color="auto"/>
        <w:right w:val="none" w:sz="0" w:space="0" w:color="auto"/>
      </w:divBdr>
    </w:div>
    <w:div w:id="1153066975">
      <w:bodyDiv w:val="1"/>
      <w:marLeft w:val="0"/>
      <w:marRight w:val="0"/>
      <w:marTop w:val="0"/>
      <w:marBottom w:val="0"/>
      <w:divBdr>
        <w:top w:val="none" w:sz="0" w:space="0" w:color="auto"/>
        <w:left w:val="none" w:sz="0" w:space="0" w:color="auto"/>
        <w:bottom w:val="none" w:sz="0" w:space="0" w:color="auto"/>
        <w:right w:val="none" w:sz="0" w:space="0" w:color="auto"/>
      </w:divBdr>
    </w:div>
    <w:div w:id="1153255770">
      <w:bodyDiv w:val="1"/>
      <w:marLeft w:val="0"/>
      <w:marRight w:val="0"/>
      <w:marTop w:val="0"/>
      <w:marBottom w:val="0"/>
      <w:divBdr>
        <w:top w:val="none" w:sz="0" w:space="0" w:color="auto"/>
        <w:left w:val="none" w:sz="0" w:space="0" w:color="auto"/>
        <w:bottom w:val="none" w:sz="0" w:space="0" w:color="auto"/>
        <w:right w:val="none" w:sz="0" w:space="0" w:color="auto"/>
      </w:divBdr>
    </w:div>
    <w:div w:id="1155754060">
      <w:bodyDiv w:val="1"/>
      <w:marLeft w:val="0"/>
      <w:marRight w:val="0"/>
      <w:marTop w:val="0"/>
      <w:marBottom w:val="0"/>
      <w:divBdr>
        <w:top w:val="none" w:sz="0" w:space="0" w:color="auto"/>
        <w:left w:val="none" w:sz="0" w:space="0" w:color="auto"/>
        <w:bottom w:val="none" w:sz="0" w:space="0" w:color="auto"/>
        <w:right w:val="none" w:sz="0" w:space="0" w:color="auto"/>
      </w:divBdr>
    </w:div>
    <w:div w:id="1157694158">
      <w:bodyDiv w:val="1"/>
      <w:marLeft w:val="0"/>
      <w:marRight w:val="0"/>
      <w:marTop w:val="0"/>
      <w:marBottom w:val="0"/>
      <w:divBdr>
        <w:top w:val="none" w:sz="0" w:space="0" w:color="auto"/>
        <w:left w:val="none" w:sz="0" w:space="0" w:color="auto"/>
        <w:bottom w:val="none" w:sz="0" w:space="0" w:color="auto"/>
        <w:right w:val="none" w:sz="0" w:space="0" w:color="auto"/>
      </w:divBdr>
    </w:div>
    <w:div w:id="1159998799">
      <w:bodyDiv w:val="1"/>
      <w:marLeft w:val="0"/>
      <w:marRight w:val="0"/>
      <w:marTop w:val="0"/>
      <w:marBottom w:val="0"/>
      <w:divBdr>
        <w:top w:val="none" w:sz="0" w:space="0" w:color="auto"/>
        <w:left w:val="none" w:sz="0" w:space="0" w:color="auto"/>
        <w:bottom w:val="none" w:sz="0" w:space="0" w:color="auto"/>
        <w:right w:val="none" w:sz="0" w:space="0" w:color="auto"/>
      </w:divBdr>
    </w:div>
    <w:div w:id="1162237687">
      <w:bodyDiv w:val="1"/>
      <w:marLeft w:val="0"/>
      <w:marRight w:val="0"/>
      <w:marTop w:val="0"/>
      <w:marBottom w:val="0"/>
      <w:divBdr>
        <w:top w:val="none" w:sz="0" w:space="0" w:color="auto"/>
        <w:left w:val="none" w:sz="0" w:space="0" w:color="auto"/>
        <w:bottom w:val="none" w:sz="0" w:space="0" w:color="auto"/>
        <w:right w:val="none" w:sz="0" w:space="0" w:color="auto"/>
      </w:divBdr>
    </w:div>
    <w:div w:id="1162430299">
      <w:bodyDiv w:val="1"/>
      <w:marLeft w:val="0"/>
      <w:marRight w:val="0"/>
      <w:marTop w:val="0"/>
      <w:marBottom w:val="0"/>
      <w:divBdr>
        <w:top w:val="none" w:sz="0" w:space="0" w:color="auto"/>
        <w:left w:val="none" w:sz="0" w:space="0" w:color="auto"/>
        <w:bottom w:val="none" w:sz="0" w:space="0" w:color="auto"/>
        <w:right w:val="none" w:sz="0" w:space="0" w:color="auto"/>
      </w:divBdr>
    </w:div>
    <w:div w:id="1165707038">
      <w:bodyDiv w:val="1"/>
      <w:marLeft w:val="0"/>
      <w:marRight w:val="0"/>
      <w:marTop w:val="0"/>
      <w:marBottom w:val="0"/>
      <w:divBdr>
        <w:top w:val="none" w:sz="0" w:space="0" w:color="auto"/>
        <w:left w:val="none" w:sz="0" w:space="0" w:color="auto"/>
        <w:bottom w:val="none" w:sz="0" w:space="0" w:color="auto"/>
        <w:right w:val="none" w:sz="0" w:space="0" w:color="auto"/>
      </w:divBdr>
    </w:div>
    <w:div w:id="1166434580">
      <w:bodyDiv w:val="1"/>
      <w:marLeft w:val="0"/>
      <w:marRight w:val="0"/>
      <w:marTop w:val="0"/>
      <w:marBottom w:val="0"/>
      <w:divBdr>
        <w:top w:val="none" w:sz="0" w:space="0" w:color="auto"/>
        <w:left w:val="none" w:sz="0" w:space="0" w:color="auto"/>
        <w:bottom w:val="none" w:sz="0" w:space="0" w:color="auto"/>
        <w:right w:val="none" w:sz="0" w:space="0" w:color="auto"/>
      </w:divBdr>
    </w:div>
    <w:div w:id="1166818791">
      <w:bodyDiv w:val="1"/>
      <w:marLeft w:val="0"/>
      <w:marRight w:val="0"/>
      <w:marTop w:val="0"/>
      <w:marBottom w:val="0"/>
      <w:divBdr>
        <w:top w:val="none" w:sz="0" w:space="0" w:color="auto"/>
        <w:left w:val="none" w:sz="0" w:space="0" w:color="auto"/>
        <w:bottom w:val="none" w:sz="0" w:space="0" w:color="auto"/>
        <w:right w:val="none" w:sz="0" w:space="0" w:color="auto"/>
      </w:divBdr>
    </w:div>
    <w:div w:id="1167014487">
      <w:bodyDiv w:val="1"/>
      <w:marLeft w:val="0"/>
      <w:marRight w:val="0"/>
      <w:marTop w:val="0"/>
      <w:marBottom w:val="0"/>
      <w:divBdr>
        <w:top w:val="none" w:sz="0" w:space="0" w:color="auto"/>
        <w:left w:val="none" w:sz="0" w:space="0" w:color="auto"/>
        <w:bottom w:val="none" w:sz="0" w:space="0" w:color="auto"/>
        <w:right w:val="none" w:sz="0" w:space="0" w:color="auto"/>
      </w:divBdr>
    </w:div>
    <w:div w:id="1171338307">
      <w:bodyDiv w:val="1"/>
      <w:marLeft w:val="0"/>
      <w:marRight w:val="0"/>
      <w:marTop w:val="0"/>
      <w:marBottom w:val="0"/>
      <w:divBdr>
        <w:top w:val="none" w:sz="0" w:space="0" w:color="auto"/>
        <w:left w:val="none" w:sz="0" w:space="0" w:color="auto"/>
        <w:bottom w:val="none" w:sz="0" w:space="0" w:color="auto"/>
        <w:right w:val="none" w:sz="0" w:space="0" w:color="auto"/>
      </w:divBdr>
    </w:div>
    <w:div w:id="1171483890">
      <w:bodyDiv w:val="1"/>
      <w:marLeft w:val="0"/>
      <w:marRight w:val="0"/>
      <w:marTop w:val="0"/>
      <w:marBottom w:val="0"/>
      <w:divBdr>
        <w:top w:val="none" w:sz="0" w:space="0" w:color="auto"/>
        <w:left w:val="none" w:sz="0" w:space="0" w:color="auto"/>
        <w:bottom w:val="none" w:sz="0" w:space="0" w:color="auto"/>
        <w:right w:val="none" w:sz="0" w:space="0" w:color="auto"/>
      </w:divBdr>
    </w:div>
    <w:div w:id="1173497019">
      <w:bodyDiv w:val="1"/>
      <w:marLeft w:val="0"/>
      <w:marRight w:val="0"/>
      <w:marTop w:val="0"/>
      <w:marBottom w:val="0"/>
      <w:divBdr>
        <w:top w:val="none" w:sz="0" w:space="0" w:color="auto"/>
        <w:left w:val="none" w:sz="0" w:space="0" w:color="auto"/>
        <w:bottom w:val="none" w:sz="0" w:space="0" w:color="auto"/>
        <w:right w:val="none" w:sz="0" w:space="0" w:color="auto"/>
      </w:divBdr>
    </w:div>
    <w:div w:id="1178235222">
      <w:bodyDiv w:val="1"/>
      <w:marLeft w:val="0"/>
      <w:marRight w:val="0"/>
      <w:marTop w:val="0"/>
      <w:marBottom w:val="0"/>
      <w:divBdr>
        <w:top w:val="none" w:sz="0" w:space="0" w:color="auto"/>
        <w:left w:val="none" w:sz="0" w:space="0" w:color="auto"/>
        <w:bottom w:val="none" w:sz="0" w:space="0" w:color="auto"/>
        <w:right w:val="none" w:sz="0" w:space="0" w:color="auto"/>
      </w:divBdr>
    </w:div>
    <w:div w:id="1180117662">
      <w:bodyDiv w:val="1"/>
      <w:marLeft w:val="0"/>
      <w:marRight w:val="0"/>
      <w:marTop w:val="0"/>
      <w:marBottom w:val="0"/>
      <w:divBdr>
        <w:top w:val="none" w:sz="0" w:space="0" w:color="auto"/>
        <w:left w:val="none" w:sz="0" w:space="0" w:color="auto"/>
        <w:bottom w:val="none" w:sz="0" w:space="0" w:color="auto"/>
        <w:right w:val="none" w:sz="0" w:space="0" w:color="auto"/>
      </w:divBdr>
    </w:div>
    <w:div w:id="1182356189">
      <w:bodyDiv w:val="1"/>
      <w:marLeft w:val="0"/>
      <w:marRight w:val="0"/>
      <w:marTop w:val="0"/>
      <w:marBottom w:val="0"/>
      <w:divBdr>
        <w:top w:val="none" w:sz="0" w:space="0" w:color="auto"/>
        <w:left w:val="none" w:sz="0" w:space="0" w:color="auto"/>
        <w:bottom w:val="none" w:sz="0" w:space="0" w:color="auto"/>
        <w:right w:val="none" w:sz="0" w:space="0" w:color="auto"/>
      </w:divBdr>
    </w:div>
    <w:div w:id="1183278230">
      <w:bodyDiv w:val="1"/>
      <w:marLeft w:val="0"/>
      <w:marRight w:val="0"/>
      <w:marTop w:val="0"/>
      <w:marBottom w:val="0"/>
      <w:divBdr>
        <w:top w:val="none" w:sz="0" w:space="0" w:color="auto"/>
        <w:left w:val="none" w:sz="0" w:space="0" w:color="auto"/>
        <w:bottom w:val="none" w:sz="0" w:space="0" w:color="auto"/>
        <w:right w:val="none" w:sz="0" w:space="0" w:color="auto"/>
      </w:divBdr>
    </w:div>
    <w:div w:id="1184243575">
      <w:bodyDiv w:val="1"/>
      <w:marLeft w:val="0"/>
      <w:marRight w:val="0"/>
      <w:marTop w:val="0"/>
      <w:marBottom w:val="0"/>
      <w:divBdr>
        <w:top w:val="none" w:sz="0" w:space="0" w:color="auto"/>
        <w:left w:val="none" w:sz="0" w:space="0" w:color="auto"/>
        <w:bottom w:val="none" w:sz="0" w:space="0" w:color="auto"/>
        <w:right w:val="none" w:sz="0" w:space="0" w:color="auto"/>
      </w:divBdr>
    </w:div>
    <w:div w:id="1184326071">
      <w:bodyDiv w:val="1"/>
      <w:marLeft w:val="0"/>
      <w:marRight w:val="0"/>
      <w:marTop w:val="0"/>
      <w:marBottom w:val="0"/>
      <w:divBdr>
        <w:top w:val="none" w:sz="0" w:space="0" w:color="auto"/>
        <w:left w:val="none" w:sz="0" w:space="0" w:color="auto"/>
        <w:bottom w:val="none" w:sz="0" w:space="0" w:color="auto"/>
        <w:right w:val="none" w:sz="0" w:space="0" w:color="auto"/>
      </w:divBdr>
    </w:div>
    <w:div w:id="1184825488">
      <w:bodyDiv w:val="1"/>
      <w:marLeft w:val="0"/>
      <w:marRight w:val="0"/>
      <w:marTop w:val="0"/>
      <w:marBottom w:val="0"/>
      <w:divBdr>
        <w:top w:val="none" w:sz="0" w:space="0" w:color="auto"/>
        <w:left w:val="none" w:sz="0" w:space="0" w:color="auto"/>
        <w:bottom w:val="none" w:sz="0" w:space="0" w:color="auto"/>
        <w:right w:val="none" w:sz="0" w:space="0" w:color="auto"/>
      </w:divBdr>
    </w:div>
    <w:div w:id="1186597782">
      <w:bodyDiv w:val="1"/>
      <w:marLeft w:val="0"/>
      <w:marRight w:val="0"/>
      <w:marTop w:val="0"/>
      <w:marBottom w:val="0"/>
      <w:divBdr>
        <w:top w:val="none" w:sz="0" w:space="0" w:color="auto"/>
        <w:left w:val="none" w:sz="0" w:space="0" w:color="auto"/>
        <w:bottom w:val="none" w:sz="0" w:space="0" w:color="auto"/>
        <w:right w:val="none" w:sz="0" w:space="0" w:color="auto"/>
      </w:divBdr>
    </w:div>
    <w:div w:id="1186865756">
      <w:bodyDiv w:val="1"/>
      <w:marLeft w:val="0"/>
      <w:marRight w:val="0"/>
      <w:marTop w:val="0"/>
      <w:marBottom w:val="0"/>
      <w:divBdr>
        <w:top w:val="none" w:sz="0" w:space="0" w:color="auto"/>
        <w:left w:val="none" w:sz="0" w:space="0" w:color="auto"/>
        <w:bottom w:val="none" w:sz="0" w:space="0" w:color="auto"/>
        <w:right w:val="none" w:sz="0" w:space="0" w:color="auto"/>
      </w:divBdr>
    </w:div>
    <w:div w:id="1189098663">
      <w:bodyDiv w:val="1"/>
      <w:marLeft w:val="0"/>
      <w:marRight w:val="0"/>
      <w:marTop w:val="0"/>
      <w:marBottom w:val="0"/>
      <w:divBdr>
        <w:top w:val="none" w:sz="0" w:space="0" w:color="auto"/>
        <w:left w:val="none" w:sz="0" w:space="0" w:color="auto"/>
        <w:bottom w:val="none" w:sz="0" w:space="0" w:color="auto"/>
        <w:right w:val="none" w:sz="0" w:space="0" w:color="auto"/>
      </w:divBdr>
    </w:div>
    <w:div w:id="1189180595">
      <w:bodyDiv w:val="1"/>
      <w:marLeft w:val="0"/>
      <w:marRight w:val="0"/>
      <w:marTop w:val="0"/>
      <w:marBottom w:val="0"/>
      <w:divBdr>
        <w:top w:val="none" w:sz="0" w:space="0" w:color="auto"/>
        <w:left w:val="none" w:sz="0" w:space="0" w:color="auto"/>
        <w:bottom w:val="none" w:sz="0" w:space="0" w:color="auto"/>
        <w:right w:val="none" w:sz="0" w:space="0" w:color="auto"/>
      </w:divBdr>
    </w:div>
    <w:div w:id="1189753922">
      <w:bodyDiv w:val="1"/>
      <w:marLeft w:val="0"/>
      <w:marRight w:val="0"/>
      <w:marTop w:val="0"/>
      <w:marBottom w:val="0"/>
      <w:divBdr>
        <w:top w:val="none" w:sz="0" w:space="0" w:color="auto"/>
        <w:left w:val="none" w:sz="0" w:space="0" w:color="auto"/>
        <w:bottom w:val="none" w:sz="0" w:space="0" w:color="auto"/>
        <w:right w:val="none" w:sz="0" w:space="0" w:color="auto"/>
      </w:divBdr>
    </w:div>
    <w:div w:id="1191184842">
      <w:bodyDiv w:val="1"/>
      <w:marLeft w:val="0"/>
      <w:marRight w:val="0"/>
      <w:marTop w:val="0"/>
      <w:marBottom w:val="0"/>
      <w:divBdr>
        <w:top w:val="none" w:sz="0" w:space="0" w:color="auto"/>
        <w:left w:val="none" w:sz="0" w:space="0" w:color="auto"/>
        <w:bottom w:val="none" w:sz="0" w:space="0" w:color="auto"/>
        <w:right w:val="none" w:sz="0" w:space="0" w:color="auto"/>
      </w:divBdr>
    </w:div>
    <w:div w:id="1192038869">
      <w:bodyDiv w:val="1"/>
      <w:marLeft w:val="0"/>
      <w:marRight w:val="0"/>
      <w:marTop w:val="0"/>
      <w:marBottom w:val="0"/>
      <w:divBdr>
        <w:top w:val="none" w:sz="0" w:space="0" w:color="auto"/>
        <w:left w:val="none" w:sz="0" w:space="0" w:color="auto"/>
        <w:bottom w:val="none" w:sz="0" w:space="0" w:color="auto"/>
        <w:right w:val="none" w:sz="0" w:space="0" w:color="auto"/>
      </w:divBdr>
    </w:div>
    <w:div w:id="1193543269">
      <w:bodyDiv w:val="1"/>
      <w:marLeft w:val="0"/>
      <w:marRight w:val="0"/>
      <w:marTop w:val="0"/>
      <w:marBottom w:val="0"/>
      <w:divBdr>
        <w:top w:val="none" w:sz="0" w:space="0" w:color="auto"/>
        <w:left w:val="none" w:sz="0" w:space="0" w:color="auto"/>
        <w:bottom w:val="none" w:sz="0" w:space="0" w:color="auto"/>
        <w:right w:val="none" w:sz="0" w:space="0" w:color="auto"/>
      </w:divBdr>
    </w:div>
    <w:div w:id="1193955427">
      <w:bodyDiv w:val="1"/>
      <w:marLeft w:val="0"/>
      <w:marRight w:val="0"/>
      <w:marTop w:val="0"/>
      <w:marBottom w:val="0"/>
      <w:divBdr>
        <w:top w:val="none" w:sz="0" w:space="0" w:color="auto"/>
        <w:left w:val="none" w:sz="0" w:space="0" w:color="auto"/>
        <w:bottom w:val="none" w:sz="0" w:space="0" w:color="auto"/>
        <w:right w:val="none" w:sz="0" w:space="0" w:color="auto"/>
      </w:divBdr>
    </w:div>
    <w:div w:id="1194655882">
      <w:bodyDiv w:val="1"/>
      <w:marLeft w:val="0"/>
      <w:marRight w:val="0"/>
      <w:marTop w:val="0"/>
      <w:marBottom w:val="0"/>
      <w:divBdr>
        <w:top w:val="none" w:sz="0" w:space="0" w:color="auto"/>
        <w:left w:val="none" w:sz="0" w:space="0" w:color="auto"/>
        <w:bottom w:val="none" w:sz="0" w:space="0" w:color="auto"/>
        <w:right w:val="none" w:sz="0" w:space="0" w:color="auto"/>
      </w:divBdr>
    </w:div>
    <w:div w:id="1197160045">
      <w:bodyDiv w:val="1"/>
      <w:marLeft w:val="0"/>
      <w:marRight w:val="0"/>
      <w:marTop w:val="0"/>
      <w:marBottom w:val="0"/>
      <w:divBdr>
        <w:top w:val="none" w:sz="0" w:space="0" w:color="auto"/>
        <w:left w:val="none" w:sz="0" w:space="0" w:color="auto"/>
        <w:bottom w:val="none" w:sz="0" w:space="0" w:color="auto"/>
        <w:right w:val="none" w:sz="0" w:space="0" w:color="auto"/>
      </w:divBdr>
    </w:div>
    <w:div w:id="1197499768">
      <w:bodyDiv w:val="1"/>
      <w:marLeft w:val="0"/>
      <w:marRight w:val="0"/>
      <w:marTop w:val="0"/>
      <w:marBottom w:val="0"/>
      <w:divBdr>
        <w:top w:val="none" w:sz="0" w:space="0" w:color="auto"/>
        <w:left w:val="none" w:sz="0" w:space="0" w:color="auto"/>
        <w:bottom w:val="none" w:sz="0" w:space="0" w:color="auto"/>
        <w:right w:val="none" w:sz="0" w:space="0" w:color="auto"/>
      </w:divBdr>
    </w:div>
    <w:div w:id="1198394872">
      <w:bodyDiv w:val="1"/>
      <w:marLeft w:val="0"/>
      <w:marRight w:val="0"/>
      <w:marTop w:val="0"/>
      <w:marBottom w:val="0"/>
      <w:divBdr>
        <w:top w:val="none" w:sz="0" w:space="0" w:color="auto"/>
        <w:left w:val="none" w:sz="0" w:space="0" w:color="auto"/>
        <w:bottom w:val="none" w:sz="0" w:space="0" w:color="auto"/>
        <w:right w:val="none" w:sz="0" w:space="0" w:color="auto"/>
      </w:divBdr>
    </w:div>
    <w:div w:id="1200358524">
      <w:bodyDiv w:val="1"/>
      <w:marLeft w:val="0"/>
      <w:marRight w:val="0"/>
      <w:marTop w:val="0"/>
      <w:marBottom w:val="0"/>
      <w:divBdr>
        <w:top w:val="none" w:sz="0" w:space="0" w:color="auto"/>
        <w:left w:val="none" w:sz="0" w:space="0" w:color="auto"/>
        <w:bottom w:val="none" w:sz="0" w:space="0" w:color="auto"/>
        <w:right w:val="none" w:sz="0" w:space="0" w:color="auto"/>
      </w:divBdr>
    </w:div>
    <w:div w:id="1200821730">
      <w:bodyDiv w:val="1"/>
      <w:marLeft w:val="0"/>
      <w:marRight w:val="0"/>
      <w:marTop w:val="0"/>
      <w:marBottom w:val="0"/>
      <w:divBdr>
        <w:top w:val="none" w:sz="0" w:space="0" w:color="auto"/>
        <w:left w:val="none" w:sz="0" w:space="0" w:color="auto"/>
        <w:bottom w:val="none" w:sz="0" w:space="0" w:color="auto"/>
        <w:right w:val="none" w:sz="0" w:space="0" w:color="auto"/>
      </w:divBdr>
      <w:divsChild>
        <w:div w:id="2143960427">
          <w:marLeft w:val="0"/>
          <w:marRight w:val="0"/>
          <w:marTop w:val="0"/>
          <w:marBottom w:val="0"/>
          <w:divBdr>
            <w:top w:val="none" w:sz="0" w:space="0" w:color="auto"/>
            <w:left w:val="none" w:sz="0" w:space="0" w:color="auto"/>
            <w:bottom w:val="none" w:sz="0" w:space="0" w:color="auto"/>
            <w:right w:val="none" w:sz="0" w:space="0" w:color="auto"/>
          </w:divBdr>
        </w:div>
      </w:divsChild>
    </w:div>
    <w:div w:id="1201086551">
      <w:bodyDiv w:val="1"/>
      <w:marLeft w:val="0"/>
      <w:marRight w:val="0"/>
      <w:marTop w:val="0"/>
      <w:marBottom w:val="0"/>
      <w:divBdr>
        <w:top w:val="none" w:sz="0" w:space="0" w:color="auto"/>
        <w:left w:val="none" w:sz="0" w:space="0" w:color="auto"/>
        <w:bottom w:val="none" w:sz="0" w:space="0" w:color="auto"/>
        <w:right w:val="none" w:sz="0" w:space="0" w:color="auto"/>
      </w:divBdr>
      <w:divsChild>
        <w:div w:id="205534405">
          <w:marLeft w:val="0"/>
          <w:marRight w:val="2102"/>
          <w:marTop w:val="125"/>
          <w:marBottom w:val="0"/>
          <w:divBdr>
            <w:top w:val="none" w:sz="0" w:space="0" w:color="auto"/>
            <w:left w:val="none" w:sz="0" w:space="0" w:color="auto"/>
            <w:bottom w:val="none" w:sz="0" w:space="0" w:color="auto"/>
            <w:right w:val="none" w:sz="0" w:space="0" w:color="auto"/>
          </w:divBdr>
        </w:div>
        <w:div w:id="480118999">
          <w:marLeft w:val="0"/>
          <w:marRight w:val="2102"/>
          <w:marTop w:val="125"/>
          <w:marBottom w:val="0"/>
          <w:divBdr>
            <w:top w:val="none" w:sz="0" w:space="0" w:color="auto"/>
            <w:left w:val="none" w:sz="0" w:space="0" w:color="auto"/>
            <w:bottom w:val="none" w:sz="0" w:space="0" w:color="auto"/>
            <w:right w:val="none" w:sz="0" w:space="0" w:color="auto"/>
          </w:divBdr>
        </w:div>
        <w:div w:id="936988178">
          <w:marLeft w:val="0"/>
          <w:marRight w:val="2102"/>
          <w:marTop w:val="125"/>
          <w:marBottom w:val="0"/>
          <w:divBdr>
            <w:top w:val="none" w:sz="0" w:space="0" w:color="auto"/>
            <w:left w:val="none" w:sz="0" w:space="0" w:color="auto"/>
            <w:bottom w:val="none" w:sz="0" w:space="0" w:color="auto"/>
            <w:right w:val="none" w:sz="0" w:space="0" w:color="auto"/>
          </w:divBdr>
        </w:div>
        <w:div w:id="1084884530">
          <w:marLeft w:val="0"/>
          <w:marRight w:val="2102"/>
          <w:marTop w:val="125"/>
          <w:marBottom w:val="0"/>
          <w:divBdr>
            <w:top w:val="none" w:sz="0" w:space="0" w:color="auto"/>
            <w:left w:val="none" w:sz="0" w:space="0" w:color="auto"/>
            <w:bottom w:val="none" w:sz="0" w:space="0" w:color="auto"/>
            <w:right w:val="none" w:sz="0" w:space="0" w:color="auto"/>
          </w:divBdr>
        </w:div>
        <w:div w:id="1108698282">
          <w:marLeft w:val="0"/>
          <w:marRight w:val="2102"/>
          <w:marTop w:val="125"/>
          <w:marBottom w:val="0"/>
          <w:divBdr>
            <w:top w:val="none" w:sz="0" w:space="0" w:color="auto"/>
            <w:left w:val="none" w:sz="0" w:space="0" w:color="auto"/>
            <w:bottom w:val="none" w:sz="0" w:space="0" w:color="auto"/>
            <w:right w:val="none" w:sz="0" w:space="0" w:color="auto"/>
          </w:divBdr>
        </w:div>
        <w:div w:id="1135947884">
          <w:marLeft w:val="0"/>
          <w:marRight w:val="2102"/>
          <w:marTop w:val="125"/>
          <w:marBottom w:val="0"/>
          <w:divBdr>
            <w:top w:val="none" w:sz="0" w:space="0" w:color="auto"/>
            <w:left w:val="none" w:sz="0" w:space="0" w:color="auto"/>
            <w:bottom w:val="none" w:sz="0" w:space="0" w:color="auto"/>
            <w:right w:val="none" w:sz="0" w:space="0" w:color="auto"/>
          </w:divBdr>
        </w:div>
        <w:div w:id="1274825256">
          <w:marLeft w:val="0"/>
          <w:marRight w:val="2102"/>
          <w:marTop w:val="125"/>
          <w:marBottom w:val="0"/>
          <w:divBdr>
            <w:top w:val="none" w:sz="0" w:space="0" w:color="auto"/>
            <w:left w:val="none" w:sz="0" w:space="0" w:color="auto"/>
            <w:bottom w:val="none" w:sz="0" w:space="0" w:color="auto"/>
            <w:right w:val="none" w:sz="0" w:space="0" w:color="auto"/>
          </w:divBdr>
        </w:div>
        <w:div w:id="1577976594">
          <w:marLeft w:val="0"/>
          <w:marRight w:val="2102"/>
          <w:marTop w:val="120"/>
          <w:marBottom w:val="0"/>
          <w:divBdr>
            <w:top w:val="none" w:sz="0" w:space="0" w:color="auto"/>
            <w:left w:val="none" w:sz="0" w:space="0" w:color="auto"/>
            <w:bottom w:val="none" w:sz="0" w:space="0" w:color="auto"/>
            <w:right w:val="none" w:sz="0" w:space="0" w:color="auto"/>
          </w:divBdr>
        </w:div>
      </w:divsChild>
    </w:div>
    <w:div w:id="1203008797">
      <w:bodyDiv w:val="1"/>
      <w:marLeft w:val="0"/>
      <w:marRight w:val="0"/>
      <w:marTop w:val="0"/>
      <w:marBottom w:val="0"/>
      <w:divBdr>
        <w:top w:val="none" w:sz="0" w:space="0" w:color="auto"/>
        <w:left w:val="none" w:sz="0" w:space="0" w:color="auto"/>
        <w:bottom w:val="none" w:sz="0" w:space="0" w:color="auto"/>
        <w:right w:val="none" w:sz="0" w:space="0" w:color="auto"/>
      </w:divBdr>
    </w:div>
    <w:div w:id="1204320494">
      <w:bodyDiv w:val="1"/>
      <w:marLeft w:val="0"/>
      <w:marRight w:val="0"/>
      <w:marTop w:val="0"/>
      <w:marBottom w:val="0"/>
      <w:divBdr>
        <w:top w:val="none" w:sz="0" w:space="0" w:color="auto"/>
        <w:left w:val="none" w:sz="0" w:space="0" w:color="auto"/>
        <w:bottom w:val="none" w:sz="0" w:space="0" w:color="auto"/>
        <w:right w:val="none" w:sz="0" w:space="0" w:color="auto"/>
      </w:divBdr>
    </w:div>
    <w:div w:id="1207567520">
      <w:bodyDiv w:val="1"/>
      <w:marLeft w:val="0"/>
      <w:marRight w:val="0"/>
      <w:marTop w:val="0"/>
      <w:marBottom w:val="0"/>
      <w:divBdr>
        <w:top w:val="none" w:sz="0" w:space="0" w:color="auto"/>
        <w:left w:val="none" w:sz="0" w:space="0" w:color="auto"/>
        <w:bottom w:val="none" w:sz="0" w:space="0" w:color="auto"/>
        <w:right w:val="none" w:sz="0" w:space="0" w:color="auto"/>
      </w:divBdr>
    </w:div>
    <w:div w:id="1208108906">
      <w:bodyDiv w:val="1"/>
      <w:marLeft w:val="0"/>
      <w:marRight w:val="0"/>
      <w:marTop w:val="0"/>
      <w:marBottom w:val="0"/>
      <w:divBdr>
        <w:top w:val="none" w:sz="0" w:space="0" w:color="auto"/>
        <w:left w:val="none" w:sz="0" w:space="0" w:color="auto"/>
        <w:bottom w:val="none" w:sz="0" w:space="0" w:color="auto"/>
        <w:right w:val="none" w:sz="0" w:space="0" w:color="auto"/>
      </w:divBdr>
    </w:div>
    <w:div w:id="1208757077">
      <w:bodyDiv w:val="1"/>
      <w:marLeft w:val="0"/>
      <w:marRight w:val="0"/>
      <w:marTop w:val="0"/>
      <w:marBottom w:val="0"/>
      <w:divBdr>
        <w:top w:val="none" w:sz="0" w:space="0" w:color="auto"/>
        <w:left w:val="none" w:sz="0" w:space="0" w:color="auto"/>
        <w:bottom w:val="none" w:sz="0" w:space="0" w:color="auto"/>
        <w:right w:val="none" w:sz="0" w:space="0" w:color="auto"/>
      </w:divBdr>
    </w:div>
    <w:div w:id="1209606528">
      <w:bodyDiv w:val="1"/>
      <w:marLeft w:val="0"/>
      <w:marRight w:val="0"/>
      <w:marTop w:val="0"/>
      <w:marBottom w:val="0"/>
      <w:divBdr>
        <w:top w:val="none" w:sz="0" w:space="0" w:color="auto"/>
        <w:left w:val="none" w:sz="0" w:space="0" w:color="auto"/>
        <w:bottom w:val="none" w:sz="0" w:space="0" w:color="auto"/>
        <w:right w:val="none" w:sz="0" w:space="0" w:color="auto"/>
      </w:divBdr>
    </w:div>
    <w:div w:id="1210800366">
      <w:bodyDiv w:val="1"/>
      <w:marLeft w:val="0"/>
      <w:marRight w:val="0"/>
      <w:marTop w:val="0"/>
      <w:marBottom w:val="0"/>
      <w:divBdr>
        <w:top w:val="none" w:sz="0" w:space="0" w:color="auto"/>
        <w:left w:val="none" w:sz="0" w:space="0" w:color="auto"/>
        <w:bottom w:val="none" w:sz="0" w:space="0" w:color="auto"/>
        <w:right w:val="none" w:sz="0" w:space="0" w:color="auto"/>
      </w:divBdr>
    </w:div>
    <w:div w:id="1211116053">
      <w:bodyDiv w:val="1"/>
      <w:marLeft w:val="0"/>
      <w:marRight w:val="0"/>
      <w:marTop w:val="0"/>
      <w:marBottom w:val="0"/>
      <w:divBdr>
        <w:top w:val="none" w:sz="0" w:space="0" w:color="auto"/>
        <w:left w:val="none" w:sz="0" w:space="0" w:color="auto"/>
        <w:bottom w:val="none" w:sz="0" w:space="0" w:color="auto"/>
        <w:right w:val="none" w:sz="0" w:space="0" w:color="auto"/>
      </w:divBdr>
    </w:div>
    <w:div w:id="1213351634">
      <w:bodyDiv w:val="1"/>
      <w:marLeft w:val="0"/>
      <w:marRight w:val="0"/>
      <w:marTop w:val="0"/>
      <w:marBottom w:val="0"/>
      <w:divBdr>
        <w:top w:val="none" w:sz="0" w:space="0" w:color="auto"/>
        <w:left w:val="none" w:sz="0" w:space="0" w:color="auto"/>
        <w:bottom w:val="none" w:sz="0" w:space="0" w:color="auto"/>
        <w:right w:val="none" w:sz="0" w:space="0" w:color="auto"/>
      </w:divBdr>
    </w:div>
    <w:div w:id="1214344661">
      <w:bodyDiv w:val="1"/>
      <w:marLeft w:val="0"/>
      <w:marRight w:val="0"/>
      <w:marTop w:val="0"/>
      <w:marBottom w:val="0"/>
      <w:divBdr>
        <w:top w:val="none" w:sz="0" w:space="0" w:color="auto"/>
        <w:left w:val="none" w:sz="0" w:space="0" w:color="auto"/>
        <w:bottom w:val="none" w:sz="0" w:space="0" w:color="auto"/>
        <w:right w:val="none" w:sz="0" w:space="0" w:color="auto"/>
      </w:divBdr>
    </w:div>
    <w:div w:id="1215386568">
      <w:bodyDiv w:val="1"/>
      <w:marLeft w:val="0"/>
      <w:marRight w:val="0"/>
      <w:marTop w:val="0"/>
      <w:marBottom w:val="0"/>
      <w:divBdr>
        <w:top w:val="none" w:sz="0" w:space="0" w:color="auto"/>
        <w:left w:val="none" w:sz="0" w:space="0" w:color="auto"/>
        <w:bottom w:val="none" w:sz="0" w:space="0" w:color="auto"/>
        <w:right w:val="none" w:sz="0" w:space="0" w:color="auto"/>
      </w:divBdr>
    </w:div>
    <w:div w:id="1215848731">
      <w:bodyDiv w:val="1"/>
      <w:marLeft w:val="0"/>
      <w:marRight w:val="0"/>
      <w:marTop w:val="0"/>
      <w:marBottom w:val="0"/>
      <w:divBdr>
        <w:top w:val="none" w:sz="0" w:space="0" w:color="auto"/>
        <w:left w:val="none" w:sz="0" w:space="0" w:color="auto"/>
        <w:bottom w:val="none" w:sz="0" w:space="0" w:color="auto"/>
        <w:right w:val="none" w:sz="0" w:space="0" w:color="auto"/>
      </w:divBdr>
    </w:div>
    <w:div w:id="1215897430">
      <w:bodyDiv w:val="1"/>
      <w:marLeft w:val="0"/>
      <w:marRight w:val="0"/>
      <w:marTop w:val="0"/>
      <w:marBottom w:val="0"/>
      <w:divBdr>
        <w:top w:val="none" w:sz="0" w:space="0" w:color="auto"/>
        <w:left w:val="none" w:sz="0" w:space="0" w:color="auto"/>
        <w:bottom w:val="none" w:sz="0" w:space="0" w:color="auto"/>
        <w:right w:val="none" w:sz="0" w:space="0" w:color="auto"/>
      </w:divBdr>
    </w:div>
    <w:div w:id="1216812127">
      <w:bodyDiv w:val="1"/>
      <w:marLeft w:val="0"/>
      <w:marRight w:val="0"/>
      <w:marTop w:val="0"/>
      <w:marBottom w:val="0"/>
      <w:divBdr>
        <w:top w:val="none" w:sz="0" w:space="0" w:color="auto"/>
        <w:left w:val="none" w:sz="0" w:space="0" w:color="auto"/>
        <w:bottom w:val="none" w:sz="0" w:space="0" w:color="auto"/>
        <w:right w:val="none" w:sz="0" w:space="0" w:color="auto"/>
      </w:divBdr>
    </w:div>
    <w:div w:id="1217814797">
      <w:bodyDiv w:val="1"/>
      <w:marLeft w:val="0"/>
      <w:marRight w:val="0"/>
      <w:marTop w:val="0"/>
      <w:marBottom w:val="0"/>
      <w:divBdr>
        <w:top w:val="none" w:sz="0" w:space="0" w:color="auto"/>
        <w:left w:val="none" w:sz="0" w:space="0" w:color="auto"/>
        <w:bottom w:val="none" w:sz="0" w:space="0" w:color="auto"/>
        <w:right w:val="none" w:sz="0" w:space="0" w:color="auto"/>
      </w:divBdr>
    </w:div>
    <w:div w:id="1218592944">
      <w:bodyDiv w:val="1"/>
      <w:marLeft w:val="0"/>
      <w:marRight w:val="0"/>
      <w:marTop w:val="0"/>
      <w:marBottom w:val="0"/>
      <w:divBdr>
        <w:top w:val="none" w:sz="0" w:space="0" w:color="auto"/>
        <w:left w:val="none" w:sz="0" w:space="0" w:color="auto"/>
        <w:bottom w:val="none" w:sz="0" w:space="0" w:color="auto"/>
        <w:right w:val="none" w:sz="0" w:space="0" w:color="auto"/>
      </w:divBdr>
    </w:div>
    <w:div w:id="1218859568">
      <w:bodyDiv w:val="1"/>
      <w:marLeft w:val="0"/>
      <w:marRight w:val="0"/>
      <w:marTop w:val="0"/>
      <w:marBottom w:val="0"/>
      <w:divBdr>
        <w:top w:val="none" w:sz="0" w:space="0" w:color="auto"/>
        <w:left w:val="none" w:sz="0" w:space="0" w:color="auto"/>
        <w:bottom w:val="none" w:sz="0" w:space="0" w:color="auto"/>
        <w:right w:val="none" w:sz="0" w:space="0" w:color="auto"/>
      </w:divBdr>
    </w:div>
    <w:div w:id="1218936291">
      <w:bodyDiv w:val="1"/>
      <w:marLeft w:val="0"/>
      <w:marRight w:val="0"/>
      <w:marTop w:val="0"/>
      <w:marBottom w:val="0"/>
      <w:divBdr>
        <w:top w:val="none" w:sz="0" w:space="0" w:color="auto"/>
        <w:left w:val="none" w:sz="0" w:space="0" w:color="auto"/>
        <w:bottom w:val="none" w:sz="0" w:space="0" w:color="auto"/>
        <w:right w:val="none" w:sz="0" w:space="0" w:color="auto"/>
      </w:divBdr>
    </w:div>
    <w:div w:id="1225068535">
      <w:bodyDiv w:val="1"/>
      <w:marLeft w:val="0"/>
      <w:marRight w:val="0"/>
      <w:marTop w:val="0"/>
      <w:marBottom w:val="0"/>
      <w:divBdr>
        <w:top w:val="none" w:sz="0" w:space="0" w:color="auto"/>
        <w:left w:val="none" w:sz="0" w:space="0" w:color="auto"/>
        <w:bottom w:val="none" w:sz="0" w:space="0" w:color="auto"/>
        <w:right w:val="none" w:sz="0" w:space="0" w:color="auto"/>
      </w:divBdr>
    </w:div>
    <w:div w:id="1226113496">
      <w:bodyDiv w:val="1"/>
      <w:marLeft w:val="0"/>
      <w:marRight w:val="0"/>
      <w:marTop w:val="0"/>
      <w:marBottom w:val="0"/>
      <w:divBdr>
        <w:top w:val="none" w:sz="0" w:space="0" w:color="auto"/>
        <w:left w:val="none" w:sz="0" w:space="0" w:color="auto"/>
        <w:bottom w:val="none" w:sz="0" w:space="0" w:color="auto"/>
        <w:right w:val="none" w:sz="0" w:space="0" w:color="auto"/>
      </w:divBdr>
    </w:div>
    <w:div w:id="1226451851">
      <w:bodyDiv w:val="1"/>
      <w:marLeft w:val="0"/>
      <w:marRight w:val="0"/>
      <w:marTop w:val="0"/>
      <w:marBottom w:val="0"/>
      <w:divBdr>
        <w:top w:val="none" w:sz="0" w:space="0" w:color="auto"/>
        <w:left w:val="none" w:sz="0" w:space="0" w:color="auto"/>
        <w:bottom w:val="none" w:sz="0" w:space="0" w:color="auto"/>
        <w:right w:val="none" w:sz="0" w:space="0" w:color="auto"/>
      </w:divBdr>
    </w:div>
    <w:div w:id="1228616600">
      <w:bodyDiv w:val="1"/>
      <w:marLeft w:val="0"/>
      <w:marRight w:val="0"/>
      <w:marTop w:val="0"/>
      <w:marBottom w:val="0"/>
      <w:divBdr>
        <w:top w:val="none" w:sz="0" w:space="0" w:color="auto"/>
        <w:left w:val="none" w:sz="0" w:space="0" w:color="auto"/>
        <w:bottom w:val="none" w:sz="0" w:space="0" w:color="auto"/>
        <w:right w:val="none" w:sz="0" w:space="0" w:color="auto"/>
      </w:divBdr>
    </w:div>
    <w:div w:id="1229457922">
      <w:bodyDiv w:val="1"/>
      <w:marLeft w:val="0"/>
      <w:marRight w:val="0"/>
      <w:marTop w:val="0"/>
      <w:marBottom w:val="0"/>
      <w:divBdr>
        <w:top w:val="none" w:sz="0" w:space="0" w:color="auto"/>
        <w:left w:val="none" w:sz="0" w:space="0" w:color="auto"/>
        <w:bottom w:val="none" w:sz="0" w:space="0" w:color="auto"/>
        <w:right w:val="none" w:sz="0" w:space="0" w:color="auto"/>
      </w:divBdr>
    </w:div>
    <w:div w:id="1229923114">
      <w:bodyDiv w:val="1"/>
      <w:marLeft w:val="0"/>
      <w:marRight w:val="0"/>
      <w:marTop w:val="0"/>
      <w:marBottom w:val="0"/>
      <w:divBdr>
        <w:top w:val="none" w:sz="0" w:space="0" w:color="auto"/>
        <w:left w:val="none" w:sz="0" w:space="0" w:color="auto"/>
        <w:bottom w:val="none" w:sz="0" w:space="0" w:color="auto"/>
        <w:right w:val="none" w:sz="0" w:space="0" w:color="auto"/>
      </w:divBdr>
    </w:div>
    <w:div w:id="1231424776">
      <w:bodyDiv w:val="1"/>
      <w:marLeft w:val="0"/>
      <w:marRight w:val="0"/>
      <w:marTop w:val="0"/>
      <w:marBottom w:val="0"/>
      <w:divBdr>
        <w:top w:val="none" w:sz="0" w:space="0" w:color="auto"/>
        <w:left w:val="none" w:sz="0" w:space="0" w:color="auto"/>
        <w:bottom w:val="none" w:sz="0" w:space="0" w:color="auto"/>
        <w:right w:val="none" w:sz="0" w:space="0" w:color="auto"/>
      </w:divBdr>
    </w:div>
    <w:div w:id="1231496831">
      <w:bodyDiv w:val="1"/>
      <w:marLeft w:val="0"/>
      <w:marRight w:val="0"/>
      <w:marTop w:val="0"/>
      <w:marBottom w:val="0"/>
      <w:divBdr>
        <w:top w:val="none" w:sz="0" w:space="0" w:color="auto"/>
        <w:left w:val="none" w:sz="0" w:space="0" w:color="auto"/>
        <w:bottom w:val="none" w:sz="0" w:space="0" w:color="auto"/>
        <w:right w:val="none" w:sz="0" w:space="0" w:color="auto"/>
      </w:divBdr>
    </w:div>
    <w:div w:id="1231767223">
      <w:marLeft w:val="0"/>
      <w:marRight w:val="0"/>
      <w:marTop w:val="0"/>
      <w:marBottom w:val="0"/>
      <w:divBdr>
        <w:top w:val="none" w:sz="0" w:space="0" w:color="auto"/>
        <w:left w:val="none" w:sz="0" w:space="0" w:color="auto"/>
        <w:bottom w:val="none" w:sz="0" w:space="0" w:color="auto"/>
        <w:right w:val="none" w:sz="0" w:space="0" w:color="auto"/>
      </w:divBdr>
    </w:div>
    <w:div w:id="1234199126">
      <w:bodyDiv w:val="1"/>
      <w:marLeft w:val="0"/>
      <w:marRight w:val="0"/>
      <w:marTop w:val="0"/>
      <w:marBottom w:val="0"/>
      <w:divBdr>
        <w:top w:val="none" w:sz="0" w:space="0" w:color="auto"/>
        <w:left w:val="none" w:sz="0" w:space="0" w:color="auto"/>
        <w:bottom w:val="none" w:sz="0" w:space="0" w:color="auto"/>
        <w:right w:val="none" w:sz="0" w:space="0" w:color="auto"/>
      </w:divBdr>
    </w:div>
    <w:div w:id="1235041966">
      <w:bodyDiv w:val="1"/>
      <w:marLeft w:val="0"/>
      <w:marRight w:val="0"/>
      <w:marTop w:val="0"/>
      <w:marBottom w:val="0"/>
      <w:divBdr>
        <w:top w:val="none" w:sz="0" w:space="0" w:color="auto"/>
        <w:left w:val="none" w:sz="0" w:space="0" w:color="auto"/>
        <w:bottom w:val="none" w:sz="0" w:space="0" w:color="auto"/>
        <w:right w:val="none" w:sz="0" w:space="0" w:color="auto"/>
      </w:divBdr>
    </w:div>
    <w:div w:id="1237202815">
      <w:bodyDiv w:val="1"/>
      <w:marLeft w:val="0"/>
      <w:marRight w:val="0"/>
      <w:marTop w:val="0"/>
      <w:marBottom w:val="0"/>
      <w:divBdr>
        <w:top w:val="none" w:sz="0" w:space="0" w:color="auto"/>
        <w:left w:val="none" w:sz="0" w:space="0" w:color="auto"/>
        <w:bottom w:val="none" w:sz="0" w:space="0" w:color="auto"/>
        <w:right w:val="none" w:sz="0" w:space="0" w:color="auto"/>
      </w:divBdr>
    </w:div>
    <w:div w:id="1237548269">
      <w:bodyDiv w:val="1"/>
      <w:marLeft w:val="0"/>
      <w:marRight w:val="0"/>
      <w:marTop w:val="0"/>
      <w:marBottom w:val="0"/>
      <w:divBdr>
        <w:top w:val="none" w:sz="0" w:space="0" w:color="auto"/>
        <w:left w:val="none" w:sz="0" w:space="0" w:color="auto"/>
        <w:bottom w:val="none" w:sz="0" w:space="0" w:color="auto"/>
        <w:right w:val="none" w:sz="0" w:space="0" w:color="auto"/>
      </w:divBdr>
    </w:div>
    <w:div w:id="1240557774">
      <w:bodyDiv w:val="1"/>
      <w:marLeft w:val="0"/>
      <w:marRight w:val="0"/>
      <w:marTop w:val="0"/>
      <w:marBottom w:val="0"/>
      <w:divBdr>
        <w:top w:val="none" w:sz="0" w:space="0" w:color="auto"/>
        <w:left w:val="none" w:sz="0" w:space="0" w:color="auto"/>
        <w:bottom w:val="none" w:sz="0" w:space="0" w:color="auto"/>
        <w:right w:val="none" w:sz="0" w:space="0" w:color="auto"/>
      </w:divBdr>
    </w:div>
    <w:div w:id="1242107494">
      <w:marLeft w:val="0"/>
      <w:marRight w:val="0"/>
      <w:marTop w:val="0"/>
      <w:marBottom w:val="0"/>
      <w:divBdr>
        <w:top w:val="none" w:sz="0" w:space="0" w:color="auto"/>
        <w:left w:val="none" w:sz="0" w:space="0" w:color="auto"/>
        <w:bottom w:val="none" w:sz="0" w:space="0" w:color="auto"/>
        <w:right w:val="none" w:sz="0" w:space="0" w:color="auto"/>
      </w:divBdr>
    </w:div>
    <w:div w:id="1245140293">
      <w:bodyDiv w:val="1"/>
      <w:marLeft w:val="0"/>
      <w:marRight w:val="0"/>
      <w:marTop w:val="0"/>
      <w:marBottom w:val="0"/>
      <w:divBdr>
        <w:top w:val="none" w:sz="0" w:space="0" w:color="auto"/>
        <w:left w:val="none" w:sz="0" w:space="0" w:color="auto"/>
        <w:bottom w:val="none" w:sz="0" w:space="0" w:color="auto"/>
        <w:right w:val="none" w:sz="0" w:space="0" w:color="auto"/>
      </w:divBdr>
    </w:div>
    <w:div w:id="1246064399">
      <w:bodyDiv w:val="1"/>
      <w:marLeft w:val="0"/>
      <w:marRight w:val="0"/>
      <w:marTop w:val="0"/>
      <w:marBottom w:val="0"/>
      <w:divBdr>
        <w:top w:val="none" w:sz="0" w:space="0" w:color="auto"/>
        <w:left w:val="none" w:sz="0" w:space="0" w:color="auto"/>
        <w:bottom w:val="none" w:sz="0" w:space="0" w:color="auto"/>
        <w:right w:val="none" w:sz="0" w:space="0" w:color="auto"/>
      </w:divBdr>
    </w:div>
    <w:div w:id="1247958932">
      <w:bodyDiv w:val="1"/>
      <w:marLeft w:val="0"/>
      <w:marRight w:val="0"/>
      <w:marTop w:val="0"/>
      <w:marBottom w:val="0"/>
      <w:divBdr>
        <w:top w:val="none" w:sz="0" w:space="0" w:color="auto"/>
        <w:left w:val="none" w:sz="0" w:space="0" w:color="auto"/>
        <w:bottom w:val="none" w:sz="0" w:space="0" w:color="auto"/>
        <w:right w:val="none" w:sz="0" w:space="0" w:color="auto"/>
      </w:divBdr>
    </w:div>
    <w:div w:id="1249314632">
      <w:bodyDiv w:val="1"/>
      <w:marLeft w:val="0"/>
      <w:marRight w:val="0"/>
      <w:marTop w:val="0"/>
      <w:marBottom w:val="0"/>
      <w:divBdr>
        <w:top w:val="none" w:sz="0" w:space="0" w:color="auto"/>
        <w:left w:val="none" w:sz="0" w:space="0" w:color="auto"/>
        <w:bottom w:val="none" w:sz="0" w:space="0" w:color="auto"/>
        <w:right w:val="none" w:sz="0" w:space="0" w:color="auto"/>
      </w:divBdr>
    </w:div>
    <w:div w:id="1252349605">
      <w:bodyDiv w:val="1"/>
      <w:marLeft w:val="0"/>
      <w:marRight w:val="0"/>
      <w:marTop w:val="0"/>
      <w:marBottom w:val="0"/>
      <w:divBdr>
        <w:top w:val="none" w:sz="0" w:space="0" w:color="auto"/>
        <w:left w:val="none" w:sz="0" w:space="0" w:color="auto"/>
        <w:bottom w:val="none" w:sz="0" w:space="0" w:color="auto"/>
        <w:right w:val="none" w:sz="0" w:space="0" w:color="auto"/>
      </w:divBdr>
    </w:div>
    <w:div w:id="1253660070">
      <w:bodyDiv w:val="1"/>
      <w:marLeft w:val="0"/>
      <w:marRight w:val="0"/>
      <w:marTop w:val="0"/>
      <w:marBottom w:val="0"/>
      <w:divBdr>
        <w:top w:val="none" w:sz="0" w:space="0" w:color="auto"/>
        <w:left w:val="none" w:sz="0" w:space="0" w:color="auto"/>
        <w:bottom w:val="none" w:sz="0" w:space="0" w:color="auto"/>
        <w:right w:val="none" w:sz="0" w:space="0" w:color="auto"/>
      </w:divBdr>
    </w:div>
    <w:div w:id="1254051793">
      <w:bodyDiv w:val="1"/>
      <w:marLeft w:val="0"/>
      <w:marRight w:val="0"/>
      <w:marTop w:val="0"/>
      <w:marBottom w:val="0"/>
      <w:divBdr>
        <w:top w:val="none" w:sz="0" w:space="0" w:color="auto"/>
        <w:left w:val="none" w:sz="0" w:space="0" w:color="auto"/>
        <w:bottom w:val="none" w:sz="0" w:space="0" w:color="auto"/>
        <w:right w:val="none" w:sz="0" w:space="0" w:color="auto"/>
      </w:divBdr>
    </w:div>
    <w:div w:id="1254513816">
      <w:bodyDiv w:val="1"/>
      <w:marLeft w:val="0"/>
      <w:marRight w:val="0"/>
      <w:marTop w:val="0"/>
      <w:marBottom w:val="0"/>
      <w:divBdr>
        <w:top w:val="none" w:sz="0" w:space="0" w:color="auto"/>
        <w:left w:val="none" w:sz="0" w:space="0" w:color="auto"/>
        <w:bottom w:val="none" w:sz="0" w:space="0" w:color="auto"/>
        <w:right w:val="none" w:sz="0" w:space="0" w:color="auto"/>
      </w:divBdr>
    </w:div>
    <w:div w:id="1255548488">
      <w:bodyDiv w:val="1"/>
      <w:marLeft w:val="0"/>
      <w:marRight w:val="0"/>
      <w:marTop w:val="0"/>
      <w:marBottom w:val="0"/>
      <w:divBdr>
        <w:top w:val="none" w:sz="0" w:space="0" w:color="auto"/>
        <w:left w:val="none" w:sz="0" w:space="0" w:color="auto"/>
        <w:bottom w:val="none" w:sz="0" w:space="0" w:color="auto"/>
        <w:right w:val="none" w:sz="0" w:space="0" w:color="auto"/>
      </w:divBdr>
    </w:div>
    <w:div w:id="1255549584">
      <w:bodyDiv w:val="1"/>
      <w:marLeft w:val="0"/>
      <w:marRight w:val="0"/>
      <w:marTop w:val="0"/>
      <w:marBottom w:val="0"/>
      <w:divBdr>
        <w:top w:val="none" w:sz="0" w:space="0" w:color="auto"/>
        <w:left w:val="none" w:sz="0" w:space="0" w:color="auto"/>
        <w:bottom w:val="none" w:sz="0" w:space="0" w:color="auto"/>
        <w:right w:val="none" w:sz="0" w:space="0" w:color="auto"/>
      </w:divBdr>
    </w:div>
    <w:div w:id="1255631384">
      <w:bodyDiv w:val="1"/>
      <w:marLeft w:val="0"/>
      <w:marRight w:val="0"/>
      <w:marTop w:val="0"/>
      <w:marBottom w:val="0"/>
      <w:divBdr>
        <w:top w:val="none" w:sz="0" w:space="0" w:color="auto"/>
        <w:left w:val="none" w:sz="0" w:space="0" w:color="auto"/>
        <w:bottom w:val="none" w:sz="0" w:space="0" w:color="auto"/>
        <w:right w:val="none" w:sz="0" w:space="0" w:color="auto"/>
      </w:divBdr>
    </w:div>
    <w:div w:id="1256548041">
      <w:bodyDiv w:val="1"/>
      <w:marLeft w:val="0"/>
      <w:marRight w:val="0"/>
      <w:marTop w:val="0"/>
      <w:marBottom w:val="0"/>
      <w:divBdr>
        <w:top w:val="none" w:sz="0" w:space="0" w:color="auto"/>
        <w:left w:val="none" w:sz="0" w:space="0" w:color="auto"/>
        <w:bottom w:val="none" w:sz="0" w:space="0" w:color="auto"/>
        <w:right w:val="none" w:sz="0" w:space="0" w:color="auto"/>
      </w:divBdr>
    </w:div>
    <w:div w:id="1257132276">
      <w:bodyDiv w:val="1"/>
      <w:marLeft w:val="0"/>
      <w:marRight w:val="0"/>
      <w:marTop w:val="0"/>
      <w:marBottom w:val="0"/>
      <w:divBdr>
        <w:top w:val="none" w:sz="0" w:space="0" w:color="auto"/>
        <w:left w:val="none" w:sz="0" w:space="0" w:color="auto"/>
        <w:bottom w:val="none" w:sz="0" w:space="0" w:color="auto"/>
        <w:right w:val="none" w:sz="0" w:space="0" w:color="auto"/>
      </w:divBdr>
    </w:div>
    <w:div w:id="1258246963">
      <w:bodyDiv w:val="1"/>
      <w:marLeft w:val="0"/>
      <w:marRight w:val="0"/>
      <w:marTop w:val="0"/>
      <w:marBottom w:val="0"/>
      <w:divBdr>
        <w:top w:val="none" w:sz="0" w:space="0" w:color="auto"/>
        <w:left w:val="none" w:sz="0" w:space="0" w:color="auto"/>
        <w:bottom w:val="none" w:sz="0" w:space="0" w:color="auto"/>
        <w:right w:val="none" w:sz="0" w:space="0" w:color="auto"/>
      </w:divBdr>
    </w:div>
    <w:div w:id="1261719279">
      <w:bodyDiv w:val="1"/>
      <w:marLeft w:val="0"/>
      <w:marRight w:val="0"/>
      <w:marTop w:val="0"/>
      <w:marBottom w:val="0"/>
      <w:divBdr>
        <w:top w:val="none" w:sz="0" w:space="0" w:color="auto"/>
        <w:left w:val="none" w:sz="0" w:space="0" w:color="auto"/>
        <w:bottom w:val="none" w:sz="0" w:space="0" w:color="auto"/>
        <w:right w:val="none" w:sz="0" w:space="0" w:color="auto"/>
      </w:divBdr>
    </w:div>
    <w:div w:id="1261790861">
      <w:bodyDiv w:val="1"/>
      <w:marLeft w:val="0"/>
      <w:marRight w:val="0"/>
      <w:marTop w:val="0"/>
      <w:marBottom w:val="0"/>
      <w:divBdr>
        <w:top w:val="none" w:sz="0" w:space="0" w:color="auto"/>
        <w:left w:val="none" w:sz="0" w:space="0" w:color="auto"/>
        <w:bottom w:val="none" w:sz="0" w:space="0" w:color="auto"/>
        <w:right w:val="none" w:sz="0" w:space="0" w:color="auto"/>
      </w:divBdr>
    </w:div>
    <w:div w:id="1262107955">
      <w:bodyDiv w:val="1"/>
      <w:marLeft w:val="0"/>
      <w:marRight w:val="0"/>
      <w:marTop w:val="0"/>
      <w:marBottom w:val="0"/>
      <w:divBdr>
        <w:top w:val="none" w:sz="0" w:space="0" w:color="auto"/>
        <w:left w:val="none" w:sz="0" w:space="0" w:color="auto"/>
        <w:bottom w:val="none" w:sz="0" w:space="0" w:color="auto"/>
        <w:right w:val="none" w:sz="0" w:space="0" w:color="auto"/>
      </w:divBdr>
    </w:div>
    <w:div w:id="1263106286">
      <w:bodyDiv w:val="1"/>
      <w:marLeft w:val="0"/>
      <w:marRight w:val="0"/>
      <w:marTop w:val="0"/>
      <w:marBottom w:val="0"/>
      <w:divBdr>
        <w:top w:val="none" w:sz="0" w:space="0" w:color="auto"/>
        <w:left w:val="none" w:sz="0" w:space="0" w:color="auto"/>
        <w:bottom w:val="none" w:sz="0" w:space="0" w:color="auto"/>
        <w:right w:val="none" w:sz="0" w:space="0" w:color="auto"/>
      </w:divBdr>
    </w:div>
    <w:div w:id="1264148280">
      <w:bodyDiv w:val="1"/>
      <w:marLeft w:val="0"/>
      <w:marRight w:val="0"/>
      <w:marTop w:val="0"/>
      <w:marBottom w:val="0"/>
      <w:divBdr>
        <w:top w:val="none" w:sz="0" w:space="0" w:color="auto"/>
        <w:left w:val="none" w:sz="0" w:space="0" w:color="auto"/>
        <w:bottom w:val="none" w:sz="0" w:space="0" w:color="auto"/>
        <w:right w:val="none" w:sz="0" w:space="0" w:color="auto"/>
      </w:divBdr>
    </w:div>
    <w:div w:id="1265069141">
      <w:bodyDiv w:val="1"/>
      <w:marLeft w:val="0"/>
      <w:marRight w:val="0"/>
      <w:marTop w:val="0"/>
      <w:marBottom w:val="0"/>
      <w:divBdr>
        <w:top w:val="none" w:sz="0" w:space="0" w:color="auto"/>
        <w:left w:val="none" w:sz="0" w:space="0" w:color="auto"/>
        <w:bottom w:val="none" w:sz="0" w:space="0" w:color="auto"/>
        <w:right w:val="none" w:sz="0" w:space="0" w:color="auto"/>
      </w:divBdr>
    </w:div>
    <w:div w:id="1265528742">
      <w:bodyDiv w:val="1"/>
      <w:marLeft w:val="0"/>
      <w:marRight w:val="0"/>
      <w:marTop w:val="0"/>
      <w:marBottom w:val="0"/>
      <w:divBdr>
        <w:top w:val="none" w:sz="0" w:space="0" w:color="auto"/>
        <w:left w:val="none" w:sz="0" w:space="0" w:color="auto"/>
        <w:bottom w:val="none" w:sz="0" w:space="0" w:color="auto"/>
        <w:right w:val="none" w:sz="0" w:space="0" w:color="auto"/>
      </w:divBdr>
    </w:div>
    <w:div w:id="1266423869">
      <w:bodyDiv w:val="1"/>
      <w:marLeft w:val="0"/>
      <w:marRight w:val="0"/>
      <w:marTop w:val="0"/>
      <w:marBottom w:val="0"/>
      <w:divBdr>
        <w:top w:val="none" w:sz="0" w:space="0" w:color="auto"/>
        <w:left w:val="none" w:sz="0" w:space="0" w:color="auto"/>
        <w:bottom w:val="none" w:sz="0" w:space="0" w:color="auto"/>
        <w:right w:val="none" w:sz="0" w:space="0" w:color="auto"/>
      </w:divBdr>
    </w:div>
    <w:div w:id="1267158620">
      <w:bodyDiv w:val="1"/>
      <w:marLeft w:val="0"/>
      <w:marRight w:val="0"/>
      <w:marTop w:val="0"/>
      <w:marBottom w:val="0"/>
      <w:divBdr>
        <w:top w:val="none" w:sz="0" w:space="0" w:color="auto"/>
        <w:left w:val="none" w:sz="0" w:space="0" w:color="auto"/>
        <w:bottom w:val="none" w:sz="0" w:space="0" w:color="auto"/>
        <w:right w:val="none" w:sz="0" w:space="0" w:color="auto"/>
      </w:divBdr>
    </w:div>
    <w:div w:id="1268342834">
      <w:bodyDiv w:val="1"/>
      <w:marLeft w:val="0"/>
      <w:marRight w:val="0"/>
      <w:marTop w:val="0"/>
      <w:marBottom w:val="0"/>
      <w:divBdr>
        <w:top w:val="none" w:sz="0" w:space="0" w:color="auto"/>
        <w:left w:val="none" w:sz="0" w:space="0" w:color="auto"/>
        <w:bottom w:val="none" w:sz="0" w:space="0" w:color="auto"/>
        <w:right w:val="none" w:sz="0" w:space="0" w:color="auto"/>
      </w:divBdr>
    </w:div>
    <w:div w:id="1269045816">
      <w:bodyDiv w:val="1"/>
      <w:marLeft w:val="0"/>
      <w:marRight w:val="0"/>
      <w:marTop w:val="0"/>
      <w:marBottom w:val="0"/>
      <w:divBdr>
        <w:top w:val="none" w:sz="0" w:space="0" w:color="auto"/>
        <w:left w:val="none" w:sz="0" w:space="0" w:color="auto"/>
        <w:bottom w:val="none" w:sz="0" w:space="0" w:color="auto"/>
        <w:right w:val="none" w:sz="0" w:space="0" w:color="auto"/>
      </w:divBdr>
    </w:div>
    <w:div w:id="1272207263">
      <w:bodyDiv w:val="1"/>
      <w:marLeft w:val="0"/>
      <w:marRight w:val="0"/>
      <w:marTop w:val="0"/>
      <w:marBottom w:val="0"/>
      <w:divBdr>
        <w:top w:val="none" w:sz="0" w:space="0" w:color="auto"/>
        <w:left w:val="none" w:sz="0" w:space="0" w:color="auto"/>
        <w:bottom w:val="none" w:sz="0" w:space="0" w:color="auto"/>
        <w:right w:val="none" w:sz="0" w:space="0" w:color="auto"/>
      </w:divBdr>
    </w:div>
    <w:div w:id="1272661095">
      <w:bodyDiv w:val="1"/>
      <w:marLeft w:val="0"/>
      <w:marRight w:val="0"/>
      <w:marTop w:val="0"/>
      <w:marBottom w:val="0"/>
      <w:divBdr>
        <w:top w:val="none" w:sz="0" w:space="0" w:color="auto"/>
        <w:left w:val="none" w:sz="0" w:space="0" w:color="auto"/>
        <w:bottom w:val="none" w:sz="0" w:space="0" w:color="auto"/>
        <w:right w:val="none" w:sz="0" w:space="0" w:color="auto"/>
      </w:divBdr>
    </w:div>
    <w:div w:id="1272669008">
      <w:bodyDiv w:val="1"/>
      <w:marLeft w:val="0"/>
      <w:marRight w:val="0"/>
      <w:marTop w:val="0"/>
      <w:marBottom w:val="0"/>
      <w:divBdr>
        <w:top w:val="none" w:sz="0" w:space="0" w:color="auto"/>
        <w:left w:val="none" w:sz="0" w:space="0" w:color="auto"/>
        <w:bottom w:val="none" w:sz="0" w:space="0" w:color="auto"/>
        <w:right w:val="none" w:sz="0" w:space="0" w:color="auto"/>
      </w:divBdr>
    </w:div>
    <w:div w:id="1273705201">
      <w:bodyDiv w:val="1"/>
      <w:marLeft w:val="0"/>
      <w:marRight w:val="0"/>
      <w:marTop w:val="0"/>
      <w:marBottom w:val="0"/>
      <w:divBdr>
        <w:top w:val="none" w:sz="0" w:space="0" w:color="auto"/>
        <w:left w:val="none" w:sz="0" w:space="0" w:color="auto"/>
        <w:bottom w:val="none" w:sz="0" w:space="0" w:color="auto"/>
        <w:right w:val="none" w:sz="0" w:space="0" w:color="auto"/>
      </w:divBdr>
    </w:div>
    <w:div w:id="1273707895">
      <w:bodyDiv w:val="1"/>
      <w:marLeft w:val="0"/>
      <w:marRight w:val="0"/>
      <w:marTop w:val="0"/>
      <w:marBottom w:val="0"/>
      <w:divBdr>
        <w:top w:val="none" w:sz="0" w:space="0" w:color="auto"/>
        <w:left w:val="none" w:sz="0" w:space="0" w:color="auto"/>
        <w:bottom w:val="none" w:sz="0" w:space="0" w:color="auto"/>
        <w:right w:val="none" w:sz="0" w:space="0" w:color="auto"/>
      </w:divBdr>
    </w:div>
    <w:div w:id="1273710512">
      <w:bodyDiv w:val="1"/>
      <w:marLeft w:val="0"/>
      <w:marRight w:val="0"/>
      <w:marTop w:val="0"/>
      <w:marBottom w:val="0"/>
      <w:divBdr>
        <w:top w:val="none" w:sz="0" w:space="0" w:color="auto"/>
        <w:left w:val="none" w:sz="0" w:space="0" w:color="auto"/>
        <w:bottom w:val="none" w:sz="0" w:space="0" w:color="auto"/>
        <w:right w:val="none" w:sz="0" w:space="0" w:color="auto"/>
      </w:divBdr>
    </w:div>
    <w:div w:id="1275096558">
      <w:bodyDiv w:val="1"/>
      <w:marLeft w:val="0"/>
      <w:marRight w:val="0"/>
      <w:marTop w:val="0"/>
      <w:marBottom w:val="0"/>
      <w:divBdr>
        <w:top w:val="none" w:sz="0" w:space="0" w:color="auto"/>
        <w:left w:val="none" w:sz="0" w:space="0" w:color="auto"/>
        <w:bottom w:val="none" w:sz="0" w:space="0" w:color="auto"/>
        <w:right w:val="none" w:sz="0" w:space="0" w:color="auto"/>
      </w:divBdr>
    </w:div>
    <w:div w:id="1275747869">
      <w:bodyDiv w:val="1"/>
      <w:marLeft w:val="0"/>
      <w:marRight w:val="0"/>
      <w:marTop w:val="0"/>
      <w:marBottom w:val="0"/>
      <w:divBdr>
        <w:top w:val="none" w:sz="0" w:space="0" w:color="auto"/>
        <w:left w:val="none" w:sz="0" w:space="0" w:color="auto"/>
        <w:bottom w:val="none" w:sz="0" w:space="0" w:color="auto"/>
        <w:right w:val="none" w:sz="0" w:space="0" w:color="auto"/>
      </w:divBdr>
    </w:div>
    <w:div w:id="1277954899">
      <w:bodyDiv w:val="1"/>
      <w:marLeft w:val="0"/>
      <w:marRight w:val="0"/>
      <w:marTop w:val="0"/>
      <w:marBottom w:val="0"/>
      <w:divBdr>
        <w:top w:val="none" w:sz="0" w:space="0" w:color="auto"/>
        <w:left w:val="none" w:sz="0" w:space="0" w:color="auto"/>
        <w:bottom w:val="none" w:sz="0" w:space="0" w:color="auto"/>
        <w:right w:val="none" w:sz="0" w:space="0" w:color="auto"/>
      </w:divBdr>
    </w:div>
    <w:div w:id="1279292275">
      <w:bodyDiv w:val="1"/>
      <w:marLeft w:val="0"/>
      <w:marRight w:val="0"/>
      <w:marTop w:val="0"/>
      <w:marBottom w:val="0"/>
      <w:divBdr>
        <w:top w:val="none" w:sz="0" w:space="0" w:color="auto"/>
        <w:left w:val="none" w:sz="0" w:space="0" w:color="auto"/>
        <w:bottom w:val="none" w:sz="0" w:space="0" w:color="auto"/>
        <w:right w:val="none" w:sz="0" w:space="0" w:color="auto"/>
      </w:divBdr>
    </w:div>
    <w:div w:id="1281259389">
      <w:bodyDiv w:val="1"/>
      <w:marLeft w:val="0"/>
      <w:marRight w:val="0"/>
      <w:marTop w:val="0"/>
      <w:marBottom w:val="0"/>
      <w:divBdr>
        <w:top w:val="none" w:sz="0" w:space="0" w:color="auto"/>
        <w:left w:val="none" w:sz="0" w:space="0" w:color="auto"/>
        <w:bottom w:val="none" w:sz="0" w:space="0" w:color="auto"/>
        <w:right w:val="none" w:sz="0" w:space="0" w:color="auto"/>
      </w:divBdr>
    </w:div>
    <w:div w:id="1283076510">
      <w:bodyDiv w:val="1"/>
      <w:marLeft w:val="0"/>
      <w:marRight w:val="0"/>
      <w:marTop w:val="0"/>
      <w:marBottom w:val="0"/>
      <w:divBdr>
        <w:top w:val="none" w:sz="0" w:space="0" w:color="auto"/>
        <w:left w:val="none" w:sz="0" w:space="0" w:color="auto"/>
        <w:bottom w:val="none" w:sz="0" w:space="0" w:color="auto"/>
        <w:right w:val="none" w:sz="0" w:space="0" w:color="auto"/>
      </w:divBdr>
    </w:div>
    <w:div w:id="1284072226">
      <w:bodyDiv w:val="1"/>
      <w:marLeft w:val="0"/>
      <w:marRight w:val="0"/>
      <w:marTop w:val="0"/>
      <w:marBottom w:val="0"/>
      <w:divBdr>
        <w:top w:val="none" w:sz="0" w:space="0" w:color="auto"/>
        <w:left w:val="none" w:sz="0" w:space="0" w:color="auto"/>
        <w:bottom w:val="none" w:sz="0" w:space="0" w:color="auto"/>
        <w:right w:val="none" w:sz="0" w:space="0" w:color="auto"/>
      </w:divBdr>
    </w:div>
    <w:div w:id="1284726023">
      <w:marLeft w:val="0"/>
      <w:marRight w:val="0"/>
      <w:marTop w:val="0"/>
      <w:marBottom w:val="0"/>
      <w:divBdr>
        <w:top w:val="none" w:sz="0" w:space="0" w:color="auto"/>
        <w:left w:val="none" w:sz="0" w:space="0" w:color="auto"/>
        <w:bottom w:val="none" w:sz="0" w:space="0" w:color="auto"/>
        <w:right w:val="none" w:sz="0" w:space="0" w:color="auto"/>
      </w:divBdr>
    </w:div>
    <w:div w:id="1285237744">
      <w:bodyDiv w:val="1"/>
      <w:marLeft w:val="0"/>
      <w:marRight w:val="0"/>
      <w:marTop w:val="0"/>
      <w:marBottom w:val="0"/>
      <w:divBdr>
        <w:top w:val="none" w:sz="0" w:space="0" w:color="auto"/>
        <w:left w:val="none" w:sz="0" w:space="0" w:color="auto"/>
        <w:bottom w:val="none" w:sz="0" w:space="0" w:color="auto"/>
        <w:right w:val="none" w:sz="0" w:space="0" w:color="auto"/>
      </w:divBdr>
    </w:div>
    <w:div w:id="1287467660">
      <w:bodyDiv w:val="1"/>
      <w:marLeft w:val="0"/>
      <w:marRight w:val="0"/>
      <w:marTop w:val="0"/>
      <w:marBottom w:val="0"/>
      <w:divBdr>
        <w:top w:val="none" w:sz="0" w:space="0" w:color="auto"/>
        <w:left w:val="none" w:sz="0" w:space="0" w:color="auto"/>
        <w:bottom w:val="none" w:sz="0" w:space="0" w:color="auto"/>
        <w:right w:val="none" w:sz="0" w:space="0" w:color="auto"/>
      </w:divBdr>
    </w:div>
    <w:div w:id="1288317362">
      <w:bodyDiv w:val="1"/>
      <w:marLeft w:val="0"/>
      <w:marRight w:val="0"/>
      <w:marTop w:val="0"/>
      <w:marBottom w:val="0"/>
      <w:divBdr>
        <w:top w:val="none" w:sz="0" w:space="0" w:color="auto"/>
        <w:left w:val="none" w:sz="0" w:space="0" w:color="auto"/>
        <w:bottom w:val="none" w:sz="0" w:space="0" w:color="auto"/>
        <w:right w:val="none" w:sz="0" w:space="0" w:color="auto"/>
      </w:divBdr>
    </w:div>
    <w:div w:id="1289704171">
      <w:bodyDiv w:val="1"/>
      <w:marLeft w:val="0"/>
      <w:marRight w:val="0"/>
      <w:marTop w:val="0"/>
      <w:marBottom w:val="0"/>
      <w:divBdr>
        <w:top w:val="none" w:sz="0" w:space="0" w:color="auto"/>
        <w:left w:val="none" w:sz="0" w:space="0" w:color="auto"/>
        <w:bottom w:val="none" w:sz="0" w:space="0" w:color="auto"/>
        <w:right w:val="none" w:sz="0" w:space="0" w:color="auto"/>
      </w:divBdr>
      <w:divsChild>
        <w:div w:id="676738657">
          <w:marLeft w:val="0"/>
          <w:marRight w:val="0"/>
          <w:marTop w:val="150"/>
          <w:marBottom w:val="0"/>
          <w:divBdr>
            <w:top w:val="none" w:sz="0" w:space="0" w:color="auto"/>
            <w:left w:val="none" w:sz="0" w:space="0" w:color="auto"/>
            <w:bottom w:val="none" w:sz="0" w:space="0" w:color="auto"/>
            <w:right w:val="none" w:sz="0" w:space="0" w:color="auto"/>
          </w:divBdr>
        </w:div>
      </w:divsChild>
    </w:div>
    <w:div w:id="1291395499">
      <w:bodyDiv w:val="1"/>
      <w:marLeft w:val="0"/>
      <w:marRight w:val="0"/>
      <w:marTop w:val="0"/>
      <w:marBottom w:val="0"/>
      <w:divBdr>
        <w:top w:val="none" w:sz="0" w:space="0" w:color="auto"/>
        <w:left w:val="none" w:sz="0" w:space="0" w:color="auto"/>
        <w:bottom w:val="none" w:sz="0" w:space="0" w:color="auto"/>
        <w:right w:val="none" w:sz="0" w:space="0" w:color="auto"/>
      </w:divBdr>
    </w:div>
    <w:div w:id="1292638437">
      <w:bodyDiv w:val="1"/>
      <w:marLeft w:val="0"/>
      <w:marRight w:val="0"/>
      <w:marTop w:val="0"/>
      <w:marBottom w:val="0"/>
      <w:divBdr>
        <w:top w:val="none" w:sz="0" w:space="0" w:color="auto"/>
        <w:left w:val="none" w:sz="0" w:space="0" w:color="auto"/>
        <w:bottom w:val="none" w:sz="0" w:space="0" w:color="auto"/>
        <w:right w:val="none" w:sz="0" w:space="0" w:color="auto"/>
      </w:divBdr>
    </w:div>
    <w:div w:id="1292859272">
      <w:marLeft w:val="0"/>
      <w:marRight w:val="0"/>
      <w:marTop w:val="0"/>
      <w:marBottom w:val="0"/>
      <w:divBdr>
        <w:top w:val="none" w:sz="0" w:space="0" w:color="auto"/>
        <w:left w:val="none" w:sz="0" w:space="0" w:color="auto"/>
        <w:bottom w:val="none" w:sz="0" w:space="0" w:color="auto"/>
        <w:right w:val="none" w:sz="0" w:space="0" w:color="auto"/>
      </w:divBdr>
    </w:div>
    <w:div w:id="1294140490">
      <w:bodyDiv w:val="1"/>
      <w:marLeft w:val="0"/>
      <w:marRight w:val="0"/>
      <w:marTop w:val="0"/>
      <w:marBottom w:val="0"/>
      <w:divBdr>
        <w:top w:val="none" w:sz="0" w:space="0" w:color="auto"/>
        <w:left w:val="none" w:sz="0" w:space="0" w:color="auto"/>
        <w:bottom w:val="none" w:sz="0" w:space="0" w:color="auto"/>
        <w:right w:val="none" w:sz="0" w:space="0" w:color="auto"/>
      </w:divBdr>
    </w:div>
    <w:div w:id="1294402831">
      <w:bodyDiv w:val="1"/>
      <w:marLeft w:val="0"/>
      <w:marRight w:val="0"/>
      <w:marTop w:val="0"/>
      <w:marBottom w:val="0"/>
      <w:divBdr>
        <w:top w:val="none" w:sz="0" w:space="0" w:color="auto"/>
        <w:left w:val="none" w:sz="0" w:space="0" w:color="auto"/>
        <w:bottom w:val="none" w:sz="0" w:space="0" w:color="auto"/>
        <w:right w:val="none" w:sz="0" w:space="0" w:color="auto"/>
      </w:divBdr>
    </w:div>
    <w:div w:id="1295216740">
      <w:bodyDiv w:val="1"/>
      <w:marLeft w:val="0"/>
      <w:marRight w:val="0"/>
      <w:marTop w:val="0"/>
      <w:marBottom w:val="0"/>
      <w:divBdr>
        <w:top w:val="none" w:sz="0" w:space="0" w:color="auto"/>
        <w:left w:val="none" w:sz="0" w:space="0" w:color="auto"/>
        <w:bottom w:val="none" w:sz="0" w:space="0" w:color="auto"/>
        <w:right w:val="none" w:sz="0" w:space="0" w:color="auto"/>
      </w:divBdr>
    </w:div>
    <w:div w:id="1295526308">
      <w:marLeft w:val="0"/>
      <w:marRight w:val="0"/>
      <w:marTop w:val="0"/>
      <w:marBottom w:val="0"/>
      <w:divBdr>
        <w:top w:val="none" w:sz="0" w:space="0" w:color="auto"/>
        <w:left w:val="none" w:sz="0" w:space="0" w:color="auto"/>
        <w:bottom w:val="none" w:sz="0" w:space="0" w:color="auto"/>
        <w:right w:val="none" w:sz="0" w:space="0" w:color="auto"/>
      </w:divBdr>
      <w:divsChild>
        <w:div w:id="1332634313">
          <w:marLeft w:val="0"/>
          <w:marRight w:val="0"/>
          <w:marTop w:val="0"/>
          <w:marBottom w:val="0"/>
          <w:divBdr>
            <w:top w:val="none" w:sz="0" w:space="0" w:color="auto"/>
            <w:left w:val="none" w:sz="0" w:space="0" w:color="auto"/>
            <w:bottom w:val="none" w:sz="0" w:space="0" w:color="auto"/>
            <w:right w:val="none" w:sz="0" w:space="0" w:color="auto"/>
          </w:divBdr>
        </w:div>
      </w:divsChild>
    </w:div>
    <w:div w:id="1295990003">
      <w:bodyDiv w:val="1"/>
      <w:marLeft w:val="0"/>
      <w:marRight w:val="0"/>
      <w:marTop w:val="0"/>
      <w:marBottom w:val="0"/>
      <w:divBdr>
        <w:top w:val="none" w:sz="0" w:space="0" w:color="auto"/>
        <w:left w:val="none" w:sz="0" w:space="0" w:color="auto"/>
        <w:bottom w:val="none" w:sz="0" w:space="0" w:color="auto"/>
        <w:right w:val="none" w:sz="0" w:space="0" w:color="auto"/>
      </w:divBdr>
    </w:div>
    <w:div w:id="1299216351">
      <w:bodyDiv w:val="1"/>
      <w:marLeft w:val="0"/>
      <w:marRight w:val="0"/>
      <w:marTop w:val="0"/>
      <w:marBottom w:val="0"/>
      <w:divBdr>
        <w:top w:val="none" w:sz="0" w:space="0" w:color="auto"/>
        <w:left w:val="none" w:sz="0" w:space="0" w:color="auto"/>
        <w:bottom w:val="none" w:sz="0" w:space="0" w:color="auto"/>
        <w:right w:val="none" w:sz="0" w:space="0" w:color="auto"/>
      </w:divBdr>
    </w:div>
    <w:div w:id="1300459272">
      <w:bodyDiv w:val="1"/>
      <w:marLeft w:val="0"/>
      <w:marRight w:val="0"/>
      <w:marTop w:val="0"/>
      <w:marBottom w:val="0"/>
      <w:divBdr>
        <w:top w:val="none" w:sz="0" w:space="0" w:color="auto"/>
        <w:left w:val="none" w:sz="0" w:space="0" w:color="auto"/>
        <w:bottom w:val="none" w:sz="0" w:space="0" w:color="auto"/>
        <w:right w:val="none" w:sz="0" w:space="0" w:color="auto"/>
      </w:divBdr>
    </w:div>
    <w:div w:id="1301422038">
      <w:bodyDiv w:val="1"/>
      <w:marLeft w:val="0"/>
      <w:marRight w:val="0"/>
      <w:marTop w:val="0"/>
      <w:marBottom w:val="0"/>
      <w:divBdr>
        <w:top w:val="none" w:sz="0" w:space="0" w:color="auto"/>
        <w:left w:val="none" w:sz="0" w:space="0" w:color="auto"/>
        <w:bottom w:val="none" w:sz="0" w:space="0" w:color="auto"/>
        <w:right w:val="none" w:sz="0" w:space="0" w:color="auto"/>
      </w:divBdr>
    </w:div>
    <w:div w:id="1301839147">
      <w:bodyDiv w:val="1"/>
      <w:marLeft w:val="0"/>
      <w:marRight w:val="0"/>
      <w:marTop w:val="0"/>
      <w:marBottom w:val="0"/>
      <w:divBdr>
        <w:top w:val="none" w:sz="0" w:space="0" w:color="auto"/>
        <w:left w:val="none" w:sz="0" w:space="0" w:color="auto"/>
        <w:bottom w:val="none" w:sz="0" w:space="0" w:color="auto"/>
        <w:right w:val="none" w:sz="0" w:space="0" w:color="auto"/>
      </w:divBdr>
    </w:div>
    <w:div w:id="1305545018">
      <w:bodyDiv w:val="1"/>
      <w:marLeft w:val="0"/>
      <w:marRight w:val="0"/>
      <w:marTop w:val="0"/>
      <w:marBottom w:val="0"/>
      <w:divBdr>
        <w:top w:val="none" w:sz="0" w:space="0" w:color="auto"/>
        <w:left w:val="none" w:sz="0" w:space="0" w:color="auto"/>
        <w:bottom w:val="none" w:sz="0" w:space="0" w:color="auto"/>
        <w:right w:val="none" w:sz="0" w:space="0" w:color="auto"/>
      </w:divBdr>
    </w:div>
    <w:div w:id="1305817239">
      <w:bodyDiv w:val="1"/>
      <w:marLeft w:val="0"/>
      <w:marRight w:val="0"/>
      <w:marTop w:val="0"/>
      <w:marBottom w:val="0"/>
      <w:divBdr>
        <w:top w:val="none" w:sz="0" w:space="0" w:color="auto"/>
        <w:left w:val="none" w:sz="0" w:space="0" w:color="auto"/>
        <w:bottom w:val="none" w:sz="0" w:space="0" w:color="auto"/>
        <w:right w:val="none" w:sz="0" w:space="0" w:color="auto"/>
      </w:divBdr>
    </w:div>
    <w:div w:id="1306736254">
      <w:bodyDiv w:val="1"/>
      <w:marLeft w:val="0"/>
      <w:marRight w:val="0"/>
      <w:marTop w:val="0"/>
      <w:marBottom w:val="0"/>
      <w:divBdr>
        <w:top w:val="none" w:sz="0" w:space="0" w:color="auto"/>
        <w:left w:val="none" w:sz="0" w:space="0" w:color="auto"/>
        <w:bottom w:val="none" w:sz="0" w:space="0" w:color="auto"/>
        <w:right w:val="none" w:sz="0" w:space="0" w:color="auto"/>
      </w:divBdr>
    </w:div>
    <w:div w:id="1311447986">
      <w:bodyDiv w:val="1"/>
      <w:marLeft w:val="0"/>
      <w:marRight w:val="0"/>
      <w:marTop w:val="0"/>
      <w:marBottom w:val="0"/>
      <w:divBdr>
        <w:top w:val="none" w:sz="0" w:space="0" w:color="auto"/>
        <w:left w:val="none" w:sz="0" w:space="0" w:color="auto"/>
        <w:bottom w:val="none" w:sz="0" w:space="0" w:color="auto"/>
        <w:right w:val="none" w:sz="0" w:space="0" w:color="auto"/>
      </w:divBdr>
    </w:div>
    <w:div w:id="1311595238">
      <w:bodyDiv w:val="1"/>
      <w:marLeft w:val="0"/>
      <w:marRight w:val="0"/>
      <w:marTop w:val="0"/>
      <w:marBottom w:val="0"/>
      <w:divBdr>
        <w:top w:val="none" w:sz="0" w:space="0" w:color="auto"/>
        <w:left w:val="none" w:sz="0" w:space="0" w:color="auto"/>
        <w:bottom w:val="none" w:sz="0" w:space="0" w:color="auto"/>
        <w:right w:val="none" w:sz="0" w:space="0" w:color="auto"/>
      </w:divBdr>
    </w:div>
    <w:div w:id="1313094130">
      <w:bodyDiv w:val="1"/>
      <w:marLeft w:val="0"/>
      <w:marRight w:val="0"/>
      <w:marTop w:val="0"/>
      <w:marBottom w:val="0"/>
      <w:divBdr>
        <w:top w:val="none" w:sz="0" w:space="0" w:color="auto"/>
        <w:left w:val="none" w:sz="0" w:space="0" w:color="auto"/>
        <w:bottom w:val="none" w:sz="0" w:space="0" w:color="auto"/>
        <w:right w:val="none" w:sz="0" w:space="0" w:color="auto"/>
      </w:divBdr>
      <w:divsChild>
        <w:div w:id="309599579">
          <w:marLeft w:val="0"/>
          <w:marRight w:val="0"/>
          <w:marTop w:val="150"/>
          <w:marBottom w:val="0"/>
          <w:divBdr>
            <w:top w:val="none" w:sz="0" w:space="0" w:color="auto"/>
            <w:left w:val="none" w:sz="0" w:space="0" w:color="auto"/>
            <w:bottom w:val="none" w:sz="0" w:space="0" w:color="auto"/>
            <w:right w:val="none" w:sz="0" w:space="0" w:color="auto"/>
          </w:divBdr>
        </w:div>
      </w:divsChild>
    </w:div>
    <w:div w:id="1314992100">
      <w:bodyDiv w:val="1"/>
      <w:marLeft w:val="0"/>
      <w:marRight w:val="0"/>
      <w:marTop w:val="0"/>
      <w:marBottom w:val="0"/>
      <w:divBdr>
        <w:top w:val="none" w:sz="0" w:space="0" w:color="auto"/>
        <w:left w:val="none" w:sz="0" w:space="0" w:color="auto"/>
        <w:bottom w:val="none" w:sz="0" w:space="0" w:color="auto"/>
        <w:right w:val="none" w:sz="0" w:space="0" w:color="auto"/>
      </w:divBdr>
    </w:div>
    <w:div w:id="1315527317">
      <w:bodyDiv w:val="1"/>
      <w:marLeft w:val="0"/>
      <w:marRight w:val="0"/>
      <w:marTop w:val="0"/>
      <w:marBottom w:val="0"/>
      <w:divBdr>
        <w:top w:val="none" w:sz="0" w:space="0" w:color="auto"/>
        <w:left w:val="none" w:sz="0" w:space="0" w:color="auto"/>
        <w:bottom w:val="none" w:sz="0" w:space="0" w:color="auto"/>
        <w:right w:val="none" w:sz="0" w:space="0" w:color="auto"/>
      </w:divBdr>
    </w:div>
    <w:div w:id="1316106509">
      <w:bodyDiv w:val="1"/>
      <w:marLeft w:val="0"/>
      <w:marRight w:val="0"/>
      <w:marTop w:val="0"/>
      <w:marBottom w:val="0"/>
      <w:divBdr>
        <w:top w:val="none" w:sz="0" w:space="0" w:color="auto"/>
        <w:left w:val="none" w:sz="0" w:space="0" w:color="auto"/>
        <w:bottom w:val="none" w:sz="0" w:space="0" w:color="auto"/>
        <w:right w:val="none" w:sz="0" w:space="0" w:color="auto"/>
      </w:divBdr>
    </w:div>
    <w:div w:id="1320042737">
      <w:bodyDiv w:val="1"/>
      <w:marLeft w:val="0"/>
      <w:marRight w:val="0"/>
      <w:marTop w:val="0"/>
      <w:marBottom w:val="0"/>
      <w:divBdr>
        <w:top w:val="none" w:sz="0" w:space="0" w:color="auto"/>
        <w:left w:val="none" w:sz="0" w:space="0" w:color="auto"/>
        <w:bottom w:val="none" w:sz="0" w:space="0" w:color="auto"/>
        <w:right w:val="none" w:sz="0" w:space="0" w:color="auto"/>
      </w:divBdr>
    </w:div>
    <w:div w:id="1321805981">
      <w:bodyDiv w:val="1"/>
      <w:marLeft w:val="0"/>
      <w:marRight w:val="0"/>
      <w:marTop w:val="0"/>
      <w:marBottom w:val="0"/>
      <w:divBdr>
        <w:top w:val="none" w:sz="0" w:space="0" w:color="auto"/>
        <w:left w:val="none" w:sz="0" w:space="0" w:color="auto"/>
        <w:bottom w:val="none" w:sz="0" w:space="0" w:color="auto"/>
        <w:right w:val="none" w:sz="0" w:space="0" w:color="auto"/>
      </w:divBdr>
    </w:div>
    <w:div w:id="1322782021">
      <w:bodyDiv w:val="1"/>
      <w:marLeft w:val="0"/>
      <w:marRight w:val="0"/>
      <w:marTop w:val="0"/>
      <w:marBottom w:val="0"/>
      <w:divBdr>
        <w:top w:val="none" w:sz="0" w:space="0" w:color="auto"/>
        <w:left w:val="none" w:sz="0" w:space="0" w:color="auto"/>
        <w:bottom w:val="none" w:sz="0" w:space="0" w:color="auto"/>
        <w:right w:val="none" w:sz="0" w:space="0" w:color="auto"/>
      </w:divBdr>
    </w:div>
    <w:div w:id="1322848317">
      <w:bodyDiv w:val="1"/>
      <w:marLeft w:val="0"/>
      <w:marRight w:val="0"/>
      <w:marTop w:val="0"/>
      <w:marBottom w:val="0"/>
      <w:divBdr>
        <w:top w:val="none" w:sz="0" w:space="0" w:color="auto"/>
        <w:left w:val="none" w:sz="0" w:space="0" w:color="auto"/>
        <w:bottom w:val="none" w:sz="0" w:space="0" w:color="auto"/>
        <w:right w:val="none" w:sz="0" w:space="0" w:color="auto"/>
      </w:divBdr>
    </w:div>
    <w:div w:id="1322849504">
      <w:bodyDiv w:val="1"/>
      <w:marLeft w:val="0"/>
      <w:marRight w:val="0"/>
      <w:marTop w:val="0"/>
      <w:marBottom w:val="0"/>
      <w:divBdr>
        <w:top w:val="none" w:sz="0" w:space="0" w:color="auto"/>
        <w:left w:val="none" w:sz="0" w:space="0" w:color="auto"/>
        <w:bottom w:val="none" w:sz="0" w:space="0" w:color="auto"/>
        <w:right w:val="none" w:sz="0" w:space="0" w:color="auto"/>
      </w:divBdr>
    </w:div>
    <w:div w:id="1328440097">
      <w:bodyDiv w:val="1"/>
      <w:marLeft w:val="0"/>
      <w:marRight w:val="0"/>
      <w:marTop w:val="0"/>
      <w:marBottom w:val="0"/>
      <w:divBdr>
        <w:top w:val="none" w:sz="0" w:space="0" w:color="auto"/>
        <w:left w:val="none" w:sz="0" w:space="0" w:color="auto"/>
        <w:bottom w:val="none" w:sz="0" w:space="0" w:color="auto"/>
        <w:right w:val="none" w:sz="0" w:space="0" w:color="auto"/>
      </w:divBdr>
    </w:div>
    <w:div w:id="1328943995">
      <w:bodyDiv w:val="1"/>
      <w:marLeft w:val="0"/>
      <w:marRight w:val="0"/>
      <w:marTop w:val="0"/>
      <w:marBottom w:val="0"/>
      <w:divBdr>
        <w:top w:val="none" w:sz="0" w:space="0" w:color="auto"/>
        <w:left w:val="none" w:sz="0" w:space="0" w:color="auto"/>
        <w:bottom w:val="none" w:sz="0" w:space="0" w:color="auto"/>
        <w:right w:val="none" w:sz="0" w:space="0" w:color="auto"/>
      </w:divBdr>
    </w:div>
    <w:div w:id="1329095218">
      <w:bodyDiv w:val="1"/>
      <w:marLeft w:val="0"/>
      <w:marRight w:val="0"/>
      <w:marTop w:val="0"/>
      <w:marBottom w:val="0"/>
      <w:divBdr>
        <w:top w:val="none" w:sz="0" w:space="0" w:color="auto"/>
        <w:left w:val="none" w:sz="0" w:space="0" w:color="auto"/>
        <w:bottom w:val="none" w:sz="0" w:space="0" w:color="auto"/>
        <w:right w:val="none" w:sz="0" w:space="0" w:color="auto"/>
      </w:divBdr>
    </w:div>
    <w:div w:id="1329673604">
      <w:bodyDiv w:val="1"/>
      <w:marLeft w:val="0"/>
      <w:marRight w:val="0"/>
      <w:marTop w:val="0"/>
      <w:marBottom w:val="0"/>
      <w:divBdr>
        <w:top w:val="none" w:sz="0" w:space="0" w:color="auto"/>
        <w:left w:val="none" w:sz="0" w:space="0" w:color="auto"/>
        <w:bottom w:val="none" w:sz="0" w:space="0" w:color="auto"/>
        <w:right w:val="none" w:sz="0" w:space="0" w:color="auto"/>
      </w:divBdr>
    </w:div>
    <w:div w:id="1331837866">
      <w:bodyDiv w:val="1"/>
      <w:marLeft w:val="0"/>
      <w:marRight w:val="0"/>
      <w:marTop w:val="0"/>
      <w:marBottom w:val="0"/>
      <w:divBdr>
        <w:top w:val="none" w:sz="0" w:space="0" w:color="auto"/>
        <w:left w:val="none" w:sz="0" w:space="0" w:color="auto"/>
        <w:bottom w:val="none" w:sz="0" w:space="0" w:color="auto"/>
        <w:right w:val="none" w:sz="0" w:space="0" w:color="auto"/>
      </w:divBdr>
    </w:div>
    <w:div w:id="1332947149">
      <w:bodyDiv w:val="1"/>
      <w:marLeft w:val="0"/>
      <w:marRight w:val="0"/>
      <w:marTop w:val="0"/>
      <w:marBottom w:val="0"/>
      <w:divBdr>
        <w:top w:val="none" w:sz="0" w:space="0" w:color="auto"/>
        <w:left w:val="none" w:sz="0" w:space="0" w:color="auto"/>
        <w:bottom w:val="none" w:sz="0" w:space="0" w:color="auto"/>
        <w:right w:val="none" w:sz="0" w:space="0" w:color="auto"/>
      </w:divBdr>
    </w:div>
    <w:div w:id="1333947324">
      <w:bodyDiv w:val="1"/>
      <w:marLeft w:val="0"/>
      <w:marRight w:val="0"/>
      <w:marTop w:val="0"/>
      <w:marBottom w:val="0"/>
      <w:divBdr>
        <w:top w:val="none" w:sz="0" w:space="0" w:color="auto"/>
        <w:left w:val="none" w:sz="0" w:space="0" w:color="auto"/>
        <w:bottom w:val="none" w:sz="0" w:space="0" w:color="auto"/>
        <w:right w:val="none" w:sz="0" w:space="0" w:color="auto"/>
      </w:divBdr>
    </w:div>
    <w:div w:id="1336491307">
      <w:bodyDiv w:val="1"/>
      <w:marLeft w:val="0"/>
      <w:marRight w:val="0"/>
      <w:marTop w:val="0"/>
      <w:marBottom w:val="0"/>
      <w:divBdr>
        <w:top w:val="none" w:sz="0" w:space="0" w:color="auto"/>
        <w:left w:val="none" w:sz="0" w:space="0" w:color="auto"/>
        <w:bottom w:val="none" w:sz="0" w:space="0" w:color="auto"/>
        <w:right w:val="none" w:sz="0" w:space="0" w:color="auto"/>
      </w:divBdr>
    </w:div>
    <w:div w:id="1337227174">
      <w:bodyDiv w:val="1"/>
      <w:marLeft w:val="0"/>
      <w:marRight w:val="0"/>
      <w:marTop w:val="0"/>
      <w:marBottom w:val="0"/>
      <w:divBdr>
        <w:top w:val="none" w:sz="0" w:space="0" w:color="auto"/>
        <w:left w:val="none" w:sz="0" w:space="0" w:color="auto"/>
        <w:bottom w:val="none" w:sz="0" w:space="0" w:color="auto"/>
        <w:right w:val="none" w:sz="0" w:space="0" w:color="auto"/>
      </w:divBdr>
    </w:div>
    <w:div w:id="1337806077">
      <w:bodyDiv w:val="1"/>
      <w:marLeft w:val="0"/>
      <w:marRight w:val="0"/>
      <w:marTop w:val="0"/>
      <w:marBottom w:val="0"/>
      <w:divBdr>
        <w:top w:val="none" w:sz="0" w:space="0" w:color="auto"/>
        <w:left w:val="none" w:sz="0" w:space="0" w:color="auto"/>
        <w:bottom w:val="none" w:sz="0" w:space="0" w:color="auto"/>
        <w:right w:val="none" w:sz="0" w:space="0" w:color="auto"/>
      </w:divBdr>
    </w:div>
    <w:div w:id="1338189274">
      <w:bodyDiv w:val="1"/>
      <w:marLeft w:val="0"/>
      <w:marRight w:val="0"/>
      <w:marTop w:val="0"/>
      <w:marBottom w:val="0"/>
      <w:divBdr>
        <w:top w:val="none" w:sz="0" w:space="0" w:color="auto"/>
        <w:left w:val="none" w:sz="0" w:space="0" w:color="auto"/>
        <w:bottom w:val="none" w:sz="0" w:space="0" w:color="auto"/>
        <w:right w:val="none" w:sz="0" w:space="0" w:color="auto"/>
      </w:divBdr>
    </w:div>
    <w:div w:id="1339962243">
      <w:marLeft w:val="0"/>
      <w:marRight w:val="0"/>
      <w:marTop w:val="0"/>
      <w:marBottom w:val="0"/>
      <w:divBdr>
        <w:top w:val="none" w:sz="0" w:space="0" w:color="auto"/>
        <w:left w:val="none" w:sz="0" w:space="0" w:color="auto"/>
        <w:bottom w:val="none" w:sz="0" w:space="0" w:color="auto"/>
        <w:right w:val="none" w:sz="0" w:space="0" w:color="auto"/>
      </w:divBdr>
    </w:div>
    <w:div w:id="1341543398">
      <w:bodyDiv w:val="1"/>
      <w:marLeft w:val="0"/>
      <w:marRight w:val="0"/>
      <w:marTop w:val="0"/>
      <w:marBottom w:val="0"/>
      <w:divBdr>
        <w:top w:val="none" w:sz="0" w:space="0" w:color="auto"/>
        <w:left w:val="none" w:sz="0" w:space="0" w:color="auto"/>
        <w:bottom w:val="none" w:sz="0" w:space="0" w:color="auto"/>
        <w:right w:val="none" w:sz="0" w:space="0" w:color="auto"/>
      </w:divBdr>
    </w:div>
    <w:div w:id="1342243087">
      <w:bodyDiv w:val="1"/>
      <w:marLeft w:val="0"/>
      <w:marRight w:val="0"/>
      <w:marTop w:val="0"/>
      <w:marBottom w:val="0"/>
      <w:divBdr>
        <w:top w:val="none" w:sz="0" w:space="0" w:color="auto"/>
        <w:left w:val="none" w:sz="0" w:space="0" w:color="auto"/>
        <w:bottom w:val="none" w:sz="0" w:space="0" w:color="auto"/>
        <w:right w:val="none" w:sz="0" w:space="0" w:color="auto"/>
      </w:divBdr>
    </w:div>
    <w:div w:id="1342659715">
      <w:bodyDiv w:val="1"/>
      <w:marLeft w:val="0"/>
      <w:marRight w:val="0"/>
      <w:marTop w:val="0"/>
      <w:marBottom w:val="0"/>
      <w:divBdr>
        <w:top w:val="none" w:sz="0" w:space="0" w:color="auto"/>
        <w:left w:val="none" w:sz="0" w:space="0" w:color="auto"/>
        <w:bottom w:val="none" w:sz="0" w:space="0" w:color="auto"/>
        <w:right w:val="none" w:sz="0" w:space="0" w:color="auto"/>
      </w:divBdr>
    </w:div>
    <w:div w:id="1344436466">
      <w:bodyDiv w:val="1"/>
      <w:marLeft w:val="0"/>
      <w:marRight w:val="0"/>
      <w:marTop w:val="0"/>
      <w:marBottom w:val="0"/>
      <w:divBdr>
        <w:top w:val="none" w:sz="0" w:space="0" w:color="auto"/>
        <w:left w:val="none" w:sz="0" w:space="0" w:color="auto"/>
        <w:bottom w:val="none" w:sz="0" w:space="0" w:color="auto"/>
        <w:right w:val="none" w:sz="0" w:space="0" w:color="auto"/>
      </w:divBdr>
    </w:div>
    <w:div w:id="1346009093">
      <w:bodyDiv w:val="1"/>
      <w:marLeft w:val="0"/>
      <w:marRight w:val="0"/>
      <w:marTop w:val="0"/>
      <w:marBottom w:val="0"/>
      <w:divBdr>
        <w:top w:val="none" w:sz="0" w:space="0" w:color="auto"/>
        <w:left w:val="none" w:sz="0" w:space="0" w:color="auto"/>
        <w:bottom w:val="none" w:sz="0" w:space="0" w:color="auto"/>
        <w:right w:val="none" w:sz="0" w:space="0" w:color="auto"/>
      </w:divBdr>
    </w:div>
    <w:div w:id="1346404159">
      <w:bodyDiv w:val="1"/>
      <w:marLeft w:val="0"/>
      <w:marRight w:val="0"/>
      <w:marTop w:val="0"/>
      <w:marBottom w:val="0"/>
      <w:divBdr>
        <w:top w:val="none" w:sz="0" w:space="0" w:color="auto"/>
        <w:left w:val="none" w:sz="0" w:space="0" w:color="auto"/>
        <w:bottom w:val="none" w:sz="0" w:space="0" w:color="auto"/>
        <w:right w:val="none" w:sz="0" w:space="0" w:color="auto"/>
      </w:divBdr>
    </w:div>
    <w:div w:id="1346832277">
      <w:bodyDiv w:val="1"/>
      <w:marLeft w:val="0"/>
      <w:marRight w:val="0"/>
      <w:marTop w:val="0"/>
      <w:marBottom w:val="0"/>
      <w:divBdr>
        <w:top w:val="none" w:sz="0" w:space="0" w:color="auto"/>
        <w:left w:val="none" w:sz="0" w:space="0" w:color="auto"/>
        <w:bottom w:val="none" w:sz="0" w:space="0" w:color="auto"/>
        <w:right w:val="none" w:sz="0" w:space="0" w:color="auto"/>
      </w:divBdr>
    </w:div>
    <w:div w:id="1347249776">
      <w:bodyDiv w:val="1"/>
      <w:marLeft w:val="0"/>
      <w:marRight w:val="0"/>
      <w:marTop w:val="0"/>
      <w:marBottom w:val="0"/>
      <w:divBdr>
        <w:top w:val="none" w:sz="0" w:space="0" w:color="auto"/>
        <w:left w:val="none" w:sz="0" w:space="0" w:color="auto"/>
        <w:bottom w:val="none" w:sz="0" w:space="0" w:color="auto"/>
        <w:right w:val="none" w:sz="0" w:space="0" w:color="auto"/>
      </w:divBdr>
    </w:div>
    <w:div w:id="1348095601">
      <w:bodyDiv w:val="1"/>
      <w:marLeft w:val="0"/>
      <w:marRight w:val="0"/>
      <w:marTop w:val="0"/>
      <w:marBottom w:val="0"/>
      <w:divBdr>
        <w:top w:val="none" w:sz="0" w:space="0" w:color="auto"/>
        <w:left w:val="none" w:sz="0" w:space="0" w:color="auto"/>
        <w:bottom w:val="none" w:sz="0" w:space="0" w:color="auto"/>
        <w:right w:val="none" w:sz="0" w:space="0" w:color="auto"/>
      </w:divBdr>
    </w:div>
    <w:div w:id="1349285327">
      <w:bodyDiv w:val="1"/>
      <w:marLeft w:val="0"/>
      <w:marRight w:val="0"/>
      <w:marTop w:val="0"/>
      <w:marBottom w:val="0"/>
      <w:divBdr>
        <w:top w:val="none" w:sz="0" w:space="0" w:color="auto"/>
        <w:left w:val="none" w:sz="0" w:space="0" w:color="auto"/>
        <w:bottom w:val="none" w:sz="0" w:space="0" w:color="auto"/>
        <w:right w:val="none" w:sz="0" w:space="0" w:color="auto"/>
      </w:divBdr>
    </w:div>
    <w:div w:id="1349912318">
      <w:bodyDiv w:val="1"/>
      <w:marLeft w:val="0"/>
      <w:marRight w:val="0"/>
      <w:marTop w:val="0"/>
      <w:marBottom w:val="0"/>
      <w:divBdr>
        <w:top w:val="none" w:sz="0" w:space="0" w:color="auto"/>
        <w:left w:val="none" w:sz="0" w:space="0" w:color="auto"/>
        <w:bottom w:val="none" w:sz="0" w:space="0" w:color="auto"/>
        <w:right w:val="none" w:sz="0" w:space="0" w:color="auto"/>
      </w:divBdr>
    </w:div>
    <w:div w:id="1351642390">
      <w:bodyDiv w:val="1"/>
      <w:marLeft w:val="0"/>
      <w:marRight w:val="0"/>
      <w:marTop w:val="0"/>
      <w:marBottom w:val="0"/>
      <w:divBdr>
        <w:top w:val="none" w:sz="0" w:space="0" w:color="auto"/>
        <w:left w:val="none" w:sz="0" w:space="0" w:color="auto"/>
        <w:bottom w:val="none" w:sz="0" w:space="0" w:color="auto"/>
        <w:right w:val="none" w:sz="0" w:space="0" w:color="auto"/>
      </w:divBdr>
    </w:div>
    <w:div w:id="1352603539">
      <w:bodyDiv w:val="1"/>
      <w:marLeft w:val="0"/>
      <w:marRight w:val="0"/>
      <w:marTop w:val="0"/>
      <w:marBottom w:val="0"/>
      <w:divBdr>
        <w:top w:val="none" w:sz="0" w:space="0" w:color="auto"/>
        <w:left w:val="none" w:sz="0" w:space="0" w:color="auto"/>
        <w:bottom w:val="none" w:sz="0" w:space="0" w:color="auto"/>
        <w:right w:val="none" w:sz="0" w:space="0" w:color="auto"/>
      </w:divBdr>
    </w:div>
    <w:div w:id="1352874213">
      <w:bodyDiv w:val="1"/>
      <w:marLeft w:val="0"/>
      <w:marRight w:val="0"/>
      <w:marTop w:val="0"/>
      <w:marBottom w:val="0"/>
      <w:divBdr>
        <w:top w:val="none" w:sz="0" w:space="0" w:color="auto"/>
        <w:left w:val="none" w:sz="0" w:space="0" w:color="auto"/>
        <w:bottom w:val="none" w:sz="0" w:space="0" w:color="auto"/>
        <w:right w:val="none" w:sz="0" w:space="0" w:color="auto"/>
      </w:divBdr>
    </w:div>
    <w:div w:id="1353144916">
      <w:bodyDiv w:val="1"/>
      <w:marLeft w:val="0"/>
      <w:marRight w:val="0"/>
      <w:marTop w:val="0"/>
      <w:marBottom w:val="0"/>
      <w:divBdr>
        <w:top w:val="none" w:sz="0" w:space="0" w:color="auto"/>
        <w:left w:val="none" w:sz="0" w:space="0" w:color="auto"/>
        <w:bottom w:val="none" w:sz="0" w:space="0" w:color="auto"/>
        <w:right w:val="none" w:sz="0" w:space="0" w:color="auto"/>
      </w:divBdr>
    </w:div>
    <w:div w:id="1354112352">
      <w:bodyDiv w:val="1"/>
      <w:marLeft w:val="0"/>
      <w:marRight w:val="0"/>
      <w:marTop w:val="0"/>
      <w:marBottom w:val="0"/>
      <w:divBdr>
        <w:top w:val="none" w:sz="0" w:space="0" w:color="auto"/>
        <w:left w:val="none" w:sz="0" w:space="0" w:color="auto"/>
        <w:bottom w:val="none" w:sz="0" w:space="0" w:color="auto"/>
        <w:right w:val="none" w:sz="0" w:space="0" w:color="auto"/>
      </w:divBdr>
    </w:div>
    <w:div w:id="1354377455">
      <w:bodyDiv w:val="1"/>
      <w:marLeft w:val="0"/>
      <w:marRight w:val="0"/>
      <w:marTop w:val="0"/>
      <w:marBottom w:val="0"/>
      <w:divBdr>
        <w:top w:val="none" w:sz="0" w:space="0" w:color="auto"/>
        <w:left w:val="none" w:sz="0" w:space="0" w:color="auto"/>
        <w:bottom w:val="none" w:sz="0" w:space="0" w:color="auto"/>
        <w:right w:val="none" w:sz="0" w:space="0" w:color="auto"/>
      </w:divBdr>
    </w:div>
    <w:div w:id="1354765225">
      <w:bodyDiv w:val="1"/>
      <w:marLeft w:val="0"/>
      <w:marRight w:val="0"/>
      <w:marTop w:val="0"/>
      <w:marBottom w:val="0"/>
      <w:divBdr>
        <w:top w:val="none" w:sz="0" w:space="0" w:color="auto"/>
        <w:left w:val="none" w:sz="0" w:space="0" w:color="auto"/>
        <w:bottom w:val="none" w:sz="0" w:space="0" w:color="auto"/>
        <w:right w:val="none" w:sz="0" w:space="0" w:color="auto"/>
      </w:divBdr>
    </w:div>
    <w:div w:id="1354839340">
      <w:bodyDiv w:val="1"/>
      <w:marLeft w:val="0"/>
      <w:marRight w:val="0"/>
      <w:marTop w:val="0"/>
      <w:marBottom w:val="0"/>
      <w:divBdr>
        <w:top w:val="none" w:sz="0" w:space="0" w:color="auto"/>
        <w:left w:val="none" w:sz="0" w:space="0" w:color="auto"/>
        <w:bottom w:val="none" w:sz="0" w:space="0" w:color="auto"/>
        <w:right w:val="none" w:sz="0" w:space="0" w:color="auto"/>
      </w:divBdr>
    </w:div>
    <w:div w:id="1356421992">
      <w:bodyDiv w:val="1"/>
      <w:marLeft w:val="0"/>
      <w:marRight w:val="0"/>
      <w:marTop w:val="0"/>
      <w:marBottom w:val="0"/>
      <w:divBdr>
        <w:top w:val="none" w:sz="0" w:space="0" w:color="auto"/>
        <w:left w:val="none" w:sz="0" w:space="0" w:color="auto"/>
        <w:bottom w:val="none" w:sz="0" w:space="0" w:color="auto"/>
        <w:right w:val="none" w:sz="0" w:space="0" w:color="auto"/>
      </w:divBdr>
    </w:div>
    <w:div w:id="1356729366">
      <w:bodyDiv w:val="1"/>
      <w:marLeft w:val="0"/>
      <w:marRight w:val="0"/>
      <w:marTop w:val="0"/>
      <w:marBottom w:val="0"/>
      <w:divBdr>
        <w:top w:val="none" w:sz="0" w:space="0" w:color="auto"/>
        <w:left w:val="none" w:sz="0" w:space="0" w:color="auto"/>
        <w:bottom w:val="none" w:sz="0" w:space="0" w:color="auto"/>
        <w:right w:val="none" w:sz="0" w:space="0" w:color="auto"/>
      </w:divBdr>
    </w:div>
    <w:div w:id="1356730870">
      <w:marLeft w:val="0"/>
      <w:marRight w:val="0"/>
      <w:marTop w:val="0"/>
      <w:marBottom w:val="0"/>
      <w:divBdr>
        <w:top w:val="none" w:sz="0" w:space="0" w:color="auto"/>
        <w:left w:val="none" w:sz="0" w:space="0" w:color="auto"/>
        <w:bottom w:val="none" w:sz="0" w:space="0" w:color="auto"/>
        <w:right w:val="none" w:sz="0" w:space="0" w:color="auto"/>
      </w:divBdr>
    </w:div>
    <w:div w:id="1357124003">
      <w:bodyDiv w:val="1"/>
      <w:marLeft w:val="0"/>
      <w:marRight w:val="0"/>
      <w:marTop w:val="0"/>
      <w:marBottom w:val="0"/>
      <w:divBdr>
        <w:top w:val="none" w:sz="0" w:space="0" w:color="auto"/>
        <w:left w:val="none" w:sz="0" w:space="0" w:color="auto"/>
        <w:bottom w:val="none" w:sz="0" w:space="0" w:color="auto"/>
        <w:right w:val="none" w:sz="0" w:space="0" w:color="auto"/>
      </w:divBdr>
    </w:div>
    <w:div w:id="1357193123">
      <w:bodyDiv w:val="1"/>
      <w:marLeft w:val="0"/>
      <w:marRight w:val="0"/>
      <w:marTop w:val="0"/>
      <w:marBottom w:val="0"/>
      <w:divBdr>
        <w:top w:val="none" w:sz="0" w:space="0" w:color="auto"/>
        <w:left w:val="none" w:sz="0" w:space="0" w:color="auto"/>
        <w:bottom w:val="none" w:sz="0" w:space="0" w:color="auto"/>
        <w:right w:val="none" w:sz="0" w:space="0" w:color="auto"/>
      </w:divBdr>
    </w:div>
    <w:div w:id="1358192363">
      <w:bodyDiv w:val="1"/>
      <w:marLeft w:val="0"/>
      <w:marRight w:val="0"/>
      <w:marTop w:val="0"/>
      <w:marBottom w:val="0"/>
      <w:divBdr>
        <w:top w:val="none" w:sz="0" w:space="0" w:color="auto"/>
        <w:left w:val="none" w:sz="0" w:space="0" w:color="auto"/>
        <w:bottom w:val="none" w:sz="0" w:space="0" w:color="auto"/>
        <w:right w:val="none" w:sz="0" w:space="0" w:color="auto"/>
      </w:divBdr>
    </w:div>
    <w:div w:id="1358962803">
      <w:bodyDiv w:val="1"/>
      <w:marLeft w:val="0"/>
      <w:marRight w:val="0"/>
      <w:marTop w:val="0"/>
      <w:marBottom w:val="0"/>
      <w:divBdr>
        <w:top w:val="none" w:sz="0" w:space="0" w:color="auto"/>
        <w:left w:val="none" w:sz="0" w:space="0" w:color="auto"/>
        <w:bottom w:val="none" w:sz="0" w:space="0" w:color="auto"/>
        <w:right w:val="none" w:sz="0" w:space="0" w:color="auto"/>
      </w:divBdr>
    </w:div>
    <w:div w:id="1362432855">
      <w:marLeft w:val="0"/>
      <w:marRight w:val="0"/>
      <w:marTop w:val="0"/>
      <w:marBottom w:val="0"/>
      <w:divBdr>
        <w:top w:val="none" w:sz="0" w:space="0" w:color="auto"/>
        <w:left w:val="none" w:sz="0" w:space="0" w:color="auto"/>
        <w:bottom w:val="none" w:sz="0" w:space="0" w:color="auto"/>
        <w:right w:val="none" w:sz="0" w:space="0" w:color="auto"/>
      </w:divBdr>
    </w:div>
    <w:div w:id="1364015373">
      <w:bodyDiv w:val="1"/>
      <w:marLeft w:val="0"/>
      <w:marRight w:val="0"/>
      <w:marTop w:val="0"/>
      <w:marBottom w:val="0"/>
      <w:divBdr>
        <w:top w:val="none" w:sz="0" w:space="0" w:color="auto"/>
        <w:left w:val="none" w:sz="0" w:space="0" w:color="auto"/>
        <w:bottom w:val="none" w:sz="0" w:space="0" w:color="auto"/>
        <w:right w:val="none" w:sz="0" w:space="0" w:color="auto"/>
      </w:divBdr>
    </w:div>
    <w:div w:id="1366909606">
      <w:bodyDiv w:val="1"/>
      <w:marLeft w:val="0"/>
      <w:marRight w:val="0"/>
      <w:marTop w:val="0"/>
      <w:marBottom w:val="0"/>
      <w:divBdr>
        <w:top w:val="none" w:sz="0" w:space="0" w:color="auto"/>
        <w:left w:val="none" w:sz="0" w:space="0" w:color="auto"/>
        <w:bottom w:val="none" w:sz="0" w:space="0" w:color="auto"/>
        <w:right w:val="none" w:sz="0" w:space="0" w:color="auto"/>
      </w:divBdr>
    </w:div>
    <w:div w:id="1367826028">
      <w:bodyDiv w:val="1"/>
      <w:marLeft w:val="0"/>
      <w:marRight w:val="0"/>
      <w:marTop w:val="0"/>
      <w:marBottom w:val="0"/>
      <w:divBdr>
        <w:top w:val="none" w:sz="0" w:space="0" w:color="auto"/>
        <w:left w:val="none" w:sz="0" w:space="0" w:color="auto"/>
        <w:bottom w:val="none" w:sz="0" w:space="0" w:color="auto"/>
        <w:right w:val="none" w:sz="0" w:space="0" w:color="auto"/>
      </w:divBdr>
    </w:div>
    <w:div w:id="1368337963">
      <w:bodyDiv w:val="1"/>
      <w:marLeft w:val="0"/>
      <w:marRight w:val="0"/>
      <w:marTop w:val="0"/>
      <w:marBottom w:val="0"/>
      <w:divBdr>
        <w:top w:val="none" w:sz="0" w:space="0" w:color="auto"/>
        <w:left w:val="none" w:sz="0" w:space="0" w:color="auto"/>
        <w:bottom w:val="none" w:sz="0" w:space="0" w:color="auto"/>
        <w:right w:val="none" w:sz="0" w:space="0" w:color="auto"/>
      </w:divBdr>
    </w:div>
    <w:div w:id="1370447964">
      <w:bodyDiv w:val="1"/>
      <w:marLeft w:val="0"/>
      <w:marRight w:val="0"/>
      <w:marTop w:val="0"/>
      <w:marBottom w:val="0"/>
      <w:divBdr>
        <w:top w:val="none" w:sz="0" w:space="0" w:color="auto"/>
        <w:left w:val="none" w:sz="0" w:space="0" w:color="auto"/>
        <w:bottom w:val="none" w:sz="0" w:space="0" w:color="auto"/>
        <w:right w:val="none" w:sz="0" w:space="0" w:color="auto"/>
      </w:divBdr>
    </w:div>
    <w:div w:id="1370842538">
      <w:bodyDiv w:val="1"/>
      <w:marLeft w:val="0"/>
      <w:marRight w:val="0"/>
      <w:marTop w:val="0"/>
      <w:marBottom w:val="0"/>
      <w:divBdr>
        <w:top w:val="none" w:sz="0" w:space="0" w:color="auto"/>
        <w:left w:val="none" w:sz="0" w:space="0" w:color="auto"/>
        <w:bottom w:val="none" w:sz="0" w:space="0" w:color="auto"/>
        <w:right w:val="none" w:sz="0" w:space="0" w:color="auto"/>
      </w:divBdr>
    </w:div>
    <w:div w:id="1371882530">
      <w:bodyDiv w:val="1"/>
      <w:marLeft w:val="0"/>
      <w:marRight w:val="0"/>
      <w:marTop w:val="0"/>
      <w:marBottom w:val="0"/>
      <w:divBdr>
        <w:top w:val="none" w:sz="0" w:space="0" w:color="auto"/>
        <w:left w:val="none" w:sz="0" w:space="0" w:color="auto"/>
        <w:bottom w:val="none" w:sz="0" w:space="0" w:color="auto"/>
        <w:right w:val="none" w:sz="0" w:space="0" w:color="auto"/>
      </w:divBdr>
    </w:div>
    <w:div w:id="1372461535">
      <w:bodyDiv w:val="1"/>
      <w:marLeft w:val="0"/>
      <w:marRight w:val="0"/>
      <w:marTop w:val="0"/>
      <w:marBottom w:val="0"/>
      <w:divBdr>
        <w:top w:val="none" w:sz="0" w:space="0" w:color="auto"/>
        <w:left w:val="none" w:sz="0" w:space="0" w:color="auto"/>
        <w:bottom w:val="none" w:sz="0" w:space="0" w:color="auto"/>
        <w:right w:val="none" w:sz="0" w:space="0" w:color="auto"/>
      </w:divBdr>
    </w:div>
    <w:div w:id="1372801520">
      <w:bodyDiv w:val="1"/>
      <w:marLeft w:val="0"/>
      <w:marRight w:val="0"/>
      <w:marTop w:val="0"/>
      <w:marBottom w:val="0"/>
      <w:divBdr>
        <w:top w:val="none" w:sz="0" w:space="0" w:color="auto"/>
        <w:left w:val="none" w:sz="0" w:space="0" w:color="auto"/>
        <w:bottom w:val="none" w:sz="0" w:space="0" w:color="auto"/>
        <w:right w:val="none" w:sz="0" w:space="0" w:color="auto"/>
      </w:divBdr>
    </w:div>
    <w:div w:id="1373767369">
      <w:bodyDiv w:val="1"/>
      <w:marLeft w:val="0"/>
      <w:marRight w:val="0"/>
      <w:marTop w:val="0"/>
      <w:marBottom w:val="0"/>
      <w:divBdr>
        <w:top w:val="none" w:sz="0" w:space="0" w:color="auto"/>
        <w:left w:val="none" w:sz="0" w:space="0" w:color="auto"/>
        <w:bottom w:val="none" w:sz="0" w:space="0" w:color="auto"/>
        <w:right w:val="none" w:sz="0" w:space="0" w:color="auto"/>
      </w:divBdr>
    </w:div>
    <w:div w:id="1376008003">
      <w:bodyDiv w:val="1"/>
      <w:marLeft w:val="0"/>
      <w:marRight w:val="0"/>
      <w:marTop w:val="0"/>
      <w:marBottom w:val="0"/>
      <w:divBdr>
        <w:top w:val="none" w:sz="0" w:space="0" w:color="auto"/>
        <w:left w:val="none" w:sz="0" w:space="0" w:color="auto"/>
        <w:bottom w:val="none" w:sz="0" w:space="0" w:color="auto"/>
        <w:right w:val="none" w:sz="0" w:space="0" w:color="auto"/>
      </w:divBdr>
    </w:div>
    <w:div w:id="1376196278">
      <w:bodyDiv w:val="1"/>
      <w:marLeft w:val="0"/>
      <w:marRight w:val="0"/>
      <w:marTop w:val="0"/>
      <w:marBottom w:val="0"/>
      <w:divBdr>
        <w:top w:val="none" w:sz="0" w:space="0" w:color="auto"/>
        <w:left w:val="none" w:sz="0" w:space="0" w:color="auto"/>
        <w:bottom w:val="none" w:sz="0" w:space="0" w:color="auto"/>
        <w:right w:val="none" w:sz="0" w:space="0" w:color="auto"/>
      </w:divBdr>
    </w:div>
    <w:div w:id="1376352028">
      <w:bodyDiv w:val="1"/>
      <w:marLeft w:val="0"/>
      <w:marRight w:val="0"/>
      <w:marTop w:val="0"/>
      <w:marBottom w:val="0"/>
      <w:divBdr>
        <w:top w:val="none" w:sz="0" w:space="0" w:color="auto"/>
        <w:left w:val="none" w:sz="0" w:space="0" w:color="auto"/>
        <w:bottom w:val="none" w:sz="0" w:space="0" w:color="auto"/>
        <w:right w:val="none" w:sz="0" w:space="0" w:color="auto"/>
      </w:divBdr>
    </w:div>
    <w:div w:id="1377126124">
      <w:bodyDiv w:val="1"/>
      <w:marLeft w:val="0"/>
      <w:marRight w:val="0"/>
      <w:marTop w:val="0"/>
      <w:marBottom w:val="0"/>
      <w:divBdr>
        <w:top w:val="none" w:sz="0" w:space="0" w:color="auto"/>
        <w:left w:val="none" w:sz="0" w:space="0" w:color="auto"/>
        <w:bottom w:val="none" w:sz="0" w:space="0" w:color="auto"/>
        <w:right w:val="none" w:sz="0" w:space="0" w:color="auto"/>
      </w:divBdr>
    </w:div>
    <w:div w:id="1378317812">
      <w:bodyDiv w:val="1"/>
      <w:marLeft w:val="0"/>
      <w:marRight w:val="0"/>
      <w:marTop w:val="0"/>
      <w:marBottom w:val="0"/>
      <w:divBdr>
        <w:top w:val="none" w:sz="0" w:space="0" w:color="auto"/>
        <w:left w:val="none" w:sz="0" w:space="0" w:color="auto"/>
        <w:bottom w:val="none" w:sz="0" w:space="0" w:color="auto"/>
        <w:right w:val="none" w:sz="0" w:space="0" w:color="auto"/>
      </w:divBdr>
    </w:div>
    <w:div w:id="1378508969">
      <w:bodyDiv w:val="1"/>
      <w:marLeft w:val="0"/>
      <w:marRight w:val="0"/>
      <w:marTop w:val="0"/>
      <w:marBottom w:val="0"/>
      <w:divBdr>
        <w:top w:val="none" w:sz="0" w:space="0" w:color="auto"/>
        <w:left w:val="none" w:sz="0" w:space="0" w:color="auto"/>
        <w:bottom w:val="none" w:sz="0" w:space="0" w:color="auto"/>
        <w:right w:val="none" w:sz="0" w:space="0" w:color="auto"/>
      </w:divBdr>
    </w:div>
    <w:div w:id="1378625914">
      <w:bodyDiv w:val="1"/>
      <w:marLeft w:val="0"/>
      <w:marRight w:val="0"/>
      <w:marTop w:val="0"/>
      <w:marBottom w:val="0"/>
      <w:divBdr>
        <w:top w:val="none" w:sz="0" w:space="0" w:color="auto"/>
        <w:left w:val="none" w:sz="0" w:space="0" w:color="auto"/>
        <w:bottom w:val="none" w:sz="0" w:space="0" w:color="auto"/>
        <w:right w:val="none" w:sz="0" w:space="0" w:color="auto"/>
      </w:divBdr>
    </w:div>
    <w:div w:id="1379358815">
      <w:bodyDiv w:val="1"/>
      <w:marLeft w:val="0"/>
      <w:marRight w:val="0"/>
      <w:marTop w:val="0"/>
      <w:marBottom w:val="0"/>
      <w:divBdr>
        <w:top w:val="none" w:sz="0" w:space="0" w:color="auto"/>
        <w:left w:val="none" w:sz="0" w:space="0" w:color="auto"/>
        <w:bottom w:val="none" w:sz="0" w:space="0" w:color="auto"/>
        <w:right w:val="none" w:sz="0" w:space="0" w:color="auto"/>
      </w:divBdr>
    </w:div>
    <w:div w:id="1380323120">
      <w:bodyDiv w:val="1"/>
      <w:marLeft w:val="0"/>
      <w:marRight w:val="0"/>
      <w:marTop w:val="0"/>
      <w:marBottom w:val="0"/>
      <w:divBdr>
        <w:top w:val="none" w:sz="0" w:space="0" w:color="auto"/>
        <w:left w:val="none" w:sz="0" w:space="0" w:color="auto"/>
        <w:bottom w:val="none" w:sz="0" w:space="0" w:color="auto"/>
        <w:right w:val="none" w:sz="0" w:space="0" w:color="auto"/>
      </w:divBdr>
    </w:div>
    <w:div w:id="1385641043">
      <w:marLeft w:val="0"/>
      <w:marRight w:val="0"/>
      <w:marTop w:val="0"/>
      <w:marBottom w:val="0"/>
      <w:divBdr>
        <w:top w:val="none" w:sz="0" w:space="0" w:color="auto"/>
        <w:left w:val="none" w:sz="0" w:space="0" w:color="auto"/>
        <w:bottom w:val="none" w:sz="0" w:space="0" w:color="auto"/>
        <w:right w:val="none" w:sz="0" w:space="0" w:color="auto"/>
      </w:divBdr>
    </w:div>
    <w:div w:id="1385718027">
      <w:bodyDiv w:val="1"/>
      <w:marLeft w:val="0"/>
      <w:marRight w:val="0"/>
      <w:marTop w:val="0"/>
      <w:marBottom w:val="0"/>
      <w:divBdr>
        <w:top w:val="none" w:sz="0" w:space="0" w:color="auto"/>
        <w:left w:val="none" w:sz="0" w:space="0" w:color="auto"/>
        <w:bottom w:val="none" w:sz="0" w:space="0" w:color="auto"/>
        <w:right w:val="none" w:sz="0" w:space="0" w:color="auto"/>
      </w:divBdr>
    </w:div>
    <w:div w:id="1386680234">
      <w:bodyDiv w:val="1"/>
      <w:marLeft w:val="0"/>
      <w:marRight w:val="0"/>
      <w:marTop w:val="0"/>
      <w:marBottom w:val="0"/>
      <w:divBdr>
        <w:top w:val="none" w:sz="0" w:space="0" w:color="auto"/>
        <w:left w:val="none" w:sz="0" w:space="0" w:color="auto"/>
        <w:bottom w:val="none" w:sz="0" w:space="0" w:color="auto"/>
        <w:right w:val="none" w:sz="0" w:space="0" w:color="auto"/>
      </w:divBdr>
    </w:div>
    <w:div w:id="1387141116">
      <w:bodyDiv w:val="1"/>
      <w:marLeft w:val="0"/>
      <w:marRight w:val="0"/>
      <w:marTop w:val="0"/>
      <w:marBottom w:val="0"/>
      <w:divBdr>
        <w:top w:val="none" w:sz="0" w:space="0" w:color="auto"/>
        <w:left w:val="none" w:sz="0" w:space="0" w:color="auto"/>
        <w:bottom w:val="none" w:sz="0" w:space="0" w:color="auto"/>
        <w:right w:val="none" w:sz="0" w:space="0" w:color="auto"/>
      </w:divBdr>
    </w:div>
    <w:div w:id="1388339280">
      <w:bodyDiv w:val="1"/>
      <w:marLeft w:val="0"/>
      <w:marRight w:val="0"/>
      <w:marTop w:val="0"/>
      <w:marBottom w:val="0"/>
      <w:divBdr>
        <w:top w:val="none" w:sz="0" w:space="0" w:color="auto"/>
        <w:left w:val="none" w:sz="0" w:space="0" w:color="auto"/>
        <w:bottom w:val="none" w:sz="0" w:space="0" w:color="auto"/>
        <w:right w:val="none" w:sz="0" w:space="0" w:color="auto"/>
      </w:divBdr>
    </w:div>
    <w:div w:id="1391033717">
      <w:bodyDiv w:val="1"/>
      <w:marLeft w:val="0"/>
      <w:marRight w:val="0"/>
      <w:marTop w:val="0"/>
      <w:marBottom w:val="0"/>
      <w:divBdr>
        <w:top w:val="none" w:sz="0" w:space="0" w:color="auto"/>
        <w:left w:val="none" w:sz="0" w:space="0" w:color="auto"/>
        <w:bottom w:val="none" w:sz="0" w:space="0" w:color="auto"/>
        <w:right w:val="none" w:sz="0" w:space="0" w:color="auto"/>
      </w:divBdr>
    </w:div>
    <w:div w:id="1393458950">
      <w:bodyDiv w:val="1"/>
      <w:marLeft w:val="0"/>
      <w:marRight w:val="0"/>
      <w:marTop w:val="0"/>
      <w:marBottom w:val="0"/>
      <w:divBdr>
        <w:top w:val="none" w:sz="0" w:space="0" w:color="auto"/>
        <w:left w:val="none" w:sz="0" w:space="0" w:color="auto"/>
        <w:bottom w:val="none" w:sz="0" w:space="0" w:color="auto"/>
        <w:right w:val="none" w:sz="0" w:space="0" w:color="auto"/>
      </w:divBdr>
    </w:div>
    <w:div w:id="1394308571">
      <w:bodyDiv w:val="1"/>
      <w:marLeft w:val="0"/>
      <w:marRight w:val="0"/>
      <w:marTop w:val="0"/>
      <w:marBottom w:val="0"/>
      <w:divBdr>
        <w:top w:val="none" w:sz="0" w:space="0" w:color="auto"/>
        <w:left w:val="none" w:sz="0" w:space="0" w:color="auto"/>
        <w:bottom w:val="none" w:sz="0" w:space="0" w:color="auto"/>
        <w:right w:val="none" w:sz="0" w:space="0" w:color="auto"/>
      </w:divBdr>
    </w:div>
    <w:div w:id="1394695865">
      <w:bodyDiv w:val="1"/>
      <w:marLeft w:val="0"/>
      <w:marRight w:val="0"/>
      <w:marTop w:val="0"/>
      <w:marBottom w:val="0"/>
      <w:divBdr>
        <w:top w:val="none" w:sz="0" w:space="0" w:color="auto"/>
        <w:left w:val="none" w:sz="0" w:space="0" w:color="auto"/>
        <w:bottom w:val="none" w:sz="0" w:space="0" w:color="auto"/>
        <w:right w:val="none" w:sz="0" w:space="0" w:color="auto"/>
      </w:divBdr>
    </w:div>
    <w:div w:id="1395660536">
      <w:bodyDiv w:val="1"/>
      <w:marLeft w:val="0"/>
      <w:marRight w:val="0"/>
      <w:marTop w:val="0"/>
      <w:marBottom w:val="0"/>
      <w:divBdr>
        <w:top w:val="none" w:sz="0" w:space="0" w:color="auto"/>
        <w:left w:val="none" w:sz="0" w:space="0" w:color="auto"/>
        <w:bottom w:val="none" w:sz="0" w:space="0" w:color="auto"/>
        <w:right w:val="none" w:sz="0" w:space="0" w:color="auto"/>
      </w:divBdr>
    </w:div>
    <w:div w:id="1398476980">
      <w:bodyDiv w:val="1"/>
      <w:marLeft w:val="0"/>
      <w:marRight w:val="0"/>
      <w:marTop w:val="0"/>
      <w:marBottom w:val="0"/>
      <w:divBdr>
        <w:top w:val="none" w:sz="0" w:space="0" w:color="auto"/>
        <w:left w:val="none" w:sz="0" w:space="0" w:color="auto"/>
        <w:bottom w:val="none" w:sz="0" w:space="0" w:color="auto"/>
        <w:right w:val="none" w:sz="0" w:space="0" w:color="auto"/>
      </w:divBdr>
    </w:div>
    <w:div w:id="1400203655">
      <w:bodyDiv w:val="1"/>
      <w:marLeft w:val="0"/>
      <w:marRight w:val="0"/>
      <w:marTop w:val="0"/>
      <w:marBottom w:val="0"/>
      <w:divBdr>
        <w:top w:val="none" w:sz="0" w:space="0" w:color="auto"/>
        <w:left w:val="none" w:sz="0" w:space="0" w:color="auto"/>
        <w:bottom w:val="none" w:sz="0" w:space="0" w:color="auto"/>
        <w:right w:val="none" w:sz="0" w:space="0" w:color="auto"/>
      </w:divBdr>
    </w:div>
    <w:div w:id="1404181664">
      <w:bodyDiv w:val="1"/>
      <w:marLeft w:val="0"/>
      <w:marRight w:val="0"/>
      <w:marTop w:val="0"/>
      <w:marBottom w:val="0"/>
      <w:divBdr>
        <w:top w:val="none" w:sz="0" w:space="0" w:color="auto"/>
        <w:left w:val="none" w:sz="0" w:space="0" w:color="auto"/>
        <w:bottom w:val="none" w:sz="0" w:space="0" w:color="auto"/>
        <w:right w:val="none" w:sz="0" w:space="0" w:color="auto"/>
      </w:divBdr>
    </w:div>
    <w:div w:id="1405178511">
      <w:bodyDiv w:val="1"/>
      <w:marLeft w:val="0"/>
      <w:marRight w:val="0"/>
      <w:marTop w:val="0"/>
      <w:marBottom w:val="0"/>
      <w:divBdr>
        <w:top w:val="none" w:sz="0" w:space="0" w:color="auto"/>
        <w:left w:val="none" w:sz="0" w:space="0" w:color="auto"/>
        <w:bottom w:val="none" w:sz="0" w:space="0" w:color="auto"/>
        <w:right w:val="none" w:sz="0" w:space="0" w:color="auto"/>
      </w:divBdr>
    </w:div>
    <w:div w:id="1407797303">
      <w:bodyDiv w:val="1"/>
      <w:marLeft w:val="0"/>
      <w:marRight w:val="0"/>
      <w:marTop w:val="0"/>
      <w:marBottom w:val="0"/>
      <w:divBdr>
        <w:top w:val="none" w:sz="0" w:space="0" w:color="auto"/>
        <w:left w:val="none" w:sz="0" w:space="0" w:color="auto"/>
        <w:bottom w:val="none" w:sz="0" w:space="0" w:color="auto"/>
        <w:right w:val="none" w:sz="0" w:space="0" w:color="auto"/>
      </w:divBdr>
    </w:div>
    <w:div w:id="1408263349">
      <w:bodyDiv w:val="1"/>
      <w:marLeft w:val="0"/>
      <w:marRight w:val="0"/>
      <w:marTop w:val="0"/>
      <w:marBottom w:val="0"/>
      <w:divBdr>
        <w:top w:val="none" w:sz="0" w:space="0" w:color="auto"/>
        <w:left w:val="none" w:sz="0" w:space="0" w:color="auto"/>
        <w:bottom w:val="none" w:sz="0" w:space="0" w:color="auto"/>
        <w:right w:val="none" w:sz="0" w:space="0" w:color="auto"/>
      </w:divBdr>
    </w:div>
    <w:div w:id="1408842644">
      <w:bodyDiv w:val="1"/>
      <w:marLeft w:val="0"/>
      <w:marRight w:val="0"/>
      <w:marTop w:val="0"/>
      <w:marBottom w:val="0"/>
      <w:divBdr>
        <w:top w:val="none" w:sz="0" w:space="0" w:color="auto"/>
        <w:left w:val="none" w:sz="0" w:space="0" w:color="auto"/>
        <w:bottom w:val="none" w:sz="0" w:space="0" w:color="auto"/>
        <w:right w:val="none" w:sz="0" w:space="0" w:color="auto"/>
      </w:divBdr>
    </w:div>
    <w:div w:id="1410226048">
      <w:bodyDiv w:val="1"/>
      <w:marLeft w:val="0"/>
      <w:marRight w:val="0"/>
      <w:marTop w:val="0"/>
      <w:marBottom w:val="0"/>
      <w:divBdr>
        <w:top w:val="none" w:sz="0" w:space="0" w:color="auto"/>
        <w:left w:val="none" w:sz="0" w:space="0" w:color="auto"/>
        <w:bottom w:val="none" w:sz="0" w:space="0" w:color="auto"/>
        <w:right w:val="none" w:sz="0" w:space="0" w:color="auto"/>
      </w:divBdr>
    </w:div>
    <w:div w:id="1411124798">
      <w:bodyDiv w:val="1"/>
      <w:marLeft w:val="0"/>
      <w:marRight w:val="0"/>
      <w:marTop w:val="0"/>
      <w:marBottom w:val="0"/>
      <w:divBdr>
        <w:top w:val="none" w:sz="0" w:space="0" w:color="auto"/>
        <w:left w:val="none" w:sz="0" w:space="0" w:color="auto"/>
        <w:bottom w:val="none" w:sz="0" w:space="0" w:color="auto"/>
        <w:right w:val="none" w:sz="0" w:space="0" w:color="auto"/>
      </w:divBdr>
    </w:div>
    <w:div w:id="1413312085">
      <w:bodyDiv w:val="1"/>
      <w:marLeft w:val="0"/>
      <w:marRight w:val="0"/>
      <w:marTop w:val="0"/>
      <w:marBottom w:val="0"/>
      <w:divBdr>
        <w:top w:val="none" w:sz="0" w:space="0" w:color="auto"/>
        <w:left w:val="none" w:sz="0" w:space="0" w:color="auto"/>
        <w:bottom w:val="none" w:sz="0" w:space="0" w:color="auto"/>
        <w:right w:val="none" w:sz="0" w:space="0" w:color="auto"/>
      </w:divBdr>
    </w:div>
    <w:div w:id="1413502075">
      <w:bodyDiv w:val="1"/>
      <w:marLeft w:val="0"/>
      <w:marRight w:val="0"/>
      <w:marTop w:val="0"/>
      <w:marBottom w:val="0"/>
      <w:divBdr>
        <w:top w:val="none" w:sz="0" w:space="0" w:color="auto"/>
        <w:left w:val="none" w:sz="0" w:space="0" w:color="auto"/>
        <w:bottom w:val="none" w:sz="0" w:space="0" w:color="auto"/>
        <w:right w:val="none" w:sz="0" w:space="0" w:color="auto"/>
      </w:divBdr>
    </w:div>
    <w:div w:id="1414087686">
      <w:bodyDiv w:val="1"/>
      <w:marLeft w:val="0"/>
      <w:marRight w:val="0"/>
      <w:marTop w:val="0"/>
      <w:marBottom w:val="0"/>
      <w:divBdr>
        <w:top w:val="none" w:sz="0" w:space="0" w:color="auto"/>
        <w:left w:val="none" w:sz="0" w:space="0" w:color="auto"/>
        <w:bottom w:val="none" w:sz="0" w:space="0" w:color="auto"/>
        <w:right w:val="none" w:sz="0" w:space="0" w:color="auto"/>
      </w:divBdr>
    </w:div>
    <w:div w:id="1414664379">
      <w:bodyDiv w:val="1"/>
      <w:marLeft w:val="0"/>
      <w:marRight w:val="0"/>
      <w:marTop w:val="0"/>
      <w:marBottom w:val="0"/>
      <w:divBdr>
        <w:top w:val="none" w:sz="0" w:space="0" w:color="auto"/>
        <w:left w:val="none" w:sz="0" w:space="0" w:color="auto"/>
        <w:bottom w:val="none" w:sz="0" w:space="0" w:color="auto"/>
        <w:right w:val="none" w:sz="0" w:space="0" w:color="auto"/>
      </w:divBdr>
    </w:div>
    <w:div w:id="1415322209">
      <w:bodyDiv w:val="1"/>
      <w:marLeft w:val="0"/>
      <w:marRight w:val="0"/>
      <w:marTop w:val="0"/>
      <w:marBottom w:val="0"/>
      <w:divBdr>
        <w:top w:val="none" w:sz="0" w:space="0" w:color="auto"/>
        <w:left w:val="none" w:sz="0" w:space="0" w:color="auto"/>
        <w:bottom w:val="none" w:sz="0" w:space="0" w:color="auto"/>
        <w:right w:val="none" w:sz="0" w:space="0" w:color="auto"/>
      </w:divBdr>
    </w:div>
    <w:div w:id="1416586943">
      <w:bodyDiv w:val="1"/>
      <w:marLeft w:val="0"/>
      <w:marRight w:val="0"/>
      <w:marTop w:val="0"/>
      <w:marBottom w:val="0"/>
      <w:divBdr>
        <w:top w:val="none" w:sz="0" w:space="0" w:color="auto"/>
        <w:left w:val="none" w:sz="0" w:space="0" w:color="auto"/>
        <w:bottom w:val="none" w:sz="0" w:space="0" w:color="auto"/>
        <w:right w:val="none" w:sz="0" w:space="0" w:color="auto"/>
      </w:divBdr>
    </w:div>
    <w:div w:id="1416899453">
      <w:bodyDiv w:val="1"/>
      <w:marLeft w:val="0"/>
      <w:marRight w:val="0"/>
      <w:marTop w:val="0"/>
      <w:marBottom w:val="0"/>
      <w:divBdr>
        <w:top w:val="none" w:sz="0" w:space="0" w:color="auto"/>
        <w:left w:val="none" w:sz="0" w:space="0" w:color="auto"/>
        <w:bottom w:val="none" w:sz="0" w:space="0" w:color="auto"/>
        <w:right w:val="none" w:sz="0" w:space="0" w:color="auto"/>
      </w:divBdr>
    </w:div>
    <w:div w:id="1418745616">
      <w:bodyDiv w:val="1"/>
      <w:marLeft w:val="0"/>
      <w:marRight w:val="0"/>
      <w:marTop w:val="0"/>
      <w:marBottom w:val="0"/>
      <w:divBdr>
        <w:top w:val="none" w:sz="0" w:space="0" w:color="auto"/>
        <w:left w:val="none" w:sz="0" w:space="0" w:color="auto"/>
        <w:bottom w:val="none" w:sz="0" w:space="0" w:color="auto"/>
        <w:right w:val="none" w:sz="0" w:space="0" w:color="auto"/>
      </w:divBdr>
    </w:div>
    <w:div w:id="1419861204">
      <w:bodyDiv w:val="1"/>
      <w:marLeft w:val="0"/>
      <w:marRight w:val="0"/>
      <w:marTop w:val="0"/>
      <w:marBottom w:val="0"/>
      <w:divBdr>
        <w:top w:val="none" w:sz="0" w:space="0" w:color="auto"/>
        <w:left w:val="none" w:sz="0" w:space="0" w:color="auto"/>
        <w:bottom w:val="none" w:sz="0" w:space="0" w:color="auto"/>
        <w:right w:val="none" w:sz="0" w:space="0" w:color="auto"/>
      </w:divBdr>
    </w:div>
    <w:div w:id="1420103272">
      <w:bodyDiv w:val="1"/>
      <w:marLeft w:val="0"/>
      <w:marRight w:val="0"/>
      <w:marTop w:val="0"/>
      <w:marBottom w:val="0"/>
      <w:divBdr>
        <w:top w:val="none" w:sz="0" w:space="0" w:color="auto"/>
        <w:left w:val="none" w:sz="0" w:space="0" w:color="auto"/>
        <w:bottom w:val="none" w:sz="0" w:space="0" w:color="auto"/>
        <w:right w:val="none" w:sz="0" w:space="0" w:color="auto"/>
      </w:divBdr>
    </w:div>
    <w:div w:id="1420323838">
      <w:bodyDiv w:val="1"/>
      <w:marLeft w:val="0"/>
      <w:marRight w:val="0"/>
      <w:marTop w:val="0"/>
      <w:marBottom w:val="0"/>
      <w:divBdr>
        <w:top w:val="none" w:sz="0" w:space="0" w:color="auto"/>
        <w:left w:val="none" w:sz="0" w:space="0" w:color="auto"/>
        <w:bottom w:val="none" w:sz="0" w:space="0" w:color="auto"/>
        <w:right w:val="none" w:sz="0" w:space="0" w:color="auto"/>
      </w:divBdr>
    </w:div>
    <w:div w:id="1420326117">
      <w:bodyDiv w:val="1"/>
      <w:marLeft w:val="0"/>
      <w:marRight w:val="0"/>
      <w:marTop w:val="0"/>
      <w:marBottom w:val="0"/>
      <w:divBdr>
        <w:top w:val="none" w:sz="0" w:space="0" w:color="auto"/>
        <w:left w:val="none" w:sz="0" w:space="0" w:color="auto"/>
        <w:bottom w:val="none" w:sz="0" w:space="0" w:color="auto"/>
        <w:right w:val="none" w:sz="0" w:space="0" w:color="auto"/>
      </w:divBdr>
    </w:div>
    <w:div w:id="1422097378">
      <w:bodyDiv w:val="1"/>
      <w:marLeft w:val="0"/>
      <w:marRight w:val="0"/>
      <w:marTop w:val="0"/>
      <w:marBottom w:val="0"/>
      <w:divBdr>
        <w:top w:val="none" w:sz="0" w:space="0" w:color="auto"/>
        <w:left w:val="none" w:sz="0" w:space="0" w:color="auto"/>
        <w:bottom w:val="none" w:sz="0" w:space="0" w:color="auto"/>
        <w:right w:val="none" w:sz="0" w:space="0" w:color="auto"/>
      </w:divBdr>
    </w:div>
    <w:div w:id="1422213392">
      <w:bodyDiv w:val="1"/>
      <w:marLeft w:val="0"/>
      <w:marRight w:val="0"/>
      <w:marTop w:val="0"/>
      <w:marBottom w:val="0"/>
      <w:divBdr>
        <w:top w:val="none" w:sz="0" w:space="0" w:color="auto"/>
        <w:left w:val="none" w:sz="0" w:space="0" w:color="auto"/>
        <w:bottom w:val="none" w:sz="0" w:space="0" w:color="auto"/>
        <w:right w:val="none" w:sz="0" w:space="0" w:color="auto"/>
      </w:divBdr>
    </w:div>
    <w:div w:id="1423985145">
      <w:bodyDiv w:val="1"/>
      <w:marLeft w:val="0"/>
      <w:marRight w:val="0"/>
      <w:marTop w:val="0"/>
      <w:marBottom w:val="0"/>
      <w:divBdr>
        <w:top w:val="none" w:sz="0" w:space="0" w:color="auto"/>
        <w:left w:val="none" w:sz="0" w:space="0" w:color="auto"/>
        <w:bottom w:val="none" w:sz="0" w:space="0" w:color="auto"/>
        <w:right w:val="none" w:sz="0" w:space="0" w:color="auto"/>
      </w:divBdr>
    </w:div>
    <w:div w:id="1424032759">
      <w:bodyDiv w:val="1"/>
      <w:marLeft w:val="0"/>
      <w:marRight w:val="0"/>
      <w:marTop w:val="0"/>
      <w:marBottom w:val="0"/>
      <w:divBdr>
        <w:top w:val="none" w:sz="0" w:space="0" w:color="auto"/>
        <w:left w:val="none" w:sz="0" w:space="0" w:color="auto"/>
        <w:bottom w:val="none" w:sz="0" w:space="0" w:color="auto"/>
        <w:right w:val="none" w:sz="0" w:space="0" w:color="auto"/>
      </w:divBdr>
    </w:div>
    <w:div w:id="1424228657">
      <w:bodyDiv w:val="1"/>
      <w:marLeft w:val="0"/>
      <w:marRight w:val="0"/>
      <w:marTop w:val="0"/>
      <w:marBottom w:val="0"/>
      <w:divBdr>
        <w:top w:val="none" w:sz="0" w:space="0" w:color="auto"/>
        <w:left w:val="none" w:sz="0" w:space="0" w:color="auto"/>
        <w:bottom w:val="none" w:sz="0" w:space="0" w:color="auto"/>
        <w:right w:val="none" w:sz="0" w:space="0" w:color="auto"/>
      </w:divBdr>
    </w:div>
    <w:div w:id="1424960892">
      <w:bodyDiv w:val="1"/>
      <w:marLeft w:val="0"/>
      <w:marRight w:val="0"/>
      <w:marTop w:val="0"/>
      <w:marBottom w:val="0"/>
      <w:divBdr>
        <w:top w:val="none" w:sz="0" w:space="0" w:color="auto"/>
        <w:left w:val="none" w:sz="0" w:space="0" w:color="auto"/>
        <w:bottom w:val="none" w:sz="0" w:space="0" w:color="auto"/>
        <w:right w:val="none" w:sz="0" w:space="0" w:color="auto"/>
      </w:divBdr>
    </w:div>
    <w:div w:id="1429160004">
      <w:bodyDiv w:val="1"/>
      <w:marLeft w:val="0"/>
      <w:marRight w:val="0"/>
      <w:marTop w:val="0"/>
      <w:marBottom w:val="0"/>
      <w:divBdr>
        <w:top w:val="none" w:sz="0" w:space="0" w:color="auto"/>
        <w:left w:val="none" w:sz="0" w:space="0" w:color="auto"/>
        <w:bottom w:val="none" w:sz="0" w:space="0" w:color="auto"/>
        <w:right w:val="none" w:sz="0" w:space="0" w:color="auto"/>
      </w:divBdr>
    </w:div>
    <w:div w:id="1429304340">
      <w:bodyDiv w:val="1"/>
      <w:marLeft w:val="0"/>
      <w:marRight w:val="0"/>
      <w:marTop w:val="0"/>
      <w:marBottom w:val="0"/>
      <w:divBdr>
        <w:top w:val="none" w:sz="0" w:space="0" w:color="auto"/>
        <w:left w:val="none" w:sz="0" w:space="0" w:color="auto"/>
        <w:bottom w:val="none" w:sz="0" w:space="0" w:color="auto"/>
        <w:right w:val="none" w:sz="0" w:space="0" w:color="auto"/>
      </w:divBdr>
    </w:div>
    <w:div w:id="1430007934">
      <w:bodyDiv w:val="1"/>
      <w:marLeft w:val="0"/>
      <w:marRight w:val="0"/>
      <w:marTop w:val="0"/>
      <w:marBottom w:val="0"/>
      <w:divBdr>
        <w:top w:val="none" w:sz="0" w:space="0" w:color="auto"/>
        <w:left w:val="none" w:sz="0" w:space="0" w:color="auto"/>
        <w:bottom w:val="none" w:sz="0" w:space="0" w:color="auto"/>
        <w:right w:val="none" w:sz="0" w:space="0" w:color="auto"/>
      </w:divBdr>
    </w:div>
    <w:div w:id="1431506388">
      <w:bodyDiv w:val="1"/>
      <w:marLeft w:val="0"/>
      <w:marRight w:val="0"/>
      <w:marTop w:val="0"/>
      <w:marBottom w:val="0"/>
      <w:divBdr>
        <w:top w:val="none" w:sz="0" w:space="0" w:color="auto"/>
        <w:left w:val="none" w:sz="0" w:space="0" w:color="auto"/>
        <w:bottom w:val="none" w:sz="0" w:space="0" w:color="auto"/>
        <w:right w:val="none" w:sz="0" w:space="0" w:color="auto"/>
      </w:divBdr>
    </w:div>
    <w:div w:id="1432046863">
      <w:bodyDiv w:val="1"/>
      <w:marLeft w:val="0"/>
      <w:marRight w:val="0"/>
      <w:marTop w:val="0"/>
      <w:marBottom w:val="0"/>
      <w:divBdr>
        <w:top w:val="none" w:sz="0" w:space="0" w:color="auto"/>
        <w:left w:val="none" w:sz="0" w:space="0" w:color="auto"/>
        <w:bottom w:val="none" w:sz="0" w:space="0" w:color="auto"/>
        <w:right w:val="none" w:sz="0" w:space="0" w:color="auto"/>
      </w:divBdr>
    </w:div>
    <w:div w:id="1434128581">
      <w:bodyDiv w:val="1"/>
      <w:marLeft w:val="0"/>
      <w:marRight w:val="0"/>
      <w:marTop w:val="0"/>
      <w:marBottom w:val="0"/>
      <w:divBdr>
        <w:top w:val="none" w:sz="0" w:space="0" w:color="auto"/>
        <w:left w:val="none" w:sz="0" w:space="0" w:color="auto"/>
        <w:bottom w:val="none" w:sz="0" w:space="0" w:color="auto"/>
        <w:right w:val="none" w:sz="0" w:space="0" w:color="auto"/>
      </w:divBdr>
    </w:div>
    <w:div w:id="1434203695">
      <w:bodyDiv w:val="1"/>
      <w:marLeft w:val="0"/>
      <w:marRight w:val="0"/>
      <w:marTop w:val="0"/>
      <w:marBottom w:val="0"/>
      <w:divBdr>
        <w:top w:val="none" w:sz="0" w:space="0" w:color="auto"/>
        <w:left w:val="none" w:sz="0" w:space="0" w:color="auto"/>
        <w:bottom w:val="none" w:sz="0" w:space="0" w:color="auto"/>
        <w:right w:val="none" w:sz="0" w:space="0" w:color="auto"/>
      </w:divBdr>
    </w:div>
    <w:div w:id="1435905538">
      <w:bodyDiv w:val="1"/>
      <w:marLeft w:val="0"/>
      <w:marRight w:val="0"/>
      <w:marTop w:val="0"/>
      <w:marBottom w:val="0"/>
      <w:divBdr>
        <w:top w:val="none" w:sz="0" w:space="0" w:color="auto"/>
        <w:left w:val="none" w:sz="0" w:space="0" w:color="auto"/>
        <w:bottom w:val="none" w:sz="0" w:space="0" w:color="auto"/>
        <w:right w:val="none" w:sz="0" w:space="0" w:color="auto"/>
      </w:divBdr>
    </w:div>
    <w:div w:id="1439912227">
      <w:bodyDiv w:val="1"/>
      <w:marLeft w:val="0"/>
      <w:marRight w:val="0"/>
      <w:marTop w:val="0"/>
      <w:marBottom w:val="0"/>
      <w:divBdr>
        <w:top w:val="none" w:sz="0" w:space="0" w:color="auto"/>
        <w:left w:val="none" w:sz="0" w:space="0" w:color="auto"/>
        <w:bottom w:val="none" w:sz="0" w:space="0" w:color="auto"/>
        <w:right w:val="none" w:sz="0" w:space="0" w:color="auto"/>
      </w:divBdr>
    </w:div>
    <w:div w:id="1440176258">
      <w:bodyDiv w:val="1"/>
      <w:marLeft w:val="0"/>
      <w:marRight w:val="0"/>
      <w:marTop w:val="0"/>
      <w:marBottom w:val="0"/>
      <w:divBdr>
        <w:top w:val="none" w:sz="0" w:space="0" w:color="auto"/>
        <w:left w:val="none" w:sz="0" w:space="0" w:color="auto"/>
        <w:bottom w:val="none" w:sz="0" w:space="0" w:color="auto"/>
        <w:right w:val="none" w:sz="0" w:space="0" w:color="auto"/>
      </w:divBdr>
    </w:div>
    <w:div w:id="1441534839">
      <w:bodyDiv w:val="1"/>
      <w:marLeft w:val="0"/>
      <w:marRight w:val="0"/>
      <w:marTop w:val="0"/>
      <w:marBottom w:val="0"/>
      <w:divBdr>
        <w:top w:val="none" w:sz="0" w:space="0" w:color="auto"/>
        <w:left w:val="none" w:sz="0" w:space="0" w:color="auto"/>
        <w:bottom w:val="none" w:sz="0" w:space="0" w:color="auto"/>
        <w:right w:val="none" w:sz="0" w:space="0" w:color="auto"/>
      </w:divBdr>
    </w:div>
    <w:div w:id="1441804367">
      <w:bodyDiv w:val="1"/>
      <w:marLeft w:val="0"/>
      <w:marRight w:val="0"/>
      <w:marTop w:val="0"/>
      <w:marBottom w:val="0"/>
      <w:divBdr>
        <w:top w:val="none" w:sz="0" w:space="0" w:color="auto"/>
        <w:left w:val="none" w:sz="0" w:space="0" w:color="auto"/>
        <w:bottom w:val="none" w:sz="0" w:space="0" w:color="auto"/>
        <w:right w:val="none" w:sz="0" w:space="0" w:color="auto"/>
      </w:divBdr>
    </w:div>
    <w:div w:id="1443843656">
      <w:bodyDiv w:val="1"/>
      <w:marLeft w:val="0"/>
      <w:marRight w:val="0"/>
      <w:marTop w:val="0"/>
      <w:marBottom w:val="0"/>
      <w:divBdr>
        <w:top w:val="none" w:sz="0" w:space="0" w:color="auto"/>
        <w:left w:val="none" w:sz="0" w:space="0" w:color="auto"/>
        <w:bottom w:val="none" w:sz="0" w:space="0" w:color="auto"/>
        <w:right w:val="none" w:sz="0" w:space="0" w:color="auto"/>
      </w:divBdr>
    </w:div>
    <w:div w:id="1445419701">
      <w:bodyDiv w:val="1"/>
      <w:marLeft w:val="0"/>
      <w:marRight w:val="0"/>
      <w:marTop w:val="0"/>
      <w:marBottom w:val="0"/>
      <w:divBdr>
        <w:top w:val="none" w:sz="0" w:space="0" w:color="auto"/>
        <w:left w:val="none" w:sz="0" w:space="0" w:color="auto"/>
        <w:bottom w:val="none" w:sz="0" w:space="0" w:color="auto"/>
        <w:right w:val="none" w:sz="0" w:space="0" w:color="auto"/>
      </w:divBdr>
    </w:div>
    <w:div w:id="1447457152">
      <w:bodyDiv w:val="1"/>
      <w:marLeft w:val="0"/>
      <w:marRight w:val="0"/>
      <w:marTop w:val="0"/>
      <w:marBottom w:val="0"/>
      <w:divBdr>
        <w:top w:val="none" w:sz="0" w:space="0" w:color="auto"/>
        <w:left w:val="none" w:sz="0" w:space="0" w:color="auto"/>
        <w:bottom w:val="none" w:sz="0" w:space="0" w:color="auto"/>
        <w:right w:val="none" w:sz="0" w:space="0" w:color="auto"/>
      </w:divBdr>
    </w:div>
    <w:div w:id="1448816235">
      <w:bodyDiv w:val="1"/>
      <w:marLeft w:val="0"/>
      <w:marRight w:val="0"/>
      <w:marTop w:val="0"/>
      <w:marBottom w:val="0"/>
      <w:divBdr>
        <w:top w:val="none" w:sz="0" w:space="0" w:color="auto"/>
        <w:left w:val="none" w:sz="0" w:space="0" w:color="auto"/>
        <w:bottom w:val="none" w:sz="0" w:space="0" w:color="auto"/>
        <w:right w:val="none" w:sz="0" w:space="0" w:color="auto"/>
      </w:divBdr>
    </w:div>
    <w:div w:id="1450011569">
      <w:bodyDiv w:val="1"/>
      <w:marLeft w:val="0"/>
      <w:marRight w:val="0"/>
      <w:marTop w:val="0"/>
      <w:marBottom w:val="0"/>
      <w:divBdr>
        <w:top w:val="none" w:sz="0" w:space="0" w:color="auto"/>
        <w:left w:val="none" w:sz="0" w:space="0" w:color="auto"/>
        <w:bottom w:val="none" w:sz="0" w:space="0" w:color="auto"/>
        <w:right w:val="none" w:sz="0" w:space="0" w:color="auto"/>
      </w:divBdr>
    </w:div>
    <w:div w:id="1450972345">
      <w:bodyDiv w:val="1"/>
      <w:marLeft w:val="0"/>
      <w:marRight w:val="0"/>
      <w:marTop w:val="0"/>
      <w:marBottom w:val="0"/>
      <w:divBdr>
        <w:top w:val="none" w:sz="0" w:space="0" w:color="auto"/>
        <w:left w:val="none" w:sz="0" w:space="0" w:color="auto"/>
        <w:bottom w:val="none" w:sz="0" w:space="0" w:color="auto"/>
        <w:right w:val="none" w:sz="0" w:space="0" w:color="auto"/>
      </w:divBdr>
    </w:div>
    <w:div w:id="1451515421">
      <w:bodyDiv w:val="1"/>
      <w:marLeft w:val="0"/>
      <w:marRight w:val="0"/>
      <w:marTop w:val="0"/>
      <w:marBottom w:val="0"/>
      <w:divBdr>
        <w:top w:val="none" w:sz="0" w:space="0" w:color="auto"/>
        <w:left w:val="none" w:sz="0" w:space="0" w:color="auto"/>
        <w:bottom w:val="none" w:sz="0" w:space="0" w:color="auto"/>
        <w:right w:val="none" w:sz="0" w:space="0" w:color="auto"/>
      </w:divBdr>
    </w:div>
    <w:div w:id="1452898113">
      <w:bodyDiv w:val="1"/>
      <w:marLeft w:val="0"/>
      <w:marRight w:val="0"/>
      <w:marTop w:val="0"/>
      <w:marBottom w:val="0"/>
      <w:divBdr>
        <w:top w:val="none" w:sz="0" w:space="0" w:color="auto"/>
        <w:left w:val="none" w:sz="0" w:space="0" w:color="auto"/>
        <w:bottom w:val="none" w:sz="0" w:space="0" w:color="auto"/>
        <w:right w:val="none" w:sz="0" w:space="0" w:color="auto"/>
      </w:divBdr>
    </w:div>
    <w:div w:id="1453327763">
      <w:bodyDiv w:val="1"/>
      <w:marLeft w:val="0"/>
      <w:marRight w:val="0"/>
      <w:marTop w:val="0"/>
      <w:marBottom w:val="0"/>
      <w:divBdr>
        <w:top w:val="none" w:sz="0" w:space="0" w:color="auto"/>
        <w:left w:val="none" w:sz="0" w:space="0" w:color="auto"/>
        <w:bottom w:val="none" w:sz="0" w:space="0" w:color="auto"/>
        <w:right w:val="none" w:sz="0" w:space="0" w:color="auto"/>
      </w:divBdr>
    </w:div>
    <w:div w:id="1455712519">
      <w:marLeft w:val="0"/>
      <w:marRight w:val="0"/>
      <w:marTop w:val="0"/>
      <w:marBottom w:val="0"/>
      <w:divBdr>
        <w:top w:val="none" w:sz="0" w:space="0" w:color="auto"/>
        <w:left w:val="none" w:sz="0" w:space="0" w:color="auto"/>
        <w:bottom w:val="none" w:sz="0" w:space="0" w:color="auto"/>
        <w:right w:val="none" w:sz="0" w:space="0" w:color="auto"/>
      </w:divBdr>
    </w:div>
    <w:div w:id="1459035273">
      <w:bodyDiv w:val="1"/>
      <w:marLeft w:val="0"/>
      <w:marRight w:val="0"/>
      <w:marTop w:val="0"/>
      <w:marBottom w:val="0"/>
      <w:divBdr>
        <w:top w:val="none" w:sz="0" w:space="0" w:color="auto"/>
        <w:left w:val="none" w:sz="0" w:space="0" w:color="auto"/>
        <w:bottom w:val="none" w:sz="0" w:space="0" w:color="auto"/>
        <w:right w:val="none" w:sz="0" w:space="0" w:color="auto"/>
      </w:divBdr>
    </w:div>
    <w:div w:id="1459372038">
      <w:bodyDiv w:val="1"/>
      <w:marLeft w:val="0"/>
      <w:marRight w:val="0"/>
      <w:marTop w:val="0"/>
      <w:marBottom w:val="0"/>
      <w:divBdr>
        <w:top w:val="none" w:sz="0" w:space="0" w:color="auto"/>
        <w:left w:val="none" w:sz="0" w:space="0" w:color="auto"/>
        <w:bottom w:val="none" w:sz="0" w:space="0" w:color="auto"/>
        <w:right w:val="none" w:sz="0" w:space="0" w:color="auto"/>
      </w:divBdr>
    </w:div>
    <w:div w:id="1459378767">
      <w:bodyDiv w:val="1"/>
      <w:marLeft w:val="0"/>
      <w:marRight w:val="0"/>
      <w:marTop w:val="0"/>
      <w:marBottom w:val="0"/>
      <w:divBdr>
        <w:top w:val="none" w:sz="0" w:space="0" w:color="auto"/>
        <w:left w:val="none" w:sz="0" w:space="0" w:color="auto"/>
        <w:bottom w:val="none" w:sz="0" w:space="0" w:color="auto"/>
        <w:right w:val="none" w:sz="0" w:space="0" w:color="auto"/>
      </w:divBdr>
    </w:div>
    <w:div w:id="1459831666">
      <w:bodyDiv w:val="1"/>
      <w:marLeft w:val="0"/>
      <w:marRight w:val="0"/>
      <w:marTop w:val="0"/>
      <w:marBottom w:val="0"/>
      <w:divBdr>
        <w:top w:val="none" w:sz="0" w:space="0" w:color="auto"/>
        <w:left w:val="none" w:sz="0" w:space="0" w:color="auto"/>
        <w:bottom w:val="none" w:sz="0" w:space="0" w:color="auto"/>
        <w:right w:val="none" w:sz="0" w:space="0" w:color="auto"/>
      </w:divBdr>
    </w:div>
    <w:div w:id="1460685789">
      <w:bodyDiv w:val="1"/>
      <w:marLeft w:val="0"/>
      <w:marRight w:val="0"/>
      <w:marTop w:val="0"/>
      <w:marBottom w:val="0"/>
      <w:divBdr>
        <w:top w:val="none" w:sz="0" w:space="0" w:color="auto"/>
        <w:left w:val="none" w:sz="0" w:space="0" w:color="auto"/>
        <w:bottom w:val="none" w:sz="0" w:space="0" w:color="auto"/>
        <w:right w:val="none" w:sz="0" w:space="0" w:color="auto"/>
      </w:divBdr>
    </w:div>
    <w:div w:id="1460882468">
      <w:bodyDiv w:val="1"/>
      <w:marLeft w:val="0"/>
      <w:marRight w:val="0"/>
      <w:marTop w:val="0"/>
      <w:marBottom w:val="0"/>
      <w:divBdr>
        <w:top w:val="none" w:sz="0" w:space="0" w:color="auto"/>
        <w:left w:val="none" w:sz="0" w:space="0" w:color="auto"/>
        <w:bottom w:val="none" w:sz="0" w:space="0" w:color="auto"/>
        <w:right w:val="none" w:sz="0" w:space="0" w:color="auto"/>
      </w:divBdr>
    </w:div>
    <w:div w:id="1462113360">
      <w:bodyDiv w:val="1"/>
      <w:marLeft w:val="0"/>
      <w:marRight w:val="0"/>
      <w:marTop w:val="0"/>
      <w:marBottom w:val="0"/>
      <w:divBdr>
        <w:top w:val="none" w:sz="0" w:space="0" w:color="auto"/>
        <w:left w:val="none" w:sz="0" w:space="0" w:color="auto"/>
        <w:bottom w:val="none" w:sz="0" w:space="0" w:color="auto"/>
        <w:right w:val="none" w:sz="0" w:space="0" w:color="auto"/>
      </w:divBdr>
    </w:div>
    <w:div w:id="1463038729">
      <w:bodyDiv w:val="1"/>
      <w:marLeft w:val="0"/>
      <w:marRight w:val="0"/>
      <w:marTop w:val="0"/>
      <w:marBottom w:val="0"/>
      <w:divBdr>
        <w:top w:val="none" w:sz="0" w:space="0" w:color="auto"/>
        <w:left w:val="none" w:sz="0" w:space="0" w:color="auto"/>
        <w:bottom w:val="none" w:sz="0" w:space="0" w:color="auto"/>
        <w:right w:val="none" w:sz="0" w:space="0" w:color="auto"/>
      </w:divBdr>
    </w:div>
    <w:div w:id="1463687922">
      <w:bodyDiv w:val="1"/>
      <w:marLeft w:val="0"/>
      <w:marRight w:val="0"/>
      <w:marTop w:val="0"/>
      <w:marBottom w:val="0"/>
      <w:divBdr>
        <w:top w:val="none" w:sz="0" w:space="0" w:color="auto"/>
        <w:left w:val="none" w:sz="0" w:space="0" w:color="auto"/>
        <w:bottom w:val="none" w:sz="0" w:space="0" w:color="auto"/>
        <w:right w:val="none" w:sz="0" w:space="0" w:color="auto"/>
      </w:divBdr>
    </w:div>
    <w:div w:id="1466269056">
      <w:bodyDiv w:val="1"/>
      <w:marLeft w:val="0"/>
      <w:marRight w:val="0"/>
      <w:marTop w:val="0"/>
      <w:marBottom w:val="0"/>
      <w:divBdr>
        <w:top w:val="none" w:sz="0" w:space="0" w:color="auto"/>
        <w:left w:val="none" w:sz="0" w:space="0" w:color="auto"/>
        <w:bottom w:val="none" w:sz="0" w:space="0" w:color="auto"/>
        <w:right w:val="none" w:sz="0" w:space="0" w:color="auto"/>
      </w:divBdr>
    </w:div>
    <w:div w:id="1466658902">
      <w:bodyDiv w:val="1"/>
      <w:marLeft w:val="0"/>
      <w:marRight w:val="0"/>
      <w:marTop w:val="0"/>
      <w:marBottom w:val="0"/>
      <w:divBdr>
        <w:top w:val="none" w:sz="0" w:space="0" w:color="auto"/>
        <w:left w:val="none" w:sz="0" w:space="0" w:color="auto"/>
        <w:bottom w:val="none" w:sz="0" w:space="0" w:color="auto"/>
        <w:right w:val="none" w:sz="0" w:space="0" w:color="auto"/>
      </w:divBdr>
    </w:div>
    <w:div w:id="1467509865">
      <w:bodyDiv w:val="1"/>
      <w:marLeft w:val="0"/>
      <w:marRight w:val="0"/>
      <w:marTop w:val="0"/>
      <w:marBottom w:val="0"/>
      <w:divBdr>
        <w:top w:val="none" w:sz="0" w:space="0" w:color="auto"/>
        <w:left w:val="none" w:sz="0" w:space="0" w:color="auto"/>
        <w:bottom w:val="none" w:sz="0" w:space="0" w:color="auto"/>
        <w:right w:val="none" w:sz="0" w:space="0" w:color="auto"/>
      </w:divBdr>
    </w:div>
    <w:div w:id="1468088963">
      <w:bodyDiv w:val="1"/>
      <w:marLeft w:val="0"/>
      <w:marRight w:val="0"/>
      <w:marTop w:val="0"/>
      <w:marBottom w:val="0"/>
      <w:divBdr>
        <w:top w:val="none" w:sz="0" w:space="0" w:color="auto"/>
        <w:left w:val="none" w:sz="0" w:space="0" w:color="auto"/>
        <w:bottom w:val="none" w:sz="0" w:space="0" w:color="auto"/>
        <w:right w:val="none" w:sz="0" w:space="0" w:color="auto"/>
      </w:divBdr>
    </w:div>
    <w:div w:id="1469401372">
      <w:bodyDiv w:val="1"/>
      <w:marLeft w:val="0"/>
      <w:marRight w:val="0"/>
      <w:marTop w:val="0"/>
      <w:marBottom w:val="0"/>
      <w:divBdr>
        <w:top w:val="none" w:sz="0" w:space="0" w:color="auto"/>
        <w:left w:val="none" w:sz="0" w:space="0" w:color="auto"/>
        <w:bottom w:val="none" w:sz="0" w:space="0" w:color="auto"/>
        <w:right w:val="none" w:sz="0" w:space="0" w:color="auto"/>
      </w:divBdr>
    </w:div>
    <w:div w:id="1470321326">
      <w:bodyDiv w:val="1"/>
      <w:marLeft w:val="0"/>
      <w:marRight w:val="0"/>
      <w:marTop w:val="0"/>
      <w:marBottom w:val="0"/>
      <w:divBdr>
        <w:top w:val="none" w:sz="0" w:space="0" w:color="auto"/>
        <w:left w:val="none" w:sz="0" w:space="0" w:color="auto"/>
        <w:bottom w:val="none" w:sz="0" w:space="0" w:color="auto"/>
        <w:right w:val="none" w:sz="0" w:space="0" w:color="auto"/>
      </w:divBdr>
    </w:div>
    <w:div w:id="1471940223">
      <w:bodyDiv w:val="1"/>
      <w:marLeft w:val="0"/>
      <w:marRight w:val="0"/>
      <w:marTop w:val="0"/>
      <w:marBottom w:val="0"/>
      <w:divBdr>
        <w:top w:val="none" w:sz="0" w:space="0" w:color="auto"/>
        <w:left w:val="none" w:sz="0" w:space="0" w:color="auto"/>
        <w:bottom w:val="none" w:sz="0" w:space="0" w:color="auto"/>
        <w:right w:val="none" w:sz="0" w:space="0" w:color="auto"/>
      </w:divBdr>
    </w:div>
    <w:div w:id="1471946131">
      <w:marLeft w:val="0"/>
      <w:marRight w:val="0"/>
      <w:marTop w:val="0"/>
      <w:marBottom w:val="0"/>
      <w:divBdr>
        <w:top w:val="none" w:sz="0" w:space="0" w:color="auto"/>
        <w:left w:val="none" w:sz="0" w:space="0" w:color="auto"/>
        <w:bottom w:val="none" w:sz="0" w:space="0" w:color="auto"/>
        <w:right w:val="none" w:sz="0" w:space="0" w:color="auto"/>
      </w:divBdr>
    </w:div>
    <w:div w:id="1474329763">
      <w:bodyDiv w:val="1"/>
      <w:marLeft w:val="0"/>
      <w:marRight w:val="0"/>
      <w:marTop w:val="0"/>
      <w:marBottom w:val="0"/>
      <w:divBdr>
        <w:top w:val="none" w:sz="0" w:space="0" w:color="auto"/>
        <w:left w:val="none" w:sz="0" w:space="0" w:color="auto"/>
        <w:bottom w:val="none" w:sz="0" w:space="0" w:color="auto"/>
        <w:right w:val="none" w:sz="0" w:space="0" w:color="auto"/>
      </w:divBdr>
    </w:div>
    <w:div w:id="1476296111">
      <w:marLeft w:val="0"/>
      <w:marRight w:val="0"/>
      <w:marTop w:val="0"/>
      <w:marBottom w:val="0"/>
      <w:divBdr>
        <w:top w:val="none" w:sz="0" w:space="0" w:color="auto"/>
        <w:left w:val="none" w:sz="0" w:space="0" w:color="auto"/>
        <w:bottom w:val="none" w:sz="0" w:space="0" w:color="auto"/>
        <w:right w:val="none" w:sz="0" w:space="0" w:color="auto"/>
      </w:divBdr>
    </w:div>
    <w:div w:id="1477331440">
      <w:bodyDiv w:val="1"/>
      <w:marLeft w:val="0"/>
      <w:marRight w:val="0"/>
      <w:marTop w:val="0"/>
      <w:marBottom w:val="0"/>
      <w:divBdr>
        <w:top w:val="none" w:sz="0" w:space="0" w:color="auto"/>
        <w:left w:val="none" w:sz="0" w:space="0" w:color="auto"/>
        <w:bottom w:val="none" w:sz="0" w:space="0" w:color="auto"/>
        <w:right w:val="none" w:sz="0" w:space="0" w:color="auto"/>
      </w:divBdr>
    </w:div>
    <w:div w:id="1478566529">
      <w:bodyDiv w:val="1"/>
      <w:marLeft w:val="0"/>
      <w:marRight w:val="0"/>
      <w:marTop w:val="0"/>
      <w:marBottom w:val="0"/>
      <w:divBdr>
        <w:top w:val="none" w:sz="0" w:space="0" w:color="auto"/>
        <w:left w:val="none" w:sz="0" w:space="0" w:color="auto"/>
        <w:bottom w:val="none" w:sz="0" w:space="0" w:color="auto"/>
        <w:right w:val="none" w:sz="0" w:space="0" w:color="auto"/>
      </w:divBdr>
    </w:div>
    <w:div w:id="1479109902">
      <w:bodyDiv w:val="1"/>
      <w:marLeft w:val="0"/>
      <w:marRight w:val="0"/>
      <w:marTop w:val="0"/>
      <w:marBottom w:val="0"/>
      <w:divBdr>
        <w:top w:val="none" w:sz="0" w:space="0" w:color="auto"/>
        <w:left w:val="none" w:sz="0" w:space="0" w:color="auto"/>
        <w:bottom w:val="none" w:sz="0" w:space="0" w:color="auto"/>
        <w:right w:val="none" w:sz="0" w:space="0" w:color="auto"/>
      </w:divBdr>
    </w:div>
    <w:div w:id="1484464662">
      <w:bodyDiv w:val="1"/>
      <w:marLeft w:val="0"/>
      <w:marRight w:val="0"/>
      <w:marTop w:val="0"/>
      <w:marBottom w:val="0"/>
      <w:divBdr>
        <w:top w:val="none" w:sz="0" w:space="0" w:color="auto"/>
        <w:left w:val="none" w:sz="0" w:space="0" w:color="auto"/>
        <w:bottom w:val="none" w:sz="0" w:space="0" w:color="auto"/>
        <w:right w:val="none" w:sz="0" w:space="0" w:color="auto"/>
      </w:divBdr>
    </w:div>
    <w:div w:id="1485317465">
      <w:bodyDiv w:val="1"/>
      <w:marLeft w:val="0"/>
      <w:marRight w:val="0"/>
      <w:marTop w:val="0"/>
      <w:marBottom w:val="0"/>
      <w:divBdr>
        <w:top w:val="none" w:sz="0" w:space="0" w:color="auto"/>
        <w:left w:val="none" w:sz="0" w:space="0" w:color="auto"/>
        <w:bottom w:val="none" w:sz="0" w:space="0" w:color="auto"/>
        <w:right w:val="none" w:sz="0" w:space="0" w:color="auto"/>
      </w:divBdr>
    </w:div>
    <w:div w:id="1485901253">
      <w:bodyDiv w:val="1"/>
      <w:marLeft w:val="0"/>
      <w:marRight w:val="0"/>
      <w:marTop w:val="0"/>
      <w:marBottom w:val="0"/>
      <w:divBdr>
        <w:top w:val="none" w:sz="0" w:space="0" w:color="auto"/>
        <w:left w:val="none" w:sz="0" w:space="0" w:color="auto"/>
        <w:bottom w:val="none" w:sz="0" w:space="0" w:color="auto"/>
        <w:right w:val="none" w:sz="0" w:space="0" w:color="auto"/>
      </w:divBdr>
    </w:div>
    <w:div w:id="1487360963">
      <w:bodyDiv w:val="1"/>
      <w:marLeft w:val="0"/>
      <w:marRight w:val="0"/>
      <w:marTop w:val="0"/>
      <w:marBottom w:val="0"/>
      <w:divBdr>
        <w:top w:val="none" w:sz="0" w:space="0" w:color="auto"/>
        <w:left w:val="none" w:sz="0" w:space="0" w:color="auto"/>
        <w:bottom w:val="none" w:sz="0" w:space="0" w:color="auto"/>
        <w:right w:val="none" w:sz="0" w:space="0" w:color="auto"/>
      </w:divBdr>
    </w:div>
    <w:div w:id="1489592015">
      <w:bodyDiv w:val="1"/>
      <w:marLeft w:val="0"/>
      <w:marRight w:val="0"/>
      <w:marTop w:val="0"/>
      <w:marBottom w:val="0"/>
      <w:divBdr>
        <w:top w:val="none" w:sz="0" w:space="0" w:color="auto"/>
        <w:left w:val="none" w:sz="0" w:space="0" w:color="auto"/>
        <w:bottom w:val="none" w:sz="0" w:space="0" w:color="auto"/>
        <w:right w:val="none" w:sz="0" w:space="0" w:color="auto"/>
      </w:divBdr>
    </w:div>
    <w:div w:id="1493254158">
      <w:bodyDiv w:val="1"/>
      <w:marLeft w:val="0"/>
      <w:marRight w:val="0"/>
      <w:marTop w:val="0"/>
      <w:marBottom w:val="0"/>
      <w:divBdr>
        <w:top w:val="none" w:sz="0" w:space="0" w:color="auto"/>
        <w:left w:val="none" w:sz="0" w:space="0" w:color="auto"/>
        <w:bottom w:val="none" w:sz="0" w:space="0" w:color="auto"/>
        <w:right w:val="none" w:sz="0" w:space="0" w:color="auto"/>
      </w:divBdr>
    </w:div>
    <w:div w:id="1494644904">
      <w:bodyDiv w:val="1"/>
      <w:marLeft w:val="0"/>
      <w:marRight w:val="0"/>
      <w:marTop w:val="0"/>
      <w:marBottom w:val="0"/>
      <w:divBdr>
        <w:top w:val="none" w:sz="0" w:space="0" w:color="auto"/>
        <w:left w:val="none" w:sz="0" w:space="0" w:color="auto"/>
        <w:bottom w:val="none" w:sz="0" w:space="0" w:color="auto"/>
        <w:right w:val="none" w:sz="0" w:space="0" w:color="auto"/>
      </w:divBdr>
    </w:div>
    <w:div w:id="1495413030">
      <w:bodyDiv w:val="1"/>
      <w:marLeft w:val="0"/>
      <w:marRight w:val="0"/>
      <w:marTop w:val="0"/>
      <w:marBottom w:val="0"/>
      <w:divBdr>
        <w:top w:val="none" w:sz="0" w:space="0" w:color="auto"/>
        <w:left w:val="none" w:sz="0" w:space="0" w:color="auto"/>
        <w:bottom w:val="none" w:sz="0" w:space="0" w:color="auto"/>
        <w:right w:val="none" w:sz="0" w:space="0" w:color="auto"/>
      </w:divBdr>
    </w:div>
    <w:div w:id="1499072559">
      <w:bodyDiv w:val="1"/>
      <w:marLeft w:val="0"/>
      <w:marRight w:val="0"/>
      <w:marTop w:val="0"/>
      <w:marBottom w:val="0"/>
      <w:divBdr>
        <w:top w:val="none" w:sz="0" w:space="0" w:color="auto"/>
        <w:left w:val="none" w:sz="0" w:space="0" w:color="auto"/>
        <w:bottom w:val="none" w:sz="0" w:space="0" w:color="auto"/>
        <w:right w:val="none" w:sz="0" w:space="0" w:color="auto"/>
      </w:divBdr>
    </w:div>
    <w:div w:id="1499274351">
      <w:bodyDiv w:val="1"/>
      <w:marLeft w:val="0"/>
      <w:marRight w:val="0"/>
      <w:marTop w:val="0"/>
      <w:marBottom w:val="0"/>
      <w:divBdr>
        <w:top w:val="none" w:sz="0" w:space="0" w:color="auto"/>
        <w:left w:val="none" w:sz="0" w:space="0" w:color="auto"/>
        <w:bottom w:val="none" w:sz="0" w:space="0" w:color="auto"/>
        <w:right w:val="none" w:sz="0" w:space="0" w:color="auto"/>
      </w:divBdr>
    </w:div>
    <w:div w:id="1500460862">
      <w:marLeft w:val="0"/>
      <w:marRight w:val="0"/>
      <w:marTop w:val="0"/>
      <w:marBottom w:val="0"/>
      <w:divBdr>
        <w:top w:val="none" w:sz="0" w:space="0" w:color="auto"/>
        <w:left w:val="none" w:sz="0" w:space="0" w:color="auto"/>
        <w:bottom w:val="none" w:sz="0" w:space="0" w:color="auto"/>
        <w:right w:val="none" w:sz="0" w:space="0" w:color="auto"/>
      </w:divBdr>
    </w:div>
    <w:div w:id="1500585926">
      <w:bodyDiv w:val="1"/>
      <w:marLeft w:val="0"/>
      <w:marRight w:val="0"/>
      <w:marTop w:val="0"/>
      <w:marBottom w:val="0"/>
      <w:divBdr>
        <w:top w:val="none" w:sz="0" w:space="0" w:color="auto"/>
        <w:left w:val="none" w:sz="0" w:space="0" w:color="auto"/>
        <w:bottom w:val="none" w:sz="0" w:space="0" w:color="auto"/>
        <w:right w:val="none" w:sz="0" w:space="0" w:color="auto"/>
      </w:divBdr>
    </w:div>
    <w:div w:id="1501433563">
      <w:bodyDiv w:val="1"/>
      <w:marLeft w:val="0"/>
      <w:marRight w:val="0"/>
      <w:marTop w:val="0"/>
      <w:marBottom w:val="0"/>
      <w:divBdr>
        <w:top w:val="none" w:sz="0" w:space="0" w:color="auto"/>
        <w:left w:val="none" w:sz="0" w:space="0" w:color="auto"/>
        <w:bottom w:val="none" w:sz="0" w:space="0" w:color="auto"/>
        <w:right w:val="none" w:sz="0" w:space="0" w:color="auto"/>
      </w:divBdr>
    </w:div>
    <w:div w:id="1502816601">
      <w:bodyDiv w:val="1"/>
      <w:marLeft w:val="0"/>
      <w:marRight w:val="0"/>
      <w:marTop w:val="0"/>
      <w:marBottom w:val="0"/>
      <w:divBdr>
        <w:top w:val="none" w:sz="0" w:space="0" w:color="auto"/>
        <w:left w:val="none" w:sz="0" w:space="0" w:color="auto"/>
        <w:bottom w:val="none" w:sz="0" w:space="0" w:color="auto"/>
        <w:right w:val="none" w:sz="0" w:space="0" w:color="auto"/>
      </w:divBdr>
    </w:div>
    <w:div w:id="1503348645">
      <w:bodyDiv w:val="1"/>
      <w:marLeft w:val="0"/>
      <w:marRight w:val="0"/>
      <w:marTop w:val="0"/>
      <w:marBottom w:val="0"/>
      <w:divBdr>
        <w:top w:val="none" w:sz="0" w:space="0" w:color="auto"/>
        <w:left w:val="none" w:sz="0" w:space="0" w:color="auto"/>
        <w:bottom w:val="none" w:sz="0" w:space="0" w:color="auto"/>
        <w:right w:val="none" w:sz="0" w:space="0" w:color="auto"/>
      </w:divBdr>
    </w:div>
    <w:div w:id="1504390696">
      <w:bodyDiv w:val="1"/>
      <w:marLeft w:val="0"/>
      <w:marRight w:val="0"/>
      <w:marTop w:val="0"/>
      <w:marBottom w:val="0"/>
      <w:divBdr>
        <w:top w:val="none" w:sz="0" w:space="0" w:color="auto"/>
        <w:left w:val="none" w:sz="0" w:space="0" w:color="auto"/>
        <w:bottom w:val="none" w:sz="0" w:space="0" w:color="auto"/>
        <w:right w:val="none" w:sz="0" w:space="0" w:color="auto"/>
      </w:divBdr>
    </w:div>
    <w:div w:id="1504976351">
      <w:bodyDiv w:val="1"/>
      <w:marLeft w:val="0"/>
      <w:marRight w:val="0"/>
      <w:marTop w:val="0"/>
      <w:marBottom w:val="0"/>
      <w:divBdr>
        <w:top w:val="none" w:sz="0" w:space="0" w:color="auto"/>
        <w:left w:val="none" w:sz="0" w:space="0" w:color="auto"/>
        <w:bottom w:val="none" w:sz="0" w:space="0" w:color="auto"/>
        <w:right w:val="none" w:sz="0" w:space="0" w:color="auto"/>
      </w:divBdr>
    </w:div>
    <w:div w:id="1507209149">
      <w:bodyDiv w:val="1"/>
      <w:marLeft w:val="0"/>
      <w:marRight w:val="0"/>
      <w:marTop w:val="0"/>
      <w:marBottom w:val="0"/>
      <w:divBdr>
        <w:top w:val="none" w:sz="0" w:space="0" w:color="auto"/>
        <w:left w:val="none" w:sz="0" w:space="0" w:color="auto"/>
        <w:bottom w:val="none" w:sz="0" w:space="0" w:color="auto"/>
        <w:right w:val="none" w:sz="0" w:space="0" w:color="auto"/>
      </w:divBdr>
    </w:div>
    <w:div w:id="1510214762">
      <w:bodyDiv w:val="1"/>
      <w:marLeft w:val="0"/>
      <w:marRight w:val="0"/>
      <w:marTop w:val="0"/>
      <w:marBottom w:val="0"/>
      <w:divBdr>
        <w:top w:val="none" w:sz="0" w:space="0" w:color="auto"/>
        <w:left w:val="none" w:sz="0" w:space="0" w:color="auto"/>
        <w:bottom w:val="none" w:sz="0" w:space="0" w:color="auto"/>
        <w:right w:val="none" w:sz="0" w:space="0" w:color="auto"/>
      </w:divBdr>
    </w:div>
    <w:div w:id="1511144363">
      <w:bodyDiv w:val="1"/>
      <w:marLeft w:val="0"/>
      <w:marRight w:val="0"/>
      <w:marTop w:val="0"/>
      <w:marBottom w:val="0"/>
      <w:divBdr>
        <w:top w:val="none" w:sz="0" w:space="0" w:color="auto"/>
        <w:left w:val="none" w:sz="0" w:space="0" w:color="auto"/>
        <w:bottom w:val="none" w:sz="0" w:space="0" w:color="auto"/>
        <w:right w:val="none" w:sz="0" w:space="0" w:color="auto"/>
      </w:divBdr>
    </w:div>
    <w:div w:id="1511675901">
      <w:bodyDiv w:val="1"/>
      <w:marLeft w:val="0"/>
      <w:marRight w:val="0"/>
      <w:marTop w:val="0"/>
      <w:marBottom w:val="0"/>
      <w:divBdr>
        <w:top w:val="none" w:sz="0" w:space="0" w:color="auto"/>
        <w:left w:val="none" w:sz="0" w:space="0" w:color="auto"/>
        <w:bottom w:val="none" w:sz="0" w:space="0" w:color="auto"/>
        <w:right w:val="none" w:sz="0" w:space="0" w:color="auto"/>
      </w:divBdr>
    </w:div>
    <w:div w:id="1515724484">
      <w:bodyDiv w:val="1"/>
      <w:marLeft w:val="0"/>
      <w:marRight w:val="0"/>
      <w:marTop w:val="0"/>
      <w:marBottom w:val="0"/>
      <w:divBdr>
        <w:top w:val="none" w:sz="0" w:space="0" w:color="auto"/>
        <w:left w:val="none" w:sz="0" w:space="0" w:color="auto"/>
        <w:bottom w:val="none" w:sz="0" w:space="0" w:color="auto"/>
        <w:right w:val="none" w:sz="0" w:space="0" w:color="auto"/>
      </w:divBdr>
    </w:div>
    <w:div w:id="1515919189">
      <w:bodyDiv w:val="1"/>
      <w:marLeft w:val="0"/>
      <w:marRight w:val="0"/>
      <w:marTop w:val="0"/>
      <w:marBottom w:val="0"/>
      <w:divBdr>
        <w:top w:val="none" w:sz="0" w:space="0" w:color="auto"/>
        <w:left w:val="none" w:sz="0" w:space="0" w:color="auto"/>
        <w:bottom w:val="none" w:sz="0" w:space="0" w:color="auto"/>
        <w:right w:val="none" w:sz="0" w:space="0" w:color="auto"/>
      </w:divBdr>
    </w:div>
    <w:div w:id="1516991273">
      <w:bodyDiv w:val="1"/>
      <w:marLeft w:val="0"/>
      <w:marRight w:val="0"/>
      <w:marTop w:val="0"/>
      <w:marBottom w:val="0"/>
      <w:divBdr>
        <w:top w:val="none" w:sz="0" w:space="0" w:color="auto"/>
        <w:left w:val="none" w:sz="0" w:space="0" w:color="auto"/>
        <w:bottom w:val="none" w:sz="0" w:space="0" w:color="auto"/>
        <w:right w:val="none" w:sz="0" w:space="0" w:color="auto"/>
      </w:divBdr>
    </w:div>
    <w:div w:id="1518957692">
      <w:bodyDiv w:val="1"/>
      <w:marLeft w:val="0"/>
      <w:marRight w:val="0"/>
      <w:marTop w:val="0"/>
      <w:marBottom w:val="0"/>
      <w:divBdr>
        <w:top w:val="none" w:sz="0" w:space="0" w:color="auto"/>
        <w:left w:val="none" w:sz="0" w:space="0" w:color="auto"/>
        <w:bottom w:val="none" w:sz="0" w:space="0" w:color="auto"/>
        <w:right w:val="none" w:sz="0" w:space="0" w:color="auto"/>
      </w:divBdr>
    </w:div>
    <w:div w:id="1519348043">
      <w:bodyDiv w:val="1"/>
      <w:marLeft w:val="0"/>
      <w:marRight w:val="0"/>
      <w:marTop w:val="0"/>
      <w:marBottom w:val="0"/>
      <w:divBdr>
        <w:top w:val="none" w:sz="0" w:space="0" w:color="auto"/>
        <w:left w:val="none" w:sz="0" w:space="0" w:color="auto"/>
        <w:bottom w:val="none" w:sz="0" w:space="0" w:color="auto"/>
        <w:right w:val="none" w:sz="0" w:space="0" w:color="auto"/>
      </w:divBdr>
    </w:div>
    <w:div w:id="1520971961">
      <w:bodyDiv w:val="1"/>
      <w:marLeft w:val="0"/>
      <w:marRight w:val="0"/>
      <w:marTop w:val="0"/>
      <w:marBottom w:val="0"/>
      <w:divBdr>
        <w:top w:val="none" w:sz="0" w:space="0" w:color="auto"/>
        <w:left w:val="none" w:sz="0" w:space="0" w:color="auto"/>
        <w:bottom w:val="none" w:sz="0" w:space="0" w:color="auto"/>
        <w:right w:val="none" w:sz="0" w:space="0" w:color="auto"/>
      </w:divBdr>
    </w:div>
    <w:div w:id="1521965110">
      <w:bodyDiv w:val="1"/>
      <w:marLeft w:val="0"/>
      <w:marRight w:val="0"/>
      <w:marTop w:val="0"/>
      <w:marBottom w:val="0"/>
      <w:divBdr>
        <w:top w:val="none" w:sz="0" w:space="0" w:color="auto"/>
        <w:left w:val="none" w:sz="0" w:space="0" w:color="auto"/>
        <w:bottom w:val="none" w:sz="0" w:space="0" w:color="auto"/>
        <w:right w:val="none" w:sz="0" w:space="0" w:color="auto"/>
      </w:divBdr>
    </w:div>
    <w:div w:id="1524976634">
      <w:bodyDiv w:val="1"/>
      <w:marLeft w:val="0"/>
      <w:marRight w:val="0"/>
      <w:marTop w:val="0"/>
      <w:marBottom w:val="0"/>
      <w:divBdr>
        <w:top w:val="none" w:sz="0" w:space="0" w:color="auto"/>
        <w:left w:val="none" w:sz="0" w:space="0" w:color="auto"/>
        <w:bottom w:val="none" w:sz="0" w:space="0" w:color="auto"/>
        <w:right w:val="none" w:sz="0" w:space="0" w:color="auto"/>
      </w:divBdr>
    </w:div>
    <w:div w:id="1529685818">
      <w:bodyDiv w:val="1"/>
      <w:marLeft w:val="0"/>
      <w:marRight w:val="0"/>
      <w:marTop w:val="0"/>
      <w:marBottom w:val="0"/>
      <w:divBdr>
        <w:top w:val="none" w:sz="0" w:space="0" w:color="auto"/>
        <w:left w:val="none" w:sz="0" w:space="0" w:color="auto"/>
        <w:bottom w:val="none" w:sz="0" w:space="0" w:color="auto"/>
        <w:right w:val="none" w:sz="0" w:space="0" w:color="auto"/>
      </w:divBdr>
    </w:div>
    <w:div w:id="1534616232">
      <w:bodyDiv w:val="1"/>
      <w:marLeft w:val="0"/>
      <w:marRight w:val="0"/>
      <w:marTop w:val="0"/>
      <w:marBottom w:val="0"/>
      <w:divBdr>
        <w:top w:val="none" w:sz="0" w:space="0" w:color="auto"/>
        <w:left w:val="none" w:sz="0" w:space="0" w:color="auto"/>
        <w:bottom w:val="none" w:sz="0" w:space="0" w:color="auto"/>
        <w:right w:val="none" w:sz="0" w:space="0" w:color="auto"/>
      </w:divBdr>
    </w:div>
    <w:div w:id="1535925456">
      <w:bodyDiv w:val="1"/>
      <w:marLeft w:val="0"/>
      <w:marRight w:val="0"/>
      <w:marTop w:val="0"/>
      <w:marBottom w:val="0"/>
      <w:divBdr>
        <w:top w:val="none" w:sz="0" w:space="0" w:color="auto"/>
        <w:left w:val="none" w:sz="0" w:space="0" w:color="auto"/>
        <w:bottom w:val="none" w:sz="0" w:space="0" w:color="auto"/>
        <w:right w:val="none" w:sz="0" w:space="0" w:color="auto"/>
      </w:divBdr>
    </w:div>
    <w:div w:id="1536625065">
      <w:bodyDiv w:val="1"/>
      <w:marLeft w:val="0"/>
      <w:marRight w:val="0"/>
      <w:marTop w:val="0"/>
      <w:marBottom w:val="0"/>
      <w:divBdr>
        <w:top w:val="none" w:sz="0" w:space="0" w:color="auto"/>
        <w:left w:val="none" w:sz="0" w:space="0" w:color="auto"/>
        <w:bottom w:val="none" w:sz="0" w:space="0" w:color="auto"/>
        <w:right w:val="none" w:sz="0" w:space="0" w:color="auto"/>
      </w:divBdr>
    </w:div>
    <w:div w:id="1536965556">
      <w:bodyDiv w:val="1"/>
      <w:marLeft w:val="0"/>
      <w:marRight w:val="0"/>
      <w:marTop w:val="0"/>
      <w:marBottom w:val="0"/>
      <w:divBdr>
        <w:top w:val="none" w:sz="0" w:space="0" w:color="auto"/>
        <w:left w:val="none" w:sz="0" w:space="0" w:color="auto"/>
        <w:bottom w:val="none" w:sz="0" w:space="0" w:color="auto"/>
        <w:right w:val="none" w:sz="0" w:space="0" w:color="auto"/>
      </w:divBdr>
    </w:div>
    <w:div w:id="1537036000">
      <w:bodyDiv w:val="1"/>
      <w:marLeft w:val="0"/>
      <w:marRight w:val="0"/>
      <w:marTop w:val="0"/>
      <w:marBottom w:val="0"/>
      <w:divBdr>
        <w:top w:val="none" w:sz="0" w:space="0" w:color="auto"/>
        <w:left w:val="none" w:sz="0" w:space="0" w:color="auto"/>
        <w:bottom w:val="none" w:sz="0" w:space="0" w:color="auto"/>
        <w:right w:val="none" w:sz="0" w:space="0" w:color="auto"/>
      </w:divBdr>
    </w:div>
    <w:div w:id="1537547760">
      <w:bodyDiv w:val="1"/>
      <w:marLeft w:val="0"/>
      <w:marRight w:val="0"/>
      <w:marTop w:val="0"/>
      <w:marBottom w:val="0"/>
      <w:divBdr>
        <w:top w:val="none" w:sz="0" w:space="0" w:color="auto"/>
        <w:left w:val="none" w:sz="0" w:space="0" w:color="auto"/>
        <w:bottom w:val="none" w:sz="0" w:space="0" w:color="auto"/>
        <w:right w:val="none" w:sz="0" w:space="0" w:color="auto"/>
      </w:divBdr>
    </w:div>
    <w:div w:id="1538085659">
      <w:bodyDiv w:val="1"/>
      <w:marLeft w:val="0"/>
      <w:marRight w:val="0"/>
      <w:marTop w:val="0"/>
      <w:marBottom w:val="0"/>
      <w:divBdr>
        <w:top w:val="none" w:sz="0" w:space="0" w:color="auto"/>
        <w:left w:val="none" w:sz="0" w:space="0" w:color="auto"/>
        <w:bottom w:val="none" w:sz="0" w:space="0" w:color="auto"/>
        <w:right w:val="none" w:sz="0" w:space="0" w:color="auto"/>
      </w:divBdr>
    </w:div>
    <w:div w:id="1541938859">
      <w:bodyDiv w:val="1"/>
      <w:marLeft w:val="0"/>
      <w:marRight w:val="0"/>
      <w:marTop w:val="0"/>
      <w:marBottom w:val="0"/>
      <w:divBdr>
        <w:top w:val="none" w:sz="0" w:space="0" w:color="auto"/>
        <w:left w:val="none" w:sz="0" w:space="0" w:color="auto"/>
        <w:bottom w:val="none" w:sz="0" w:space="0" w:color="auto"/>
        <w:right w:val="none" w:sz="0" w:space="0" w:color="auto"/>
      </w:divBdr>
    </w:div>
    <w:div w:id="1542546556">
      <w:bodyDiv w:val="1"/>
      <w:marLeft w:val="0"/>
      <w:marRight w:val="0"/>
      <w:marTop w:val="0"/>
      <w:marBottom w:val="0"/>
      <w:divBdr>
        <w:top w:val="none" w:sz="0" w:space="0" w:color="auto"/>
        <w:left w:val="none" w:sz="0" w:space="0" w:color="auto"/>
        <w:bottom w:val="none" w:sz="0" w:space="0" w:color="auto"/>
        <w:right w:val="none" w:sz="0" w:space="0" w:color="auto"/>
      </w:divBdr>
    </w:div>
    <w:div w:id="1543320301">
      <w:bodyDiv w:val="1"/>
      <w:marLeft w:val="0"/>
      <w:marRight w:val="0"/>
      <w:marTop w:val="0"/>
      <w:marBottom w:val="0"/>
      <w:divBdr>
        <w:top w:val="none" w:sz="0" w:space="0" w:color="auto"/>
        <w:left w:val="none" w:sz="0" w:space="0" w:color="auto"/>
        <w:bottom w:val="none" w:sz="0" w:space="0" w:color="auto"/>
        <w:right w:val="none" w:sz="0" w:space="0" w:color="auto"/>
      </w:divBdr>
    </w:div>
    <w:div w:id="1544903762">
      <w:bodyDiv w:val="1"/>
      <w:marLeft w:val="0"/>
      <w:marRight w:val="0"/>
      <w:marTop w:val="0"/>
      <w:marBottom w:val="0"/>
      <w:divBdr>
        <w:top w:val="none" w:sz="0" w:space="0" w:color="auto"/>
        <w:left w:val="none" w:sz="0" w:space="0" w:color="auto"/>
        <w:bottom w:val="none" w:sz="0" w:space="0" w:color="auto"/>
        <w:right w:val="none" w:sz="0" w:space="0" w:color="auto"/>
      </w:divBdr>
    </w:div>
    <w:div w:id="1545480636">
      <w:bodyDiv w:val="1"/>
      <w:marLeft w:val="0"/>
      <w:marRight w:val="0"/>
      <w:marTop w:val="0"/>
      <w:marBottom w:val="0"/>
      <w:divBdr>
        <w:top w:val="none" w:sz="0" w:space="0" w:color="auto"/>
        <w:left w:val="none" w:sz="0" w:space="0" w:color="auto"/>
        <w:bottom w:val="none" w:sz="0" w:space="0" w:color="auto"/>
        <w:right w:val="none" w:sz="0" w:space="0" w:color="auto"/>
      </w:divBdr>
    </w:div>
    <w:div w:id="1547527258">
      <w:bodyDiv w:val="1"/>
      <w:marLeft w:val="0"/>
      <w:marRight w:val="0"/>
      <w:marTop w:val="0"/>
      <w:marBottom w:val="0"/>
      <w:divBdr>
        <w:top w:val="none" w:sz="0" w:space="0" w:color="auto"/>
        <w:left w:val="none" w:sz="0" w:space="0" w:color="auto"/>
        <w:bottom w:val="none" w:sz="0" w:space="0" w:color="auto"/>
        <w:right w:val="none" w:sz="0" w:space="0" w:color="auto"/>
      </w:divBdr>
    </w:div>
    <w:div w:id="1547571658">
      <w:bodyDiv w:val="1"/>
      <w:marLeft w:val="0"/>
      <w:marRight w:val="0"/>
      <w:marTop w:val="0"/>
      <w:marBottom w:val="0"/>
      <w:divBdr>
        <w:top w:val="none" w:sz="0" w:space="0" w:color="auto"/>
        <w:left w:val="none" w:sz="0" w:space="0" w:color="auto"/>
        <w:bottom w:val="none" w:sz="0" w:space="0" w:color="auto"/>
        <w:right w:val="none" w:sz="0" w:space="0" w:color="auto"/>
      </w:divBdr>
    </w:div>
    <w:div w:id="1549300352">
      <w:bodyDiv w:val="1"/>
      <w:marLeft w:val="0"/>
      <w:marRight w:val="0"/>
      <w:marTop w:val="0"/>
      <w:marBottom w:val="0"/>
      <w:divBdr>
        <w:top w:val="none" w:sz="0" w:space="0" w:color="auto"/>
        <w:left w:val="none" w:sz="0" w:space="0" w:color="auto"/>
        <w:bottom w:val="none" w:sz="0" w:space="0" w:color="auto"/>
        <w:right w:val="none" w:sz="0" w:space="0" w:color="auto"/>
      </w:divBdr>
    </w:div>
    <w:div w:id="1550342918">
      <w:bodyDiv w:val="1"/>
      <w:marLeft w:val="0"/>
      <w:marRight w:val="0"/>
      <w:marTop w:val="0"/>
      <w:marBottom w:val="0"/>
      <w:divBdr>
        <w:top w:val="none" w:sz="0" w:space="0" w:color="auto"/>
        <w:left w:val="none" w:sz="0" w:space="0" w:color="auto"/>
        <w:bottom w:val="none" w:sz="0" w:space="0" w:color="auto"/>
        <w:right w:val="none" w:sz="0" w:space="0" w:color="auto"/>
      </w:divBdr>
    </w:div>
    <w:div w:id="1550990462">
      <w:bodyDiv w:val="1"/>
      <w:marLeft w:val="0"/>
      <w:marRight w:val="0"/>
      <w:marTop w:val="0"/>
      <w:marBottom w:val="0"/>
      <w:divBdr>
        <w:top w:val="none" w:sz="0" w:space="0" w:color="auto"/>
        <w:left w:val="none" w:sz="0" w:space="0" w:color="auto"/>
        <w:bottom w:val="none" w:sz="0" w:space="0" w:color="auto"/>
        <w:right w:val="none" w:sz="0" w:space="0" w:color="auto"/>
      </w:divBdr>
    </w:div>
    <w:div w:id="1552421405">
      <w:marLeft w:val="0"/>
      <w:marRight w:val="0"/>
      <w:marTop w:val="0"/>
      <w:marBottom w:val="0"/>
      <w:divBdr>
        <w:top w:val="none" w:sz="0" w:space="0" w:color="auto"/>
        <w:left w:val="none" w:sz="0" w:space="0" w:color="auto"/>
        <w:bottom w:val="none" w:sz="0" w:space="0" w:color="auto"/>
        <w:right w:val="none" w:sz="0" w:space="0" w:color="auto"/>
      </w:divBdr>
    </w:div>
    <w:div w:id="1552766918">
      <w:bodyDiv w:val="1"/>
      <w:marLeft w:val="0"/>
      <w:marRight w:val="0"/>
      <w:marTop w:val="0"/>
      <w:marBottom w:val="0"/>
      <w:divBdr>
        <w:top w:val="none" w:sz="0" w:space="0" w:color="auto"/>
        <w:left w:val="none" w:sz="0" w:space="0" w:color="auto"/>
        <w:bottom w:val="none" w:sz="0" w:space="0" w:color="auto"/>
        <w:right w:val="none" w:sz="0" w:space="0" w:color="auto"/>
      </w:divBdr>
    </w:div>
    <w:div w:id="1553225752">
      <w:bodyDiv w:val="1"/>
      <w:marLeft w:val="0"/>
      <w:marRight w:val="0"/>
      <w:marTop w:val="0"/>
      <w:marBottom w:val="0"/>
      <w:divBdr>
        <w:top w:val="none" w:sz="0" w:space="0" w:color="auto"/>
        <w:left w:val="none" w:sz="0" w:space="0" w:color="auto"/>
        <w:bottom w:val="none" w:sz="0" w:space="0" w:color="auto"/>
        <w:right w:val="none" w:sz="0" w:space="0" w:color="auto"/>
      </w:divBdr>
    </w:div>
    <w:div w:id="1553611580">
      <w:bodyDiv w:val="1"/>
      <w:marLeft w:val="0"/>
      <w:marRight w:val="0"/>
      <w:marTop w:val="0"/>
      <w:marBottom w:val="0"/>
      <w:divBdr>
        <w:top w:val="none" w:sz="0" w:space="0" w:color="auto"/>
        <w:left w:val="none" w:sz="0" w:space="0" w:color="auto"/>
        <w:bottom w:val="none" w:sz="0" w:space="0" w:color="auto"/>
        <w:right w:val="none" w:sz="0" w:space="0" w:color="auto"/>
      </w:divBdr>
    </w:div>
    <w:div w:id="1557474524">
      <w:marLeft w:val="0"/>
      <w:marRight w:val="0"/>
      <w:marTop w:val="0"/>
      <w:marBottom w:val="0"/>
      <w:divBdr>
        <w:top w:val="none" w:sz="0" w:space="0" w:color="auto"/>
        <w:left w:val="none" w:sz="0" w:space="0" w:color="auto"/>
        <w:bottom w:val="none" w:sz="0" w:space="0" w:color="auto"/>
        <w:right w:val="none" w:sz="0" w:space="0" w:color="auto"/>
      </w:divBdr>
    </w:div>
    <w:div w:id="1559246835">
      <w:bodyDiv w:val="1"/>
      <w:marLeft w:val="0"/>
      <w:marRight w:val="0"/>
      <w:marTop w:val="0"/>
      <w:marBottom w:val="0"/>
      <w:divBdr>
        <w:top w:val="none" w:sz="0" w:space="0" w:color="auto"/>
        <w:left w:val="none" w:sz="0" w:space="0" w:color="auto"/>
        <w:bottom w:val="none" w:sz="0" w:space="0" w:color="auto"/>
        <w:right w:val="none" w:sz="0" w:space="0" w:color="auto"/>
      </w:divBdr>
    </w:div>
    <w:div w:id="1560627962">
      <w:bodyDiv w:val="1"/>
      <w:marLeft w:val="0"/>
      <w:marRight w:val="0"/>
      <w:marTop w:val="0"/>
      <w:marBottom w:val="0"/>
      <w:divBdr>
        <w:top w:val="none" w:sz="0" w:space="0" w:color="auto"/>
        <w:left w:val="none" w:sz="0" w:space="0" w:color="auto"/>
        <w:bottom w:val="none" w:sz="0" w:space="0" w:color="auto"/>
        <w:right w:val="none" w:sz="0" w:space="0" w:color="auto"/>
      </w:divBdr>
    </w:div>
    <w:div w:id="1564565723">
      <w:bodyDiv w:val="1"/>
      <w:marLeft w:val="0"/>
      <w:marRight w:val="0"/>
      <w:marTop w:val="0"/>
      <w:marBottom w:val="0"/>
      <w:divBdr>
        <w:top w:val="none" w:sz="0" w:space="0" w:color="auto"/>
        <w:left w:val="none" w:sz="0" w:space="0" w:color="auto"/>
        <w:bottom w:val="none" w:sz="0" w:space="0" w:color="auto"/>
        <w:right w:val="none" w:sz="0" w:space="0" w:color="auto"/>
      </w:divBdr>
    </w:div>
    <w:div w:id="1565408631">
      <w:bodyDiv w:val="1"/>
      <w:marLeft w:val="0"/>
      <w:marRight w:val="0"/>
      <w:marTop w:val="0"/>
      <w:marBottom w:val="0"/>
      <w:divBdr>
        <w:top w:val="none" w:sz="0" w:space="0" w:color="auto"/>
        <w:left w:val="none" w:sz="0" w:space="0" w:color="auto"/>
        <w:bottom w:val="none" w:sz="0" w:space="0" w:color="auto"/>
        <w:right w:val="none" w:sz="0" w:space="0" w:color="auto"/>
      </w:divBdr>
    </w:div>
    <w:div w:id="1567061433">
      <w:bodyDiv w:val="1"/>
      <w:marLeft w:val="0"/>
      <w:marRight w:val="0"/>
      <w:marTop w:val="0"/>
      <w:marBottom w:val="0"/>
      <w:divBdr>
        <w:top w:val="none" w:sz="0" w:space="0" w:color="auto"/>
        <w:left w:val="none" w:sz="0" w:space="0" w:color="auto"/>
        <w:bottom w:val="none" w:sz="0" w:space="0" w:color="auto"/>
        <w:right w:val="none" w:sz="0" w:space="0" w:color="auto"/>
      </w:divBdr>
    </w:div>
    <w:div w:id="1568807375">
      <w:marLeft w:val="0"/>
      <w:marRight w:val="0"/>
      <w:marTop w:val="0"/>
      <w:marBottom w:val="0"/>
      <w:divBdr>
        <w:top w:val="none" w:sz="0" w:space="0" w:color="auto"/>
        <w:left w:val="none" w:sz="0" w:space="0" w:color="auto"/>
        <w:bottom w:val="none" w:sz="0" w:space="0" w:color="auto"/>
        <w:right w:val="none" w:sz="0" w:space="0" w:color="auto"/>
      </w:divBdr>
    </w:div>
    <w:div w:id="1569879825">
      <w:bodyDiv w:val="1"/>
      <w:marLeft w:val="0"/>
      <w:marRight w:val="0"/>
      <w:marTop w:val="0"/>
      <w:marBottom w:val="0"/>
      <w:divBdr>
        <w:top w:val="none" w:sz="0" w:space="0" w:color="auto"/>
        <w:left w:val="none" w:sz="0" w:space="0" w:color="auto"/>
        <w:bottom w:val="none" w:sz="0" w:space="0" w:color="auto"/>
        <w:right w:val="none" w:sz="0" w:space="0" w:color="auto"/>
      </w:divBdr>
    </w:div>
    <w:div w:id="1571043672">
      <w:bodyDiv w:val="1"/>
      <w:marLeft w:val="0"/>
      <w:marRight w:val="0"/>
      <w:marTop w:val="0"/>
      <w:marBottom w:val="0"/>
      <w:divBdr>
        <w:top w:val="none" w:sz="0" w:space="0" w:color="auto"/>
        <w:left w:val="none" w:sz="0" w:space="0" w:color="auto"/>
        <w:bottom w:val="none" w:sz="0" w:space="0" w:color="auto"/>
        <w:right w:val="none" w:sz="0" w:space="0" w:color="auto"/>
      </w:divBdr>
    </w:div>
    <w:div w:id="1571884040">
      <w:bodyDiv w:val="1"/>
      <w:marLeft w:val="0"/>
      <w:marRight w:val="0"/>
      <w:marTop w:val="0"/>
      <w:marBottom w:val="0"/>
      <w:divBdr>
        <w:top w:val="none" w:sz="0" w:space="0" w:color="auto"/>
        <w:left w:val="none" w:sz="0" w:space="0" w:color="auto"/>
        <w:bottom w:val="none" w:sz="0" w:space="0" w:color="auto"/>
        <w:right w:val="none" w:sz="0" w:space="0" w:color="auto"/>
      </w:divBdr>
    </w:div>
    <w:div w:id="1572425076">
      <w:bodyDiv w:val="1"/>
      <w:marLeft w:val="0"/>
      <w:marRight w:val="0"/>
      <w:marTop w:val="0"/>
      <w:marBottom w:val="0"/>
      <w:divBdr>
        <w:top w:val="none" w:sz="0" w:space="0" w:color="auto"/>
        <w:left w:val="none" w:sz="0" w:space="0" w:color="auto"/>
        <w:bottom w:val="none" w:sz="0" w:space="0" w:color="auto"/>
        <w:right w:val="none" w:sz="0" w:space="0" w:color="auto"/>
      </w:divBdr>
    </w:div>
    <w:div w:id="1573853477">
      <w:bodyDiv w:val="1"/>
      <w:marLeft w:val="0"/>
      <w:marRight w:val="0"/>
      <w:marTop w:val="0"/>
      <w:marBottom w:val="0"/>
      <w:divBdr>
        <w:top w:val="none" w:sz="0" w:space="0" w:color="auto"/>
        <w:left w:val="none" w:sz="0" w:space="0" w:color="auto"/>
        <w:bottom w:val="none" w:sz="0" w:space="0" w:color="auto"/>
        <w:right w:val="none" w:sz="0" w:space="0" w:color="auto"/>
      </w:divBdr>
    </w:div>
    <w:div w:id="1574319679">
      <w:bodyDiv w:val="1"/>
      <w:marLeft w:val="0"/>
      <w:marRight w:val="0"/>
      <w:marTop w:val="0"/>
      <w:marBottom w:val="0"/>
      <w:divBdr>
        <w:top w:val="none" w:sz="0" w:space="0" w:color="auto"/>
        <w:left w:val="none" w:sz="0" w:space="0" w:color="auto"/>
        <w:bottom w:val="none" w:sz="0" w:space="0" w:color="auto"/>
        <w:right w:val="none" w:sz="0" w:space="0" w:color="auto"/>
      </w:divBdr>
    </w:div>
    <w:div w:id="1575385047">
      <w:bodyDiv w:val="1"/>
      <w:marLeft w:val="0"/>
      <w:marRight w:val="0"/>
      <w:marTop w:val="0"/>
      <w:marBottom w:val="0"/>
      <w:divBdr>
        <w:top w:val="none" w:sz="0" w:space="0" w:color="auto"/>
        <w:left w:val="none" w:sz="0" w:space="0" w:color="auto"/>
        <w:bottom w:val="none" w:sz="0" w:space="0" w:color="auto"/>
        <w:right w:val="none" w:sz="0" w:space="0" w:color="auto"/>
      </w:divBdr>
    </w:div>
    <w:div w:id="1579242277">
      <w:bodyDiv w:val="1"/>
      <w:marLeft w:val="0"/>
      <w:marRight w:val="0"/>
      <w:marTop w:val="0"/>
      <w:marBottom w:val="0"/>
      <w:divBdr>
        <w:top w:val="none" w:sz="0" w:space="0" w:color="auto"/>
        <w:left w:val="none" w:sz="0" w:space="0" w:color="auto"/>
        <w:bottom w:val="none" w:sz="0" w:space="0" w:color="auto"/>
        <w:right w:val="none" w:sz="0" w:space="0" w:color="auto"/>
      </w:divBdr>
    </w:div>
    <w:div w:id="1580825918">
      <w:bodyDiv w:val="1"/>
      <w:marLeft w:val="0"/>
      <w:marRight w:val="0"/>
      <w:marTop w:val="0"/>
      <w:marBottom w:val="0"/>
      <w:divBdr>
        <w:top w:val="none" w:sz="0" w:space="0" w:color="auto"/>
        <w:left w:val="none" w:sz="0" w:space="0" w:color="auto"/>
        <w:bottom w:val="none" w:sz="0" w:space="0" w:color="auto"/>
        <w:right w:val="none" w:sz="0" w:space="0" w:color="auto"/>
      </w:divBdr>
    </w:div>
    <w:div w:id="1581401883">
      <w:bodyDiv w:val="1"/>
      <w:marLeft w:val="0"/>
      <w:marRight w:val="0"/>
      <w:marTop w:val="0"/>
      <w:marBottom w:val="0"/>
      <w:divBdr>
        <w:top w:val="none" w:sz="0" w:space="0" w:color="auto"/>
        <w:left w:val="none" w:sz="0" w:space="0" w:color="auto"/>
        <w:bottom w:val="none" w:sz="0" w:space="0" w:color="auto"/>
        <w:right w:val="none" w:sz="0" w:space="0" w:color="auto"/>
      </w:divBdr>
    </w:div>
    <w:div w:id="1581866567">
      <w:bodyDiv w:val="1"/>
      <w:marLeft w:val="0"/>
      <w:marRight w:val="0"/>
      <w:marTop w:val="0"/>
      <w:marBottom w:val="0"/>
      <w:divBdr>
        <w:top w:val="none" w:sz="0" w:space="0" w:color="auto"/>
        <w:left w:val="none" w:sz="0" w:space="0" w:color="auto"/>
        <w:bottom w:val="none" w:sz="0" w:space="0" w:color="auto"/>
        <w:right w:val="none" w:sz="0" w:space="0" w:color="auto"/>
      </w:divBdr>
    </w:div>
    <w:div w:id="1583104021">
      <w:bodyDiv w:val="1"/>
      <w:marLeft w:val="0"/>
      <w:marRight w:val="0"/>
      <w:marTop w:val="0"/>
      <w:marBottom w:val="0"/>
      <w:divBdr>
        <w:top w:val="none" w:sz="0" w:space="0" w:color="auto"/>
        <w:left w:val="none" w:sz="0" w:space="0" w:color="auto"/>
        <w:bottom w:val="none" w:sz="0" w:space="0" w:color="auto"/>
        <w:right w:val="none" w:sz="0" w:space="0" w:color="auto"/>
      </w:divBdr>
    </w:div>
    <w:div w:id="1586840053">
      <w:bodyDiv w:val="1"/>
      <w:marLeft w:val="0"/>
      <w:marRight w:val="0"/>
      <w:marTop w:val="0"/>
      <w:marBottom w:val="0"/>
      <w:divBdr>
        <w:top w:val="none" w:sz="0" w:space="0" w:color="auto"/>
        <w:left w:val="none" w:sz="0" w:space="0" w:color="auto"/>
        <w:bottom w:val="none" w:sz="0" w:space="0" w:color="auto"/>
        <w:right w:val="none" w:sz="0" w:space="0" w:color="auto"/>
      </w:divBdr>
    </w:div>
    <w:div w:id="1586912982">
      <w:bodyDiv w:val="1"/>
      <w:marLeft w:val="0"/>
      <w:marRight w:val="0"/>
      <w:marTop w:val="0"/>
      <w:marBottom w:val="0"/>
      <w:divBdr>
        <w:top w:val="none" w:sz="0" w:space="0" w:color="auto"/>
        <w:left w:val="none" w:sz="0" w:space="0" w:color="auto"/>
        <w:bottom w:val="none" w:sz="0" w:space="0" w:color="auto"/>
        <w:right w:val="none" w:sz="0" w:space="0" w:color="auto"/>
      </w:divBdr>
    </w:div>
    <w:div w:id="1588658630">
      <w:bodyDiv w:val="1"/>
      <w:marLeft w:val="0"/>
      <w:marRight w:val="0"/>
      <w:marTop w:val="0"/>
      <w:marBottom w:val="0"/>
      <w:divBdr>
        <w:top w:val="none" w:sz="0" w:space="0" w:color="auto"/>
        <w:left w:val="none" w:sz="0" w:space="0" w:color="auto"/>
        <w:bottom w:val="none" w:sz="0" w:space="0" w:color="auto"/>
        <w:right w:val="none" w:sz="0" w:space="0" w:color="auto"/>
      </w:divBdr>
    </w:div>
    <w:div w:id="1589000206">
      <w:bodyDiv w:val="1"/>
      <w:marLeft w:val="0"/>
      <w:marRight w:val="0"/>
      <w:marTop w:val="0"/>
      <w:marBottom w:val="0"/>
      <w:divBdr>
        <w:top w:val="none" w:sz="0" w:space="0" w:color="auto"/>
        <w:left w:val="none" w:sz="0" w:space="0" w:color="auto"/>
        <w:bottom w:val="none" w:sz="0" w:space="0" w:color="auto"/>
        <w:right w:val="none" w:sz="0" w:space="0" w:color="auto"/>
      </w:divBdr>
    </w:div>
    <w:div w:id="1589076828">
      <w:bodyDiv w:val="1"/>
      <w:marLeft w:val="0"/>
      <w:marRight w:val="0"/>
      <w:marTop w:val="0"/>
      <w:marBottom w:val="0"/>
      <w:divBdr>
        <w:top w:val="none" w:sz="0" w:space="0" w:color="auto"/>
        <w:left w:val="none" w:sz="0" w:space="0" w:color="auto"/>
        <w:bottom w:val="none" w:sz="0" w:space="0" w:color="auto"/>
        <w:right w:val="none" w:sz="0" w:space="0" w:color="auto"/>
      </w:divBdr>
    </w:div>
    <w:div w:id="1589920915">
      <w:bodyDiv w:val="1"/>
      <w:marLeft w:val="0"/>
      <w:marRight w:val="0"/>
      <w:marTop w:val="0"/>
      <w:marBottom w:val="0"/>
      <w:divBdr>
        <w:top w:val="none" w:sz="0" w:space="0" w:color="auto"/>
        <w:left w:val="none" w:sz="0" w:space="0" w:color="auto"/>
        <w:bottom w:val="none" w:sz="0" w:space="0" w:color="auto"/>
        <w:right w:val="none" w:sz="0" w:space="0" w:color="auto"/>
      </w:divBdr>
    </w:div>
    <w:div w:id="1591742526">
      <w:bodyDiv w:val="1"/>
      <w:marLeft w:val="0"/>
      <w:marRight w:val="0"/>
      <w:marTop w:val="0"/>
      <w:marBottom w:val="0"/>
      <w:divBdr>
        <w:top w:val="none" w:sz="0" w:space="0" w:color="auto"/>
        <w:left w:val="none" w:sz="0" w:space="0" w:color="auto"/>
        <w:bottom w:val="none" w:sz="0" w:space="0" w:color="auto"/>
        <w:right w:val="none" w:sz="0" w:space="0" w:color="auto"/>
      </w:divBdr>
    </w:div>
    <w:div w:id="1592473172">
      <w:bodyDiv w:val="1"/>
      <w:marLeft w:val="0"/>
      <w:marRight w:val="0"/>
      <w:marTop w:val="0"/>
      <w:marBottom w:val="0"/>
      <w:divBdr>
        <w:top w:val="none" w:sz="0" w:space="0" w:color="auto"/>
        <w:left w:val="none" w:sz="0" w:space="0" w:color="auto"/>
        <w:bottom w:val="none" w:sz="0" w:space="0" w:color="auto"/>
        <w:right w:val="none" w:sz="0" w:space="0" w:color="auto"/>
      </w:divBdr>
    </w:div>
    <w:div w:id="1593124503">
      <w:bodyDiv w:val="1"/>
      <w:marLeft w:val="0"/>
      <w:marRight w:val="0"/>
      <w:marTop w:val="0"/>
      <w:marBottom w:val="0"/>
      <w:divBdr>
        <w:top w:val="none" w:sz="0" w:space="0" w:color="auto"/>
        <w:left w:val="none" w:sz="0" w:space="0" w:color="auto"/>
        <w:bottom w:val="none" w:sz="0" w:space="0" w:color="auto"/>
        <w:right w:val="none" w:sz="0" w:space="0" w:color="auto"/>
      </w:divBdr>
    </w:div>
    <w:div w:id="1594046463">
      <w:bodyDiv w:val="1"/>
      <w:marLeft w:val="0"/>
      <w:marRight w:val="0"/>
      <w:marTop w:val="0"/>
      <w:marBottom w:val="0"/>
      <w:divBdr>
        <w:top w:val="none" w:sz="0" w:space="0" w:color="auto"/>
        <w:left w:val="none" w:sz="0" w:space="0" w:color="auto"/>
        <w:bottom w:val="none" w:sz="0" w:space="0" w:color="auto"/>
        <w:right w:val="none" w:sz="0" w:space="0" w:color="auto"/>
      </w:divBdr>
    </w:div>
    <w:div w:id="1596746263">
      <w:marLeft w:val="0"/>
      <w:marRight w:val="0"/>
      <w:marTop w:val="0"/>
      <w:marBottom w:val="0"/>
      <w:divBdr>
        <w:top w:val="none" w:sz="0" w:space="0" w:color="auto"/>
        <w:left w:val="none" w:sz="0" w:space="0" w:color="auto"/>
        <w:bottom w:val="none" w:sz="0" w:space="0" w:color="auto"/>
        <w:right w:val="none" w:sz="0" w:space="0" w:color="auto"/>
      </w:divBdr>
    </w:div>
    <w:div w:id="1598099256">
      <w:bodyDiv w:val="1"/>
      <w:marLeft w:val="0"/>
      <w:marRight w:val="0"/>
      <w:marTop w:val="0"/>
      <w:marBottom w:val="0"/>
      <w:divBdr>
        <w:top w:val="none" w:sz="0" w:space="0" w:color="auto"/>
        <w:left w:val="none" w:sz="0" w:space="0" w:color="auto"/>
        <w:bottom w:val="none" w:sz="0" w:space="0" w:color="auto"/>
        <w:right w:val="none" w:sz="0" w:space="0" w:color="auto"/>
      </w:divBdr>
    </w:div>
    <w:div w:id="1598757839">
      <w:bodyDiv w:val="1"/>
      <w:marLeft w:val="0"/>
      <w:marRight w:val="0"/>
      <w:marTop w:val="0"/>
      <w:marBottom w:val="0"/>
      <w:divBdr>
        <w:top w:val="none" w:sz="0" w:space="0" w:color="auto"/>
        <w:left w:val="none" w:sz="0" w:space="0" w:color="auto"/>
        <w:bottom w:val="none" w:sz="0" w:space="0" w:color="auto"/>
        <w:right w:val="none" w:sz="0" w:space="0" w:color="auto"/>
      </w:divBdr>
    </w:div>
    <w:div w:id="1599369344">
      <w:bodyDiv w:val="1"/>
      <w:marLeft w:val="0"/>
      <w:marRight w:val="0"/>
      <w:marTop w:val="0"/>
      <w:marBottom w:val="0"/>
      <w:divBdr>
        <w:top w:val="none" w:sz="0" w:space="0" w:color="auto"/>
        <w:left w:val="none" w:sz="0" w:space="0" w:color="auto"/>
        <w:bottom w:val="none" w:sz="0" w:space="0" w:color="auto"/>
        <w:right w:val="none" w:sz="0" w:space="0" w:color="auto"/>
      </w:divBdr>
    </w:div>
    <w:div w:id="1599479641">
      <w:bodyDiv w:val="1"/>
      <w:marLeft w:val="0"/>
      <w:marRight w:val="0"/>
      <w:marTop w:val="0"/>
      <w:marBottom w:val="0"/>
      <w:divBdr>
        <w:top w:val="none" w:sz="0" w:space="0" w:color="auto"/>
        <w:left w:val="none" w:sz="0" w:space="0" w:color="auto"/>
        <w:bottom w:val="none" w:sz="0" w:space="0" w:color="auto"/>
        <w:right w:val="none" w:sz="0" w:space="0" w:color="auto"/>
      </w:divBdr>
    </w:div>
    <w:div w:id="1601178491">
      <w:bodyDiv w:val="1"/>
      <w:marLeft w:val="0"/>
      <w:marRight w:val="0"/>
      <w:marTop w:val="0"/>
      <w:marBottom w:val="0"/>
      <w:divBdr>
        <w:top w:val="none" w:sz="0" w:space="0" w:color="auto"/>
        <w:left w:val="none" w:sz="0" w:space="0" w:color="auto"/>
        <w:bottom w:val="none" w:sz="0" w:space="0" w:color="auto"/>
        <w:right w:val="none" w:sz="0" w:space="0" w:color="auto"/>
      </w:divBdr>
    </w:div>
    <w:div w:id="1602033011">
      <w:bodyDiv w:val="1"/>
      <w:marLeft w:val="0"/>
      <w:marRight w:val="0"/>
      <w:marTop w:val="0"/>
      <w:marBottom w:val="0"/>
      <w:divBdr>
        <w:top w:val="none" w:sz="0" w:space="0" w:color="auto"/>
        <w:left w:val="none" w:sz="0" w:space="0" w:color="auto"/>
        <w:bottom w:val="none" w:sz="0" w:space="0" w:color="auto"/>
        <w:right w:val="none" w:sz="0" w:space="0" w:color="auto"/>
      </w:divBdr>
    </w:div>
    <w:div w:id="1604150169">
      <w:bodyDiv w:val="1"/>
      <w:marLeft w:val="0"/>
      <w:marRight w:val="0"/>
      <w:marTop w:val="0"/>
      <w:marBottom w:val="0"/>
      <w:divBdr>
        <w:top w:val="none" w:sz="0" w:space="0" w:color="auto"/>
        <w:left w:val="none" w:sz="0" w:space="0" w:color="auto"/>
        <w:bottom w:val="none" w:sz="0" w:space="0" w:color="auto"/>
        <w:right w:val="none" w:sz="0" w:space="0" w:color="auto"/>
      </w:divBdr>
    </w:div>
    <w:div w:id="1605262631">
      <w:bodyDiv w:val="1"/>
      <w:marLeft w:val="0"/>
      <w:marRight w:val="0"/>
      <w:marTop w:val="0"/>
      <w:marBottom w:val="0"/>
      <w:divBdr>
        <w:top w:val="none" w:sz="0" w:space="0" w:color="auto"/>
        <w:left w:val="none" w:sz="0" w:space="0" w:color="auto"/>
        <w:bottom w:val="none" w:sz="0" w:space="0" w:color="auto"/>
        <w:right w:val="none" w:sz="0" w:space="0" w:color="auto"/>
      </w:divBdr>
    </w:div>
    <w:div w:id="1605840499">
      <w:bodyDiv w:val="1"/>
      <w:marLeft w:val="0"/>
      <w:marRight w:val="0"/>
      <w:marTop w:val="0"/>
      <w:marBottom w:val="0"/>
      <w:divBdr>
        <w:top w:val="none" w:sz="0" w:space="0" w:color="auto"/>
        <w:left w:val="none" w:sz="0" w:space="0" w:color="auto"/>
        <w:bottom w:val="none" w:sz="0" w:space="0" w:color="auto"/>
        <w:right w:val="none" w:sz="0" w:space="0" w:color="auto"/>
      </w:divBdr>
    </w:div>
    <w:div w:id="1605921083">
      <w:bodyDiv w:val="1"/>
      <w:marLeft w:val="0"/>
      <w:marRight w:val="0"/>
      <w:marTop w:val="0"/>
      <w:marBottom w:val="0"/>
      <w:divBdr>
        <w:top w:val="none" w:sz="0" w:space="0" w:color="auto"/>
        <w:left w:val="none" w:sz="0" w:space="0" w:color="auto"/>
        <w:bottom w:val="none" w:sz="0" w:space="0" w:color="auto"/>
        <w:right w:val="none" w:sz="0" w:space="0" w:color="auto"/>
      </w:divBdr>
    </w:div>
    <w:div w:id="1606227916">
      <w:bodyDiv w:val="1"/>
      <w:marLeft w:val="0"/>
      <w:marRight w:val="0"/>
      <w:marTop w:val="0"/>
      <w:marBottom w:val="0"/>
      <w:divBdr>
        <w:top w:val="none" w:sz="0" w:space="0" w:color="auto"/>
        <w:left w:val="none" w:sz="0" w:space="0" w:color="auto"/>
        <w:bottom w:val="none" w:sz="0" w:space="0" w:color="auto"/>
        <w:right w:val="none" w:sz="0" w:space="0" w:color="auto"/>
      </w:divBdr>
    </w:div>
    <w:div w:id="1606300752">
      <w:bodyDiv w:val="1"/>
      <w:marLeft w:val="0"/>
      <w:marRight w:val="0"/>
      <w:marTop w:val="0"/>
      <w:marBottom w:val="0"/>
      <w:divBdr>
        <w:top w:val="none" w:sz="0" w:space="0" w:color="auto"/>
        <w:left w:val="none" w:sz="0" w:space="0" w:color="auto"/>
        <w:bottom w:val="none" w:sz="0" w:space="0" w:color="auto"/>
        <w:right w:val="none" w:sz="0" w:space="0" w:color="auto"/>
      </w:divBdr>
    </w:div>
    <w:div w:id="1606693977">
      <w:bodyDiv w:val="1"/>
      <w:marLeft w:val="0"/>
      <w:marRight w:val="0"/>
      <w:marTop w:val="0"/>
      <w:marBottom w:val="0"/>
      <w:divBdr>
        <w:top w:val="none" w:sz="0" w:space="0" w:color="auto"/>
        <w:left w:val="none" w:sz="0" w:space="0" w:color="auto"/>
        <w:bottom w:val="none" w:sz="0" w:space="0" w:color="auto"/>
        <w:right w:val="none" w:sz="0" w:space="0" w:color="auto"/>
      </w:divBdr>
    </w:div>
    <w:div w:id="1607037363">
      <w:bodyDiv w:val="1"/>
      <w:marLeft w:val="0"/>
      <w:marRight w:val="0"/>
      <w:marTop w:val="0"/>
      <w:marBottom w:val="0"/>
      <w:divBdr>
        <w:top w:val="none" w:sz="0" w:space="0" w:color="auto"/>
        <w:left w:val="none" w:sz="0" w:space="0" w:color="auto"/>
        <w:bottom w:val="none" w:sz="0" w:space="0" w:color="auto"/>
        <w:right w:val="none" w:sz="0" w:space="0" w:color="auto"/>
      </w:divBdr>
    </w:div>
    <w:div w:id="1610161528">
      <w:bodyDiv w:val="1"/>
      <w:marLeft w:val="0"/>
      <w:marRight w:val="0"/>
      <w:marTop w:val="0"/>
      <w:marBottom w:val="0"/>
      <w:divBdr>
        <w:top w:val="none" w:sz="0" w:space="0" w:color="auto"/>
        <w:left w:val="none" w:sz="0" w:space="0" w:color="auto"/>
        <w:bottom w:val="none" w:sz="0" w:space="0" w:color="auto"/>
        <w:right w:val="none" w:sz="0" w:space="0" w:color="auto"/>
      </w:divBdr>
    </w:div>
    <w:div w:id="1614093315">
      <w:bodyDiv w:val="1"/>
      <w:marLeft w:val="0"/>
      <w:marRight w:val="0"/>
      <w:marTop w:val="0"/>
      <w:marBottom w:val="0"/>
      <w:divBdr>
        <w:top w:val="none" w:sz="0" w:space="0" w:color="auto"/>
        <w:left w:val="none" w:sz="0" w:space="0" w:color="auto"/>
        <w:bottom w:val="none" w:sz="0" w:space="0" w:color="auto"/>
        <w:right w:val="none" w:sz="0" w:space="0" w:color="auto"/>
      </w:divBdr>
    </w:div>
    <w:div w:id="1616250453">
      <w:bodyDiv w:val="1"/>
      <w:marLeft w:val="0"/>
      <w:marRight w:val="0"/>
      <w:marTop w:val="0"/>
      <w:marBottom w:val="0"/>
      <w:divBdr>
        <w:top w:val="none" w:sz="0" w:space="0" w:color="auto"/>
        <w:left w:val="none" w:sz="0" w:space="0" w:color="auto"/>
        <w:bottom w:val="none" w:sz="0" w:space="0" w:color="auto"/>
        <w:right w:val="none" w:sz="0" w:space="0" w:color="auto"/>
      </w:divBdr>
    </w:div>
    <w:div w:id="1616793839">
      <w:bodyDiv w:val="1"/>
      <w:marLeft w:val="0"/>
      <w:marRight w:val="0"/>
      <w:marTop w:val="0"/>
      <w:marBottom w:val="0"/>
      <w:divBdr>
        <w:top w:val="none" w:sz="0" w:space="0" w:color="auto"/>
        <w:left w:val="none" w:sz="0" w:space="0" w:color="auto"/>
        <w:bottom w:val="none" w:sz="0" w:space="0" w:color="auto"/>
        <w:right w:val="none" w:sz="0" w:space="0" w:color="auto"/>
      </w:divBdr>
    </w:div>
    <w:div w:id="1617104790">
      <w:marLeft w:val="0"/>
      <w:marRight w:val="0"/>
      <w:marTop w:val="0"/>
      <w:marBottom w:val="0"/>
      <w:divBdr>
        <w:top w:val="none" w:sz="0" w:space="0" w:color="auto"/>
        <w:left w:val="none" w:sz="0" w:space="0" w:color="auto"/>
        <w:bottom w:val="none" w:sz="0" w:space="0" w:color="auto"/>
        <w:right w:val="none" w:sz="0" w:space="0" w:color="auto"/>
      </w:divBdr>
    </w:div>
    <w:div w:id="1618638355">
      <w:bodyDiv w:val="1"/>
      <w:marLeft w:val="0"/>
      <w:marRight w:val="0"/>
      <w:marTop w:val="0"/>
      <w:marBottom w:val="0"/>
      <w:divBdr>
        <w:top w:val="none" w:sz="0" w:space="0" w:color="auto"/>
        <w:left w:val="none" w:sz="0" w:space="0" w:color="auto"/>
        <w:bottom w:val="none" w:sz="0" w:space="0" w:color="auto"/>
        <w:right w:val="none" w:sz="0" w:space="0" w:color="auto"/>
      </w:divBdr>
    </w:div>
    <w:div w:id="1619725247">
      <w:bodyDiv w:val="1"/>
      <w:marLeft w:val="0"/>
      <w:marRight w:val="0"/>
      <w:marTop w:val="0"/>
      <w:marBottom w:val="0"/>
      <w:divBdr>
        <w:top w:val="none" w:sz="0" w:space="0" w:color="auto"/>
        <w:left w:val="none" w:sz="0" w:space="0" w:color="auto"/>
        <w:bottom w:val="none" w:sz="0" w:space="0" w:color="auto"/>
        <w:right w:val="none" w:sz="0" w:space="0" w:color="auto"/>
      </w:divBdr>
    </w:div>
    <w:div w:id="1619794948">
      <w:bodyDiv w:val="1"/>
      <w:marLeft w:val="0"/>
      <w:marRight w:val="0"/>
      <w:marTop w:val="0"/>
      <w:marBottom w:val="0"/>
      <w:divBdr>
        <w:top w:val="none" w:sz="0" w:space="0" w:color="auto"/>
        <w:left w:val="none" w:sz="0" w:space="0" w:color="auto"/>
        <w:bottom w:val="none" w:sz="0" w:space="0" w:color="auto"/>
        <w:right w:val="none" w:sz="0" w:space="0" w:color="auto"/>
      </w:divBdr>
    </w:div>
    <w:div w:id="1622149020">
      <w:bodyDiv w:val="1"/>
      <w:marLeft w:val="0"/>
      <w:marRight w:val="0"/>
      <w:marTop w:val="0"/>
      <w:marBottom w:val="0"/>
      <w:divBdr>
        <w:top w:val="none" w:sz="0" w:space="0" w:color="auto"/>
        <w:left w:val="none" w:sz="0" w:space="0" w:color="auto"/>
        <w:bottom w:val="none" w:sz="0" w:space="0" w:color="auto"/>
        <w:right w:val="none" w:sz="0" w:space="0" w:color="auto"/>
      </w:divBdr>
    </w:div>
    <w:div w:id="1622343787">
      <w:bodyDiv w:val="1"/>
      <w:marLeft w:val="0"/>
      <w:marRight w:val="0"/>
      <w:marTop w:val="0"/>
      <w:marBottom w:val="0"/>
      <w:divBdr>
        <w:top w:val="none" w:sz="0" w:space="0" w:color="auto"/>
        <w:left w:val="none" w:sz="0" w:space="0" w:color="auto"/>
        <w:bottom w:val="none" w:sz="0" w:space="0" w:color="auto"/>
        <w:right w:val="none" w:sz="0" w:space="0" w:color="auto"/>
      </w:divBdr>
    </w:div>
    <w:div w:id="1622372258">
      <w:bodyDiv w:val="1"/>
      <w:marLeft w:val="0"/>
      <w:marRight w:val="0"/>
      <w:marTop w:val="0"/>
      <w:marBottom w:val="0"/>
      <w:divBdr>
        <w:top w:val="none" w:sz="0" w:space="0" w:color="auto"/>
        <w:left w:val="none" w:sz="0" w:space="0" w:color="auto"/>
        <w:bottom w:val="none" w:sz="0" w:space="0" w:color="auto"/>
        <w:right w:val="none" w:sz="0" w:space="0" w:color="auto"/>
      </w:divBdr>
    </w:div>
    <w:div w:id="1623608065">
      <w:bodyDiv w:val="1"/>
      <w:marLeft w:val="0"/>
      <w:marRight w:val="0"/>
      <w:marTop w:val="0"/>
      <w:marBottom w:val="0"/>
      <w:divBdr>
        <w:top w:val="none" w:sz="0" w:space="0" w:color="auto"/>
        <w:left w:val="none" w:sz="0" w:space="0" w:color="auto"/>
        <w:bottom w:val="none" w:sz="0" w:space="0" w:color="auto"/>
        <w:right w:val="none" w:sz="0" w:space="0" w:color="auto"/>
      </w:divBdr>
    </w:div>
    <w:div w:id="1624387806">
      <w:bodyDiv w:val="1"/>
      <w:marLeft w:val="0"/>
      <w:marRight w:val="0"/>
      <w:marTop w:val="0"/>
      <w:marBottom w:val="0"/>
      <w:divBdr>
        <w:top w:val="none" w:sz="0" w:space="0" w:color="auto"/>
        <w:left w:val="none" w:sz="0" w:space="0" w:color="auto"/>
        <w:bottom w:val="none" w:sz="0" w:space="0" w:color="auto"/>
        <w:right w:val="none" w:sz="0" w:space="0" w:color="auto"/>
      </w:divBdr>
    </w:div>
    <w:div w:id="1624388285">
      <w:bodyDiv w:val="1"/>
      <w:marLeft w:val="0"/>
      <w:marRight w:val="0"/>
      <w:marTop w:val="0"/>
      <w:marBottom w:val="0"/>
      <w:divBdr>
        <w:top w:val="none" w:sz="0" w:space="0" w:color="auto"/>
        <w:left w:val="none" w:sz="0" w:space="0" w:color="auto"/>
        <w:bottom w:val="none" w:sz="0" w:space="0" w:color="auto"/>
        <w:right w:val="none" w:sz="0" w:space="0" w:color="auto"/>
      </w:divBdr>
    </w:div>
    <w:div w:id="1625498705">
      <w:bodyDiv w:val="1"/>
      <w:marLeft w:val="0"/>
      <w:marRight w:val="0"/>
      <w:marTop w:val="0"/>
      <w:marBottom w:val="0"/>
      <w:divBdr>
        <w:top w:val="none" w:sz="0" w:space="0" w:color="auto"/>
        <w:left w:val="none" w:sz="0" w:space="0" w:color="auto"/>
        <w:bottom w:val="none" w:sz="0" w:space="0" w:color="auto"/>
        <w:right w:val="none" w:sz="0" w:space="0" w:color="auto"/>
      </w:divBdr>
    </w:div>
    <w:div w:id="1627850262">
      <w:marLeft w:val="0"/>
      <w:marRight w:val="0"/>
      <w:marTop w:val="0"/>
      <w:marBottom w:val="0"/>
      <w:divBdr>
        <w:top w:val="none" w:sz="0" w:space="0" w:color="auto"/>
        <w:left w:val="none" w:sz="0" w:space="0" w:color="auto"/>
        <w:bottom w:val="none" w:sz="0" w:space="0" w:color="auto"/>
        <w:right w:val="none" w:sz="0" w:space="0" w:color="auto"/>
      </w:divBdr>
    </w:div>
    <w:div w:id="1631474086">
      <w:bodyDiv w:val="1"/>
      <w:marLeft w:val="0"/>
      <w:marRight w:val="0"/>
      <w:marTop w:val="0"/>
      <w:marBottom w:val="0"/>
      <w:divBdr>
        <w:top w:val="none" w:sz="0" w:space="0" w:color="auto"/>
        <w:left w:val="none" w:sz="0" w:space="0" w:color="auto"/>
        <w:bottom w:val="none" w:sz="0" w:space="0" w:color="auto"/>
        <w:right w:val="none" w:sz="0" w:space="0" w:color="auto"/>
      </w:divBdr>
    </w:div>
    <w:div w:id="1635401608">
      <w:bodyDiv w:val="1"/>
      <w:marLeft w:val="0"/>
      <w:marRight w:val="0"/>
      <w:marTop w:val="0"/>
      <w:marBottom w:val="0"/>
      <w:divBdr>
        <w:top w:val="none" w:sz="0" w:space="0" w:color="auto"/>
        <w:left w:val="none" w:sz="0" w:space="0" w:color="auto"/>
        <w:bottom w:val="none" w:sz="0" w:space="0" w:color="auto"/>
        <w:right w:val="none" w:sz="0" w:space="0" w:color="auto"/>
      </w:divBdr>
      <w:divsChild>
        <w:div w:id="258677881">
          <w:marLeft w:val="0"/>
          <w:marRight w:val="0"/>
          <w:marTop w:val="0"/>
          <w:marBottom w:val="450"/>
          <w:divBdr>
            <w:top w:val="none" w:sz="0" w:space="0" w:color="auto"/>
            <w:left w:val="none" w:sz="0" w:space="0" w:color="auto"/>
            <w:bottom w:val="none" w:sz="0" w:space="0" w:color="auto"/>
            <w:right w:val="none" w:sz="0" w:space="0" w:color="auto"/>
          </w:divBdr>
          <w:divsChild>
            <w:div w:id="471558669">
              <w:marLeft w:val="0"/>
              <w:marRight w:val="0"/>
              <w:marTop w:val="0"/>
              <w:marBottom w:val="150"/>
              <w:divBdr>
                <w:top w:val="none" w:sz="0" w:space="0" w:color="auto"/>
                <w:left w:val="none" w:sz="0" w:space="0" w:color="auto"/>
                <w:bottom w:val="none" w:sz="0" w:space="0" w:color="auto"/>
                <w:right w:val="none" w:sz="0" w:space="0" w:color="auto"/>
              </w:divBdr>
            </w:div>
          </w:divsChild>
        </w:div>
        <w:div w:id="1713922699">
          <w:marLeft w:val="-225"/>
          <w:marRight w:val="-225"/>
          <w:marTop w:val="0"/>
          <w:marBottom w:val="0"/>
          <w:divBdr>
            <w:top w:val="none" w:sz="0" w:space="0" w:color="auto"/>
            <w:left w:val="none" w:sz="0" w:space="0" w:color="auto"/>
            <w:bottom w:val="none" w:sz="0" w:space="0" w:color="auto"/>
            <w:right w:val="none" w:sz="0" w:space="0" w:color="auto"/>
          </w:divBdr>
          <w:divsChild>
            <w:div w:id="1175724951">
              <w:marLeft w:val="0"/>
              <w:marRight w:val="0"/>
              <w:marTop w:val="0"/>
              <w:marBottom w:val="0"/>
              <w:divBdr>
                <w:top w:val="none" w:sz="0" w:space="0" w:color="auto"/>
                <w:left w:val="none" w:sz="0" w:space="0" w:color="auto"/>
                <w:bottom w:val="none" w:sz="0" w:space="0" w:color="auto"/>
                <w:right w:val="none" w:sz="0" w:space="0" w:color="auto"/>
              </w:divBdr>
              <w:divsChild>
                <w:div w:id="1187401058">
                  <w:marLeft w:val="0"/>
                  <w:marRight w:val="0"/>
                  <w:marTop w:val="0"/>
                  <w:marBottom w:val="0"/>
                  <w:divBdr>
                    <w:top w:val="none" w:sz="0" w:space="0" w:color="auto"/>
                    <w:left w:val="none" w:sz="0" w:space="0" w:color="auto"/>
                    <w:bottom w:val="none" w:sz="0" w:space="0" w:color="auto"/>
                    <w:right w:val="none" w:sz="0" w:space="0" w:color="auto"/>
                  </w:divBdr>
                  <w:divsChild>
                    <w:div w:id="725571705">
                      <w:marLeft w:val="0"/>
                      <w:marRight w:val="0"/>
                      <w:marTop w:val="0"/>
                      <w:marBottom w:val="0"/>
                      <w:divBdr>
                        <w:top w:val="none" w:sz="0" w:space="0" w:color="auto"/>
                        <w:left w:val="none" w:sz="0" w:space="0" w:color="auto"/>
                        <w:bottom w:val="none" w:sz="0" w:space="0" w:color="auto"/>
                        <w:right w:val="none" w:sz="0" w:space="0" w:color="auto"/>
                      </w:divBdr>
                      <w:divsChild>
                        <w:div w:id="523402190">
                          <w:marLeft w:val="0"/>
                          <w:marRight w:val="0"/>
                          <w:marTop w:val="0"/>
                          <w:marBottom w:val="450"/>
                          <w:divBdr>
                            <w:top w:val="none" w:sz="0" w:space="0" w:color="auto"/>
                            <w:left w:val="none" w:sz="0" w:space="0" w:color="auto"/>
                            <w:bottom w:val="none" w:sz="0" w:space="0" w:color="auto"/>
                            <w:right w:val="none" w:sz="0" w:space="0" w:color="auto"/>
                          </w:divBdr>
                          <w:divsChild>
                            <w:div w:id="998464893">
                              <w:marLeft w:val="0"/>
                              <w:marRight w:val="0"/>
                              <w:marTop w:val="0"/>
                              <w:marBottom w:val="0"/>
                              <w:divBdr>
                                <w:top w:val="none" w:sz="0" w:space="0" w:color="auto"/>
                                <w:left w:val="none" w:sz="0" w:space="0" w:color="auto"/>
                                <w:bottom w:val="single" w:sz="12" w:space="0" w:color="auto"/>
                                <w:right w:val="none" w:sz="0" w:space="0" w:color="auto"/>
                              </w:divBdr>
                            </w:div>
                          </w:divsChild>
                        </w:div>
                        <w:div w:id="884953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8597644">
              <w:marLeft w:val="0"/>
              <w:marRight w:val="0"/>
              <w:marTop w:val="0"/>
              <w:marBottom w:val="0"/>
              <w:divBdr>
                <w:top w:val="none" w:sz="0" w:space="0" w:color="auto"/>
                <w:left w:val="none" w:sz="0" w:space="0" w:color="auto"/>
                <w:bottom w:val="none" w:sz="0" w:space="0" w:color="auto"/>
                <w:right w:val="none" w:sz="0" w:space="0" w:color="auto"/>
              </w:divBdr>
              <w:divsChild>
                <w:div w:id="1833134741">
                  <w:marLeft w:val="0"/>
                  <w:marRight w:val="0"/>
                  <w:marTop w:val="0"/>
                  <w:marBottom w:val="0"/>
                  <w:divBdr>
                    <w:top w:val="none" w:sz="0" w:space="0" w:color="auto"/>
                    <w:left w:val="none" w:sz="0" w:space="0" w:color="auto"/>
                    <w:bottom w:val="none" w:sz="0" w:space="0" w:color="auto"/>
                    <w:right w:val="none" w:sz="0" w:space="0" w:color="auto"/>
                  </w:divBdr>
                  <w:divsChild>
                    <w:div w:id="843590572">
                      <w:marLeft w:val="0"/>
                      <w:marRight w:val="0"/>
                      <w:marTop w:val="0"/>
                      <w:marBottom w:val="0"/>
                      <w:divBdr>
                        <w:top w:val="none" w:sz="0" w:space="0" w:color="auto"/>
                        <w:left w:val="none" w:sz="0" w:space="0" w:color="auto"/>
                        <w:bottom w:val="none" w:sz="0" w:space="0" w:color="auto"/>
                        <w:right w:val="none" w:sz="0" w:space="0" w:color="auto"/>
                      </w:divBdr>
                      <w:divsChild>
                        <w:div w:id="1544249819">
                          <w:marLeft w:val="0"/>
                          <w:marRight w:val="0"/>
                          <w:marTop w:val="0"/>
                          <w:marBottom w:val="525"/>
                          <w:divBdr>
                            <w:top w:val="none" w:sz="0" w:space="0" w:color="auto"/>
                            <w:left w:val="none" w:sz="0" w:space="0" w:color="auto"/>
                            <w:bottom w:val="none" w:sz="0" w:space="0" w:color="auto"/>
                            <w:right w:val="none" w:sz="0" w:space="0" w:color="auto"/>
                          </w:divBdr>
                          <w:divsChild>
                            <w:div w:id="105199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6526452">
      <w:bodyDiv w:val="1"/>
      <w:marLeft w:val="0"/>
      <w:marRight w:val="0"/>
      <w:marTop w:val="0"/>
      <w:marBottom w:val="0"/>
      <w:divBdr>
        <w:top w:val="none" w:sz="0" w:space="0" w:color="auto"/>
        <w:left w:val="none" w:sz="0" w:space="0" w:color="auto"/>
        <w:bottom w:val="none" w:sz="0" w:space="0" w:color="auto"/>
        <w:right w:val="none" w:sz="0" w:space="0" w:color="auto"/>
      </w:divBdr>
    </w:div>
    <w:div w:id="1636718029">
      <w:bodyDiv w:val="1"/>
      <w:marLeft w:val="0"/>
      <w:marRight w:val="0"/>
      <w:marTop w:val="0"/>
      <w:marBottom w:val="0"/>
      <w:divBdr>
        <w:top w:val="none" w:sz="0" w:space="0" w:color="auto"/>
        <w:left w:val="none" w:sz="0" w:space="0" w:color="auto"/>
        <w:bottom w:val="none" w:sz="0" w:space="0" w:color="auto"/>
        <w:right w:val="none" w:sz="0" w:space="0" w:color="auto"/>
      </w:divBdr>
    </w:div>
    <w:div w:id="1638604577">
      <w:bodyDiv w:val="1"/>
      <w:marLeft w:val="0"/>
      <w:marRight w:val="0"/>
      <w:marTop w:val="0"/>
      <w:marBottom w:val="0"/>
      <w:divBdr>
        <w:top w:val="none" w:sz="0" w:space="0" w:color="auto"/>
        <w:left w:val="none" w:sz="0" w:space="0" w:color="auto"/>
        <w:bottom w:val="none" w:sz="0" w:space="0" w:color="auto"/>
        <w:right w:val="none" w:sz="0" w:space="0" w:color="auto"/>
      </w:divBdr>
    </w:div>
    <w:div w:id="1640917085">
      <w:bodyDiv w:val="1"/>
      <w:marLeft w:val="0"/>
      <w:marRight w:val="0"/>
      <w:marTop w:val="0"/>
      <w:marBottom w:val="0"/>
      <w:divBdr>
        <w:top w:val="none" w:sz="0" w:space="0" w:color="auto"/>
        <w:left w:val="none" w:sz="0" w:space="0" w:color="auto"/>
        <w:bottom w:val="none" w:sz="0" w:space="0" w:color="auto"/>
        <w:right w:val="none" w:sz="0" w:space="0" w:color="auto"/>
      </w:divBdr>
    </w:div>
    <w:div w:id="1642810914">
      <w:bodyDiv w:val="1"/>
      <w:marLeft w:val="0"/>
      <w:marRight w:val="0"/>
      <w:marTop w:val="0"/>
      <w:marBottom w:val="0"/>
      <w:divBdr>
        <w:top w:val="none" w:sz="0" w:space="0" w:color="auto"/>
        <w:left w:val="none" w:sz="0" w:space="0" w:color="auto"/>
        <w:bottom w:val="none" w:sz="0" w:space="0" w:color="auto"/>
        <w:right w:val="none" w:sz="0" w:space="0" w:color="auto"/>
      </w:divBdr>
    </w:div>
    <w:div w:id="1643004802">
      <w:bodyDiv w:val="1"/>
      <w:marLeft w:val="0"/>
      <w:marRight w:val="0"/>
      <w:marTop w:val="0"/>
      <w:marBottom w:val="0"/>
      <w:divBdr>
        <w:top w:val="none" w:sz="0" w:space="0" w:color="auto"/>
        <w:left w:val="none" w:sz="0" w:space="0" w:color="auto"/>
        <w:bottom w:val="none" w:sz="0" w:space="0" w:color="auto"/>
        <w:right w:val="none" w:sz="0" w:space="0" w:color="auto"/>
      </w:divBdr>
    </w:div>
    <w:div w:id="1643651560">
      <w:bodyDiv w:val="1"/>
      <w:marLeft w:val="0"/>
      <w:marRight w:val="0"/>
      <w:marTop w:val="0"/>
      <w:marBottom w:val="0"/>
      <w:divBdr>
        <w:top w:val="none" w:sz="0" w:space="0" w:color="auto"/>
        <w:left w:val="none" w:sz="0" w:space="0" w:color="auto"/>
        <w:bottom w:val="none" w:sz="0" w:space="0" w:color="auto"/>
        <w:right w:val="none" w:sz="0" w:space="0" w:color="auto"/>
      </w:divBdr>
    </w:div>
    <w:div w:id="1645617102">
      <w:bodyDiv w:val="1"/>
      <w:marLeft w:val="0"/>
      <w:marRight w:val="0"/>
      <w:marTop w:val="0"/>
      <w:marBottom w:val="0"/>
      <w:divBdr>
        <w:top w:val="none" w:sz="0" w:space="0" w:color="auto"/>
        <w:left w:val="none" w:sz="0" w:space="0" w:color="auto"/>
        <w:bottom w:val="none" w:sz="0" w:space="0" w:color="auto"/>
        <w:right w:val="none" w:sz="0" w:space="0" w:color="auto"/>
      </w:divBdr>
    </w:div>
    <w:div w:id="1647666845">
      <w:bodyDiv w:val="1"/>
      <w:marLeft w:val="0"/>
      <w:marRight w:val="0"/>
      <w:marTop w:val="0"/>
      <w:marBottom w:val="0"/>
      <w:divBdr>
        <w:top w:val="none" w:sz="0" w:space="0" w:color="auto"/>
        <w:left w:val="none" w:sz="0" w:space="0" w:color="auto"/>
        <w:bottom w:val="none" w:sz="0" w:space="0" w:color="auto"/>
        <w:right w:val="none" w:sz="0" w:space="0" w:color="auto"/>
      </w:divBdr>
    </w:div>
    <w:div w:id="1650212798">
      <w:bodyDiv w:val="1"/>
      <w:marLeft w:val="0"/>
      <w:marRight w:val="0"/>
      <w:marTop w:val="0"/>
      <w:marBottom w:val="0"/>
      <w:divBdr>
        <w:top w:val="none" w:sz="0" w:space="0" w:color="auto"/>
        <w:left w:val="none" w:sz="0" w:space="0" w:color="auto"/>
        <w:bottom w:val="none" w:sz="0" w:space="0" w:color="auto"/>
        <w:right w:val="none" w:sz="0" w:space="0" w:color="auto"/>
      </w:divBdr>
    </w:div>
    <w:div w:id="1650593940">
      <w:bodyDiv w:val="1"/>
      <w:marLeft w:val="0"/>
      <w:marRight w:val="0"/>
      <w:marTop w:val="0"/>
      <w:marBottom w:val="0"/>
      <w:divBdr>
        <w:top w:val="none" w:sz="0" w:space="0" w:color="auto"/>
        <w:left w:val="none" w:sz="0" w:space="0" w:color="auto"/>
        <w:bottom w:val="none" w:sz="0" w:space="0" w:color="auto"/>
        <w:right w:val="none" w:sz="0" w:space="0" w:color="auto"/>
      </w:divBdr>
    </w:div>
    <w:div w:id="1650747573">
      <w:bodyDiv w:val="1"/>
      <w:marLeft w:val="0"/>
      <w:marRight w:val="0"/>
      <w:marTop w:val="0"/>
      <w:marBottom w:val="0"/>
      <w:divBdr>
        <w:top w:val="none" w:sz="0" w:space="0" w:color="auto"/>
        <w:left w:val="none" w:sz="0" w:space="0" w:color="auto"/>
        <w:bottom w:val="none" w:sz="0" w:space="0" w:color="auto"/>
        <w:right w:val="none" w:sz="0" w:space="0" w:color="auto"/>
      </w:divBdr>
    </w:div>
    <w:div w:id="1651397539">
      <w:bodyDiv w:val="1"/>
      <w:marLeft w:val="0"/>
      <w:marRight w:val="0"/>
      <w:marTop w:val="0"/>
      <w:marBottom w:val="0"/>
      <w:divBdr>
        <w:top w:val="none" w:sz="0" w:space="0" w:color="auto"/>
        <w:left w:val="none" w:sz="0" w:space="0" w:color="auto"/>
        <w:bottom w:val="none" w:sz="0" w:space="0" w:color="auto"/>
        <w:right w:val="none" w:sz="0" w:space="0" w:color="auto"/>
      </w:divBdr>
    </w:div>
    <w:div w:id="1651515424">
      <w:bodyDiv w:val="1"/>
      <w:marLeft w:val="0"/>
      <w:marRight w:val="0"/>
      <w:marTop w:val="0"/>
      <w:marBottom w:val="0"/>
      <w:divBdr>
        <w:top w:val="none" w:sz="0" w:space="0" w:color="auto"/>
        <w:left w:val="none" w:sz="0" w:space="0" w:color="auto"/>
        <w:bottom w:val="none" w:sz="0" w:space="0" w:color="auto"/>
        <w:right w:val="none" w:sz="0" w:space="0" w:color="auto"/>
      </w:divBdr>
    </w:div>
    <w:div w:id="1651792498">
      <w:bodyDiv w:val="1"/>
      <w:marLeft w:val="0"/>
      <w:marRight w:val="0"/>
      <w:marTop w:val="0"/>
      <w:marBottom w:val="0"/>
      <w:divBdr>
        <w:top w:val="none" w:sz="0" w:space="0" w:color="auto"/>
        <w:left w:val="none" w:sz="0" w:space="0" w:color="auto"/>
        <w:bottom w:val="none" w:sz="0" w:space="0" w:color="auto"/>
        <w:right w:val="none" w:sz="0" w:space="0" w:color="auto"/>
      </w:divBdr>
    </w:div>
    <w:div w:id="1654063403">
      <w:bodyDiv w:val="1"/>
      <w:marLeft w:val="0"/>
      <w:marRight w:val="0"/>
      <w:marTop w:val="0"/>
      <w:marBottom w:val="0"/>
      <w:divBdr>
        <w:top w:val="none" w:sz="0" w:space="0" w:color="auto"/>
        <w:left w:val="none" w:sz="0" w:space="0" w:color="auto"/>
        <w:bottom w:val="none" w:sz="0" w:space="0" w:color="auto"/>
        <w:right w:val="none" w:sz="0" w:space="0" w:color="auto"/>
      </w:divBdr>
    </w:div>
    <w:div w:id="1654409880">
      <w:bodyDiv w:val="1"/>
      <w:marLeft w:val="0"/>
      <w:marRight w:val="0"/>
      <w:marTop w:val="0"/>
      <w:marBottom w:val="0"/>
      <w:divBdr>
        <w:top w:val="none" w:sz="0" w:space="0" w:color="auto"/>
        <w:left w:val="none" w:sz="0" w:space="0" w:color="auto"/>
        <w:bottom w:val="none" w:sz="0" w:space="0" w:color="auto"/>
        <w:right w:val="none" w:sz="0" w:space="0" w:color="auto"/>
      </w:divBdr>
    </w:div>
    <w:div w:id="1656226360">
      <w:bodyDiv w:val="1"/>
      <w:marLeft w:val="0"/>
      <w:marRight w:val="0"/>
      <w:marTop w:val="0"/>
      <w:marBottom w:val="0"/>
      <w:divBdr>
        <w:top w:val="none" w:sz="0" w:space="0" w:color="auto"/>
        <w:left w:val="none" w:sz="0" w:space="0" w:color="auto"/>
        <w:bottom w:val="none" w:sz="0" w:space="0" w:color="auto"/>
        <w:right w:val="none" w:sz="0" w:space="0" w:color="auto"/>
      </w:divBdr>
    </w:div>
    <w:div w:id="1657799221">
      <w:bodyDiv w:val="1"/>
      <w:marLeft w:val="0"/>
      <w:marRight w:val="0"/>
      <w:marTop w:val="0"/>
      <w:marBottom w:val="0"/>
      <w:divBdr>
        <w:top w:val="none" w:sz="0" w:space="0" w:color="auto"/>
        <w:left w:val="none" w:sz="0" w:space="0" w:color="auto"/>
        <w:bottom w:val="none" w:sz="0" w:space="0" w:color="auto"/>
        <w:right w:val="none" w:sz="0" w:space="0" w:color="auto"/>
      </w:divBdr>
    </w:div>
    <w:div w:id="1657880907">
      <w:bodyDiv w:val="1"/>
      <w:marLeft w:val="0"/>
      <w:marRight w:val="0"/>
      <w:marTop w:val="0"/>
      <w:marBottom w:val="0"/>
      <w:divBdr>
        <w:top w:val="none" w:sz="0" w:space="0" w:color="auto"/>
        <w:left w:val="none" w:sz="0" w:space="0" w:color="auto"/>
        <w:bottom w:val="none" w:sz="0" w:space="0" w:color="auto"/>
        <w:right w:val="none" w:sz="0" w:space="0" w:color="auto"/>
      </w:divBdr>
    </w:div>
    <w:div w:id="1659963795">
      <w:bodyDiv w:val="1"/>
      <w:marLeft w:val="0"/>
      <w:marRight w:val="0"/>
      <w:marTop w:val="0"/>
      <w:marBottom w:val="0"/>
      <w:divBdr>
        <w:top w:val="none" w:sz="0" w:space="0" w:color="auto"/>
        <w:left w:val="none" w:sz="0" w:space="0" w:color="auto"/>
        <w:bottom w:val="none" w:sz="0" w:space="0" w:color="auto"/>
        <w:right w:val="none" w:sz="0" w:space="0" w:color="auto"/>
      </w:divBdr>
    </w:div>
    <w:div w:id="1660966077">
      <w:bodyDiv w:val="1"/>
      <w:marLeft w:val="0"/>
      <w:marRight w:val="0"/>
      <w:marTop w:val="0"/>
      <w:marBottom w:val="0"/>
      <w:divBdr>
        <w:top w:val="none" w:sz="0" w:space="0" w:color="auto"/>
        <w:left w:val="none" w:sz="0" w:space="0" w:color="auto"/>
        <w:bottom w:val="none" w:sz="0" w:space="0" w:color="auto"/>
        <w:right w:val="none" w:sz="0" w:space="0" w:color="auto"/>
      </w:divBdr>
    </w:div>
    <w:div w:id="1661157570">
      <w:bodyDiv w:val="1"/>
      <w:marLeft w:val="0"/>
      <w:marRight w:val="0"/>
      <w:marTop w:val="0"/>
      <w:marBottom w:val="0"/>
      <w:divBdr>
        <w:top w:val="none" w:sz="0" w:space="0" w:color="auto"/>
        <w:left w:val="none" w:sz="0" w:space="0" w:color="auto"/>
        <w:bottom w:val="none" w:sz="0" w:space="0" w:color="auto"/>
        <w:right w:val="none" w:sz="0" w:space="0" w:color="auto"/>
      </w:divBdr>
    </w:div>
    <w:div w:id="1661499619">
      <w:bodyDiv w:val="1"/>
      <w:marLeft w:val="0"/>
      <w:marRight w:val="0"/>
      <w:marTop w:val="0"/>
      <w:marBottom w:val="0"/>
      <w:divBdr>
        <w:top w:val="none" w:sz="0" w:space="0" w:color="auto"/>
        <w:left w:val="none" w:sz="0" w:space="0" w:color="auto"/>
        <w:bottom w:val="none" w:sz="0" w:space="0" w:color="auto"/>
        <w:right w:val="none" w:sz="0" w:space="0" w:color="auto"/>
      </w:divBdr>
    </w:div>
    <w:div w:id="1664119795">
      <w:bodyDiv w:val="1"/>
      <w:marLeft w:val="0"/>
      <w:marRight w:val="0"/>
      <w:marTop w:val="0"/>
      <w:marBottom w:val="0"/>
      <w:divBdr>
        <w:top w:val="none" w:sz="0" w:space="0" w:color="auto"/>
        <w:left w:val="none" w:sz="0" w:space="0" w:color="auto"/>
        <w:bottom w:val="none" w:sz="0" w:space="0" w:color="auto"/>
        <w:right w:val="none" w:sz="0" w:space="0" w:color="auto"/>
      </w:divBdr>
    </w:div>
    <w:div w:id="1664164825">
      <w:bodyDiv w:val="1"/>
      <w:marLeft w:val="0"/>
      <w:marRight w:val="0"/>
      <w:marTop w:val="0"/>
      <w:marBottom w:val="0"/>
      <w:divBdr>
        <w:top w:val="none" w:sz="0" w:space="0" w:color="auto"/>
        <w:left w:val="none" w:sz="0" w:space="0" w:color="auto"/>
        <w:bottom w:val="none" w:sz="0" w:space="0" w:color="auto"/>
        <w:right w:val="none" w:sz="0" w:space="0" w:color="auto"/>
      </w:divBdr>
    </w:div>
    <w:div w:id="1665670594">
      <w:bodyDiv w:val="1"/>
      <w:marLeft w:val="0"/>
      <w:marRight w:val="0"/>
      <w:marTop w:val="0"/>
      <w:marBottom w:val="0"/>
      <w:divBdr>
        <w:top w:val="none" w:sz="0" w:space="0" w:color="auto"/>
        <w:left w:val="none" w:sz="0" w:space="0" w:color="auto"/>
        <w:bottom w:val="none" w:sz="0" w:space="0" w:color="auto"/>
        <w:right w:val="none" w:sz="0" w:space="0" w:color="auto"/>
      </w:divBdr>
    </w:div>
    <w:div w:id="1667829349">
      <w:bodyDiv w:val="1"/>
      <w:marLeft w:val="0"/>
      <w:marRight w:val="0"/>
      <w:marTop w:val="0"/>
      <w:marBottom w:val="0"/>
      <w:divBdr>
        <w:top w:val="none" w:sz="0" w:space="0" w:color="auto"/>
        <w:left w:val="none" w:sz="0" w:space="0" w:color="auto"/>
        <w:bottom w:val="none" w:sz="0" w:space="0" w:color="auto"/>
        <w:right w:val="none" w:sz="0" w:space="0" w:color="auto"/>
      </w:divBdr>
    </w:div>
    <w:div w:id="1672563975">
      <w:bodyDiv w:val="1"/>
      <w:marLeft w:val="0"/>
      <w:marRight w:val="0"/>
      <w:marTop w:val="0"/>
      <w:marBottom w:val="0"/>
      <w:divBdr>
        <w:top w:val="none" w:sz="0" w:space="0" w:color="auto"/>
        <w:left w:val="none" w:sz="0" w:space="0" w:color="auto"/>
        <w:bottom w:val="none" w:sz="0" w:space="0" w:color="auto"/>
        <w:right w:val="none" w:sz="0" w:space="0" w:color="auto"/>
      </w:divBdr>
    </w:div>
    <w:div w:id="1673334469">
      <w:bodyDiv w:val="1"/>
      <w:marLeft w:val="0"/>
      <w:marRight w:val="0"/>
      <w:marTop w:val="0"/>
      <w:marBottom w:val="0"/>
      <w:divBdr>
        <w:top w:val="none" w:sz="0" w:space="0" w:color="auto"/>
        <w:left w:val="none" w:sz="0" w:space="0" w:color="auto"/>
        <w:bottom w:val="none" w:sz="0" w:space="0" w:color="auto"/>
        <w:right w:val="none" w:sz="0" w:space="0" w:color="auto"/>
      </w:divBdr>
    </w:div>
    <w:div w:id="1674524922">
      <w:bodyDiv w:val="1"/>
      <w:marLeft w:val="0"/>
      <w:marRight w:val="0"/>
      <w:marTop w:val="0"/>
      <w:marBottom w:val="0"/>
      <w:divBdr>
        <w:top w:val="none" w:sz="0" w:space="0" w:color="auto"/>
        <w:left w:val="none" w:sz="0" w:space="0" w:color="auto"/>
        <w:bottom w:val="none" w:sz="0" w:space="0" w:color="auto"/>
        <w:right w:val="none" w:sz="0" w:space="0" w:color="auto"/>
      </w:divBdr>
    </w:div>
    <w:div w:id="1676150931">
      <w:bodyDiv w:val="1"/>
      <w:marLeft w:val="0"/>
      <w:marRight w:val="0"/>
      <w:marTop w:val="0"/>
      <w:marBottom w:val="0"/>
      <w:divBdr>
        <w:top w:val="none" w:sz="0" w:space="0" w:color="auto"/>
        <w:left w:val="none" w:sz="0" w:space="0" w:color="auto"/>
        <w:bottom w:val="none" w:sz="0" w:space="0" w:color="auto"/>
        <w:right w:val="none" w:sz="0" w:space="0" w:color="auto"/>
      </w:divBdr>
    </w:div>
    <w:div w:id="1676421294">
      <w:bodyDiv w:val="1"/>
      <w:marLeft w:val="0"/>
      <w:marRight w:val="0"/>
      <w:marTop w:val="0"/>
      <w:marBottom w:val="0"/>
      <w:divBdr>
        <w:top w:val="none" w:sz="0" w:space="0" w:color="auto"/>
        <w:left w:val="none" w:sz="0" w:space="0" w:color="auto"/>
        <w:bottom w:val="none" w:sz="0" w:space="0" w:color="auto"/>
        <w:right w:val="none" w:sz="0" w:space="0" w:color="auto"/>
      </w:divBdr>
    </w:div>
    <w:div w:id="1677078815">
      <w:bodyDiv w:val="1"/>
      <w:marLeft w:val="0"/>
      <w:marRight w:val="0"/>
      <w:marTop w:val="0"/>
      <w:marBottom w:val="0"/>
      <w:divBdr>
        <w:top w:val="none" w:sz="0" w:space="0" w:color="auto"/>
        <w:left w:val="none" w:sz="0" w:space="0" w:color="auto"/>
        <w:bottom w:val="none" w:sz="0" w:space="0" w:color="auto"/>
        <w:right w:val="none" w:sz="0" w:space="0" w:color="auto"/>
      </w:divBdr>
    </w:div>
    <w:div w:id="1678145350">
      <w:bodyDiv w:val="1"/>
      <w:marLeft w:val="0"/>
      <w:marRight w:val="0"/>
      <w:marTop w:val="0"/>
      <w:marBottom w:val="0"/>
      <w:divBdr>
        <w:top w:val="none" w:sz="0" w:space="0" w:color="auto"/>
        <w:left w:val="none" w:sz="0" w:space="0" w:color="auto"/>
        <w:bottom w:val="none" w:sz="0" w:space="0" w:color="auto"/>
        <w:right w:val="none" w:sz="0" w:space="0" w:color="auto"/>
      </w:divBdr>
    </w:div>
    <w:div w:id="1678917893">
      <w:bodyDiv w:val="1"/>
      <w:marLeft w:val="0"/>
      <w:marRight w:val="0"/>
      <w:marTop w:val="0"/>
      <w:marBottom w:val="0"/>
      <w:divBdr>
        <w:top w:val="none" w:sz="0" w:space="0" w:color="auto"/>
        <w:left w:val="none" w:sz="0" w:space="0" w:color="auto"/>
        <w:bottom w:val="none" w:sz="0" w:space="0" w:color="auto"/>
        <w:right w:val="none" w:sz="0" w:space="0" w:color="auto"/>
      </w:divBdr>
    </w:div>
    <w:div w:id="1679188106">
      <w:bodyDiv w:val="1"/>
      <w:marLeft w:val="0"/>
      <w:marRight w:val="0"/>
      <w:marTop w:val="0"/>
      <w:marBottom w:val="0"/>
      <w:divBdr>
        <w:top w:val="none" w:sz="0" w:space="0" w:color="auto"/>
        <w:left w:val="none" w:sz="0" w:space="0" w:color="auto"/>
        <w:bottom w:val="none" w:sz="0" w:space="0" w:color="auto"/>
        <w:right w:val="none" w:sz="0" w:space="0" w:color="auto"/>
      </w:divBdr>
    </w:div>
    <w:div w:id="1679652253">
      <w:bodyDiv w:val="1"/>
      <w:marLeft w:val="0"/>
      <w:marRight w:val="0"/>
      <w:marTop w:val="0"/>
      <w:marBottom w:val="0"/>
      <w:divBdr>
        <w:top w:val="none" w:sz="0" w:space="0" w:color="auto"/>
        <w:left w:val="none" w:sz="0" w:space="0" w:color="auto"/>
        <w:bottom w:val="none" w:sz="0" w:space="0" w:color="auto"/>
        <w:right w:val="none" w:sz="0" w:space="0" w:color="auto"/>
      </w:divBdr>
    </w:div>
    <w:div w:id="1681007192">
      <w:bodyDiv w:val="1"/>
      <w:marLeft w:val="0"/>
      <w:marRight w:val="0"/>
      <w:marTop w:val="0"/>
      <w:marBottom w:val="0"/>
      <w:divBdr>
        <w:top w:val="none" w:sz="0" w:space="0" w:color="auto"/>
        <w:left w:val="none" w:sz="0" w:space="0" w:color="auto"/>
        <w:bottom w:val="none" w:sz="0" w:space="0" w:color="auto"/>
        <w:right w:val="none" w:sz="0" w:space="0" w:color="auto"/>
      </w:divBdr>
    </w:div>
    <w:div w:id="1681160772">
      <w:bodyDiv w:val="1"/>
      <w:marLeft w:val="0"/>
      <w:marRight w:val="0"/>
      <w:marTop w:val="0"/>
      <w:marBottom w:val="0"/>
      <w:divBdr>
        <w:top w:val="none" w:sz="0" w:space="0" w:color="auto"/>
        <w:left w:val="none" w:sz="0" w:space="0" w:color="auto"/>
        <w:bottom w:val="none" w:sz="0" w:space="0" w:color="auto"/>
        <w:right w:val="none" w:sz="0" w:space="0" w:color="auto"/>
      </w:divBdr>
    </w:div>
    <w:div w:id="1682589661">
      <w:bodyDiv w:val="1"/>
      <w:marLeft w:val="0"/>
      <w:marRight w:val="0"/>
      <w:marTop w:val="0"/>
      <w:marBottom w:val="0"/>
      <w:divBdr>
        <w:top w:val="none" w:sz="0" w:space="0" w:color="auto"/>
        <w:left w:val="none" w:sz="0" w:space="0" w:color="auto"/>
        <w:bottom w:val="none" w:sz="0" w:space="0" w:color="auto"/>
        <w:right w:val="none" w:sz="0" w:space="0" w:color="auto"/>
      </w:divBdr>
    </w:div>
    <w:div w:id="1683363499">
      <w:bodyDiv w:val="1"/>
      <w:marLeft w:val="0"/>
      <w:marRight w:val="0"/>
      <w:marTop w:val="0"/>
      <w:marBottom w:val="0"/>
      <w:divBdr>
        <w:top w:val="none" w:sz="0" w:space="0" w:color="auto"/>
        <w:left w:val="none" w:sz="0" w:space="0" w:color="auto"/>
        <w:bottom w:val="none" w:sz="0" w:space="0" w:color="auto"/>
        <w:right w:val="none" w:sz="0" w:space="0" w:color="auto"/>
      </w:divBdr>
    </w:div>
    <w:div w:id="1683513707">
      <w:bodyDiv w:val="1"/>
      <w:marLeft w:val="0"/>
      <w:marRight w:val="0"/>
      <w:marTop w:val="0"/>
      <w:marBottom w:val="0"/>
      <w:divBdr>
        <w:top w:val="none" w:sz="0" w:space="0" w:color="auto"/>
        <w:left w:val="none" w:sz="0" w:space="0" w:color="auto"/>
        <w:bottom w:val="none" w:sz="0" w:space="0" w:color="auto"/>
        <w:right w:val="none" w:sz="0" w:space="0" w:color="auto"/>
      </w:divBdr>
    </w:div>
    <w:div w:id="1687754491">
      <w:bodyDiv w:val="1"/>
      <w:marLeft w:val="0"/>
      <w:marRight w:val="0"/>
      <w:marTop w:val="0"/>
      <w:marBottom w:val="0"/>
      <w:divBdr>
        <w:top w:val="none" w:sz="0" w:space="0" w:color="auto"/>
        <w:left w:val="none" w:sz="0" w:space="0" w:color="auto"/>
        <w:bottom w:val="none" w:sz="0" w:space="0" w:color="auto"/>
        <w:right w:val="none" w:sz="0" w:space="0" w:color="auto"/>
      </w:divBdr>
    </w:div>
    <w:div w:id="1688630523">
      <w:bodyDiv w:val="1"/>
      <w:marLeft w:val="0"/>
      <w:marRight w:val="0"/>
      <w:marTop w:val="0"/>
      <w:marBottom w:val="0"/>
      <w:divBdr>
        <w:top w:val="none" w:sz="0" w:space="0" w:color="auto"/>
        <w:left w:val="none" w:sz="0" w:space="0" w:color="auto"/>
        <w:bottom w:val="none" w:sz="0" w:space="0" w:color="auto"/>
        <w:right w:val="none" w:sz="0" w:space="0" w:color="auto"/>
      </w:divBdr>
    </w:div>
    <w:div w:id="1690176893">
      <w:bodyDiv w:val="1"/>
      <w:marLeft w:val="0"/>
      <w:marRight w:val="0"/>
      <w:marTop w:val="0"/>
      <w:marBottom w:val="0"/>
      <w:divBdr>
        <w:top w:val="none" w:sz="0" w:space="0" w:color="auto"/>
        <w:left w:val="none" w:sz="0" w:space="0" w:color="auto"/>
        <w:bottom w:val="none" w:sz="0" w:space="0" w:color="auto"/>
        <w:right w:val="none" w:sz="0" w:space="0" w:color="auto"/>
      </w:divBdr>
    </w:div>
    <w:div w:id="1690982372">
      <w:bodyDiv w:val="1"/>
      <w:marLeft w:val="0"/>
      <w:marRight w:val="0"/>
      <w:marTop w:val="0"/>
      <w:marBottom w:val="0"/>
      <w:divBdr>
        <w:top w:val="none" w:sz="0" w:space="0" w:color="auto"/>
        <w:left w:val="none" w:sz="0" w:space="0" w:color="auto"/>
        <w:bottom w:val="none" w:sz="0" w:space="0" w:color="auto"/>
        <w:right w:val="none" w:sz="0" w:space="0" w:color="auto"/>
      </w:divBdr>
    </w:div>
    <w:div w:id="1693679057">
      <w:bodyDiv w:val="1"/>
      <w:marLeft w:val="0"/>
      <w:marRight w:val="0"/>
      <w:marTop w:val="0"/>
      <w:marBottom w:val="0"/>
      <w:divBdr>
        <w:top w:val="none" w:sz="0" w:space="0" w:color="auto"/>
        <w:left w:val="none" w:sz="0" w:space="0" w:color="auto"/>
        <w:bottom w:val="none" w:sz="0" w:space="0" w:color="auto"/>
        <w:right w:val="none" w:sz="0" w:space="0" w:color="auto"/>
      </w:divBdr>
    </w:div>
    <w:div w:id="1694189788">
      <w:bodyDiv w:val="1"/>
      <w:marLeft w:val="0"/>
      <w:marRight w:val="0"/>
      <w:marTop w:val="0"/>
      <w:marBottom w:val="0"/>
      <w:divBdr>
        <w:top w:val="none" w:sz="0" w:space="0" w:color="auto"/>
        <w:left w:val="none" w:sz="0" w:space="0" w:color="auto"/>
        <w:bottom w:val="none" w:sz="0" w:space="0" w:color="auto"/>
        <w:right w:val="none" w:sz="0" w:space="0" w:color="auto"/>
      </w:divBdr>
    </w:div>
    <w:div w:id="1695227144">
      <w:bodyDiv w:val="1"/>
      <w:marLeft w:val="0"/>
      <w:marRight w:val="0"/>
      <w:marTop w:val="0"/>
      <w:marBottom w:val="0"/>
      <w:divBdr>
        <w:top w:val="none" w:sz="0" w:space="0" w:color="auto"/>
        <w:left w:val="none" w:sz="0" w:space="0" w:color="auto"/>
        <w:bottom w:val="none" w:sz="0" w:space="0" w:color="auto"/>
        <w:right w:val="none" w:sz="0" w:space="0" w:color="auto"/>
      </w:divBdr>
    </w:div>
    <w:div w:id="1695305938">
      <w:bodyDiv w:val="1"/>
      <w:marLeft w:val="0"/>
      <w:marRight w:val="0"/>
      <w:marTop w:val="0"/>
      <w:marBottom w:val="0"/>
      <w:divBdr>
        <w:top w:val="none" w:sz="0" w:space="0" w:color="auto"/>
        <w:left w:val="none" w:sz="0" w:space="0" w:color="auto"/>
        <w:bottom w:val="none" w:sz="0" w:space="0" w:color="auto"/>
        <w:right w:val="none" w:sz="0" w:space="0" w:color="auto"/>
      </w:divBdr>
    </w:div>
    <w:div w:id="1696616376">
      <w:bodyDiv w:val="1"/>
      <w:marLeft w:val="0"/>
      <w:marRight w:val="0"/>
      <w:marTop w:val="0"/>
      <w:marBottom w:val="0"/>
      <w:divBdr>
        <w:top w:val="none" w:sz="0" w:space="0" w:color="auto"/>
        <w:left w:val="none" w:sz="0" w:space="0" w:color="auto"/>
        <w:bottom w:val="none" w:sz="0" w:space="0" w:color="auto"/>
        <w:right w:val="none" w:sz="0" w:space="0" w:color="auto"/>
      </w:divBdr>
    </w:div>
    <w:div w:id="1697924325">
      <w:bodyDiv w:val="1"/>
      <w:marLeft w:val="0"/>
      <w:marRight w:val="0"/>
      <w:marTop w:val="0"/>
      <w:marBottom w:val="0"/>
      <w:divBdr>
        <w:top w:val="none" w:sz="0" w:space="0" w:color="auto"/>
        <w:left w:val="none" w:sz="0" w:space="0" w:color="auto"/>
        <w:bottom w:val="none" w:sz="0" w:space="0" w:color="auto"/>
        <w:right w:val="none" w:sz="0" w:space="0" w:color="auto"/>
      </w:divBdr>
    </w:div>
    <w:div w:id="1698118591">
      <w:bodyDiv w:val="1"/>
      <w:marLeft w:val="0"/>
      <w:marRight w:val="0"/>
      <w:marTop w:val="0"/>
      <w:marBottom w:val="0"/>
      <w:divBdr>
        <w:top w:val="none" w:sz="0" w:space="0" w:color="auto"/>
        <w:left w:val="none" w:sz="0" w:space="0" w:color="auto"/>
        <w:bottom w:val="none" w:sz="0" w:space="0" w:color="auto"/>
        <w:right w:val="none" w:sz="0" w:space="0" w:color="auto"/>
      </w:divBdr>
    </w:div>
    <w:div w:id="1698503318">
      <w:bodyDiv w:val="1"/>
      <w:marLeft w:val="0"/>
      <w:marRight w:val="0"/>
      <w:marTop w:val="0"/>
      <w:marBottom w:val="0"/>
      <w:divBdr>
        <w:top w:val="none" w:sz="0" w:space="0" w:color="auto"/>
        <w:left w:val="none" w:sz="0" w:space="0" w:color="auto"/>
        <w:bottom w:val="none" w:sz="0" w:space="0" w:color="auto"/>
        <w:right w:val="none" w:sz="0" w:space="0" w:color="auto"/>
      </w:divBdr>
    </w:div>
    <w:div w:id="1701589450">
      <w:bodyDiv w:val="1"/>
      <w:marLeft w:val="0"/>
      <w:marRight w:val="0"/>
      <w:marTop w:val="0"/>
      <w:marBottom w:val="0"/>
      <w:divBdr>
        <w:top w:val="none" w:sz="0" w:space="0" w:color="auto"/>
        <w:left w:val="none" w:sz="0" w:space="0" w:color="auto"/>
        <w:bottom w:val="none" w:sz="0" w:space="0" w:color="auto"/>
        <w:right w:val="none" w:sz="0" w:space="0" w:color="auto"/>
      </w:divBdr>
    </w:div>
    <w:div w:id="1702631040">
      <w:bodyDiv w:val="1"/>
      <w:marLeft w:val="0"/>
      <w:marRight w:val="0"/>
      <w:marTop w:val="0"/>
      <w:marBottom w:val="0"/>
      <w:divBdr>
        <w:top w:val="none" w:sz="0" w:space="0" w:color="auto"/>
        <w:left w:val="none" w:sz="0" w:space="0" w:color="auto"/>
        <w:bottom w:val="none" w:sz="0" w:space="0" w:color="auto"/>
        <w:right w:val="none" w:sz="0" w:space="0" w:color="auto"/>
      </w:divBdr>
    </w:div>
    <w:div w:id="1704868154">
      <w:bodyDiv w:val="1"/>
      <w:marLeft w:val="0"/>
      <w:marRight w:val="0"/>
      <w:marTop w:val="0"/>
      <w:marBottom w:val="0"/>
      <w:divBdr>
        <w:top w:val="none" w:sz="0" w:space="0" w:color="auto"/>
        <w:left w:val="none" w:sz="0" w:space="0" w:color="auto"/>
        <w:bottom w:val="none" w:sz="0" w:space="0" w:color="auto"/>
        <w:right w:val="none" w:sz="0" w:space="0" w:color="auto"/>
      </w:divBdr>
    </w:div>
    <w:div w:id="1706170295">
      <w:bodyDiv w:val="1"/>
      <w:marLeft w:val="0"/>
      <w:marRight w:val="0"/>
      <w:marTop w:val="0"/>
      <w:marBottom w:val="0"/>
      <w:divBdr>
        <w:top w:val="none" w:sz="0" w:space="0" w:color="auto"/>
        <w:left w:val="none" w:sz="0" w:space="0" w:color="auto"/>
        <w:bottom w:val="none" w:sz="0" w:space="0" w:color="auto"/>
        <w:right w:val="none" w:sz="0" w:space="0" w:color="auto"/>
      </w:divBdr>
    </w:div>
    <w:div w:id="1707412114">
      <w:bodyDiv w:val="1"/>
      <w:marLeft w:val="0"/>
      <w:marRight w:val="0"/>
      <w:marTop w:val="0"/>
      <w:marBottom w:val="0"/>
      <w:divBdr>
        <w:top w:val="none" w:sz="0" w:space="0" w:color="auto"/>
        <w:left w:val="none" w:sz="0" w:space="0" w:color="auto"/>
        <w:bottom w:val="none" w:sz="0" w:space="0" w:color="auto"/>
        <w:right w:val="none" w:sz="0" w:space="0" w:color="auto"/>
      </w:divBdr>
    </w:div>
    <w:div w:id="1708291339">
      <w:bodyDiv w:val="1"/>
      <w:marLeft w:val="0"/>
      <w:marRight w:val="0"/>
      <w:marTop w:val="0"/>
      <w:marBottom w:val="0"/>
      <w:divBdr>
        <w:top w:val="none" w:sz="0" w:space="0" w:color="auto"/>
        <w:left w:val="none" w:sz="0" w:space="0" w:color="auto"/>
        <w:bottom w:val="none" w:sz="0" w:space="0" w:color="auto"/>
        <w:right w:val="none" w:sz="0" w:space="0" w:color="auto"/>
      </w:divBdr>
    </w:div>
    <w:div w:id="1708333850">
      <w:bodyDiv w:val="1"/>
      <w:marLeft w:val="0"/>
      <w:marRight w:val="0"/>
      <w:marTop w:val="0"/>
      <w:marBottom w:val="0"/>
      <w:divBdr>
        <w:top w:val="none" w:sz="0" w:space="0" w:color="auto"/>
        <w:left w:val="none" w:sz="0" w:space="0" w:color="auto"/>
        <w:bottom w:val="none" w:sz="0" w:space="0" w:color="auto"/>
        <w:right w:val="none" w:sz="0" w:space="0" w:color="auto"/>
      </w:divBdr>
    </w:div>
    <w:div w:id="1708409450">
      <w:bodyDiv w:val="1"/>
      <w:marLeft w:val="0"/>
      <w:marRight w:val="0"/>
      <w:marTop w:val="0"/>
      <w:marBottom w:val="0"/>
      <w:divBdr>
        <w:top w:val="none" w:sz="0" w:space="0" w:color="auto"/>
        <w:left w:val="none" w:sz="0" w:space="0" w:color="auto"/>
        <w:bottom w:val="none" w:sz="0" w:space="0" w:color="auto"/>
        <w:right w:val="none" w:sz="0" w:space="0" w:color="auto"/>
      </w:divBdr>
    </w:div>
    <w:div w:id="1709603112">
      <w:bodyDiv w:val="1"/>
      <w:marLeft w:val="0"/>
      <w:marRight w:val="0"/>
      <w:marTop w:val="0"/>
      <w:marBottom w:val="0"/>
      <w:divBdr>
        <w:top w:val="none" w:sz="0" w:space="0" w:color="auto"/>
        <w:left w:val="none" w:sz="0" w:space="0" w:color="auto"/>
        <w:bottom w:val="none" w:sz="0" w:space="0" w:color="auto"/>
        <w:right w:val="none" w:sz="0" w:space="0" w:color="auto"/>
      </w:divBdr>
    </w:div>
    <w:div w:id="1710062094">
      <w:bodyDiv w:val="1"/>
      <w:marLeft w:val="0"/>
      <w:marRight w:val="0"/>
      <w:marTop w:val="0"/>
      <w:marBottom w:val="0"/>
      <w:divBdr>
        <w:top w:val="none" w:sz="0" w:space="0" w:color="auto"/>
        <w:left w:val="none" w:sz="0" w:space="0" w:color="auto"/>
        <w:bottom w:val="none" w:sz="0" w:space="0" w:color="auto"/>
        <w:right w:val="none" w:sz="0" w:space="0" w:color="auto"/>
      </w:divBdr>
    </w:div>
    <w:div w:id="1710447986">
      <w:bodyDiv w:val="1"/>
      <w:marLeft w:val="0"/>
      <w:marRight w:val="0"/>
      <w:marTop w:val="0"/>
      <w:marBottom w:val="0"/>
      <w:divBdr>
        <w:top w:val="none" w:sz="0" w:space="0" w:color="auto"/>
        <w:left w:val="none" w:sz="0" w:space="0" w:color="auto"/>
        <w:bottom w:val="none" w:sz="0" w:space="0" w:color="auto"/>
        <w:right w:val="none" w:sz="0" w:space="0" w:color="auto"/>
      </w:divBdr>
    </w:div>
    <w:div w:id="1710569847">
      <w:bodyDiv w:val="1"/>
      <w:marLeft w:val="0"/>
      <w:marRight w:val="0"/>
      <w:marTop w:val="0"/>
      <w:marBottom w:val="0"/>
      <w:divBdr>
        <w:top w:val="none" w:sz="0" w:space="0" w:color="auto"/>
        <w:left w:val="none" w:sz="0" w:space="0" w:color="auto"/>
        <w:bottom w:val="none" w:sz="0" w:space="0" w:color="auto"/>
        <w:right w:val="none" w:sz="0" w:space="0" w:color="auto"/>
      </w:divBdr>
    </w:div>
    <w:div w:id="1713190802">
      <w:bodyDiv w:val="1"/>
      <w:marLeft w:val="0"/>
      <w:marRight w:val="0"/>
      <w:marTop w:val="0"/>
      <w:marBottom w:val="0"/>
      <w:divBdr>
        <w:top w:val="none" w:sz="0" w:space="0" w:color="auto"/>
        <w:left w:val="none" w:sz="0" w:space="0" w:color="auto"/>
        <w:bottom w:val="none" w:sz="0" w:space="0" w:color="auto"/>
        <w:right w:val="none" w:sz="0" w:space="0" w:color="auto"/>
      </w:divBdr>
    </w:div>
    <w:div w:id="1715496838">
      <w:bodyDiv w:val="1"/>
      <w:marLeft w:val="0"/>
      <w:marRight w:val="0"/>
      <w:marTop w:val="0"/>
      <w:marBottom w:val="0"/>
      <w:divBdr>
        <w:top w:val="none" w:sz="0" w:space="0" w:color="auto"/>
        <w:left w:val="none" w:sz="0" w:space="0" w:color="auto"/>
        <w:bottom w:val="none" w:sz="0" w:space="0" w:color="auto"/>
        <w:right w:val="none" w:sz="0" w:space="0" w:color="auto"/>
      </w:divBdr>
    </w:div>
    <w:div w:id="1715739508">
      <w:bodyDiv w:val="1"/>
      <w:marLeft w:val="0"/>
      <w:marRight w:val="0"/>
      <w:marTop w:val="0"/>
      <w:marBottom w:val="0"/>
      <w:divBdr>
        <w:top w:val="none" w:sz="0" w:space="0" w:color="auto"/>
        <w:left w:val="none" w:sz="0" w:space="0" w:color="auto"/>
        <w:bottom w:val="none" w:sz="0" w:space="0" w:color="auto"/>
        <w:right w:val="none" w:sz="0" w:space="0" w:color="auto"/>
      </w:divBdr>
    </w:div>
    <w:div w:id="1715959249">
      <w:bodyDiv w:val="1"/>
      <w:marLeft w:val="0"/>
      <w:marRight w:val="0"/>
      <w:marTop w:val="0"/>
      <w:marBottom w:val="0"/>
      <w:divBdr>
        <w:top w:val="none" w:sz="0" w:space="0" w:color="auto"/>
        <w:left w:val="none" w:sz="0" w:space="0" w:color="auto"/>
        <w:bottom w:val="none" w:sz="0" w:space="0" w:color="auto"/>
        <w:right w:val="none" w:sz="0" w:space="0" w:color="auto"/>
      </w:divBdr>
    </w:div>
    <w:div w:id="1717582671">
      <w:bodyDiv w:val="1"/>
      <w:marLeft w:val="0"/>
      <w:marRight w:val="0"/>
      <w:marTop w:val="0"/>
      <w:marBottom w:val="0"/>
      <w:divBdr>
        <w:top w:val="none" w:sz="0" w:space="0" w:color="auto"/>
        <w:left w:val="none" w:sz="0" w:space="0" w:color="auto"/>
        <w:bottom w:val="none" w:sz="0" w:space="0" w:color="auto"/>
        <w:right w:val="none" w:sz="0" w:space="0" w:color="auto"/>
      </w:divBdr>
    </w:div>
    <w:div w:id="1717729402">
      <w:bodyDiv w:val="1"/>
      <w:marLeft w:val="0"/>
      <w:marRight w:val="0"/>
      <w:marTop w:val="0"/>
      <w:marBottom w:val="0"/>
      <w:divBdr>
        <w:top w:val="none" w:sz="0" w:space="0" w:color="auto"/>
        <w:left w:val="none" w:sz="0" w:space="0" w:color="auto"/>
        <w:bottom w:val="none" w:sz="0" w:space="0" w:color="auto"/>
        <w:right w:val="none" w:sz="0" w:space="0" w:color="auto"/>
      </w:divBdr>
    </w:div>
    <w:div w:id="1720474499">
      <w:marLeft w:val="0"/>
      <w:marRight w:val="0"/>
      <w:marTop w:val="0"/>
      <w:marBottom w:val="0"/>
      <w:divBdr>
        <w:top w:val="none" w:sz="0" w:space="0" w:color="auto"/>
        <w:left w:val="none" w:sz="0" w:space="0" w:color="auto"/>
        <w:bottom w:val="none" w:sz="0" w:space="0" w:color="auto"/>
        <w:right w:val="none" w:sz="0" w:space="0" w:color="auto"/>
      </w:divBdr>
    </w:div>
    <w:div w:id="1722483104">
      <w:bodyDiv w:val="1"/>
      <w:marLeft w:val="0"/>
      <w:marRight w:val="0"/>
      <w:marTop w:val="0"/>
      <w:marBottom w:val="0"/>
      <w:divBdr>
        <w:top w:val="none" w:sz="0" w:space="0" w:color="auto"/>
        <w:left w:val="none" w:sz="0" w:space="0" w:color="auto"/>
        <w:bottom w:val="none" w:sz="0" w:space="0" w:color="auto"/>
        <w:right w:val="none" w:sz="0" w:space="0" w:color="auto"/>
      </w:divBdr>
    </w:div>
    <w:div w:id="1723868316">
      <w:bodyDiv w:val="1"/>
      <w:marLeft w:val="0"/>
      <w:marRight w:val="0"/>
      <w:marTop w:val="0"/>
      <w:marBottom w:val="0"/>
      <w:divBdr>
        <w:top w:val="none" w:sz="0" w:space="0" w:color="auto"/>
        <w:left w:val="none" w:sz="0" w:space="0" w:color="auto"/>
        <w:bottom w:val="none" w:sz="0" w:space="0" w:color="auto"/>
        <w:right w:val="none" w:sz="0" w:space="0" w:color="auto"/>
      </w:divBdr>
    </w:div>
    <w:div w:id="1724325165">
      <w:bodyDiv w:val="1"/>
      <w:marLeft w:val="0"/>
      <w:marRight w:val="0"/>
      <w:marTop w:val="0"/>
      <w:marBottom w:val="0"/>
      <w:divBdr>
        <w:top w:val="none" w:sz="0" w:space="0" w:color="auto"/>
        <w:left w:val="none" w:sz="0" w:space="0" w:color="auto"/>
        <w:bottom w:val="none" w:sz="0" w:space="0" w:color="auto"/>
        <w:right w:val="none" w:sz="0" w:space="0" w:color="auto"/>
      </w:divBdr>
    </w:div>
    <w:div w:id="1724480029">
      <w:bodyDiv w:val="1"/>
      <w:marLeft w:val="0"/>
      <w:marRight w:val="0"/>
      <w:marTop w:val="0"/>
      <w:marBottom w:val="0"/>
      <w:divBdr>
        <w:top w:val="none" w:sz="0" w:space="0" w:color="auto"/>
        <w:left w:val="none" w:sz="0" w:space="0" w:color="auto"/>
        <w:bottom w:val="none" w:sz="0" w:space="0" w:color="auto"/>
        <w:right w:val="none" w:sz="0" w:space="0" w:color="auto"/>
      </w:divBdr>
    </w:div>
    <w:div w:id="1726099856">
      <w:marLeft w:val="0"/>
      <w:marRight w:val="0"/>
      <w:marTop w:val="0"/>
      <w:marBottom w:val="0"/>
      <w:divBdr>
        <w:top w:val="none" w:sz="0" w:space="0" w:color="auto"/>
        <w:left w:val="none" w:sz="0" w:space="0" w:color="auto"/>
        <w:bottom w:val="none" w:sz="0" w:space="0" w:color="auto"/>
        <w:right w:val="none" w:sz="0" w:space="0" w:color="auto"/>
      </w:divBdr>
    </w:div>
    <w:div w:id="1726106032">
      <w:bodyDiv w:val="1"/>
      <w:marLeft w:val="0"/>
      <w:marRight w:val="0"/>
      <w:marTop w:val="0"/>
      <w:marBottom w:val="0"/>
      <w:divBdr>
        <w:top w:val="none" w:sz="0" w:space="0" w:color="auto"/>
        <w:left w:val="none" w:sz="0" w:space="0" w:color="auto"/>
        <w:bottom w:val="none" w:sz="0" w:space="0" w:color="auto"/>
        <w:right w:val="none" w:sz="0" w:space="0" w:color="auto"/>
      </w:divBdr>
    </w:div>
    <w:div w:id="1727215615">
      <w:bodyDiv w:val="1"/>
      <w:marLeft w:val="0"/>
      <w:marRight w:val="0"/>
      <w:marTop w:val="0"/>
      <w:marBottom w:val="0"/>
      <w:divBdr>
        <w:top w:val="none" w:sz="0" w:space="0" w:color="auto"/>
        <w:left w:val="none" w:sz="0" w:space="0" w:color="auto"/>
        <w:bottom w:val="none" w:sz="0" w:space="0" w:color="auto"/>
        <w:right w:val="none" w:sz="0" w:space="0" w:color="auto"/>
      </w:divBdr>
    </w:div>
    <w:div w:id="1727682564">
      <w:bodyDiv w:val="1"/>
      <w:marLeft w:val="0"/>
      <w:marRight w:val="0"/>
      <w:marTop w:val="0"/>
      <w:marBottom w:val="0"/>
      <w:divBdr>
        <w:top w:val="none" w:sz="0" w:space="0" w:color="auto"/>
        <w:left w:val="none" w:sz="0" w:space="0" w:color="auto"/>
        <w:bottom w:val="none" w:sz="0" w:space="0" w:color="auto"/>
        <w:right w:val="none" w:sz="0" w:space="0" w:color="auto"/>
      </w:divBdr>
    </w:div>
    <w:div w:id="1728072084">
      <w:bodyDiv w:val="1"/>
      <w:marLeft w:val="0"/>
      <w:marRight w:val="0"/>
      <w:marTop w:val="0"/>
      <w:marBottom w:val="0"/>
      <w:divBdr>
        <w:top w:val="none" w:sz="0" w:space="0" w:color="auto"/>
        <w:left w:val="none" w:sz="0" w:space="0" w:color="auto"/>
        <w:bottom w:val="none" w:sz="0" w:space="0" w:color="auto"/>
        <w:right w:val="none" w:sz="0" w:space="0" w:color="auto"/>
      </w:divBdr>
    </w:div>
    <w:div w:id="1728455998">
      <w:bodyDiv w:val="1"/>
      <w:marLeft w:val="0"/>
      <w:marRight w:val="0"/>
      <w:marTop w:val="0"/>
      <w:marBottom w:val="0"/>
      <w:divBdr>
        <w:top w:val="none" w:sz="0" w:space="0" w:color="auto"/>
        <w:left w:val="none" w:sz="0" w:space="0" w:color="auto"/>
        <w:bottom w:val="none" w:sz="0" w:space="0" w:color="auto"/>
        <w:right w:val="none" w:sz="0" w:space="0" w:color="auto"/>
      </w:divBdr>
    </w:div>
    <w:div w:id="1731149354">
      <w:bodyDiv w:val="1"/>
      <w:marLeft w:val="0"/>
      <w:marRight w:val="0"/>
      <w:marTop w:val="0"/>
      <w:marBottom w:val="0"/>
      <w:divBdr>
        <w:top w:val="none" w:sz="0" w:space="0" w:color="auto"/>
        <w:left w:val="none" w:sz="0" w:space="0" w:color="auto"/>
        <w:bottom w:val="none" w:sz="0" w:space="0" w:color="auto"/>
        <w:right w:val="none" w:sz="0" w:space="0" w:color="auto"/>
      </w:divBdr>
    </w:div>
    <w:div w:id="1731725834">
      <w:bodyDiv w:val="1"/>
      <w:marLeft w:val="0"/>
      <w:marRight w:val="0"/>
      <w:marTop w:val="0"/>
      <w:marBottom w:val="0"/>
      <w:divBdr>
        <w:top w:val="none" w:sz="0" w:space="0" w:color="auto"/>
        <w:left w:val="none" w:sz="0" w:space="0" w:color="auto"/>
        <w:bottom w:val="none" w:sz="0" w:space="0" w:color="auto"/>
        <w:right w:val="none" w:sz="0" w:space="0" w:color="auto"/>
      </w:divBdr>
    </w:div>
    <w:div w:id="1732263073">
      <w:bodyDiv w:val="1"/>
      <w:marLeft w:val="0"/>
      <w:marRight w:val="0"/>
      <w:marTop w:val="0"/>
      <w:marBottom w:val="0"/>
      <w:divBdr>
        <w:top w:val="none" w:sz="0" w:space="0" w:color="auto"/>
        <w:left w:val="none" w:sz="0" w:space="0" w:color="auto"/>
        <w:bottom w:val="none" w:sz="0" w:space="0" w:color="auto"/>
        <w:right w:val="none" w:sz="0" w:space="0" w:color="auto"/>
      </w:divBdr>
    </w:div>
    <w:div w:id="1732267913">
      <w:bodyDiv w:val="1"/>
      <w:marLeft w:val="0"/>
      <w:marRight w:val="0"/>
      <w:marTop w:val="0"/>
      <w:marBottom w:val="0"/>
      <w:divBdr>
        <w:top w:val="none" w:sz="0" w:space="0" w:color="auto"/>
        <w:left w:val="none" w:sz="0" w:space="0" w:color="auto"/>
        <w:bottom w:val="none" w:sz="0" w:space="0" w:color="auto"/>
        <w:right w:val="none" w:sz="0" w:space="0" w:color="auto"/>
      </w:divBdr>
    </w:div>
    <w:div w:id="1733194694">
      <w:bodyDiv w:val="1"/>
      <w:marLeft w:val="0"/>
      <w:marRight w:val="0"/>
      <w:marTop w:val="0"/>
      <w:marBottom w:val="0"/>
      <w:divBdr>
        <w:top w:val="none" w:sz="0" w:space="0" w:color="auto"/>
        <w:left w:val="none" w:sz="0" w:space="0" w:color="auto"/>
        <w:bottom w:val="none" w:sz="0" w:space="0" w:color="auto"/>
        <w:right w:val="none" w:sz="0" w:space="0" w:color="auto"/>
      </w:divBdr>
    </w:div>
    <w:div w:id="1734112476">
      <w:bodyDiv w:val="1"/>
      <w:marLeft w:val="0"/>
      <w:marRight w:val="0"/>
      <w:marTop w:val="0"/>
      <w:marBottom w:val="0"/>
      <w:divBdr>
        <w:top w:val="none" w:sz="0" w:space="0" w:color="auto"/>
        <w:left w:val="none" w:sz="0" w:space="0" w:color="auto"/>
        <w:bottom w:val="none" w:sz="0" w:space="0" w:color="auto"/>
        <w:right w:val="none" w:sz="0" w:space="0" w:color="auto"/>
      </w:divBdr>
    </w:div>
    <w:div w:id="1734160489">
      <w:bodyDiv w:val="1"/>
      <w:marLeft w:val="0"/>
      <w:marRight w:val="0"/>
      <w:marTop w:val="0"/>
      <w:marBottom w:val="0"/>
      <w:divBdr>
        <w:top w:val="none" w:sz="0" w:space="0" w:color="auto"/>
        <w:left w:val="none" w:sz="0" w:space="0" w:color="auto"/>
        <w:bottom w:val="none" w:sz="0" w:space="0" w:color="auto"/>
        <w:right w:val="none" w:sz="0" w:space="0" w:color="auto"/>
      </w:divBdr>
    </w:div>
    <w:div w:id="1734505980">
      <w:bodyDiv w:val="1"/>
      <w:marLeft w:val="0"/>
      <w:marRight w:val="0"/>
      <w:marTop w:val="0"/>
      <w:marBottom w:val="0"/>
      <w:divBdr>
        <w:top w:val="none" w:sz="0" w:space="0" w:color="auto"/>
        <w:left w:val="none" w:sz="0" w:space="0" w:color="auto"/>
        <w:bottom w:val="none" w:sz="0" w:space="0" w:color="auto"/>
        <w:right w:val="none" w:sz="0" w:space="0" w:color="auto"/>
      </w:divBdr>
    </w:div>
    <w:div w:id="1738089323">
      <w:bodyDiv w:val="1"/>
      <w:marLeft w:val="0"/>
      <w:marRight w:val="0"/>
      <w:marTop w:val="0"/>
      <w:marBottom w:val="0"/>
      <w:divBdr>
        <w:top w:val="none" w:sz="0" w:space="0" w:color="auto"/>
        <w:left w:val="none" w:sz="0" w:space="0" w:color="auto"/>
        <w:bottom w:val="none" w:sz="0" w:space="0" w:color="auto"/>
        <w:right w:val="none" w:sz="0" w:space="0" w:color="auto"/>
      </w:divBdr>
    </w:div>
    <w:div w:id="1739474241">
      <w:bodyDiv w:val="1"/>
      <w:marLeft w:val="0"/>
      <w:marRight w:val="0"/>
      <w:marTop w:val="0"/>
      <w:marBottom w:val="0"/>
      <w:divBdr>
        <w:top w:val="none" w:sz="0" w:space="0" w:color="auto"/>
        <w:left w:val="none" w:sz="0" w:space="0" w:color="auto"/>
        <w:bottom w:val="none" w:sz="0" w:space="0" w:color="auto"/>
        <w:right w:val="none" w:sz="0" w:space="0" w:color="auto"/>
      </w:divBdr>
    </w:div>
    <w:div w:id="1739666674">
      <w:bodyDiv w:val="1"/>
      <w:marLeft w:val="0"/>
      <w:marRight w:val="0"/>
      <w:marTop w:val="0"/>
      <w:marBottom w:val="0"/>
      <w:divBdr>
        <w:top w:val="none" w:sz="0" w:space="0" w:color="auto"/>
        <w:left w:val="none" w:sz="0" w:space="0" w:color="auto"/>
        <w:bottom w:val="none" w:sz="0" w:space="0" w:color="auto"/>
        <w:right w:val="none" w:sz="0" w:space="0" w:color="auto"/>
      </w:divBdr>
    </w:div>
    <w:div w:id="1740980255">
      <w:bodyDiv w:val="1"/>
      <w:marLeft w:val="0"/>
      <w:marRight w:val="0"/>
      <w:marTop w:val="0"/>
      <w:marBottom w:val="0"/>
      <w:divBdr>
        <w:top w:val="none" w:sz="0" w:space="0" w:color="auto"/>
        <w:left w:val="none" w:sz="0" w:space="0" w:color="auto"/>
        <w:bottom w:val="none" w:sz="0" w:space="0" w:color="auto"/>
        <w:right w:val="none" w:sz="0" w:space="0" w:color="auto"/>
      </w:divBdr>
    </w:div>
    <w:div w:id="1743941845">
      <w:bodyDiv w:val="1"/>
      <w:marLeft w:val="0"/>
      <w:marRight w:val="0"/>
      <w:marTop w:val="0"/>
      <w:marBottom w:val="0"/>
      <w:divBdr>
        <w:top w:val="none" w:sz="0" w:space="0" w:color="auto"/>
        <w:left w:val="none" w:sz="0" w:space="0" w:color="auto"/>
        <w:bottom w:val="none" w:sz="0" w:space="0" w:color="auto"/>
        <w:right w:val="none" w:sz="0" w:space="0" w:color="auto"/>
      </w:divBdr>
    </w:div>
    <w:div w:id="1745377869">
      <w:bodyDiv w:val="1"/>
      <w:marLeft w:val="0"/>
      <w:marRight w:val="0"/>
      <w:marTop w:val="0"/>
      <w:marBottom w:val="0"/>
      <w:divBdr>
        <w:top w:val="none" w:sz="0" w:space="0" w:color="auto"/>
        <w:left w:val="none" w:sz="0" w:space="0" w:color="auto"/>
        <w:bottom w:val="none" w:sz="0" w:space="0" w:color="auto"/>
        <w:right w:val="none" w:sz="0" w:space="0" w:color="auto"/>
      </w:divBdr>
    </w:div>
    <w:div w:id="1746487156">
      <w:bodyDiv w:val="1"/>
      <w:marLeft w:val="0"/>
      <w:marRight w:val="0"/>
      <w:marTop w:val="0"/>
      <w:marBottom w:val="0"/>
      <w:divBdr>
        <w:top w:val="none" w:sz="0" w:space="0" w:color="auto"/>
        <w:left w:val="none" w:sz="0" w:space="0" w:color="auto"/>
        <w:bottom w:val="none" w:sz="0" w:space="0" w:color="auto"/>
        <w:right w:val="none" w:sz="0" w:space="0" w:color="auto"/>
      </w:divBdr>
    </w:div>
    <w:div w:id="1748308523">
      <w:bodyDiv w:val="1"/>
      <w:marLeft w:val="0"/>
      <w:marRight w:val="0"/>
      <w:marTop w:val="0"/>
      <w:marBottom w:val="0"/>
      <w:divBdr>
        <w:top w:val="none" w:sz="0" w:space="0" w:color="auto"/>
        <w:left w:val="none" w:sz="0" w:space="0" w:color="auto"/>
        <w:bottom w:val="none" w:sz="0" w:space="0" w:color="auto"/>
        <w:right w:val="none" w:sz="0" w:space="0" w:color="auto"/>
      </w:divBdr>
    </w:div>
    <w:div w:id="1748530821">
      <w:bodyDiv w:val="1"/>
      <w:marLeft w:val="0"/>
      <w:marRight w:val="0"/>
      <w:marTop w:val="0"/>
      <w:marBottom w:val="0"/>
      <w:divBdr>
        <w:top w:val="none" w:sz="0" w:space="0" w:color="auto"/>
        <w:left w:val="none" w:sz="0" w:space="0" w:color="auto"/>
        <w:bottom w:val="none" w:sz="0" w:space="0" w:color="auto"/>
        <w:right w:val="none" w:sz="0" w:space="0" w:color="auto"/>
      </w:divBdr>
    </w:div>
    <w:div w:id="1748770712">
      <w:bodyDiv w:val="1"/>
      <w:marLeft w:val="0"/>
      <w:marRight w:val="0"/>
      <w:marTop w:val="0"/>
      <w:marBottom w:val="0"/>
      <w:divBdr>
        <w:top w:val="none" w:sz="0" w:space="0" w:color="auto"/>
        <w:left w:val="none" w:sz="0" w:space="0" w:color="auto"/>
        <w:bottom w:val="none" w:sz="0" w:space="0" w:color="auto"/>
        <w:right w:val="none" w:sz="0" w:space="0" w:color="auto"/>
      </w:divBdr>
    </w:div>
    <w:div w:id="1749185197">
      <w:bodyDiv w:val="1"/>
      <w:marLeft w:val="0"/>
      <w:marRight w:val="0"/>
      <w:marTop w:val="0"/>
      <w:marBottom w:val="0"/>
      <w:divBdr>
        <w:top w:val="none" w:sz="0" w:space="0" w:color="auto"/>
        <w:left w:val="none" w:sz="0" w:space="0" w:color="auto"/>
        <w:bottom w:val="none" w:sz="0" w:space="0" w:color="auto"/>
        <w:right w:val="none" w:sz="0" w:space="0" w:color="auto"/>
      </w:divBdr>
    </w:div>
    <w:div w:id="1750347322">
      <w:bodyDiv w:val="1"/>
      <w:marLeft w:val="0"/>
      <w:marRight w:val="0"/>
      <w:marTop w:val="0"/>
      <w:marBottom w:val="0"/>
      <w:divBdr>
        <w:top w:val="none" w:sz="0" w:space="0" w:color="auto"/>
        <w:left w:val="none" w:sz="0" w:space="0" w:color="auto"/>
        <w:bottom w:val="none" w:sz="0" w:space="0" w:color="auto"/>
        <w:right w:val="none" w:sz="0" w:space="0" w:color="auto"/>
      </w:divBdr>
    </w:div>
    <w:div w:id="1750425008">
      <w:bodyDiv w:val="1"/>
      <w:marLeft w:val="0"/>
      <w:marRight w:val="0"/>
      <w:marTop w:val="0"/>
      <w:marBottom w:val="0"/>
      <w:divBdr>
        <w:top w:val="none" w:sz="0" w:space="0" w:color="auto"/>
        <w:left w:val="none" w:sz="0" w:space="0" w:color="auto"/>
        <w:bottom w:val="none" w:sz="0" w:space="0" w:color="auto"/>
        <w:right w:val="none" w:sz="0" w:space="0" w:color="auto"/>
      </w:divBdr>
    </w:div>
    <w:div w:id="1750812975">
      <w:bodyDiv w:val="1"/>
      <w:marLeft w:val="0"/>
      <w:marRight w:val="0"/>
      <w:marTop w:val="0"/>
      <w:marBottom w:val="0"/>
      <w:divBdr>
        <w:top w:val="none" w:sz="0" w:space="0" w:color="auto"/>
        <w:left w:val="none" w:sz="0" w:space="0" w:color="auto"/>
        <w:bottom w:val="none" w:sz="0" w:space="0" w:color="auto"/>
        <w:right w:val="none" w:sz="0" w:space="0" w:color="auto"/>
      </w:divBdr>
    </w:div>
    <w:div w:id="1751460230">
      <w:bodyDiv w:val="1"/>
      <w:marLeft w:val="0"/>
      <w:marRight w:val="0"/>
      <w:marTop w:val="0"/>
      <w:marBottom w:val="0"/>
      <w:divBdr>
        <w:top w:val="none" w:sz="0" w:space="0" w:color="auto"/>
        <w:left w:val="none" w:sz="0" w:space="0" w:color="auto"/>
        <w:bottom w:val="none" w:sz="0" w:space="0" w:color="auto"/>
        <w:right w:val="none" w:sz="0" w:space="0" w:color="auto"/>
      </w:divBdr>
    </w:div>
    <w:div w:id="1752041289">
      <w:marLeft w:val="0"/>
      <w:marRight w:val="0"/>
      <w:marTop w:val="0"/>
      <w:marBottom w:val="0"/>
      <w:divBdr>
        <w:top w:val="none" w:sz="0" w:space="0" w:color="auto"/>
        <w:left w:val="none" w:sz="0" w:space="0" w:color="auto"/>
        <w:bottom w:val="none" w:sz="0" w:space="0" w:color="auto"/>
        <w:right w:val="none" w:sz="0" w:space="0" w:color="auto"/>
      </w:divBdr>
    </w:div>
    <w:div w:id="1757896976">
      <w:bodyDiv w:val="1"/>
      <w:marLeft w:val="0"/>
      <w:marRight w:val="0"/>
      <w:marTop w:val="0"/>
      <w:marBottom w:val="0"/>
      <w:divBdr>
        <w:top w:val="none" w:sz="0" w:space="0" w:color="auto"/>
        <w:left w:val="none" w:sz="0" w:space="0" w:color="auto"/>
        <w:bottom w:val="none" w:sz="0" w:space="0" w:color="auto"/>
        <w:right w:val="none" w:sz="0" w:space="0" w:color="auto"/>
      </w:divBdr>
    </w:div>
    <w:div w:id="1759473557">
      <w:bodyDiv w:val="1"/>
      <w:marLeft w:val="0"/>
      <w:marRight w:val="0"/>
      <w:marTop w:val="0"/>
      <w:marBottom w:val="0"/>
      <w:divBdr>
        <w:top w:val="none" w:sz="0" w:space="0" w:color="auto"/>
        <w:left w:val="none" w:sz="0" w:space="0" w:color="auto"/>
        <w:bottom w:val="none" w:sz="0" w:space="0" w:color="auto"/>
        <w:right w:val="none" w:sz="0" w:space="0" w:color="auto"/>
      </w:divBdr>
    </w:div>
    <w:div w:id="1761290718">
      <w:bodyDiv w:val="1"/>
      <w:marLeft w:val="0"/>
      <w:marRight w:val="0"/>
      <w:marTop w:val="0"/>
      <w:marBottom w:val="0"/>
      <w:divBdr>
        <w:top w:val="none" w:sz="0" w:space="0" w:color="auto"/>
        <w:left w:val="none" w:sz="0" w:space="0" w:color="auto"/>
        <w:bottom w:val="none" w:sz="0" w:space="0" w:color="auto"/>
        <w:right w:val="none" w:sz="0" w:space="0" w:color="auto"/>
      </w:divBdr>
    </w:div>
    <w:div w:id="1761681709">
      <w:bodyDiv w:val="1"/>
      <w:marLeft w:val="0"/>
      <w:marRight w:val="0"/>
      <w:marTop w:val="0"/>
      <w:marBottom w:val="0"/>
      <w:divBdr>
        <w:top w:val="none" w:sz="0" w:space="0" w:color="auto"/>
        <w:left w:val="none" w:sz="0" w:space="0" w:color="auto"/>
        <w:bottom w:val="none" w:sz="0" w:space="0" w:color="auto"/>
        <w:right w:val="none" w:sz="0" w:space="0" w:color="auto"/>
      </w:divBdr>
    </w:div>
    <w:div w:id="1762332883">
      <w:bodyDiv w:val="1"/>
      <w:marLeft w:val="0"/>
      <w:marRight w:val="0"/>
      <w:marTop w:val="0"/>
      <w:marBottom w:val="0"/>
      <w:divBdr>
        <w:top w:val="none" w:sz="0" w:space="0" w:color="auto"/>
        <w:left w:val="none" w:sz="0" w:space="0" w:color="auto"/>
        <w:bottom w:val="none" w:sz="0" w:space="0" w:color="auto"/>
        <w:right w:val="none" w:sz="0" w:space="0" w:color="auto"/>
      </w:divBdr>
    </w:div>
    <w:div w:id="1764105927">
      <w:bodyDiv w:val="1"/>
      <w:marLeft w:val="0"/>
      <w:marRight w:val="0"/>
      <w:marTop w:val="0"/>
      <w:marBottom w:val="0"/>
      <w:divBdr>
        <w:top w:val="none" w:sz="0" w:space="0" w:color="auto"/>
        <w:left w:val="none" w:sz="0" w:space="0" w:color="auto"/>
        <w:bottom w:val="none" w:sz="0" w:space="0" w:color="auto"/>
        <w:right w:val="none" w:sz="0" w:space="0" w:color="auto"/>
      </w:divBdr>
    </w:div>
    <w:div w:id="1765566881">
      <w:bodyDiv w:val="1"/>
      <w:marLeft w:val="0"/>
      <w:marRight w:val="0"/>
      <w:marTop w:val="0"/>
      <w:marBottom w:val="0"/>
      <w:divBdr>
        <w:top w:val="none" w:sz="0" w:space="0" w:color="auto"/>
        <w:left w:val="none" w:sz="0" w:space="0" w:color="auto"/>
        <w:bottom w:val="none" w:sz="0" w:space="0" w:color="auto"/>
        <w:right w:val="none" w:sz="0" w:space="0" w:color="auto"/>
      </w:divBdr>
    </w:div>
    <w:div w:id="1765608181">
      <w:bodyDiv w:val="1"/>
      <w:marLeft w:val="0"/>
      <w:marRight w:val="0"/>
      <w:marTop w:val="0"/>
      <w:marBottom w:val="0"/>
      <w:divBdr>
        <w:top w:val="none" w:sz="0" w:space="0" w:color="auto"/>
        <w:left w:val="none" w:sz="0" w:space="0" w:color="auto"/>
        <w:bottom w:val="none" w:sz="0" w:space="0" w:color="auto"/>
        <w:right w:val="none" w:sz="0" w:space="0" w:color="auto"/>
      </w:divBdr>
    </w:div>
    <w:div w:id="1765615627">
      <w:bodyDiv w:val="1"/>
      <w:marLeft w:val="0"/>
      <w:marRight w:val="0"/>
      <w:marTop w:val="0"/>
      <w:marBottom w:val="0"/>
      <w:divBdr>
        <w:top w:val="none" w:sz="0" w:space="0" w:color="auto"/>
        <w:left w:val="none" w:sz="0" w:space="0" w:color="auto"/>
        <w:bottom w:val="none" w:sz="0" w:space="0" w:color="auto"/>
        <w:right w:val="none" w:sz="0" w:space="0" w:color="auto"/>
      </w:divBdr>
    </w:div>
    <w:div w:id="1765684750">
      <w:bodyDiv w:val="1"/>
      <w:marLeft w:val="0"/>
      <w:marRight w:val="0"/>
      <w:marTop w:val="0"/>
      <w:marBottom w:val="0"/>
      <w:divBdr>
        <w:top w:val="none" w:sz="0" w:space="0" w:color="auto"/>
        <w:left w:val="none" w:sz="0" w:space="0" w:color="auto"/>
        <w:bottom w:val="none" w:sz="0" w:space="0" w:color="auto"/>
        <w:right w:val="none" w:sz="0" w:space="0" w:color="auto"/>
      </w:divBdr>
    </w:div>
    <w:div w:id="1767572683">
      <w:bodyDiv w:val="1"/>
      <w:marLeft w:val="0"/>
      <w:marRight w:val="0"/>
      <w:marTop w:val="0"/>
      <w:marBottom w:val="0"/>
      <w:divBdr>
        <w:top w:val="none" w:sz="0" w:space="0" w:color="auto"/>
        <w:left w:val="none" w:sz="0" w:space="0" w:color="auto"/>
        <w:bottom w:val="none" w:sz="0" w:space="0" w:color="auto"/>
        <w:right w:val="none" w:sz="0" w:space="0" w:color="auto"/>
      </w:divBdr>
    </w:div>
    <w:div w:id="1767966553">
      <w:bodyDiv w:val="1"/>
      <w:marLeft w:val="0"/>
      <w:marRight w:val="0"/>
      <w:marTop w:val="0"/>
      <w:marBottom w:val="0"/>
      <w:divBdr>
        <w:top w:val="none" w:sz="0" w:space="0" w:color="auto"/>
        <w:left w:val="none" w:sz="0" w:space="0" w:color="auto"/>
        <w:bottom w:val="none" w:sz="0" w:space="0" w:color="auto"/>
        <w:right w:val="none" w:sz="0" w:space="0" w:color="auto"/>
      </w:divBdr>
    </w:div>
    <w:div w:id="1767996063">
      <w:bodyDiv w:val="1"/>
      <w:marLeft w:val="0"/>
      <w:marRight w:val="0"/>
      <w:marTop w:val="0"/>
      <w:marBottom w:val="0"/>
      <w:divBdr>
        <w:top w:val="none" w:sz="0" w:space="0" w:color="auto"/>
        <w:left w:val="none" w:sz="0" w:space="0" w:color="auto"/>
        <w:bottom w:val="none" w:sz="0" w:space="0" w:color="auto"/>
        <w:right w:val="none" w:sz="0" w:space="0" w:color="auto"/>
      </w:divBdr>
    </w:div>
    <w:div w:id="1769085592">
      <w:bodyDiv w:val="1"/>
      <w:marLeft w:val="0"/>
      <w:marRight w:val="0"/>
      <w:marTop w:val="0"/>
      <w:marBottom w:val="0"/>
      <w:divBdr>
        <w:top w:val="none" w:sz="0" w:space="0" w:color="auto"/>
        <w:left w:val="none" w:sz="0" w:space="0" w:color="auto"/>
        <w:bottom w:val="none" w:sz="0" w:space="0" w:color="auto"/>
        <w:right w:val="none" w:sz="0" w:space="0" w:color="auto"/>
      </w:divBdr>
    </w:div>
    <w:div w:id="1770655396">
      <w:bodyDiv w:val="1"/>
      <w:marLeft w:val="0"/>
      <w:marRight w:val="0"/>
      <w:marTop w:val="0"/>
      <w:marBottom w:val="0"/>
      <w:divBdr>
        <w:top w:val="none" w:sz="0" w:space="0" w:color="auto"/>
        <w:left w:val="none" w:sz="0" w:space="0" w:color="auto"/>
        <w:bottom w:val="none" w:sz="0" w:space="0" w:color="auto"/>
        <w:right w:val="none" w:sz="0" w:space="0" w:color="auto"/>
      </w:divBdr>
    </w:div>
    <w:div w:id="1770850029">
      <w:bodyDiv w:val="1"/>
      <w:marLeft w:val="0"/>
      <w:marRight w:val="0"/>
      <w:marTop w:val="0"/>
      <w:marBottom w:val="0"/>
      <w:divBdr>
        <w:top w:val="none" w:sz="0" w:space="0" w:color="auto"/>
        <w:left w:val="none" w:sz="0" w:space="0" w:color="auto"/>
        <w:bottom w:val="none" w:sz="0" w:space="0" w:color="auto"/>
        <w:right w:val="none" w:sz="0" w:space="0" w:color="auto"/>
      </w:divBdr>
    </w:div>
    <w:div w:id="1771924731">
      <w:bodyDiv w:val="1"/>
      <w:marLeft w:val="0"/>
      <w:marRight w:val="0"/>
      <w:marTop w:val="0"/>
      <w:marBottom w:val="0"/>
      <w:divBdr>
        <w:top w:val="none" w:sz="0" w:space="0" w:color="auto"/>
        <w:left w:val="none" w:sz="0" w:space="0" w:color="auto"/>
        <w:bottom w:val="none" w:sz="0" w:space="0" w:color="auto"/>
        <w:right w:val="none" w:sz="0" w:space="0" w:color="auto"/>
      </w:divBdr>
    </w:div>
    <w:div w:id="1773165433">
      <w:bodyDiv w:val="1"/>
      <w:marLeft w:val="0"/>
      <w:marRight w:val="0"/>
      <w:marTop w:val="0"/>
      <w:marBottom w:val="0"/>
      <w:divBdr>
        <w:top w:val="none" w:sz="0" w:space="0" w:color="auto"/>
        <w:left w:val="none" w:sz="0" w:space="0" w:color="auto"/>
        <w:bottom w:val="none" w:sz="0" w:space="0" w:color="auto"/>
        <w:right w:val="none" w:sz="0" w:space="0" w:color="auto"/>
      </w:divBdr>
    </w:div>
    <w:div w:id="1775635186">
      <w:bodyDiv w:val="1"/>
      <w:marLeft w:val="0"/>
      <w:marRight w:val="0"/>
      <w:marTop w:val="0"/>
      <w:marBottom w:val="0"/>
      <w:divBdr>
        <w:top w:val="none" w:sz="0" w:space="0" w:color="auto"/>
        <w:left w:val="none" w:sz="0" w:space="0" w:color="auto"/>
        <w:bottom w:val="none" w:sz="0" w:space="0" w:color="auto"/>
        <w:right w:val="none" w:sz="0" w:space="0" w:color="auto"/>
      </w:divBdr>
    </w:div>
    <w:div w:id="1775905890">
      <w:bodyDiv w:val="1"/>
      <w:marLeft w:val="0"/>
      <w:marRight w:val="0"/>
      <w:marTop w:val="0"/>
      <w:marBottom w:val="0"/>
      <w:divBdr>
        <w:top w:val="none" w:sz="0" w:space="0" w:color="auto"/>
        <w:left w:val="none" w:sz="0" w:space="0" w:color="auto"/>
        <w:bottom w:val="none" w:sz="0" w:space="0" w:color="auto"/>
        <w:right w:val="none" w:sz="0" w:space="0" w:color="auto"/>
      </w:divBdr>
    </w:div>
    <w:div w:id="1778330298">
      <w:bodyDiv w:val="1"/>
      <w:marLeft w:val="0"/>
      <w:marRight w:val="0"/>
      <w:marTop w:val="0"/>
      <w:marBottom w:val="0"/>
      <w:divBdr>
        <w:top w:val="none" w:sz="0" w:space="0" w:color="auto"/>
        <w:left w:val="none" w:sz="0" w:space="0" w:color="auto"/>
        <w:bottom w:val="none" w:sz="0" w:space="0" w:color="auto"/>
        <w:right w:val="none" w:sz="0" w:space="0" w:color="auto"/>
      </w:divBdr>
    </w:div>
    <w:div w:id="1780249681">
      <w:bodyDiv w:val="1"/>
      <w:marLeft w:val="0"/>
      <w:marRight w:val="0"/>
      <w:marTop w:val="0"/>
      <w:marBottom w:val="0"/>
      <w:divBdr>
        <w:top w:val="none" w:sz="0" w:space="0" w:color="auto"/>
        <w:left w:val="none" w:sz="0" w:space="0" w:color="auto"/>
        <w:bottom w:val="none" w:sz="0" w:space="0" w:color="auto"/>
        <w:right w:val="none" w:sz="0" w:space="0" w:color="auto"/>
      </w:divBdr>
    </w:div>
    <w:div w:id="1780250239">
      <w:bodyDiv w:val="1"/>
      <w:marLeft w:val="0"/>
      <w:marRight w:val="0"/>
      <w:marTop w:val="0"/>
      <w:marBottom w:val="0"/>
      <w:divBdr>
        <w:top w:val="none" w:sz="0" w:space="0" w:color="auto"/>
        <w:left w:val="none" w:sz="0" w:space="0" w:color="auto"/>
        <w:bottom w:val="none" w:sz="0" w:space="0" w:color="auto"/>
        <w:right w:val="none" w:sz="0" w:space="0" w:color="auto"/>
      </w:divBdr>
    </w:div>
    <w:div w:id="1780947933">
      <w:bodyDiv w:val="1"/>
      <w:marLeft w:val="0"/>
      <w:marRight w:val="0"/>
      <w:marTop w:val="0"/>
      <w:marBottom w:val="0"/>
      <w:divBdr>
        <w:top w:val="none" w:sz="0" w:space="0" w:color="auto"/>
        <w:left w:val="none" w:sz="0" w:space="0" w:color="auto"/>
        <w:bottom w:val="none" w:sz="0" w:space="0" w:color="auto"/>
        <w:right w:val="none" w:sz="0" w:space="0" w:color="auto"/>
      </w:divBdr>
    </w:div>
    <w:div w:id="1781366127">
      <w:bodyDiv w:val="1"/>
      <w:marLeft w:val="0"/>
      <w:marRight w:val="0"/>
      <w:marTop w:val="0"/>
      <w:marBottom w:val="0"/>
      <w:divBdr>
        <w:top w:val="none" w:sz="0" w:space="0" w:color="auto"/>
        <w:left w:val="none" w:sz="0" w:space="0" w:color="auto"/>
        <w:bottom w:val="none" w:sz="0" w:space="0" w:color="auto"/>
        <w:right w:val="none" w:sz="0" w:space="0" w:color="auto"/>
      </w:divBdr>
    </w:div>
    <w:div w:id="1781798901">
      <w:bodyDiv w:val="1"/>
      <w:marLeft w:val="0"/>
      <w:marRight w:val="0"/>
      <w:marTop w:val="0"/>
      <w:marBottom w:val="0"/>
      <w:divBdr>
        <w:top w:val="none" w:sz="0" w:space="0" w:color="auto"/>
        <w:left w:val="none" w:sz="0" w:space="0" w:color="auto"/>
        <w:bottom w:val="none" w:sz="0" w:space="0" w:color="auto"/>
        <w:right w:val="none" w:sz="0" w:space="0" w:color="auto"/>
      </w:divBdr>
    </w:div>
    <w:div w:id="1783769939">
      <w:bodyDiv w:val="1"/>
      <w:marLeft w:val="0"/>
      <w:marRight w:val="0"/>
      <w:marTop w:val="0"/>
      <w:marBottom w:val="0"/>
      <w:divBdr>
        <w:top w:val="none" w:sz="0" w:space="0" w:color="auto"/>
        <w:left w:val="none" w:sz="0" w:space="0" w:color="auto"/>
        <w:bottom w:val="none" w:sz="0" w:space="0" w:color="auto"/>
        <w:right w:val="none" w:sz="0" w:space="0" w:color="auto"/>
      </w:divBdr>
    </w:div>
    <w:div w:id="1784570072">
      <w:bodyDiv w:val="1"/>
      <w:marLeft w:val="0"/>
      <w:marRight w:val="0"/>
      <w:marTop w:val="0"/>
      <w:marBottom w:val="0"/>
      <w:divBdr>
        <w:top w:val="none" w:sz="0" w:space="0" w:color="auto"/>
        <w:left w:val="none" w:sz="0" w:space="0" w:color="auto"/>
        <w:bottom w:val="none" w:sz="0" w:space="0" w:color="auto"/>
        <w:right w:val="none" w:sz="0" w:space="0" w:color="auto"/>
      </w:divBdr>
    </w:div>
    <w:div w:id="1786346828">
      <w:marLeft w:val="0"/>
      <w:marRight w:val="0"/>
      <w:marTop w:val="0"/>
      <w:marBottom w:val="0"/>
      <w:divBdr>
        <w:top w:val="none" w:sz="0" w:space="0" w:color="auto"/>
        <w:left w:val="none" w:sz="0" w:space="0" w:color="auto"/>
        <w:bottom w:val="none" w:sz="0" w:space="0" w:color="auto"/>
        <w:right w:val="none" w:sz="0" w:space="0" w:color="auto"/>
      </w:divBdr>
    </w:div>
    <w:div w:id="1787239240">
      <w:bodyDiv w:val="1"/>
      <w:marLeft w:val="0"/>
      <w:marRight w:val="0"/>
      <w:marTop w:val="0"/>
      <w:marBottom w:val="0"/>
      <w:divBdr>
        <w:top w:val="none" w:sz="0" w:space="0" w:color="auto"/>
        <w:left w:val="none" w:sz="0" w:space="0" w:color="auto"/>
        <w:bottom w:val="none" w:sz="0" w:space="0" w:color="auto"/>
        <w:right w:val="none" w:sz="0" w:space="0" w:color="auto"/>
      </w:divBdr>
    </w:div>
    <w:div w:id="1789620194">
      <w:marLeft w:val="0"/>
      <w:marRight w:val="0"/>
      <w:marTop w:val="0"/>
      <w:marBottom w:val="0"/>
      <w:divBdr>
        <w:top w:val="none" w:sz="0" w:space="0" w:color="auto"/>
        <w:left w:val="none" w:sz="0" w:space="0" w:color="auto"/>
        <w:bottom w:val="none" w:sz="0" w:space="0" w:color="auto"/>
        <w:right w:val="none" w:sz="0" w:space="0" w:color="auto"/>
      </w:divBdr>
    </w:div>
    <w:div w:id="1791195138">
      <w:bodyDiv w:val="1"/>
      <w:marLeft w:val="0"/>
      <w:marRight w:val="0"/>
      <w:marTop w:val="0"/>
      <w:marBottom w:val="0"/>
      <w:divBdr>
        <w:top w:val="none" w:sz="0" w:space="0" w:color="auto"/>
        <w:left w:val="none" w:sz="0" w:space="0" w:color="auto"/>
        <w:bottom w:val="none" w:sz="0" w:space="0" w:color="auto"/>
        <w:right w:val="none" w:sz="0" w:space="0" w:color="auto"/>
      </w:divBdr>
    </w:div>
    <w:div w:id="1791820420">
      <w:bodyDiv w:val="1"/>
      <w:marLeft w:val="0"/>
      <w:marRight w:val="0"/>
      <w:marTop w:val="0"/>
      <w:marBottom w:val="0"/>
      <w:divBdr>
        <w:top w:val="none" w:sz="0" w:space="0" w:color="auto"/>
        <w:left w:val="none" w:sz="0" w:space="0" w:color="auto"/>
        <w:bottom w:val="none" w:sz="0" w:space="0" w:color="auto"/>
        <w:right w:val="none" w:sz="0" w:space="0" w:color="auto"/>
      </w:divBdr>
    </w:div>
    <w:div w:id="1794709307">
      <w:bodyDiv w:val="1"/>
      <w:marLeft w:val="0"/>
      <w:marRight w:val="0"/>
      <w:marTop w:val="0"/>
      <w:marBottom w:val="0"/>
      <w:divBdr>
        <w:top w:val="none" w:sz="0" w:space="0" w:color="auto"/>
        <w:left w:val="none" w:sz="0" w:space="0" w:color="auto"/>
        <w:bottom w:val="none" w:sz="0" w:space="0" w:color="auto"/>
        <w:right w:val="none" w:sz="0" w:space="0" w:color="auto"/>
      </w:divBdr>
    </w:div>
    <w:div w:id="1794901666">
      <w:bodyDiv w:val="1"/>
      <w:marLeft w:val="0"/>
      <w:marRight w:val="0"/>
      <w:marTop w:val="0"/>
      <w:marBottom w:val="0"/>
      <w:divBdr>
        <w:top w:val="none" w:sz="0" w:space="0" w:color="auto"/>
        <w:left w:val="none" w:sz="0" w:space="0" w:color="auto"/>
        <w:bottom w:val="none" w:sz="0" w:space="0" w:color="auto"/>
        <w:right w:val="none" w:sz="0" w:space="0" w:color="auto"/>
      </w:divBdr>
    </w:div>
    <w:div w:id="1796370017">
      <w:bodyDiv w:val="1"/>
      <w:marLeft w:val="0"/>
      <w:marRight w:val="0"/>
      <w:marTop w:val="0"/>
      <w:marBottom w:val="0"/>
      <w:divBdr>
        <w:top w:val="none" w:sz="0" w:space="0" w:color="auto"/>
        <w:left w:val="none" w:sz="0" w:space="0" w:color="auto"/>
        <w:bottom w:val="none" w:sz="0" w:space="0" w:color="auto"/>
        <w:right w:val="none" w:sz="0" w:space="0" w:color="auto"/>
      </w:divBdr>
    </w:div>
    <w:div w:id="1798065389">
      <w:bodyDiv w:val="1"/>
      <w:marLeft w:val="0"/>
      <w:marRight w:val="0"/>
      <w:marTop w:val="0"/>
      <w:marBottom w:val="0"/>
      <w:divBdr>
        <w:top w:val="none" w:sz="0" w:space="0" w:color="auto"/>
        <w:left w:val="none" w:sz="0" w:space="0" w:color="auto"/>
        <w:bottom w:val="none" w:sz="0" w:space="0" w:color="auto"/>
        <w:right w:val="none" w:sz="0" w:space="0" w:color="auto"/>
      </w:divBdr>
    </w:div>
    <w:div w:id="1800032225">
      <w:bodyDiv w:val="1"/>
      <w:marLeft w:val="0"/>
      <w:marRight w:val="0"/>
      <w:marTop w:val="0"/>
      <w:marBottom w:val="0"/>
      <w:divBdr>
        <w:top w:val="none" w:sz="0" w:space="0" w:color="auto"/>
        <w:left w:val="none" w:sz="0" w:space="0" w:color="auto"/>
        <w:bottom w:val="none" w:sz="0" w:space="0" w:color="auto"/>
        <w:right w:val="none" w:sz="0" w:space="0" w:color="auto"/>
      </w:divBdr>
    </w:div>
    <w:div w:id="1805153021">
      <w:bodyDiv w:val="1"/>
      <w:marLeft w:val="0"/>
      <w:marRight w:val="0"/>
      <w:marTop w:val="0"/>
      <w:marBottom w:val="0"/>
      <w:divBdr>
        <w:top w:val="none" w:sz="0" w:space="0" w:color="auto"/>
        <w:left w:val="none" w:sz="0" w:space="0" w:color="auto"/>
        <w:bottom w:val="none" w:sz="0" w:space="0" w:color="auto"/>
        <w:right w:val="none" w:sz="0" w:space="0" w:color="auto"/>
      </w:divBdr>
    </w:div>
    <w:div w:id="1806846794">
      <w:bodyDiv w:val="1"/>
      <w:marLeft w:val="0"/>
      <w:marRight w:val="0"/>
      <w:marTop w:val="0"/>
      <w:marBottom w:val="0"/>
      <w:divBdr>
        <w:top w:val="none" w:sz="0" w:space="0" w:color="auto"/>
        <w:left w:val="none" w:sz="0" w:space="0" w:color="auto"/>
        <w:bottom w:val="none" w:sz="0" w:space="0" w:color="auto"/>
        <w:right w:val="none" w:sz="0" w:space="0" w:color="auto"/>
      </w:divBdr>
    </w:div>
    <w:div w:id="1807817411">
      <w:bodyDiv w:val="1"/>
      <w:marLeft w:val="0"/>
      <w:marRight w:val="0"/>
      <w:marTop w:val="0"/>
      <w:marBottom w:val="0"/>
      <w:divBdr>
        <w:top w:val="none" w:sz="0" w:space="0" w:color="auto"/>
        <w:left w:val="none" w:sz="0" w:space="0" w:color="auto"/>
        <w:bottom w:val="none" w:sz="0" w:space="0" w:color="auto"/>
        <w:right w:val="none" w:sz="0" w:space="0" w:color="auto"/>
      </w:divBdr>
    </w:div>
    <w:div w:id="1808282832">
      <w:bodyDiv w:val="1"/>
      <w:marLeft w:val="0"/>
      <w:marRight w:val="0"/>
      <w:marTop w:val="0"/>
      <w:marBottom w:val="0"/>
      <w:divBdr>
        <w:top w:val="none" w:sz="0" w:space="0" w:color="auto"/>
        <w:left w:val="none" w:sz="0" w:space="0" w:color="auto"/>
        <w:bottom w:val="none" w:sz="0" w:space="0" w:color="auto"/>
        <w:right w:val="none" w:sz="0" w:space="0" w:color="auto"/>
      </w:divBdr>
    </w:div>
    <w:div w:id="1809474136">
      <w:bodyDiv w:val="1"/>
      <w:marLeft w:val="0"/>
      <w:marRight w:val="0"/>
      <w:marTop w:val="0"/>
      <w:marBottom w:val="0"/>
      <w:divBdr>
        <w:top w:val="none" w:sz="0" w:space="0" w:color="auto"/>
        <w:left w:val="none" w:sz="0" w:space="0" w:color="auto"/>
        <w:bottom w:val="none" w:sz="0" w:space="0" w:color="auto"/>
        <w:right w:val="none" w:sz="0" w:space="0" w:color="auto"/>
      </w:divBdr>
    </w:div>
    <w:div w:id="1811555725">
      <w:bodyDiv w:val="1"/>
      <w:marLeft w:val="0"/>
      <w:marRight w:val="0"/>
      <w:marTop w:val="0"/>
      <w:marBottom w:val="0"/>
      <w:divBdr>
        <w:top w:val="none" w:sz="0" w:space="0" w:color="auto"/>
        <w:left w:val="none" w:sz="0" w:space="0" w:color="auto"/>
        <w:bottom w:val="none" w:sz="0" w:space="0" w:color="auto"/>
        <w:right w:val="none" w:sz="0" w:space="0" w:color="auto"/>
      </w:divBdr>
    </w:div>
    <w:div w:id="1811556403">
      <w:bodyDiv w:val="1"/>
      <w:marLeft w:val="0"/>
      <w:marRight w:val="0"/>
      <w:marTop w:val="0"/>
      <w:marBottom w:val="0"/>
      <w:divBdr>
        <w:top w:val="none" w:sz="0" w:space="0" w:color="auto"/>
        <w:left w:val="none" w:sz="0" w:space="0" w:color="auto"/>
        <w:bottom w:val="none" w:sz="0" w:space="0" w:color="auto"/>
        <w:right w:val="none" w:sz="0" w:space="0" w:color="auto"/>
      </w:divBdr>
    </w:div>
    <w:div w:id="1812285301">
      <w:bodyDiv w:val="1"/>
      <w:marLeft w:val="0"/>
      <w:marRight w:val="0"/>
      <w:marTop w:val="0"/>
      <w:marBottom w:val="0"/>
      <w:divBdr>
        <w:top w:val="none" w:sz="0" w:space="0" w:color="auto"/>
        <w:left w:val="none" w:sz="0" w:space="0" w:color="auto"/>
        <w:bottom w:val="none" w:sz="0" w:space="0" w:color="auto"/>
        <w:right w:val="none" w:sz="0" w:space="0" w:color="auto"/>
      </w:divBdr>
    </w:div>
    <w:div w:id="1814789430">
      <w:bodyDiv w:val="1"/>
      <w:marLeft w:val="0"/>
      <w:marRight w:val="0"/>
      <w:marTop w:val="0"/>
      <w:marBottom w:val="0"/>
      <w:divBdr>
        <w:top w:val="none" w:sz="0" w:space="0" w:color="auto"/>
        <w:left w:val="none" w:sz="0" w:space="0" w:color="auto"/>
        <w:bottom w:val="none" w:sz="0" w:space="0" w:color="auto"/>
        <w:right w:val="none" w:sz="0" w:space="0" w:color="auto"/>
      </w:divBdr>
    </w:div>
    <w:div w:id="1816292276">
      <w:bodyDiv w:val="1"/>
      <w:marLeft w:val="0"/>
      <w:marRight w:val="0"/>
      <w:marTop w:val="0"/>
      <w:marBottom w:val="0"/>
      <w:divBdr>
        <w:top w:val="none" w:sz="0" w:space="0" w:color="auto"/>
        <w:left w:val="none" w:sz="0" w:space="0" w:color="auto"/>
        <w:bottom w:val="none" w:sz="0" w:space="0" w:color="auto"/>
        <w:right w:val="none" w:sz="0" w:space="0" w:color="auto"/>
      </w:divBdr>
    </w:div>
    <w:div w:id="1818958329">
      <w:bodyDiv w:val="1"/>
      <w:marLeft w:val="0"/>
      <w:marRight w:val="0"/>
      <w:marTop w:val="0"/>
      <w:marBottom w:val="0"/>
      <w:divBdr>
        <w:top w:val="none" w:sz="0" w:space="0" w:color="auto"/>
        <w:left w:val="none" w:sz="0" w:space="0" w:color="auto"/>
        <w:bottom w:val="none" w:sz="0" w:space="0" w:color="auto"/>
        <w:right w:val="none" w:sz="0" w:space="0" w:color="auto"/>
      </w:divBdr>
    </w:div>
    <w:div w:id="1819419852">
      <w:bodyDiv w:val="1"/>
      <w:marLeft w:val="0"/>
      <w:marRight w:val="0"/>
      <w:marTop w:val="0"/>
      <w:marBottom w:val="0"/>
      <w:divBdr>
        <w:top w:val="none" w:sz="0" w:space="0" w:color="auto"/>
        <w:left w:val="none" w:sz="0" w:space="0" w:color="auto"/>
        <w:bottom w:val="none" w:sz="0" w:space="0" w:color="auto"/>
        <w:right w:val="none" w:sz="0" w:space="0" w:color="auto"/>
      </w:divBdr>
    </w:div>
    <w:div w:id="1821462604">
      <w:bodyDiv w:val="1"/>
      <w:marLeft w:val="0"/>
      <w:marRight w:val="0"/>
      <w:marTop w:val="0"/>
      <w:marBottom w:val="0"/>
      <w:divBdr>
        <w:top w:val="none" w:sz="0" w:space="0" w:color="auto"/>
        <w:left w:val="none" w:sz="0" w:space="0" w:color="auto"/>
        <w:bottom w:val="none" w:sz="0" w:space="0" w:color="auto"/>
        <w:right w:val="none" w:sz="0" w:space="0" w:color="auto"/>
      </w:divBdr>
    </w:div>
    <w:div w:id="1821843632">
      <w:bodyDiv w:val="1"/>
      <w:marLeft w:val="0"/>
      <w:marRight w:val="0"/>
      <w:marTop w:val="0"/>
      <w:marBottom w:val="0"/>
      <w:divBdr>
        <w:top w:val="none" w:sz="0" w:space="0" w:color="auto"/>
        <w:left w:val="none" w:sz="0" w:space="0" w:color="auto"/>
        <w:bottom w:val="none" w:sz="0" w:space="0" w:color="auto"/>
        <w:right w:val="none" w:sz="0" w:space="0" w:color="auto"/>
      </w:divBdr>
    </w:div>
    <w:div w:id="1821968880">
      <w:bodyDiv w:val="1"/>
      <w:marLeft w:val="0"/>
      <w:marRight w:val="0"/>
      <w:marTop w:val="0"/>
      <w:marBottom w:val="0"/>
      <w:divBdr>
        <w:top w:val="none" w:sz="0" w:space="0" w:color="auto"/>
        <w:left w:val="none" w:sz="0" w:space="0" w:color="auto"/>
        <w:bottom w:val="none" w:sz="0" w:space="0" w:color="auto"/>
        <w:right w:val="none" w:sz="0" w:space="0" w:color="auto"/>
      </w:divBdr>
      <w:divsChild>
        <w:div w:id="2015910264">
          <w:marLeft w:val="0"/>
          <w:marRight w:val="432"/>
          <w:marTop w:val="134"/>
          <w:marBottom w:val="0"/>
          <w:divBdr>
            <w:top w:val="none" w:sz="0" w:space="0" w:color="auto"/>
            <w:left w:val="none" w:sz="0" w:space="0" w:color="auto"/>
            <w:bottom w:val="none" w:sz="0" w:space="0" w:color="auto"/>
            <w:right w:val="none" w:sz="0" w:space="0" w:color="auto"/>
          </w:divBdr>
        </w:div>
        <w:div w:id="2123257737">
          <w:marLeft w:val="0"/>
          <w:marRight w:val="432"/>
          <w:marTop w:val="134"/>
          <w:marBottom w:val="0"/>
          <w:divBdr>
            <w:top w:val="none" w:sz="0" w:space="0" w:color="auto"/>
            <w:left w:val="none" w:sz="0" w:space="0" w:color="auto"/>
            <w:bottom w:val="none" w:sz="0" w:space="0" w:color="auto"/>
            <w:right w:val="none" w:sz="0" w:space="0" w:color="auto"/>
          </w:divBdr>
        </w:div>
      </w:divsChild>
    </w:div>
    <w:div w:id="1821993415">
      <w:bodyDiv w:val="1"/>
      <w:marLeft w:val="0"/>
      <w:marRight w:val="0"/>
      <w:marTop w:val="0"/>
      <w:marBottom w:val="0"/>
      <w:divBdr>
        <w:top w:val="none" w:sz="0" w:space="0" w:color="auto"/>
        <w:left w:val="none" w:sz="0" w:space="0" w:color="auto"/>
        <w:bottom w:val="none" w:sz="0" w:space="0" w:color="auto"/>
        <w:right w:val="none" w:sz="0" w:space="0" w:color="auto"/>
      </w:divBdr>
    </w:div>
    <w:div w:id="1822504793">
      <w:bodyDiv w:val="1"/>
      <w:marLeft w:val="0"/>
      <w:marRight w:val="0"/>
      <w:marTop w:val="0"/>
      <w:marBottom w:val="0"/>
      <w:divBdr>
        <w:top w:val="none" w:sz="0" w:space="0" w:color="auto"/>
        <w:left w:val="none" w:sz="0" w:space="0" w:color="auto"/>
        <w:bottom w:val="none" w:sz="0" w:space="0" w:color="auto"/>
        <w:right w:val="none" w:sz="0" w:space="0" w:color="auto"/>
      </w:divBdr>
    </w:div>
    <w:div w:id="1824740684">
      <w:bodyDiv w:val="1"/>
      <w:marLeft w:val="0"/>
      <w:marRight w:val="0"/>
      <w:marTop w:val="0"/>
      <w:marBottom w:val="0"/>
      <w:divBdr>
        <w:top w:val="none" w:sz="0" w:space="0" w:color="auto"/>
        <w:left w:val="none" w:sz="0" w:space="0" w:color="auto"/>
        <w:bottom w:val="none" w:sz="0" w:space="0" w:color="auto"/>
        <w:right w:val="none" w:sz="0" w:space="0" w:color="auto"/>
      </w:divBdr>
    </w:div>
    <w:div w:id="1826169054">
      <w:bodyDiv w:val="1"/>
      <w:marLeft w:val="0"/>
      <w:marRight w:val="0"/>
      <w:marTop w:val="0"/>
      <w:marBottom w:val="0"/>
      <w:divBdr>
        <w:top w:val="none" w:sz="0" w:space="0" w:color="auto"/>
        <w:left w:val="none" w:sz="0" w:space="0" w:color="auto"/>
        <w:bottom w:val="none" w:sz="0" w:space="0" w:color="auto"/>
        <w:right w:val="none" w:sz="0" w:space="0" w:color="auto"/>
      </w:divBdr>
    </w:div>
    <w:div w:id="1826432868">
      <w:bodyDiv w:val="1"/>
      <w:marLeft w:val="0"/>
      <w:marRight w:val="0"/>
      <w:marTop w:val="0"/>
      <w:marBottom w:val="0"/>
      <w:divBdr>
        <w:top w:val="none" w:sz="0" w:space="0" w:color="auto"/>
        <w:left w:val="none" w:sz="0" w:space="0" w:color="auto"/>
        <w:bottom w:val="none" w:sz="0" w:space="0" w:color="auto"/>
        <w:right w:val="none" w:sz="0" w:space="0" w:color="auto"/>
      </w:divBdr>
    </w:div>
    <w:div w:id="1827241420">
      <w:bodyDiv w:val="1"/>
      <w:marLeft w:val="0"/>
      <w:marRight w:val="0"/>
      <w:marTop w:val="0"/>
      <w:marBottom w:val="0"/>
      <w:divBdr>
        <w:top w:val="none" w:sz="0" w:space="0" w:color="auto"/>
        <w:left w:val="none" w:sz="0" w:space="0" w:color="auto"/>
        <w:bottom w:val="none" w:sz="0" w:space="0" w:color="auto"/>
        <w:right w:val="none" w:sz="0" w:space="0" w:color="auto"/>
      </w:divBdr>
    </w:div>
    <w:div w:id="1828938858">
      <w:bodyDiv w:val="1"/>
      <w:marLeft w:val="0"/>
      <w:marRight w:val="0"/>
      <w:marTop w:val="0"/>
      <w:marBottom w:val="0"/>
      <w:divBdr>
        <w:top w:val="none" w:sz="0" w:space="0" w:color="auto"/>
        <w:left w:val="none" w:sz="0" w:space="0" w:color="auto"/>
        <w:bottom w:val="none" w:sz="0" w:space="0" w:color="auto"/>
        <w:right w:val="none" w:sz="0" w:space="0" w:color="auto"/>
      </w:divBdr>
    </w:div>
    <w:div w:id="1830516421">
      <w:bodyDiv w:val="1"/>
      <w:marLeft w:val="0"/>
      <w:marRight w:val="0"/>
      <w:marTop w:val="0"/>
      <w:marBottom w:val="0"/>
      <w:divBdr>
        <w:top w:val="none" w:sz="0" w:space="0" w:color="auto"/>
        <w:left w:val="none" w:sz="0" w:space="0" w:color="auto"/>
        <w:bottom w:val="none" w:sz="0" w:space="0" w:color="auto"/>
        <w:right w:val="none" w:sz="0" w:space="0" w:color="auto"/>
      </w:divBdr>
    </w:div>
    <w:div w:id="1830753297">
      <w:bodyDiv w:val="1"/>
      <w:marLeft w:val="0"/>
      <w:marRight w:val="0"/>
      <w:marTop w:val="0"/>
      <w:marBottom w:val="0"/>
      <w:divBdr>
        <w:top w:val="none" w:sz="0" w:space="0" w:color="auto"/>
        <w:left w:val="none" w:sz="0" w:space="0" w:color="auto"/>
        <w:bottom w:val="none" w:sz="0" w:space="0" w:color="auto"/>
        <w:right w:val="none" w:sz="0" w:space="0" w:color="auto"/>
      </w:divBdr>
    </w:div>
    <w:div w:id="1833174987">
      <w:bodyDiv w:val="1"/>
      <w:marLeft w:val="0"/>
      <w:marRight w:val="0"/>
      <w:marTop w:val="0"/>
      <w:marBottom w:val="0"/>
      <w:divBdr>
        <w:top w:val="none" w:sz="0" w:space="0" w:color="auto"/>
        <w:left w:val="none" w:sz="0" w:space="0" w:color="auto"/>
        <w:bottom w:val="none" w:sz="0" w:space="0" w:color="auto"/>
        <w:right w:val="none" w:sz="0" w:space="0" w:color="auto"/>
      </w:divBdr>
    </w:div>
    <w:div w:id="1834101000">
      <w:bodyDiv w:val="1"/>
      <w:marLeft w:val="0"/>
      <w:marRight w:val="0"/>
      <w:marTop w:val="0"/>
      <w:marBottom w:val="0"/>
      <w:divBdr>
        <w:top w:val="none" w:sz="0" w:space="0" w:color="auto"/>
        <w:left w:val="none" w:sz="0" w:space="0" w:color="auto"/>
        <w:bottom w:val="none" w:sz="0" w:space="0" w:color="auto"/>
        <w:right w:val="none" w:sz="0" w:space="0" w:color="auto"/>
      </w:divBdr>
    </w:div>
    <w:div w:id="1834448211">
      <w:bodyDiv w:val="1"/>
      <w:marLeft w:val="0"/>
      <w:marRight w:val="0"/>
      <w:marTop w:val="0"/>
      <w:marBottom w:val="0"/>
      <w:divBdr>
        <w:top w:val="none" w:sz="0" w:space="0" w:color="auto"/>
        <w:left w:val="none" w:sz="0" w:space="0" w:color="auto"/>
        <w:bottom w:val="none" w:sz="0" w:space="0" w:color="auto"/>
        <w:right w:val="none" w:sz="0" w:space="0" w:color="auto"/>
      </w:divBdr>
    </w:div>
    <w:div w:id="1835073710">
      <w:bodyDiv w:val="1"/>
      <w:marLeft w:val="0"/>
      <w:marRight w:val="0"/>
      <w:marTop w:val="0"/>
      <w:marBottom w:val="0"/>
      <w:divBdr>
        <w:top w:val="none" w:sz="0" w:space="0" w:color="auto"/>
        <w:left w:val="none" w:sz="0" w:space="0" w:color="auto"/>
        <w:bottom w:val="none" w:sz="0" w:space="0" w:color="auto"/>
        <w:right w:val="none" w:sz="0" w:space="0" w:color="auto"/>
      </w:divBdr>
    </w:div>
    <w:div w:id="1835604127">
      <w:marLeft w:val="0"/>
      <w:marRight w:val="0"/>
      <w:marTop w:val="0"/>
      <w:marBottom w:val="0"/>
      <w:divBdr>
        <w:top w:val="none" w:sz="0" w:space="0" w:color="auto"/>
        <w:left w:val="none" w:sz="0" w:space="0" w:color="auto"/>
        <w:bottom w:val="none" w:sz="0" w:space="0" w:color="auto"/>
        <w:right w:val="none" w:sz="0" w:space="0" w:color="auto"/>
      </w:divBdr>
    </w:div>
    <w:div w:id="1838569608">
      <w:bodyDiv w:val="1"/>
      <w:marLeft w:val="0"/>
      <w:marRight w:val="0"/>
      <w:marTop w:val="0"/>
      <w:marBottom w:val="0"/>
      <w:divBdr>
        <w:top w:val="none" w:sz="0" w:space="0" w:color="auto"/>
        <w:left w:val="none" w:sz="0" w:space="0" w:color="auto"/>
        <w:bottom w:val="none" w:sz="0" w:space="0" w:color="auto"/>
        <w:right w:val="none" w:sz="0" w:space="0" w:color="auto"/>
      </w:divBdr>
    </w:div>
    <w:div w:id="1839423575">
      <w:bodyDiv w:val="1"/>
      <w:marLeft w:val="0"/>
      <w:marRight w:val="0"/>
      <w:marTop w:val="0"/>
      <w:marBottom w:val="0"/>
      <w:divBdr>
        <w:top w:val="none" w:sz="0" w:space="0" w:color="auto"/>
        <w:left w:val="none" w:sz="0" w:space="0" w:color="auto"/>
        <w:bottom w:val="none" w:sz="0" w:space="0" w:color="auto"/>
        <w:right w:val="none" w:sz="0" w:space="0" w:color="auto"/>
      </w:divBdr>
    </w:div>
    <w:div w:id="1839540650">
      <w:marLeft w:val="0"/>
      <w:marRight w:val="0"/>
      <w:marTop w:val="0"/>
      <w:marBottom w:val="0"/>
      <w:divBdr>
        <w:top w:val="none" w:sz="0" w:space="0" w:color="auto"/>
        <w:left w:val="none" w:sz="0" w:space="0" w:color="auto"/>
        <w:bottom w:val="none" w:sz="0" w:space="0" w:color="auto"/>
        <w:right w:val="none" w:sz="0" w:space="0" w:color="auto"/>
      </w:divBdr>
    </w:div>
    <w:div w:id="1840198014">
      <w:bodyDiv w:val="1"/>
      <w:marLeft w:val="0"/>
      <w:marRight w:val="0"/>
      <w:marTop w:val="0"/>
      <w:marBottom w:val="0"/>
      <w:divBdr>
        <w:top w:val="none" w:sz="0" w:space="0" w:color="auto"/>
        <w:left w:val="none" w:sz="0" w:space="0" w:color="auto"/>
        <w:bottom w:val="none" w:sz="0" w:space="0" w:color="auto"/>
        <w:right w:val="none" w:sz="0" w:space="0" w:color="auto"/>
      </w:divBdr>
    </w:div>
    <w:div w:id="1843087806">
      <w:bodyDiv w:val="1"/>
      <w:marLeft w:val="0"/>
      <w:marRight w:val="0"/>
      <w:marTop w:val="0"/>
      <w:marBottom w:val="0"/>
      <w:divBdr>
        <w:top w:val="none" w:sz="0" w:space="0" w:color="auto"/>
        <w:left w:val="none" w:sz="0" w:space="0" w:color="auto"/>
        <w:bottom w:val="none" w:sz="0" w:space="0" w:color="auto"/>
        <w:right w:val="none" w:sz="0" w:space="0" w:color="auto"/>
      </w:divBdr>
    </w:div>
    <w:div w:id="1844932771">
      <w:bodyDiv w:val="1"/>
      <w:marLeft w:val="0"/>
      <w:marRight w:val="0"/>
      <w:marTop w:val="0"/>
      <w:marBottom w:val="0"/>
      <w:divBdr>
        <w:top w:val="none" w:sz="0" w:space="0" w:color="auto"/>
        <w:left w:val="none" w:sz="0" w:space="0" w:color="auto"/>
        <w:bottom w:val="none" w:sz="0" w:space="0" w:color="auto"/>
        <w:right w:val="none" w:sz="0" w:space="0" w:color="auto"/>
      </w:divBdr>
    </w:div>
    <w:div w:id="1846434887">
      <w:bodyDiv w:val="1"/>
      <w:marLeft w:val="0"/>
      <w:marRight w:val="0"/>
      <w:marTop w:val="0"/>
      <w:marBottom w:val="0"/>
      <w:divBdr>
        <w:top w:val="none" w:sz="0" w:space="0" w:color="auto"/>
        <w:left w:val="none" w:sz="0" w:space="0" w:color="auto"/>
        <w:bottom w:val="none" w:sz="0" w:space="0" w:color="auto"/>
        <w:right w:val="none" w:sz="0" w:space="0" w:color="auto"/>
      </w:divBdr>
    </w:div>
    <w:div w:id="1851404620">
      <w:bodyDiv w:val="1"/>
      <w:marLeft w:val="0"/>
      <w:marRight w:val="0"/>
      <w:marTop w:val="0"/>
      <w:marBottom w:val="0"/>
      <w:divBdr>
        <w:top w:val="none" w:sz="0" w:space="0" w:color="auto"/>
        <w:left w:val="none" w:sz="0" w:space="0" w:color="auto"/>
        <w:bottom w:val="none" w:sz="0" w:space="0" w:color="auto"/>
        <w:right w:val="none" w:sz="0" w:space="0" w:color="auto"/>
      </w:divBdr>
    </w:div>
    <w:div w:id="1853759067">
      <w:bodyDiv w:val="1"/>
      <w:marLeft w:val="0"/>
      <w:marRight w:val="0"/>
      <w:marTop w:val="0"/>
      <w:marBottom w:val="0"/>
      <w:divBdr>
        <w:top w:val="none" w:sz="0" w:space="0" w:color="auto"/>
        <w:left w:val="none" w:sz="0" w:space="0" w:color="auto"/>
        <w:bottom w:val="none" w:sz="0" w:space="0" w:color="auto"/>
        <w:right w:val="none" w:sz="0" w:space="0" w:color="auto"/>
      </w:divBdr>
    </w:div>
    <w:div w:id="1854295851">
      <w:bodyDiv w:val="1"/>
      <w:marLeft w:val="0"/>
      <w:marRight w:val="0"/>
      <w:marTop w:val="0"/>
      <w:marBottom w:val="0"/>
      <w:divBdr>
        <w:top w:val="none" w:sz="0" w:space="0" w:color="auto"/>
        <w:left w:val="none" w:sz="0" w:space="0" w:color="auto"/>
        <w:bottom w:val="none" w:sz="0" w:space="0" w:color="auto"/>
        <w:right w:val="none" w:sz="0" w:space="0" w:color="auto"/>
      </w:divBdr>
    </w:div>
    <w:div w:id="1856381281">
      <w:bodyDiv w:val="1"/>
      <w:marLeft w:val="0"/>
      <w:marRight w:val="0"/>
      <w:marTop w:val="0"/>
      <w:marBottom w:val="0"/>
      <w:divBdr>
        <w:top w:val="none" w:sz="0" w:space="0" w:color="auto"/>
        <w:left w:val="none" w:sz="0" w:space="0" w:color="auto"/>
        <w:bottom w:val="none" w:sz="0" w:space="0" w:color="auto"/>
        <w:right w:val="none" w:sz="0" w:space="0" w:color="auto"/>
      </w:divBdr>
    </w:div>
    <w:div w:id="1863087048">
      <w:bodyDiv w:val="1"/>
      <w:marLeft w:val="0"/>
      <w:marRight w:val="0"/>
      <w:marTop w:val="0"/>
      <w:marBottom w:val="0"/>
      <w:divBdr>
        <w:top w:val="none" w:sz="0" w:space="0" w:color="auto"/>
        <w:left w:val="none" w:sz="0" w:space="0" w:color="auto"/>
        <w:bottom w:val="none" w:sz="0" w:space="0" w:color="auto"/>
        <w:right w:val="none" w:sz="0" w:space="0" w:color="auto"/>
      </w:divBdr>
    </w:div>
    <w:div w:id="1866867180">
      <w:bodyDiv w:val="1"/>
      <w:marLeft w:val="0"/>
      <w:marRight w:val="0"/>
      <w:marTop w:val="0"/>
      <w:marBottom w:val="0"/>
      <w:divBdr>
        <w:top w:val="none" w:sz="0" w:space="0" w:color="auto"/>
        <w:left w:val="none" w:sz="0" w:space="0" w:color="auto"/>
        <w:bottom w:val="none" w:sz="0" w:space="0" w:color="auto"/>
        <w:right w:val="none" w:sz="0" w:space="0" w:color="auto"/>
      </w:divBdr>
    </w:div>
    <w:div w:id="1869249715">
      <w:bodyDiv w:val="1"/>
      <w:marLeft w:val="0"/>
      <w:marRight w:val="0"/>
      <w:marTop w:val="0"/>
      <w:marBottom w:val="0"/>
      <w:divBdr>
        <w:top w:val="none" w:sz="0" w:space="0" w:color="auto"/>
        <w:left w:val="none" w:sz="0" w:space="0" w:color="auto"/>
        <w:bottom w:val="none" w:sz="0" w:space="0" w:color="auto"/>
        <w:right w:val="none" w:sz="0" w:space="0" w:color="auto"/>
      </w:divBdr>
    </w:div>
    <w:div w:id="1871410130">
      <w:bodyDiv w:val="1"/>
      <w:marLeft w:val="0"/>
      <w:marRight w:val="0"/>
      <w:marTop w:val="0"/>
      <w:marBottom w:val="0"/>
      <w:divBdr>
        <w:top w:val="none" w:sz="0" w:space="0" w:color="auto"/>
        <w:left w:val="none" w:sz="0" w:space="0" w:color="auto"/>
        <w:bottom w:val="none" w:sz="0" w:space="0" w:color="auto"/>
        <w:right w:val="none" w:sz="0" w:space="0" w:color="auto"/>
      </w:divBdr>
    </w:div>
    <w:div w:id="1872569075">
      <w:bodyDiv w:val="1"/>
      <w:marLeft w:val="0"/>
      <w:marRight w:val="0"/>
      <w:marTop w:val="0"/>
      <w:marBottom w:val="0"/>
      <w:divBdr>
        <w:top w:val="none" w:sz="0" w:space="0" w:color="auto"/>
        <w:left w:val="none" w:sz="0" w:space="0" w:color="auto"/>
        <w:bottom w:val="none" w:sz="0" w:space="0" w:color="auto"/>
        <w:right w:val="none" w:sz="0" w:space="0" w:color="auto"/>
      </w:divBdr>
    </w:div>
    <w:div w:id="1876965333">
      <w:bodyDiv w:val="1"/>
      <w:marLeft w:val="0"/>
      <w:marRight w:val="0"/>
      <w:marTop w:val="0"/>
      <w:marBottom w:val="0"/>
      <w:divBdr>
        <w:top w:val="none" w:sz="0" w:space="0" w:color="auto"/>
        <w:left w:val="none" w:sz="0" w:space="0" w:color="auto"/>
        <w:bottom w:val="none" w:sz="0" w:space="0" w:color="auto"/>
        <w:right w:val="none" w:sz="0" w:space="0" w:color="auto"/>
      </w:divBdr>
    </w:div>
    <w:div w:id="1877082377">
      <w:bodyDiv w:val="1"/>
      <w:marLeft w:val="0"/>
      <w:marRight w:val="0"/>
      <w:marTop w:val="0"/>
      <w:marBottom w:val="0"/>
      <w:divBdr>
        <w:top w:val="none" w:sz="0" w:space="0" w:color="auto"/>
        <w:left w:val="none" w:sz="0" w:space="0" w:color="auto"/>
        <w:bottom w:val="none" w:sz="0" w:space="0" w:color="auto"/>
        <w:right w:val="none" w:sz="0" w:space="0" w:color="auto"/>
      </w:divBdr>
    </w:div>
    <w:div w:id="1877346485">
      <w:bodyDiv w:val="1"/>
      <w:marLeft w:val="0"/>
      <w:marRight w:val="0"/>
      <w:marTop w:val="0"/>
      <w:marBottom w:val="0"/>
      <w:divBdr>
        <w:top w:val="none" w:sz="0" w:space="0" w:color="auto"/>
        <w:left w:val="none" w:sz="0" w:space="0" w:color="auto"/>
        <w:bottom w:val="none" w:sz="0" w:space="0" w:color="auto"/>
        <w:right w:val="none" w:sz="0" w:space="0" w:color="auto"/>
      </w:divBdr>
    </w:div>
    <w:div w:id="1877696918">
      <w:bodyDiv w:val="1"/>
      <w:marLeft w:val="0"/>
      <w:marRight w:val="0"/>
      <w:marTop w:val="0"/>
      <w:marBottom w:val="0"/>
      <w:divBdr>
        <w:top w:val="none" w:sz="0" w:space="0" w:color="auto"/>
        <w:left w:val="none" w:sz="0" w:space="0" w:color="auto"/>
        <w:bottom w:val="none" w:sz="0" w:space="0" w:color="auto"/>
        <w:right w:val="none" w:sz="0" w:space="0" w:color="auto"/>
      </w:divBdr>
    </w:div>
    <w:div w:id="1878619227">
      <w:bodyDiv w:val="1"/>
      <w:marLeft w:val="0"/>
      <w:marRight w:val="0"/>
      <w:marTop w:val="0"/>
      <w:marBottom w:val="0"/>
      <w:divBdr>
        <w:top w:val="none" w:sz="0" w:space="0" w:color="auto"/>
        <w:left w:val="none" w:sz="0" w:space="0" w:color="auto"/>
        <w:bottom w:val="none" w:sz="0" w:space="0" w:color="auto"/>
        <w:right w:val="none" w:sz="0" w:space="0" w:color="auto"/>
      </w:divBdr>
    </w:div>
    <w:div w:id="1879590128">
      <w:bodyDiv w:val="1"/>
      <w:marLeft w:val="0"/>
      <w:marRight w:val="0"/>
      <w:marTop w:val="0"/>
      <w:marBottom w:val="0"/>
      <w:divBdr>
        <w:top w:val="none" w:sz="0" w:space="0" w:color="auto"/>
        <w:left w:val="none" w:sz="0" w:space="0" w:color="auto"/>
        <w:bottom w:val="none" w:sz="0" w:space="0" w:color="auto"/>
        <w:right w:val="none" w:sz="0" w:space="0" w:color="auto"/>
      </w:divBdr>
    </w:div>
    <w:div w:id="1880894641">
      <w:bodyDiv w:val="1"/>
      <w:marLeft w:val="0"/>
      <w:marRight w:val="0"/>
      <w:marTop w:val="0"/>
      <w:marBottom w:val="0"/>
      <w:divBdr>
        <w:top w:val="none" w:sz="0" w:space="0" w:color="auto"/>
        <w:left w:val="none" w:sz="0" w:space="0" w:color="auto"/>
        <w:bottom w:val="none" w:sz="0" w:space="0" w:color="auto"/>
        <w:right w:val="none" w:sz="0" w:space="0" w:color="auto"/>
      </w:divBdr>
    </w:div>
    <w:div w:id="1881160591">
      <w:bodyDiv w:val="1"/>
      <w:marLeft w:val="0"/>
      <w:marRight w:val="0"/>
      <w:marTop w:val="0"/>
      <w:marBottom w:val="0"/>
      <w:divBdr>
        <w:top w:val="none" w:sz="0" w:space="0" w:color="auto"/>
        <w:left w:val="none" w:sz="0" w:space="0" w:color="auto"/>
        <w:bottom w:val="none" w:sz="0" w:space="0" w:color="auto"/>
        <w:right w:val="none" w:sz="0" w:space="0" w:color="auto"/>
      </w:divBdr>
    </w:div>
    <w:div w:id="1882084131">
      <w:bodyDiv w:val="1"/>
      <w:marLeft w:val="0"/>
      <w:marRight w:val="0"/>
      <w:marTop w:val="0"/>
      <w:marBottom w:val="0"/>
      <w:divBdr>
        <w:top w:val="none" w:sz="0" w:space="0" w:color="auto"/>
        <w:left w:val="none" w:sz="0" w:space="0" w:color="auto"/>
        <w:bottom w:val="none" w:sz="0" w:space="0" w:color="auto"/>
        <w:right w:val="none" w:sz="0" w:space="0" w:color="auto"/>
      </w:divBdr>
    </w:div>
    <w:div w:id="1884826858">
      <w:bodyDiv w:val="1"/>
      <w:marLeft w:val="0"/>
      <w:marRight w:val="0"/>
      <w:marTop w:val="0"/>
      <w:marBottom w:val="0"/>
      <w:divBdr>
        <w:top w:val="none" w:sz="0" w:space="0" w:color="auto"/>
        <w:left w:val="none" w:sz="0" w:space="0" w:color="auto"/>
        <w:bottom w:val="none" w:sz="0" w:space="0" w:color="auto"/>
        <w:right w:val="none" w:sz="0" w:space="0" w:color="auto"/>
      </w:divBdr>
    </w:div>
    <w:div w:id="1886483485">
      <w:bodyDiv w:val="1"/>
      <w:marLeft w:val="0"/>
      <w:marRight w:val="0"/>
      <w:marTop w:val="0"/>
      <w:marBottom w:val="0"/>
      <w:divBdr>
        <w:top w:val="none" w:sz="0" w:space="0" w:color="auto"/>
        <w:left w:val="none" w:sz="0" w:space="0" w:color="auto"/>
        <w:bottom w:val="none" w:sz="0" w:space="0" w:color="auto"/>
        <w:right w:val="none" w:sz="0" w:space="0" w:color="auto"/>
      </w:divBdr>
    </w:div>
    <w:div w:id="1887061236">
      <w:bodyDiv w:val="1"/>
      <w:marLeft w:val="0"/>
      <w:marRight w:val="0"/>
      <w:marTop w:val="0"/>
      <w:marBottom w:val="0"/>
      <w:divBdr>
        <w:top w:val="none" w:sz="0" w:space="0" w:color="auto"/>
        <w:left w:val="none" w:sz="0" w:space="0" w:color="auto"/>
        <w:bottom w:val="none" w:sz="0" w:space="0" w:color="auto"/>
        <w:right w:val="none" w:sz="0" w:space="0" w:color="auto"/>
      </w:divBdr>
    </w:div>
    <w:div w:id="1887908224">
      <w:bodyDiv w:val="1"/>
      <w:marLeft w:val="0"/>
      <w:marRight w:val="0"/>
      <w:marTop w:val="0"/>
      <w:marBottom w:val="0"/>
      <w:divBdr>
        <w:top w:val="none" w:sz="0" w:space="0" w:color="auto"/>
        <w:left w:val="none" w:sz="0" w:space="0" w:color="auto"/>
        <w:bottom w:val="none" w:sz="0" w:space="0" w:color="auto"/>
        <w:right w:val="none" w:sz="0" w:space="0" w:color="auto"/>
      </w:divBdr>
    </w:div>
    <w:div w:id="1889491973">
      <w:bodyDiv w:val="1"/>
      <w:marLeft w:val="0"/>
      <w:marRight w:val="0"/>
      <w:marTop w:val="0"/>
      <w:marBottom w:val="0"/>
      <w:divBdr>
        <w:top w:val="none" w:sz="0" w:space="0" w:color="auto"/>
        <w:left w:val="none" w:sz="0" w:space="0" w:color="auto"/>
        <w:bottom w:val="none" w:sz="0" w:space="0" w:color="auto"/>
        <w:right w:val="none" w:sz="0" w:space="0" w:color="auto"/>
      </w:divBdr>
    </w:div>
    <w:div w:id="1891529558">
      <w:bodyDiv w:val="1"/>
      <w:marLeft w:val="0"/>
      <w:marRight w:val="0"/>
      <w:marTop w:val="0"/>
      <w:marBottom w:val="0"/>
      <w:divBdr>
        <w:top w:val="none" w:sz="0" w:space="0" w:color="auto"/>
        <w:left w:val="none" w:sz="0" w:space="0" w:color="auto"/>
        <w:bottom w:val="none" w:sz="0" w:space="0" w:color="auto"/>
        <w:right w:val="none" w:sz="0" w:space="0" w:color="auto"/>
      </w:divBdr>
    </w:div>
    <w:div w:id="1896891926">
      <w:bodyDiv w:val="1"/>
      <w:marLeft w:val="0"/>
      <w:marRight w:val="0"/>
      <w:marTop w:val="0"/>
      <w:marBottom w:val="0"/>
      <w:divBdr>
        <w:top w:val="none" w:sz="0" w:space="0" w:color="auto"/>
        <w:left w:val="none" w:sz="0" w:space="0" w:color="auto"/>
        <w:bottom w:val="none" w:sz="0" w:space="0" w:color="auto"/>
        <w:right w:val="none" w:sz="0" w:space="0" w:color="auto"/>
      </w:divBdr>
    </w:div>
    <w:div w:id="1899511936">
      <w:bodyDiv w:val="1"/>
      <w:marLeft w:val="0"/>
      <w:marRight w:val="0"/>
      <w:marTop w:val="0"/>
      <w:marBottom w:val="0"/>
      <w:divBdr>
        <w:top w:val="none" w:sz="0" w:space="0" w:color="auto"/>
        <w:left w:val="none" w:sz="0" w:space="0" w:color="auto"/>
        <w:bottom w:val="none" w:sz="0" w:space="0" w:color="auto"/>
        <w:right w:val="none" w:sz="0" w:space="0" w:color="auto"/>
      </w:divBdr>
    </w:div>
    <w:div w:id="1899592420">
      <w:bodyDiv w:val="1"/>
      <w:marLeft w:val="0"/>
      <w:marRight w:val="0"/>
      <w:marTop w:val="0"/>
      <w:marBottom w:val="0"/>
      <w:divBdr>
        <w:top w:val="none" w:sz="0" w:space="0" w:color="auto"/>
        <w:left w:val="none" w:sz="0" w:space="0" w:color="auto"/>
        <w:bottom w:val="none" w:sz="0" w:space="0" w:color="auto"/>
        <w:right w:val="none" w:sz="0" w:space="0" w:color="auto"/>
      </w:divBdr>
    </w:div>
    <w:div w:id="1899706752">
      <w:bodyDiv w:val="1"/>
      <w:marLeft w:val="0"/>
      <w:marRight w:val="0"/>
      <w:marTop w:val="0"/>
      <w:marBottom w:val="0"/>
      <w:divBdr>
        <w:top w:val="none" w:sz="0" w:space="0" w:color="auto"/>
        <w:left w:val="none" w:sz="0" w:space="0" w:color="auto"/>
        <w:bottom w:val="none" w:sz="0" w:space="0" w:color="auto"/>
        <w:right w:val="none" w:sz="0" w:space="0" w:color="auto"/>
      </w:divBdr>
    </w:div>
    <w:div w:id="1899708904">
      <w:bodyDiv w:val="1"/>
      <w:marLeft w:val="0"/>
      <w:marRight w:val="0"/>
      <w:marTop w:val="0"/>
      <w:marBottom w:val="0"/>
      <w:divBdr>
        <w:top w:val="none" w:sz="0" w:space="0" w:color="auto"/>
        <w:left w:val="none" w:sz="0" w:space="0" w:color="auto"/>
        <w:bottom w:val="none" w:sz="0" w:space="0" w:color="auto"/>
        <w:right w:val="none" w:sz="0" w:space="0" w:color="auto"/>
      </w:divBdr>
    </w:div>
    <w:div w:id="1899898593">
      <w:bodyDiv w:val="1"/>
      <w:marLeft w:val="0"/>
      <w:marRight w:val="0"/>
      <w:marTop w:val="0"/>
      <w:marBottom w:val="0"/>
      <w:divBdr>
        <w:top w:val="none" w:sz="0" w:space="0" w:color="auto"/>
        <w:left w:val="none" w:sz="0" w:space="0" w:color="auto"/>
        <w:bottom w:val="none" w:sz="0" w:space="0" w:color="auto"/>
        <w:right w:val="none" w:sz="0" w:space="0" w:color="auto"/>
      </w:divBdr>
    </w:div>
    <w:div w:id="1900314582">
      <w:bodyDiv w:val="1"/>
      <w:marLeft w:val="0"/>
      <w:marRight w:val="0"/>
      <w:marTop w:val="0"/>
      <w:marBottom w:val="0"/>
      <w:divBdr>
        <w:top w:val="none" w:sz="0" w:space="0" w:color="auto"/>
        <w:left w:val="none" w:sz="0" w:space="0" w:color="auto"/>
        <w:bottom w:val="none" w:sz="0" w:space="0" w:color="auto"/>
        <w:right w:val="none" w:sz="0" w:space="0" w:color="auto"/>
      </w:divBdr>
    </w:div>
    <w:div w:id="1900700760">
      <w:bodyDiv w:val="1"/>
      <w:marLeft w:val="0"/>
      <w:marRight w:val="0"/>
      <w:marTop w:val="0"/>
      <w:marBottom w:val="0"/>
      <w:divBdr>
        <w:top w:val="none" w:sz="0" w:space="0" w:color="auto"/>
        <w:left w:val="none" w:sz="0" w:space="0" w:color="auto"/>
        <w:bottom w:val="none" w:sz="0" w:space="0" w:color="auto"/>
        <w:right w:val="none" w:sz="0" w:space="0" w:color="auto"/>
      </w:divBdr>
    </w:div>
    <w:div w:id="1900750223">
      <w:bodyDiv w:val="1"/>
      <w:marLeft w:val="0"/>
      <w:marRight w:val="0"/>
      <w:marTop w:val="0"/>
      <w:marBottom w:val="0"/>
      <w:divBdr>
        <w:top w:val="none" w:sz="0" w:space="0" w:color="auto"/>
        <w:left w:val="none" w:sz="0" w:space="0" w:color="auto"/>
        <w:bottom w:val="none" w:sz="0" w:space="0" w:color="auto"/>
        <w:right w:val="none" w:sz="0" w:space="0" w:color="auto"/>
      </w:divBdr>
    </w:div>
    <w:div w:id="1901863510">
      <w:marLeft w:val="0"/>
      <w:marRight w:val="0"/>
      <w:marTop w:val="0"/>
      <w:marBottom w:val="0"/>
      <w:divBdr>
        <w:top w:val="none" w:sz="0" w:space="0" w:color="auto"/>
        <w:left w:val="none" w:sz="0" w:space="0" w:color="auto"/>
        <w:bottom w:val="none" w:sz="0" w:space="0" w:color="auto"/>
        <w:right w:val="none" w:sz="0" w:space="0" w:color="auto"/>
      </w:divBdr>
    </w:div>
    <w:div w:id="1902403681">
      <w:bodyDiv w:val="1"/>
      <w:marLeft w:val="0"/>
      <w:marRight w:val="0"/>
      <w:marTop w:val="0"/>
      <w:marBottom w:val="0"/>
      <w:divBdr>
        <w:top w:val="none" w:sz="0" w:space="0" w:color="auto"/>
        <w:left w:val="none" w:sz="0" w:space="0" w:color="auto"/>
        <w:bottom w:val="none" w:sz="0" w:space="0" w:color="auto"/>
        <w:right w:val="none" w:sz="0" w:space="0" w:color="auto"/>
      </w:divBdr>
    </w:div>
    <w:div w:id="1905211870">
      <w:bodyDiv w:val="1"/>
      <w:marLeft w:val="0"/>
      <w:marRight w:val="0"/>
      <w:marTop w:val="0"/>
      <w:marBottom w:val="0"/>
      <w:divBdr>
        <w:top w:val="none" w:sz="0" w:space="0" w:color="auto"/>
        <w:left w:val="none" w:sz="0" w:space="0" w:color="auto"/>
        <w:bottom w:val="none" w:sz="0" w:space="0" w:color="auto"/>
        <w:right w:val="none" w:sz="0" w:space="0" w:color="auto"/>
      </w:divBdr>
    </w:div>
    <w:div w:id="1906983947">
      <w:bodyDiv w:val="1"/>
      <w:marLeft w:val="0"/>
      <w:marRight w:val="0"/>
      <w:marTop w:val="0"/>
      <w:marBottom w:val="0"/>
      <w:divBdr>
        <w:top w:val="none" w:sz="0" w:space="0" w:color="auto"/>
        <w:left w:val="none" w:sz="0" w:space="0" w:color="auto"/>
        <w:bottom w:val="none" w:sz="0" w:space="0" w:color="auto"/>
        <w:right w:val="none" w:sz="0" w:space="0" w:color="auto"/>
      </w:divBdr>
    </w:div>
    <w:div w:id="1910071863">
      <w:bodyDiv w:val="1"/>
      <w:marLeft w:val="0"/>
      <w:marRight w:val="0"/>
      <w:marTop w:val="0"/>
      <w:marBottom w:val="0"/>
      <w:divBdr>
        <w:top w:val="none" w:sz="0" w:space="0" w:color="auto"/>
        <w:left w:val="none" w:sz="0" w:space="0" w:color="auto"/>
        <w:bottom w:val="none" w:sz="0" w:space="0" w:color="auto"/>
        <w:right w:val="none" w:sz="0" w:space="0" w:color="auto"/>
      </w:divBdr>
    </w:div>
    <w:div w:id="1912613979">
      <w:bodyDiv w:val="1"/>
      <w:marLeft w:val="0"/>
      <w:marRight w:val="0"/>
      <w:marTop w:val="0"/>
      <w:marBottom w:val="0"/>
      <w:divBdr>
        <w:top w:val="none" w:sz="0" w:space="0" w:color="auto"/>
        <w:left w:val="none" w:sz="0" w:space="0" w:color="auto"/>
        <w:bottom w:val="none" w:sz="0" w:space="0" w:color="auto"/>
        <w:right w:val="none" w:sz="0" w:space="0" w:color="auto"/>
      </w:divBdr>
    </w:div>
    <w:div w:id="1914117460">
      <w:bodyDiv w:val="1"/>
      <w:marLeft w:val="0"/>
      <w:marRight w:val="0"/>
      <w:marTop w:val="0"/>
      <w:marBottom w:val="0"/>
      <w:divBdr>
        <w:top w:val="none" w:sz="0" w:space="0" w:color="auto"/>
        <w:left w:val="none" w:sz="0" w:space="0" w:color="auto"/>
        <w:bottom w:val="none" w:sz="0" w:space="0" w:color="auto"/>
        <w:right w:val="none" w:sz="0" w:space="0" w:color="auto"/>
      </w:divBdr>
    </w:div>
    <w:div w:id="1914852176">
      <w:marLeft w:val="0"/>
      <w:marRight w:val="0"/>
      <w:marTop w:val="0"/>
      <w:marBottom w:val="0"/>
      <w:divBdr>
        <w:top w:val="none" w:sz="0" w:space="0" w:color="auto"/>
        <w:left w:val="none" w:sz="0" w:space="0" w:color="auto"/>
        <w:bottom w:val="none" w:sz="0" w:space="0" w:color="auto"/>
        <w:right w:val="none" w:sz="0" w:space="0" w:color="auto"/>
      </w:divBdr>
    </w:div>
    <w:div w:id="1916238178">
      <w:bodyDiv w:val="1"/>
      <w:marLeft w:val="0"/>
      <w:marRight w:val="0"/>
      <w:marTop w:val="0"/>
      <w:marBottom w:val="0"/>
      <w:divBdr>
        <w:top w:val="none" w:sz="0" w:space="0" w:color="auto"/>
        <w:left w:val="none" w:sz="0" w:space="0" w:color="auto"/>
        <w:bottom w:val="none" w:sz="0" w:space="0" w:color="auto"/>
        <w:right w:val="none" w:sz="0" w:space="0" w:color="auto"/>
      </w:divBdr>
    </w:div>
    <w:div w:id="1919360594">
      <w:bodyDiv w:val="1"/>
      <w:marLeft w:val="0"/>
      <w:marRight w:val="0"/>
      <w:marTop w:val="0"/>
      <w:marBottom w:val="0"/>
      <w:divBdr>
        <w:top w:val="none" w:sz="0" w:space="0" w:color="auto"/>
        <w:left w:val="none" w:sz="0" w:space="0" w:color="auto"/>
        <w:bottom w:val="none" w:sz="0" w:space="0" w:color="auto"/>
        <w:right w:val="none" w:sz="0" w:space="0" w:color="auto"/>
      </w:divBdr>
    </w:div>
    <w:div w:id="1920401552">
      <w:bodyDiv w:val="1"/>
      <w:marLeft w:val="0"/>
      <w:marRight w:val="0"/>
      <w:marTop w:val="0"/>
      <w:marBottom w:val="0"/>
      <w:divBdr>
        <w:top w:val="none" w:sz="0" w:space="0" w:color="auto"/>
        <w:left w:val="none" w:sz="0" w:space="0" w:color="auto"/>
        <w:bottom w:val="none" w:sz="0" w:space="0" w:color="auto"/>
        <w:right w:val="none" w:sz="0" w:space="0" w:color="auto"/>
      </w:divBdr>
    </w:div>
    <w:div w:id="1920745725">
      <w:bodyDiv w:val="1"/>
      <w:marLeft w:val="0"/>
      <w:marRight w:val="0"/>
      <w:marTop w:val="0"/>
      <w:marBottom w:val="0"/>
      <w:divBdr>
        <w:top w:val="none" w:sz="0" w:space="0" w:color="auto"/>
        <w:left w:val="none" w:sz="0" w:space="0" w:color="auto"/>
        <w:bottom w:val="none" w:sz="0" w:space="0" w:color="auto"/>
        <w:right w:val="none" w:sz="0" w:space="0" w:color="auto"/>
      </w:divBdr>
    </w:div>
    <w:div w:id="1922367955">
      <w:bodyDiv w:val="1"/>
      <w:marLeft w:val="0"/>
      <w:marRight w:val="0"/>
      <w:marTop w:val="0"/>
      <w:marBottom w:val="0"/>
      <w:divBdr>
        <w:top w:val="none" w:sz="0" w:space="0" w:color="auto"/>
        <w:left w:val="none" w:sz="0" w:space="0" w:color="auto"/>
        <w:bottom w:val="none" w:sz="0" w:space="0" w:color="auto"/>
        <w:right w:val="none" w:sz="0" w:space="0" w:color="auto"/>
      </w:divBdr>
    </w:div>
    <w:div w:id="1922592870">
      <w:bodyDiv w:val="1"/>
      <w:marLeft w:val="0"/>
      <w:marRight w:val="0"/>
      <w:marTop w:val="0"/>
      <w:marBottom w:val="0"/>
      <w:divBdr>
        <w:top w:val="none" w:sz="0" w:space="0" w:color="auto"/>
        <w:left w:val="none" w:sz="0" w:space="0" w:color="auto"/>
        <w:bottom w:val="none" w:sz="0" w:space="0" w:color="auto"/>
        <w:right w:val="none" w:sz="0" w:space="0" w:color="auto"/>
      </w:divBdr>
    </w:div>
    <w:div w:id="1925189580">
      <w:bodyDiv w:val="1"/>
      <w:marLeft w:val="0"/>
      <w:marRight w:val="0"/>
      <w:marTop w:val="0"/>
      <w:marBottom w:val="0"/>
      <w:divBdr>
        <w:top w:val="none" w:sz="0" w:space="0" w:color="auto"/>
        <w:left w:val="none" w:sz="0" w:space="0" w:color="auto"/>
        <w:bottom w:val="none" w:sz="0" w:space="0" w:color="auto"/>
        <w:right w:val="none" w:sz="0" w:space="0" w:color="auto"/>
      </w:divBdr>
    </w:div>
    <w:div w:id="1925533013">
      <w:bodyDiv w:val="1"/>
      <w:marLeft w:val="0"/>
      <w:marRight w:val="0"/>
      <w:marTop w:val="0"/>
      <w:marBottom w:val="0"/>
      <w:divBdr>
        <w:top w:val="none" w:sz="0" w:space="0" w:color="auto"/>
        <w:left w:val="none" w:sz="0" w:space="0" w:color="auto"/>
        <w:bottom w:val="none" w:sz="0" w:space="0" w:color="auto"/>
        <w:right w:val="none" w:sz="0" w:space="0" w:color="auto"/>
      </w:divBdr>
    </w:div>
    <w:div w:id="1925841059">
      <w:bodyDiv w:val="1"/>
      <w:marLeft w:val="0"/>
      <w:marRight w:val="0"/>
      <w:marTop w:val="0"/>
      <w:marBottom w:val="0"/>
      <w:divBdr>
        <w:top w:val="none" w:sz="0" w:space="0" w:color="auto"/>
        <w:left w:val="none" w:sz="0" w:space="0" w:color="auto"/>
        <w:bottom w:val="none" w:sz="0" w:space="0" w:color="auto"/>
        <w:right w:val="none" w:sz="0" w:space="0" w:color="auto"/>
      </w:divBdr>
    </w:div>
    <w:div w:id="1926496420">
      <w:bodyDiv w:val="1"/>
      <w:marLeft w:val="0"/>
      <w:marRight w:val="0"/>
      <w:marTop w:val="0"/>
      <w:marBottom w:val="0"/>
      <w:divBdr>
        <w:top w:val="none" w:sz="0" w:space="0" w:color="auto"/>
        <w:left w:val="none" w:sz="0" w:space="0" w:color="auto"/>
        <w:bottom w:val="none" w:sz="0" w:space="0" w:color="auto"/>
        <w:right w:val="none" w:sz="0" w:space="0" w:color="auto"/>
      </w:divBdr>
    </w:div>
    <w:div w:id="1927106033">
      <w:bodyDiv w:val="1"/>
      <w:marLeft w:val="0"/>
      <w:marRight w:val="0"/>
      <w:marTop w:val="0"/>
      <w:marBottom w:val="0"/>
      <w:divBdr>
        <w:top w:val="none" w:sz="0" w:space="0" w:color="auto"/>
        <w:left w:val="none" w:sz="0" w:space="0" w:color="auto"/>
        <w:bottom w:val="none" w:sz="0" w:space="0" w:color="auto"/>
        <w:right w:val="none" w:sz="0" w:space="0" w:color="auto"/>
      </w:divBdr>
    </w:div>
    <w:div w:id="1927687994">
      <w:marLeft w:val="0"/>
      <w:marRight w:val="0"/>
      <w:marTop w:val="0"/>
      <w:marBottom w:val="0"/>
      <w:divBdr>
        <w:top w:val="none" w:sz="0" w:space="0" w:color="auto"/>
        <w:left w:val="none" w:sz="0" w:space="0" w:color="auto"/>
        <w:bottom w:val="none" w:sz="0" w:space="0" w:color="auto"/>
        <w:right w:val="none" w:sz="0" w:space="0" w:color="auto"/>
      </w:divBdr>
    </w:div>
    <w:div w:id="1927886381">
      <w:bodyDiv w:val="1"/>
      <w:marLeft w:val="0"/>
      <w:marRight w:val="0"/>
      <w:marTop w:val="0"/>
      <w:marBottom w:val="0"/>
      <w:divBdr>
        <w:top w:val="none" w:sz="0" w:space="0" w:color="auto"/>
        <w:left w:val="none" w:sz="0" w:space="0" w:color="auto"/>
        <w:bottom w:val="none" w:sz="0" w:space="0" w:color="auto"/>
        <w:right w:val="none" w:sz="0" w:space="0" w:color="auto"/>
      </w:divBdr>
    </w:div>
    <w:div w:id="1927956761">
      <w:bodyDiv w:val="1"/>
      <w:marLeft w:val="0"/>
      <w:marRight w:val="0"/>
      <w:marTop w:val="0"/>
      <w:marBottom w:val="0"/>
      <w:divBdr>
        <w:top w:val="none" w:sz="0" w:space="0" w:color="auto"/>
        <w:left w:val="none" w:sz="0" w:space="0" w:color="auto"/>
        <w:bottom w:val="none" w:sz="0" w:space="0" w:color="auto"/>
        <w:right w:val="none" w:sz="0" w:space="0" w:color="auto"/>
      </w:divBdr>
    </w:div>
    <w:div w:id="1928727484">
      <w:bodyDiv w:val="1"/>
      <w:marLeft w:val="0"/>
      <w:marRight w:val="0"/>
      <w:marTop w:val="0"/>
      <w:marBottom w:val="0"/>
      <w:divBdr>
        <w:top w:val="none" w:sz="0" w:space="0" w:color="auto"/>
        <w:left w:val="none" w:sz="0" w:space="0" w:color="auto"/>
        <w:bottom w:val="none" w:sz="0" w:space="0" w:color="auto"/>
        <w:right w:val="none" w:sz="0" w:space="0" w:color="auto"/>
      </w:divBdr>
    </w:div>
    <w:div w:id="1930892615">
      <w:bodyDiv w:val="1"/>
      <w:marLeft w:val="0"/>
      <w:marRight w:val="0"/>
      <w:marTop w:val="0"/>
      <w:marBottom w:val="0"/>
      <w:divBdr>
        <w:top w:val="none" w:sz="0" w:space="0" w:color="auto"/>
        <w:left w:val="none" w:sz="0" w:space="0" w:color="auto"/>
        <w:bottom w:val="none" w:sz="0" w:space="0" w:color="auto"/>
        <w:right w:val="none" w:sz="0" w:space="0" w:color="auto"/>
      </w:divBdr>
    </w:div>
    <w:div w:id="1931691978">
      <w:bodyDiv w:val="1"/>
      <w:marLeft w:val="0"/>
      <w:marRight w:val="0"/>
      <w:marTop w:val="0"/>
      <w:marBottom w:val="0"/>
      <w:divBdr>
        <w:top w:val="none" w:sz="0" w:space="0" w:color="auto"/>
        <w:left w:val="none" w:sz="0" w:space="0" w:color="auto"/>
        <w:bottom w:val="none" w:sz="0" w:space="0" w:color="auto"/>
        <w:right w:val="none" w:sz="0" w:space="0" w:color="auto"/>
      </w:divBdr>
    </w:div>
    <w:div w:id="1933583335">
      <w:bodyDiv w:val="1"/>
      <w:marLeft w:val="0"/>
      <w:marRight w:val="0"/>
      <w:marTop w:val="0"/>
      <w:marBottom w:val="0"/>
      <w:divBdr>
        <w:top w:val="none" w:sz="0" w:space="0" w:color="auto"/>
        <w:left w:val="none" w:sz="0" w:space="0" w:color="auto"/>
        <w:bottom w:val="none" w:sz="0" w:space="0" w:color="auto"/>
        <w:right w:val="none" w:sz="0" w:space="0" w:color="auto"/>
      </w:divBdr>
    </w:div>
    <w:div w:id="1934045291">
      <w:bodyDiv w:val="1"/>
      <w:marLeft w:val="0"/>
      <w:marRight w:val="0"/>
      <w:marTop w:val="0"/>
      <w:marBottom w:val="0"/>
      <w:divBdr>
        <w:top w:val="none" w:sz="0" w:space="0" w:color="auto"/>
        <w:left w:val="none" w:sz="0" w:space="0" w:color="auto"/>
        <w:bottom w:val="none" w:sz="0" w:space="0" w:color="auto"/>
        <w:right w:val="none" w:sz="0" w:space="0" w:color="auto"/>
      </w:divBdr>
    </w:div>
    <w:div w:id="1934628424">
      <w:bodyDiv w:val="1"/>
      <w:marLeft w:val="0"/>
      <w:marRight w:val="0"/>
      <w:marTop w:val="0"/>
      <w:marBottom w:val="0"/>
      <w:divBdr>
        <w:top w:val="none" w:sz="0" w:space="0" w:color="auto"/>
        <w:left w:val="none" w:sz="0" w:space="0" w:color="auto"/>
        <w:bottom w:val="none" w:sz="0" w:space="0" w:color="auto"/>
        <w:right w:val="none" w:sz="0" w:space="0" w:color="auto"/>
      </w:divBdr>
    </w:div>
    <w:div w:id="1936015799">
      <w:bodyDiv w:val="1"/>
      <w:marLeft w:val="0"/>
      <w:marRight w:val="0"/>
      <w:marTop w:val="0"/>
      <w:marBottom w:val="0"/>
      <w:divBdr>
        <w:top w:val="none" w:sz="0" w:space="0" w:color="auto"/>
        <w:left w:val="none" w:sz="0" w:space="0" w:color="auto"/>
        <w:bottom w:val="none" w:sz="0" w:space="0" w:color="auto"/>
        <w:right w:val="none" w:sz="0" w:space="0" w:color="auto"/>
      </w:divBdr>
    </w:div>
    <w:div w:id="1936669253">
      <w:bodyDiv w:val="1"/>
      <w:marLeft w:val="0"/>
      <w:marRight w:val="0"/>
      <w:marTop w:val="0"/>
      <w:marBottom w:val="0"/>
      <w:divBdr>
        <w:top w:val="none" w:sz="0" w:space="0" w:color="auto"/>
        <w:left w:val="none" w:sz="0" w:space="0" w:color="auto"/>
        <w:bottom w:val="none" w:sz="0" w:space="0" w:color="auto"/>
        <w:right w:val="none" w:sz="0" w:space="0" w:color="auto"/>
      </w:divBdr>
    </w:div>
    <w:div w:id="1937210109">
      <w:bodyDiv w:val="1"/>
      <w:marLeft w:val="0"/>
      <w:marRight w:val="0"/>
      <w:marTop w:val="0"/>
      <w:marBottom w:val="0"/>
      <w:divBdr>
        <w:top w:val="none" w:sz="0" w:space="0" w:color="auto"/>
        <w:left w:val="none" w:sz="0" w:space="0" w:color="auto"/>
        <w:bottom w:val="none" w:sz="0" w:space="0" w:color="auto"/>
        <w:right w:val="none" w:sz="0" w:space="0" w:color="auto"/>
      </w:divBdr>
    </w:div>
    <w:div w:id="1938756942">
      <w:bodyDiv w:val="1"/>
      <w:marLeft w:val="0"/>
      <w:marRight w:val="0"/>
      <w:marTop w:val="0"/>
      <w:marBottom w:val="0"/>
      <w:divBdr>
        <w:top w:val="none" w:sz="0" w:space="0" w:color="auto"/>
        <w:left w:val="none" w:sz="0" w:space="0" w:color="auto"/>
        <w:bottom w:val="none" w:sz="0" w:space="0" w:color="auto"/>
        <w:right w:val="none" w:sz="0" w:space="0" w:color="auto"/>
      </w:divBdr>
    </w:div>
    <w:div w:id="1941638324">
      <w:bodyDiv w:val="1"/>
      <w:marLeft w:val="0"/>
      <w:marRight w:val="0"/>
      <w:marTop w:val="0"/>
      <w:marBottom w:val="0"/>
      <w:divBdr>
        <w:top w:val="none" w:sz="0" w:space="0" w:color="auto"/>
        <w:left w:val="none" w:sz="0" w:space="0" w:color="auto"/>
        <w:bottom w:val="none" w:sz="0" w:space="0" w:color="auto"/>
        <w:right w:val="none" w:sz="0" w:space="0" w:color="auto"/>
      </w:divBdr>
    </w:div>
    <w:div w:id="1944923770">
      <w:bodyDiv w:val="1"/>
      <w:marLeft w:val="0"/>
      <w:marRight w:val="0"/>
      <w:marTop w:val="0"/>
      <w:marBottom w:val="0"/>
      <w:divBdr>
        <w:top w:val="none" w:sz="0" w:space="0" w:color="auto"/>
        <w:left w:val="none" w:sz="0" w:space="0" w:color="auto"/>
        <w:bottom w:val="none" w:sz="0" w:space="0" w:color="auto"/>
        <w:right w:val="none" w:sz="0" w:space="0" w:color="auto"/>
      </w:divBdr>
    </w:div>
    <w:div w:id="1945456167">
      <w:bodyDiv w:val="1"/>
      <w:marLeft w:val="0"/>
      <w:marRight w:val="0"/>
      <w:marTop w:val="0"/>
      <w:marBottom w:val="0"/>
      <w:divBdr>
        <w:top w:val="none" w:sz="0" w:space="0" w:color="auto"/>
        <w:left w:val="none" w:sz="0" w:space="0" w:color="auto"/>
        <w:bottom w:val="none" w:sz="0" w:space="0" w:color="auto"/>
        <w:right w:val="none" w:sz="0" w:space="0" w:color="auto"/>
      </w:divBdr>
    </w:div>
    <w:div w:id="1946770389">
      <w:bodyDiv w:val="1"/>
      <w:marLeft w:val="0"/>
      <w:marRight w:val="0"/>
      <w:marTop w:val="0"/>
      <w:marBottom w:val="0"/>
      <w:divBdr>
        <w:top w:val="none" w:sz="0" w:space="0" w:color="auto"/>
        <w:left w:val="none" w:sz="0" w:space="0" w:color="auto"/>
        <w:bottom w:val="none" w:sz="0" w:space="0" w:color="auto"/>
        <w:right w:val="none" w:sz="0" w:space="0" w:color="auto"/>
      </w:divBdr>
    </w:div>
    <w:div w:id="1947544537">
      <w:bodyDiv w:val="1"/>
      <w:marLeft w:val="0"/>
      <w:marRight w:val="0"/>
      <w:marTop w:val="0"/>
      <w:marBottom w:val="0"/>
      <w:divBdr>
        <w:top w:val="none" w:sz="0" w:space="0" w:color="auto"/>
        <w:left w:val="none" w:sz="0" w:space="0" w:color="auto"/>
        <w:bottom w:val="none" w:sz="0" w:space="0" w:color="auto"/>
        <w:right w:val="none" w:sz="0" w:space="0" w:color="auto"/>
      </w:divBdr>
    </w:div>
    <w:div w:id="1949660321">
      <w:marLeft w:val="0"/>
      <w:marRight w:val="0"/>
      <w:marTop w:val="0"/>
      <w:marBottom w:val="0"/>
      <w:divBdr>
        <w:top w:val="none" w:sz="0" w:space="0" w:color="auto"/>
        <w:left w:val="none" w:sz="0" w:space="0" w:color="auto"/>
        <w:bottom w:val="none" w:sz="0" w:space="0" w:color="auto"/>
        <w:right w:val="none" w:sz="0" w:space="0" w:color="auto"/>
      </w:divBdr>
    </w:div>
    <w:div w:id="1951158031">
      <w:bodyDiv w:val="1"/>
      <w:marLeft w:val="0"/>
      <w:marRight w:val="0"/>
      <w:marTop w:val="0"/>
      <w:marBottom w:val="0"/>
      <w:divBdr>
        <w:top w:val="none" w:sz="0" w:space="0" w:color="auto"/>
        <w:left w:val="none" w:sz="0" w:space="0" w:color="auto"/>
        <w:bottom w:val="none" w:sz="0" w:space="0" w:color="auto"/>
        <w:right w:val="none" w:sz="0" w:space="0" w:color="auto"/>
      </w:divBdr>
    </w:div>
    <w:div w:id="1952397256">
      <w:bodyDiv w:val="1"/>
      <w:marLeft w:val="0"/>
      <w:marRight w:val="0"/>
      <w:marTop w:val="0"/>
      <w:marBottom w:val="0"/>
      <w:divBdr>
        <w:top w:val="none" w:sz="0" w:space="0" w:color="auto"/>
        <w:left w:val="none" w:sz="0" w:space="0" w:color="auto"/>
        <w:bottom w:val="none" w:sz="0" w:space="0" w:color="auto"/>
        <w:right w:val="none" w:sz="0" w:space="0" w:color="auto"/>
      </w:divBdr>
    </w:div>
    <w:div w:id="1952930934">
      <w:bodyDiv w:val="1"/>
      <w:marLeft w:val="0"/>
      <w:marRight w:val="0"/>
      <w:marTop w:val="0"/>
      <w:marBottom w:val="0"/>
      <w:divBdr>
        <w:top w:val="none" w:sz="0" w:space="0" w:color="auto"/>
        <w:left w:val="none" w:sz="0" w:space="0" w:color="auto"/>
        <w:bottom w:val="none" w:sz="0" w:space="0" w:color="auto"/>
        <w:right w:val="none" w:sz="0" w:space="0" w:color="auto"/>
      </w:divBdr>
    </w:div>
    <w:div w:id="1954240815">
      <w:bodyDiv w:val="1"/>
      <w:marLeft w:val="0"/>
      <w:marRight w:val="0"/>
      <w:marTop w:val="0"/>
      <w:marBottom w:val="0"/>
      <w:divBdr>
        <w:top w:val="none" w:sz="0" w:space="0" w:color="auto"/>
        <w:left w:val="none" w:sz="0" w:space="0" w:color="auto"/>
        <w:bottom w:val="none" w:sz="0" w:space="0" w:color="auto"/>
        <w:right w:val="none" w:sz="0" w:space="0" w:color="auto"/>
      </w:divBdr>
    </w:div>
    <w:div w:id="1954356788">
      <w:bodyDiv w:val="1"/>
      <w:marLeft w:val="0"/>
      <w:marRight w:val="0"/>
      <w:marTop w:val="0"/>
      <w:marBottom w:val="0"/>
      <w:divBdr>
        <w:top w:val="none" w:sz="0" w:space="0" w:color="auto"/>
        <w:left w:val="none" w:sz="0" w:space="0" w:color="auto"/>
        <w:bottom w:val="none" w:sz="0" w:space="0" w:color="auto"/>
        <w:right w:val="none" w:sz="0" w:space="0" w:color="auto"/>
      </w:divBdr>
    </w:div>
    <w:div w:id="1956447267">
      <w:bodyDiv w:val="1"/>
      <w:marLeft w:val="0"/>
      <w:marRight w:val="0"/>
      <w:marTop w:val="0"/>
      <w:marBottom w:val="0"/>
      <w:divBdr>
        <w:top w:val="none" w:sz="0" w:space="0" w:color="auto"/>
        <w:left w:val="none" w:sz="0" w:space="0" w:color="auto"/>
        <w:bottom w:val="none" w:sz="0" w:space="0" w:color="auto"/>
        <w:right w:val="none" w:sz="0" w:space="0" w:color="auto"/>
      </w:divBdr>
    </w:div>
    <w:div w:id="1956519346">
      <w:bodyDiv w:val="1"/>
      <w:marLeft w:val="0"/>
      <w:marRight w:val="0"/>
      <w:marTop w:val="0"/>
      <w:marBottom w:val="0"/>
      <w:divBdr>
        <w:top w:val="none" w:sz="0" w:space="0" w:color="auto"/>
        <w:left w:val="none" w:sz="0" w:space="0" w:color="auto"/>
        <w:bottom w:val="none" w:sz="0" w:space="0" w:color="auto"/>
        <w:right w:val="none" w:sz="0" w:space="0" w:color="auto"/>
      </w:divBdr>
    </w:div>
    <w:div w:id="1957102670">
      <w:bodyDiv w:val="1"/>
      <w:marLeft w:val="0"/>
      <w:marRight w:val="0"/>
      <w:marTop w:val="0"/>
      <w:marBottom w:val="0"/>
      <w:divBdr>
        <w:top w:val="none" w:sz="0" w:space="0" w:color="auto"/>
        <w:left w:val="none" w:sz="0" w:space="0" w:color="auto"/>
        <w:bottom w:val="none" w:sz="0" w:space="0" w:color="auto"/>
        <w:right w:val="none" w:sz="0" w:space="0" w:color="auto"/>
      </w:divBdr>
    </w:div>
    <w:div w:id="1957325483">
      <w:bodyDiv w:val="1"/>
      <w:marLeft w:val="0"/>
      <w:marRight w:val="0"/>
      <w:marTop w:val="0"/>
      <w:marBottom w:val="0"/>
      <w:divBdr>
        <w:top w:val="none" w:sz="0" w:space="0" w:color="auto"/>
        <w:left w:val="none" w:sz="0" w:space="0" w:color="auto"/>
        <w:bottom w:val="none" w:sz="0" w:space="0" w:color="auto"/>
        <w:right w:val="none" w:sz="0" w:space="0" w:color="auto"/>
      </w:divBdr>
    </w:div>
    <w:div w:id="1959099641">
      <w:bodyDiv w:val="1"/>
      <w:marLeft w:val="0"/>
      <w:marRight w:val="0"/>
      <w:marTop w:val="0"/>
      <w:marBottom w:val="0"/>
      <w:divBdr>
        <w:top w:val="none" w:sz="0" w:space="0" w:color="auto"/>
        <w:left w:val="none" w:sz="0" w:space="0" w:color="auto"/>
        <w:bottom w:val="none" w:sz="0" w:space="0" w:color="auto"/>
        <w:right w:val="none" w:sz="0" w:space="0" w:color="auto"/>
      </w:divBdr>
    </w:div>
    <w:div w:id="1959870245">
      <w:bodyDiv w:val="1"/>
      <w:marLeft w:val="0"/>
      <w:marRight w:val="0"/>
      <w:marTop w:val="0"/>
      <w:marBottom w:val="0"/>
      <w:divBdr>
        <w:top w:val="none" w:sz="0" w:space="0" w:color="auto"/>
        <w:left w:val="none" w:sz="0" w:space="0" w:color="auto"/>
        <w:bottom w:val="none" w:sz="0" w:space="0" w:color="auto"/>
        <w:right w:val="none" w:sz="0" w:space="0" w:color="auto"/>
      </w:divBdr>
    </w:div>
    <w:div w:id="1960410302">
      <w:bodyDiv w:val="1"/>
      <w:marLeft w:val="0"/>
      <w:marRight w:val="0"/>
      <w:marTop w:val="0"/>
      <w:marBottom w:val="0"/>
      <w:divBdr>
        <w:top w:val="none" w:sz="0" w:space="0" w:color="auto"/>
        <w:left w:val="none" w:sz="0" w:space="0" w:color="auto"/>
        <w:bottom w:val="none" w:sz="0" w:space="0" w:color="auto"/>
        <w:right w:val="none" w:sz="0" w:space="0" w:color="auto"/>
      </w:divBdr>
    </w:div>
    <w:div w:id="1961692131">
      <w:bodyDiv w:val="1"/>
      <w:marLeft w:val="0"/>
      <w:marRight w:val="0"/>
      <w:marTop w:val="0"/>
      <w:marBottom w:val="0"/>
      <w:divBdr>
        <w:top w:val="none" w:sz="0" w:space="0" w:color="auto"/>
        <w:left w:val="none" w:sz="0" w:space="0" w:color="auto"/>
        <w:bottom w:val="none" w:sz="0" w:space="0" w:color="auto"/>
        <w:right w:val="none" w:sz="0" w:space="0" w:color="auto"/>
      </w:divBdr>
    </w:div>
    <w:div w:id="1963029628">
      <w:bodyDiv w:val="1"/>
      <w:marLeft w:val="0"/>
      <w:marRight w:val="0"/>
      <w:marTop w:val="0"/>
      <w:marBottom w:val="0"/>
      <w:divBdr>
        <w:top w:val="none" w:sz="0" w:space="0" w:color="auto"/>
        <w:left w:val="none" w:sz="0" w:space="0" w:color="auto"/>
        <w:bottom w:val="none" w:sz="0" w:space="0" w:color="auto"/>
        <w:right w:val="none" w:sz="0" w:space="0" w:color="auto"/>
      </w:divBdr>
    </w:div>
    <w:div w:id="1964270761">
      <w:bodyDiv w:val="1"/>
      <w:marLeft w:val="0"/>
      <w:marRight w:val="0"/>
      <w:marTop w:val="0"/>
      <w:marBottom w:val="0"/>
      <w:divBdr>
        <w:top w:val="none" w:sz="0" w:space="0" w:color="auto"/>
        <w:left w:val="none" w:sz="0" w:space="0" w:color="auto"/>
        <w:bottom w:val="none" w:sz="0" w:space="0" w:color="auto"/>
        <w:right w:val="none" w:sz="0" w:space="0" w:color="auto"/>
      </w:divBdr>
    </w:div>
    <w:div w:id="1965190199">
      <w:bodyDiv w:val="1"/>
      <w:marLeft w:val="0"/>
      <w:marRight w:val="0"/>
      <w:marTop w:val="0"/>
      <w:marBottom w:val="0"/>
      <w:divBdr>
        <w:top w:val="none" w:sz="0" w:space="0" w:color="auto"/>
        <w:left w:val="none" w:sz="0" w:space="0" w:color="auto"/>
        <w:bottom w:val="none" w:sz="0" w:space="0" w:color="auto"/>
        <w:right w:val="none" w:sz="0" w:space="0" w:color="auto"/>
      </w:divBdr>
    </w:div>
    <w:div w:id="1965577796">
      <w:marLeft w:val="0"/>
      <w:marRight w:val="0"/>
      <w:marTop w:val="0"/>
      <w:marBottom w:val="0"/>
      <w:divBdr>
        <w:top w:val="none" w:sz="0" w:space="0" w:color="auto"/>
        <w:left w:val="none" w:sz="0" w:space="0" w:color="auto"/>
        <w:bottom w:val="none" w:sz="0" w:space="0" w:color="auto"/>
        <w:right w:val="none" w:sz="0" w:space="0" w:color="auto"/>
      </w:divBdr>
    </w:div>
    <w:div w:id="1966152987">
      <w:bodyDiv w:val="1"/>
      <w:marLeft w:val="0"/>
      <w:marRight w:val="0"/>
      <w:marTop w:val="0"/>
      <w:marBottom w:val="0"/>
      <w:divBdr>
        <w:top w:val="none" w:sz="0" w:space="0" w:color="auto"/>
        <w:left w:val="none" w:sz="0" w:space="0" w:color="auto"/>
        <w:bottom w:val="none" w:sz="0" w:space="0" w:color="auto"/>
        <w:right w:val="none" w:sz="0" w:space="0" w:color="auto"/>
      </w:divBdr>
    </w:div>
    <w:div w:id="1967658967">
      <w:bodyDiv w:val="1"/>
      <w:marLeft w:val="0"/>
      <w:marRight w:val="0"/>
      <w:marTop w:val="0"/>
      <w:marBottom w:val="0"/>
      <w:divBdr>
        <w:top w:val="none" w:sz="0" w:space="0" w:color="auto"/>
        <w:left w:val="none" w:sz="0" w:space="0" w:color="auto"/>
        <w:bottom w:val="none" w:sz="0" w:space="0" w:color="auto"/>
        <w:right w:val="none" w:sz="0" w:space="0" w:color="auto"/>
      </w:divBdr>
    </w:div>
    <w:div w:id="1967812062">
      <w:bodyDiv w:val="1"/>
      <w:marLeft w:val="0"/>
      <w:marRight w:val="0"/>
      <w:marTop w:val="0"/>
      <w:marBottom w:val="0"/>
      <w:divBdr>
        <w:top w:val="none" w:sz="0" w:space="0" w:color="auto"/>
        <w:left w:val="none" w:sz="0" w:space="0" w:color="auto"/>
        <w:bottom w:val="none" w:sz="0" w:space="0" w:color="auto"/>
        <w:right w:val="none" w:sz="0" w:space="0" w:color="auto"/>
      </w:divBdr>
    </w:div>
    <w:div w:id="1967929316">
      <w:bodyDiv w:val="1"/>
      <w:marLeft w:val="0"/>
      <w:marRight w:val="0"/>
      <w:marTop w:val="0"/>
      <w:marBottom w:val="0"/>
      <w:divBdr>
        <w:top w:val="none" w:sz="0" w:space="0" w:color="auto"/>
        <w:left w:val="none" w:sz="0" w:space="0" w:color="auto"/>
        <w:bottom w:val="none" w:sz="0" w:space="0" w:color="auto"/>
        <w:right w:val="none" w:sz="0" w:space="0" w:color="auto"/>
      </w:divBdr>
    </w:div>
    <w:div w:id="1972249094">
      <w:bodyDiv w:val="1"/>
      <w:marLeft w:val="0"/>
      <w:marRight w:val="0"/>
      <w:marTop w:val="0"/>
      <w:marBottom w:val="0"/>
      <w:divBdr>
        <w:top w:val="none" w:sz="0" w:space="0" w:color="auto"/>
        <w:left w:val="none" w:sz="0" w:space="0" w:color="auto"/>
        <w:bottom w:val="none" w:sz="0" w:space="0" w:color="auto"/>
        <w:right w:val="none" w:sz="0" w:space="0" w:color="auto"/>
      </w:divBdr>
    </w:div>
    <w:div w:id="1972511597">
      <w:bodyDiv w:val="1"/>
      <w:marLeft w:val="0"/>
      <w:marRight w:val="0"/>
      <w:marTop w:val="0"/>
      <w:marBottom w:val="0"/>
      <w:divBdr>
        <w:top w:val="none" w:sz="0" w:space="0" w:color="auto"/>
        <w:left w:val="none" w:sz="0" w:space="0" w:color="auto"/>
        <w:bottom w:val="none" w:sz="0" w:space="0" w:color="auto"/>
        <w:right w:val="none" w:sz="0" w:space="0" w:color="auto"/>
      </w:divBdr>
    </w:div>
    <w:div w:id="1973057198">
      <w:bodyDiv w:val="1"/>
      <w:marLeft w:val="0"/>
      <w:marRight w:val="0"/>
      <w:marTop w:val="0"/>
      <w:marBottom w:val="0"/>
      <w:divBdr>
        <w:top w:val="none" w:sz="0" w:space="0" w:color="auto"/>
        <w:left w:val="none" w:sz="0" w:space="0" w:color="auto"/>
        <w:bottom w:val="none" w:sz="0" w:space="0" w:color="auto"/>
        <w:right w:val="none" w:sz="0" w:space="0" w:color="auto"/>
      </w:divBdr>
    </w:div>
    <w:div w:id="1975671130">
      <w:bodyDiv w:val="1"/>
      <w:marLeft w:val="0"/>
      <w:marRight w:val="0"/>
      <w:marTop w:val="0"/>
      <w:marBottom w:val="0"/>
      <w:divBdr>
        <w:top w:val="none" w:sz="0" w:space="0" w:color="auto"/>
        <w:left w:val="none" w:sz="0" w:space="0" w:color="auto"/>
        <w:bottom w:val="none" w:sz="0" w:space="0" w:color="auto"/>
        <w:right w:val="none" w:sz="0" w:space="0" w:color="auto"/>
      </w:divBdr>
    </w:div>
    <w:div w:id="1976371906">
      <w:bodyDiv w:val="1"/>
      <w:marLeft w:val="0"/>
      <w:marRight w:val="0"/>
      <w:marTop w:val="0"/>
      <w:marBottom w:val="0"/>
      <w:divBdr>
        <w:top w:val="none" w:sz="0" w:space="0" w:color="auto"/>
        <w:left w:val="none" w:sz="0" w:space="0" w:color="auto"/>
        <w:bottom w:val="none" w:sz="0" w:space="0" w:color="auto"/>
        <w:right w:val="none" w:sz="0" w:space="0" w:color="auto"/>
      </w:divBdr>
    </w:div>
    <w:div w:id="1977447906">
      <w:bodyDiv w:val="1"/>
      <w:marLeft w:val="0"/>
      <w:marRight w:val="0"/>
      <w:marTop w:val="0"/>
      <w:marBottom w:val="0"/>
      <w:divBdr>
        <w:top w:val="none" w:sz="0" w:space="0" w:color="auto"/>
        <w:left w:val="none" w:sz="0" w:space="0" w:color="auto"/>
        <w:bottom w:val="none" w:sz="0" w:space="0" w:color="auto"/>
        <w:right w:val="none" w:sz="0" w:space="0" w:color="auto"/>
      </w:divBdr>
    </w:div>
    <w:div w:id="1979652436">
      <w:bodyDiv w:val="1"/>
      <w:marLeft w:val="0"/>
      <w:marRight w:val="0"/>
      <w:marTop w:val="0"/>
      <w:marBottom w:val="0"/>
      <w:divBdr>
        <w:top w:val="none" w:sz="0" w:space="0" w:color="auto"/>
        <w:left w:val="none" w:sz="0" w:space="0" w:color="auto"/>
        <w:bottom w:val="none" w:sz="0" w:space="0" w:color="auto"/>
        <w:right w:val="none" w:sz="0" w:space="0" w:color="auto"/>
      </w:divBdr>
    </w:div>
    <w:div w:id="1979874861">
      <w:bodyDiv w:val="1"/>
      <w:marLeft w:val="0"/>
      <w:marRight w:val="0"/>
      <w:marTop w:val="0"/>
      <w:marBottom w:val="0"/>
      <w:divBdr>
        <w:top w:val="none" w:sz="0" w:space="0" w:color="auto"/>
        <w:left w:val="none" w:sz="0" w:space="0" w:color="auto"/>
        <w:bottom w:val="none" w:sz="0" w:space="0" w:color="auto"/>
        <w:right w:val="none" w:sz="0" w:space="0" w:color="auto"/>
      </w:divBdr>
    </w:div>
    <w:div w:id="1980957882">
      <w:bodyDiv w:val="1"/>
      <w:marLeft w:val="0"/>
      <w:marRight w:val="0"/>
      <w:marTop w:val="0"/>
      <w:marBottom w:val="0"/>
      <w:divBdr>
        <w:top w:val="none" w:sz="0" w:space="0" w:color="auto"/>
        <w:left w:val="none" w:sz="0" w:space="0" w:color="auto"/>
        <w:bottom w:val="none" w:sz="0" w:space="0" w:color="auto"/>
        <w:right w:val="none" w:sz="0" w:space="0" w:color="auto"/>
      </w:divBdr>
    </w:div>
    <w:div w:id="1981617035">
      <w:bodyDiv w:val="1"/>
      <w:marLeft w:val="0"/>
      <w:marRight w:val="0"/>
      <w:marTop w:val="0"/>
      <w:marBottom w:val="0"/>
      <w:divBdr>
        <w:top w:val="none" w:sz="0" w:space="0" w:color="auto"/>
        <w:left w:val="none" w:sz="0" w:space="0" w:color="auto"/>
        <w:bottom w:val="none" w:sz="0" w:space="0" w:color="auto"/>
        <w:right w:val="none" w:sz="0" w:space="0" w:color="auto"/>
      </w:divBdr>
    </w:div>
    <w:div w:id="1982029541">
      <w:bodyDiv w:val="1"/>
      <w:marLeft w:val="0"/>
      <w:marRight w:val="0"/>
      <w:marTop w:val="0"/>
      <w:marBottom w:val="0"/>
      <w:divBdr>
        <w:top w:val="none" w:sz="0" w:space="0" w:color="auto"/>
        <w:left w:val="none" w:sz="0" w:space="0" w:color="auto"/>
        <w:bottom w:val="none" w:sz="0" w:space="0" w:color="auto"/>
        <w:right w:val="none" w:sz="0" w:space="0" w:color="auto"/>
      </w:divBdr>
    </w:div>
    <w:div w:id="1983000945">
      <w:bodyDiv w:val="1"/>
      <w:marLeft w:val="0"/>
      <w:marRight w:val="0"/>
      <w:marTop w:val="0"/>
      <w:marBottom w:val="0"/>
      <w:divBdr>
        <w:top w:val="none" w:sz="0" w:space="0" w:color="auto"/>
        <w:left w:val="none" w:sz="0" w:space="0" w:color="auto"/>
        <w:bottom w:val="none" w:sz="0" w:space="0" w:color="auto"/>
        <w:right w:val="none" w:sz="0" w:space="0" w:color="auto"/>
      </w:divBdr>
    </w:div>
    <w:div w:id="1983731828">
      <w:bodyDiv w:val="1"/>
      <w:marLeft w:val="0"/>
      <w:marRight w:val="0"/>
      <w:marTop w:val="0"/>
      <w:marBottom w:val="0"/>
      <w:divBdr>
        <w:top w:val="none" w:sz="0" w:space="0" w:color="auto"/>
        <w:left w:val="none" w:sz="0" w:space="0" w:color="auto"/>
        <w:bottom w:val="none" w:sz="0" w:space="0" w:color="auto"/>
        <w:right w:val="none" w:sz="0" w:space="0" w:color="auto"/>
      </w:divBdr>
    </w:div>
    <w:div w:id="1984506643">
      <w:bodyDiv w:val="1"/>
      <w:marLeft w:val="0"/>
      <w:marRight w:val="0"/>
      <w:marTop w:val="0"/>
      <w:marBottom w:val="0"/>
      <w:divBdr>
        <w:top w:val="none" w:sz="0" w:space="0" w:color="auto"/>
        <w:left w:val="none" w:sz="0" w:space="0" w:color="auto"/>
        <w:bottom w:val="none" w:sz="0" w:space="0" w:color="auto"/>
        <w:right w:val="none" w:sz="0" w:space="0" w:color="auto"/>
      </w:divBdr>
    </w:div>
    <w:div w:id="1985425358">
      <w:bodyDiv w:val="1"/>
      <w:marLeft w:val="0"/>
      <w:marRight w:val="0"/>
      <w:marTop w:val="0"/>
      <w:marBottom w:val="0"/>
      <w:divBdr>
        <w:top w:val="none" w:sz="0" w:space="0" w:color="auto"/>
        <w:left w:val="none" w:sz="0" w:space="0" w:color="auto"/>
        <w:bottom w:val="none" w:sz="0" w:space="0" w:color="auto"/>
        <w:right w:val="none" w:sz="0" w:space="0" w:color="auto"/>
      </w:divBdr>
    </w:div>
    <w:div w:id="1988590885">
      <w:bodyDiv w:val="1"/>
      <w:marLeft w:val="0"/>
      <w:marRight w:val="0"/>
      <w:marTop w:val="0"/>
      <w:marBottom w:val="0"/>
      <w:divBdr>
        <w:top w:val="none" w:sz="0" w:space="0" w:color="auto"/>
        <w:left w:val="none" w:sz="0" w:space="0" w:color="auto"/>
        <w:bottom w:val="none" w:sz="0" w:space="0" w:color="auto"/>
        <w:right w:val="none" w:sz="0" w:space="0" w:color="auto"/>
      </w:divBdr>
    </w:div>
    <w:div w:id="1990014154">
      <w:bodyDiv w:val="1"/>
      <w:marLeft w:val="0"/>
      <w:marRight w:val="0"/>
      <w:marTop w:val="0"/>
      <w:marBottom w:val="0"/>
      <w:divBdr>
        <w:top w:val="none" w:sz="0" w:space="0" w:color="auto"/>
        <w:left w:val="none" w:sz="0" w:space="0" w:color="auto"/>
        <w:bottom w:val="none" w:sz="0" w:space="0" w:color="auto"/>
        <w:right w:val="none" w:sz="0" w:space="0" w:color="auto"/>
      </w:divBdr>
    </w:div>
    <w:div w:id="1990673629">
      <w:bodyDiv w:val="1"/>
      <w:marLeft w:val="0"/>
      <w:marRight w:val="0"/>
      <w:marTop w:val="0"/>
      <w:marBottom w:val="0"/>
      <w:divBdr>
        <w:top w:val="none" w:sz="0" w:space="0" w:color="auto"/>
        <w:left w:val="none" w:sz="0" w:space="0" w:color="auto"/>
        <w:bottom w:val="none" w:sz="0" w:space="0" w:color="auto"/>
        <w:right w:val="none" w:sz="0" w:space="0" w:color="auto"/>
      </w:divBdr>
    </w:div>
    <w:div w:id="1992170099">
      <w:bodyDiv w:val="1"/>
      <w:marLeft w:val="0"/>
      <w:marRight w:val="0"/>
      <w:marTop w:val="0"/>
      <w:marBottom w:val="0"/>
      <w:divBdr>
        <w:top w:val="none" w:sz="0" w:space="0" w:color="auto"/>
        <w:left w:val="none" w:sz="0" w:space="0" w:color="auto"/>
        <w:bottom w:val="none" w:sz="0" w:space="0" w:color="auto"/>
        <w:right w:val="none" w:sz="0" w:space="0" w:color="auto"/>
      </w:divBdr>
    </w:div>
    <w:div w:id="1992446800">
      <w:bodyDiv w:val="1"/>
      <w:marLeft w:val="0"/>
      <w:marRight w:val="0"/>
      <w:marTop w:val="0"/>
      <w:marBottom w:val="0"/>
      <w:divBdr>
        <w:top w:val="none" w:sz="0" w:space="0" w:color="auto"/>
        <w:left w:val="none" w:sz="0" w:space="0" w:color="auto"/>
        <w:bottom w:val="none" w:sz="0" w:space="0" w:color="auto"/>
        <w:right w:val="none" w:sz="0" w:space="0" w:color="auto"/>
      </w:divBdr>
    </w:div>
    <w:div w:id="1992979882">
      <w:bodyDiv w:val="1"/>
      <w:marLeft w:val="0"/>
      <w:marRight w:val="0"/>
      <w:marTop w:val="0"/>
      <w:marBottom w:val="0"/>
      <w:divBdr>
        <w:top w:val="none" w:sz="0" w:space="0" w:color="auto"/>
        <w:left w:val="none" w:sz="0" w:space="0" w:color="auto"/>
        <w:bottom w:val="none" w:sz="0" w:space="0" w:color="auto"/>
        <w:right w:val="none" w:sz="0" w:space="0" w:color="auto"/>
      </w:divBdr>
    </w:div>
    <w:div w:id="1993286704">
      <w:bodyDiv w:val="1"/>
      <w:marLeft w:val="0"/>
      <w:marRight w:val="0"/>
      <w:marTop w:val="0"/>
      <w:marBottom w:val="0"/>
      <w:divBdr>
        <w:top w:val="none" w:sz="0" w:space="0" w:color="auto"/>
        <w:left w:val="none" w:sz="0" w:space="0" w:color="auto"/>
        <w:bottom w:val="none" w:sz="0" w:space="0" w:color="auto"/>
        <w:right w:val="none" w:sz="0" w:space="0" w:color="auto"/>
      </w:divBdr>
    </w:div>
    <w:div w:id="1993750721">
      <w:bodyDiv w:val="1"/>
      <w:marLeft w:val="0"/>
      <w:marRight w:val="0"/>
      <w:marTop w:val="0"/>
      <w:marBottom w:val="0"/>
      <w:divBdr>
        <w:top w:val="none" w:sz="0" w:space="0" w:color="auto"/>
        <w:left w:val="none" w:sz="0" w:space="0" w:color="auto"/>
        <w:bottom w:val="none" w:sz="0" w:space="0" w:color="auto"/>
        <w:right w:val="none" w:sz="0" w:space="0" w:color="auto"/>
      </w:divBdr>
    </w:div>
    <w:div w:id="1994526955">
      <w:bodyDiv w:val="1"/>
      <w:marLeft w:val="0"/>
      <w:marRight w:val="0"/>
      <w:marTop w:val="0"/>
      <w:marBottom w:val="0"/>
      <w:divBdr>
        <w:top w:val="none" w:sz="0" w:space="0" w:color="auto"/>
        <w:left w:val="none" w:sz="0" w:space="0" w:color="auto"/>
        <w:bottom w:val="none" w:sz="0" w:space="0" w:color="auto"/>
        <w:right w:val="none" w:sz="0" w:space="0" w:color="auto"/>
      </w:divBdr>
    </w:div>
    <w:div w:id="1994597750">
      <w:marLeft w:val="0"/>
      <w:marRight w:val="0"/>
      <w:marTop w:val="0"/>
      <w:marBottom w:val="0"/>
      <w:divBdr>
        <w:top w:val="none" w:sz="0" w:space="0" w:color="auto"/>
        <w:left w:val="none" w:sz="0" w:space="0" w:color="auto"/>
        <w:bottom w:val="none" w:sz="0" w:space="0" w:color="auto"/>
        <w:right w:val="none" w:sz="0" w:space="0" w:color="auto"/>
      </w:divBdr>
    </w:div>
    <w:div w:id="1994992834">
      <w:bodyDiv w:val="1"/>
      <w:marLeft w:val="0"/>
      <w:marRight w:val="0"/>
      <w:marTop w:val="0"/>
      <w:marBottom w:val="0"/>
      <w:divBdr>
        <w:top w:val="none" w:sz="0" w:space="0" w:color="auto"/>
        <w:left w:val="none" w:sz="0" w:space="0" w:color="auto"/>
        <w:bottom w:val="none" w:sz="0" w:space="0" w:color="auto"/>
        <w:right w:val="none" w:sz="0" w:space="0" w:color="auto"/>
      </w:divBdr>
    </w:div>
    <w:div w:id="1995068066">
      <w:bodyDiv w:val="1"/>
      <w:marLeft w:val="0"/>
      <w:marRight w:val="0"/>
      <w:marTop w:val="0"/>
      <w:marBottom w:val="0"/>
      <w:divBdr>
        <w:top w:val="none" w:sz="0" w:space="0" w:color="auto"/>
        <w:left w:val="none" w:sz="0" w:space="0" w:color="auto"/>
        <w:bottom w:val="none" w:sz="0" w:space="0" w:color="auto"/>
        <w:right w:val="none" w:sz="0" w:space="0" w:color="auto"/>
      </w:divBdr>
    </w:div>
    <w:div w:id="1996956207">
      <w:bodyDiv w:val="1"/>
      <w:marLeft w:val="0"/>
      <w:marRight w:val="0"/>
      <w:marTop w:val="0"/>
      <w:marBottom w:val="0"/>
      <w:divBdr>
        <w:top w:val="none" w:sz="0" w:space="0" w:color="auto"/>
        <w:left w:val="none" w:sz="0" w:space="0" w:color="auto"/>
        <w:bottom w:val="none" w:sz="0" w:space="0" w:color="auto"/>
        <w:right w:val="none" w:sz="0" w:space="0" w:color="auto"/>
      </w:divBdr>
    </w:div>
    <w:div w:id="1998722492">
      <w:bodyDiv w:val="1"/>
      <w:marLeft w:val="0"/>
      <w:marRight w:val="0"/>
      <w:marTop w:val="0"/>
      <w:marBottom w:val="0"/>
      <w:divBdr>
        <w:top w:val="none" w:sz="0" w:space="0" w:color="auto"/>
        <w:left w:val="none" w:sz="0" w:space="0" w:color="auto"/>
        <w:bottom w:val="none" w:sz="0" w:space="0" w:color="auto"/>
        <w:right w:val="none" w:sz="0" w:space="0" w:color="auto"/>
      </w:divBdr>
    </w:div>
    <w:div w:id="1999845628">
      <w:bodyDiv w:val="1"/>
      <w:marLeft w:val="0"/>
      <w:marRight w:val="0"/>
      <w:marTop w:val="0"/>
      <w:marBottom w:val="0"/>
      <w:divBdr>
        <w:top w:val="none" w:sz="0" w:space="0" w:color="auto"/>
        <w:left w:val="none" w:sz="0" w:space="0" w:color="auto"/>
        <w:bottom w:val="none" w:sz="0" w:space="0" w:color="auto"/>
        <w:right w:val="none" w:sz="0" w:space="0" w:color="auto"/>
      </w:divBdr>
    </w:div>
    <w:div w:id="2000306835">
      <w:bodyDiv w:val="1"/>
      <w:marLeft w:val="0"/>
      <w:marRight w:val="0"/>
      <w:marTop w:val="0"/>
      <w:marBottom w:val="0"/>
      <w:divBdr>
        <w:top w:val="none" w:sz="0" w:space="0" w:color="auto"/>
        <w:left w:val="none" w:sz="0" w:space="0" w:color="auto"/>
        <w:bottom w:val="none" w:sz="0" w:space="0" w:color="auto"/>
        <w:right w:val="none" w:sz="0" w:space="0" w:color="auto"/>
      </w:divBdr>
    </w:div>
    <w:div w:id="2000691737">
      <w:bodyDiv w:val="1"/>
      <w:marLeft w:val="0"/>
      <w:marRight w:val="0"/>
      <w:marTop w:val="0"/>
      <w:marBottom w:val="0"/>
      <w:divBdr>
        <w:top w:val="none" w:sz="0" w:space="0" w:color="auto"/>
        <w:left w:val="none" w:sz="0" w:space="0" w:color="auto"/>
        <w:bottom w:val="none" w:sz="0" w:space="0" w:color="auto"/>
        <w:right w:val="none" w:sz="0" w:space="0" w:color="auto"/>
      </w:divBdr>
    </w:div>
    <w:div w:id="2001032429">
      <w:bodyDiv w:val="1"/>
      <w:marLeft w:val="0"/>
      <w:marRight w:val="0"/>
      <w:marTop w:val="0"/>
      <w:marBottom w:val="0"/>
      <w:divBdr>
        <w:top w:val="none" w:sz="0" w:space="0" w:color="auto"/>
        <w:left w:val="none" w:sz="0" w:space="0" w:color="auto"/>
        <w:bottom w:val="none" w:sz="0" w:space="0" w:color="auto"/>
        <w:right w:val="none" w:sz="0" w:space="0" w:color="auto"/>
      </w:divBdr>
    </w:div>
    <w:div w:id="2001157018">
      <w:bodyDiv w:val="1"/>
      <w:marLeft w:val="0"/>
      <w:marRight w:val="0"/>
      <w:marTop w:val="0"/>
      <w:marBottom w:val="0"/>
      <w:divBdr>
        <w:top w:val="none" w:sz="0" w:space="0" w:color="auto"/>
        <w:left w:val="none" w:sz="0" w:space="0" w:color="auto"/>
        <w:bottom w:val="none" w:sz="0" w:space="0" w:color="auto"/>
        <w:right w:val="none" w:sz="0" w:space="0" w:color="auto"/>
      </w:divBdr>
    </w:div>
    <w:div w:id="2001498506">
      <w:bodyDiv w:val="1"/>
      <w:marLeft w:val="0"/>
      <w:marRight w:val="0"/>
      <w:marTop w:val="0"/>
      <w:marBottom w:val="0"/>
      <w:divBdr>
        <w:top w:val="none" w:sz="0" w:space="0" w:color="auto"/>
        <w:left w:val="none" w:sz="0" w:space="0" w:color="auto"/>
        <w:bottom w:val="none" w:sz="0" w:space="0" w:color="auto"/>
        <w:right w:val="none" w:sz="0" w:space="0" w:color="auto"/>
      </w:divBdr>
    </w:div>
    <w:div w:id="2003005188">
      <w:bodyDiv w:val="1"/>
      <w:marLeft w:val="0"/>
      <w:marRight w:val="0"/>
      <w:marTop w:val="0"/>
      <w:marBottom w:val="0"/>
      <w:divBdr>
        <w:top w:val="none" w:sz="0" w:space="0" w:color="auto"/>
        <w:left w:val="none" w:sz="0" w:space="0" w:color="auto"/>
        <w:bottom w:val="none" w:sz="0" w:space="0" w:color="auto"/>
        <w:right w:val="none" w:sz="0" w:space="0" w:color="auto"/>
      </w:divBdr>
    </w:div>
    <w:div w:id="2004158028">
      <w:bodyDiv w:val="1"/>
      <w:marLeft w:val="0"/>
      <w:marRight w:val="0"/>
      <w:marTop w:val="0"/>
      <w:marBottom w:val="0"/>
      <w:divBdr>
        <w:top w:val="none" w:sz="0" w:space="0" w:color="auto"/>
        <w:left w:val="none" w:sz="0" w:space="0" w:color="auto"/>
        <w:bottom w:val="none" w:sz="0" w:space="0" w:color="auto"/>
        <w:right w:val="none" w:sz="0" w:space="0" w:color="auto"/>
      </w:divBdr>
    </w:div>
    <w:div w:id="2004426698">
      <w:bodyDiv w:val="1"/>
      <w:marLeft w:val="0"/>
      <w:marRight w:val="0"/>
      <w:marTop w:val="0"/>
      <w:marBottom w:val="0"/>
      <w:divBdr>
        <w:top w:val="none" w:sz="0" w:space="0" w:color="auto"/>
        <w:left w:val="none" w:sz="0" w:space="0" w:color="auto"/>
        <w:bottom w:val="none" w:sz="0" w:space="0" w:color="auto"/>
        <w:right w:val="none" w:sz="0" w:space="0" w:color="auto"/>
      </w:divBdr>
    </w:div>
    <w:div w:id="2004433997">
      <w:bodyDiv w:val="1"/>
      <w:marLeft w:val="0"/>
      <w:marRight w:val="0"/>
      <w:marTop w:val="0"/>
      <w:marBottom w:val="0"/>
      <w:divBdr>
        <w:top w:val="none" w:sz="0" w:space="0" w:color="auto"/>
        <w:left w:val="none" w:sz="0" w:space="0" w:color="auto"/>
        <w:bottom w:val="none" w:sz="0" w:space="0" w:color="auto"/>
        <w:right w:val="none" w:sz="0" w:space="0" w:color="auto"/>
      </w:divBdr>
    </w:div>
    <w:div w:id="2005621627">
      <w:bodyDiv w:val="1"/>
      <w:marLeft w:val="0"/>
      <w:marRight w:val="0"/>
      <w:marTop w:val="0"/>
      <w:marBottom w:val="0"/>
      <w:divBdr>
        <w:top w:val="none" w:sz="0" w:space="0" w:color="auto"/>
        <w:left w:val="none" w:sz="0" w:space="0" w:color="auto"/>
        <w:bottom w:val="none" w:sz="0" w:space="0" w:color="auto"/>
        <w:right w:val="none" w:sz="0" w:space="0" w:color="auto"/>
      </w:divBdr>
    </w:div>
    <w:div w:id="2009819153">
      <w:marLeft w:val="0"/>
      <w:marRight w:val="0"/>
      <w:marTop w:val="0"/>
      <w:marBottom w:val="0"/>
      <w:divBdr>
        <w:top w:val="none" w:sz="0" w:space="0" w:color="auto"/>
        <w:left w:val="none" w:sz="0" w:space="0" w:color="auto"/>
        <w:bottom w:val="none" w:sz="0" w:space="0" w:color="auto"/>
        <w:right w:val="none" w:sz="0" w:space="0" w:color="auto"/>
      </w:divBdr>
    </w:div>
    <w:div w:id="2010479623">
      <w:bodyDiv w:val="1"/>
      <w:marLeft w:val="0"/>
      <w:marRight w:val="0"/>
      <w:marTop w:val="0"/>
      <w:marBottom w:val="0"/>
      <w:divBdr>
        <w:top w:val="none" w:sz="0" w:space="0" w:color="auto"/>
        <w:left w:val="none" w:sz="0" w:space="0" w:color="auto"/>
        <w:bottom w:val="none" w:sz="0" w:space="0" w:color="auto"/>
        <w:right w:val="none" w:sz="0" w:space="0" w:color="auto"/>
      </w:divBdr>
    </w:div>
    <w:div w:id="2011836205">
      <w:bodyDiv w:val="1"/>
      <w:marLeft w:val="0"/>
      <w:marRight w:val="0"/>
      <w:marTop w:val="0"/>
      <w:marBottom w:val="0"/>
      <w:divBdr>
        <w:top w:val="none" w:sz="0" w:space="0" w:color="auto"/>
        <w:left w:val="none" w:sz="0" w:space="0" w:color="auto"/>
        <w:bottom w:val="none" w:sz="0" w:space="0" w:color="auto"/>
        <w:right w:val="none" w:sz="0" w:space="0" w:color="auto"/>
      </w:divBdr>
    </w:div>
    <w:div w:id="2012877734">
      <w:bodyDiv w:val="1"/>
      <w:marLeft w:val="0"/>
      <w:marRight w:val="0"/>
      <w:marTop w:val="0"/>
      <w:marBottom w:val="0"/>
      <w:divBdr>
        <w:top w:val="none" w:sz="0" w:space="0" w:color="auto"/>
        <w:left w:val="none" w:sz="0" w:space="0" w:color="auto"/>
        <w:bottom w:val="none" w:sz="0" w:space="0" w:color="auto"/>
        <w:right w:val="none" w:sz="0" w:space="0" w:color="auto"/>
      </w:divBdr>
    </w:div>
    <w:div w:id="2013027918">
      <w:bodyDiv w:val="1"/>
      <w:marLeft w:val="0"/>
      <w:marRight w:val="0"/>
      <w:marTop w:val="0"/>
      <w:marBottom w:val="0"/>
      <w:divBdr>
        <w:top w:val="none" w:sz="0" w:space="0" w:color="auto"/>
        <w:left w:val="none" w:sz="0" w:space="0" w:color="auto"/>
        <w:bottom w:val="none" w:sz="0" w:space="0" w:color="auto"/>
        <w:right w:val="none" w:sz="0" w:space="0" w:color="auto"/>
      </w:divBdr>
    </w:div>
    <w:div w:id="2013485329">
      <w:bodyDiv w:val="1"/>
      <w:marLeft w:val="0"/>
      <w:marRight w:val="0"/>
      <w:marTop w:val="0"/>
      <w:marBottom w:val="0"/>
      <w:divBdr>
        <w:top w:val="none" w:sz="0" w:space="0" w:color="auto"/>
        <w:left w:val="none" w:sz="0" w:space="0" w:color="auto"/>
        <w:bottom w:val="none" w:sz="0" w:space="0" w:color="auto"/>
        <w:right w:val="none" w:sz="0" w:space="0" w:color="auto"/>
      </w:divBdr>
    </w:div>
    <w:div w:id="2013945475">
      <w:bodyDiv w:val="1"/>
      <w:marLeft w:val="0"/>
      <w:marRight w:val="0"/>
      <w:marTop w:val="0"/>
      <w:marBottom w:val="0"/>
      <w:divBdr>
        <w:top w:val="none" w:sz="0" w:space="0" w:color="auto"/>
        <w:left w:val="none" w:sz="0" w:space="0" w:color="auto"/>
        <w:bottom w:val="none" w:sz="0" w:space="0" w:color="auto"/>
        <w:right w:val="none" w:sz="0" w:space="0" w:color="auto"/>
      </w:divBdr>
    </w:div>
    <w:div w:id="2013992238">
      <w:bodyDiv w:val="1"/>
      <w:marLeft w:val="0"/>
      <w:marRight w:val="0"/>
      <w:marTop w:val="0"/>
      <w:marBottom w:val="0"/>
      <w:divBdr>
        <w:top w:val="none" w:sz="0" w:space="0" w:color="auto"/>
        <w:left w:val="none" w:sz="0" w:space="0" w:color="auto"/>
        <w:bottom w:val="none" w:sz="0" w:space="0" w:color="auto"/>
        <w:right w:val="none" w:sz="0" w:space="0" w:color="auto"/>
      </w:divBdr>
    </w:div>
    <w:div w:id="2015373079">
      <w:bodyDiv w:val="1"/>
      <w:marLeft w:val="0"/>
      <w:marRight w:val="0"/>
      <w:marTop w:val="0"/>
      <w:marBottom w:val="0"/>
      <w:divBdr>
        <w:top w:val="none" w:sz="0" w:space="0" w:color="auto"/>
        <w:left w:val="none" w:sz="0" w:space="0" w:color="auto"/>
        <w:bottom w:val="none" w:sz="0" w:space="0" w:color="auto"/>
        <w:right w:val="none" w:sz="0" w:space="0" w:color="auto"/>
      </w:divBdr>
    </w:div>
    <w:div w:id="2018459794">
      <w:bodyDiv w:val="1"/>
      <w:marLeft w:val="0"/>
      <w:marRight w:val="0"/>
      <w:marTop w:val="0"/>
      <w:marBottom w:val="0"/>
      <w:divBdr>
        <w:top w:val="none" w:sz="0" w:space="0" w:color="auto"/>
        <w:left w:val="none" w:sz="0" w:space="0" w:color="auto"/>
        <w:bottom w:val="none" w:sz="0" w:space="0" w:color="auto"/>
        <w:right w:val="none" w:sz="0" w:space="0" w:color="auto"/>
      </w:divBdr>
    </w:div>
    <w:div w:id="2022389023">
      <w:bodyDiv w:val="1"/>
      <w:marLeft w:val="0"/>
      <w:marRight w:val="0"/>
      <w:marTop w:val="0"/>
      <w:marBottom w:val="0"/>
      <w:divBdr>
        <w:top w:val="none" w:sz="0" w:space="0" w:color="auto"/>
        <w:left w:val="none" w:sz="0" w:space="0" w:color="auto"/>
        <w:bottom w:val="none" w:sz="0" w:space="0" w:color="auto"/>
        <w:right w:val="none" w:sz="0" w:space="0" w:color="auto"/>
      </w:divBdr>
    </w:div>
    <w:div w:id="2028215528">
      <w:bodyDiv w:val="1"/>
      <w:marLeft w:val="0"/>
      <w:marRight w:val="0"/>
      <w:marTop w:val="0"/>
      <w:marBottom w:val="0"/>
      <w:divBdr>
        <w:top w:val="none" w:sz="0" w:space="0" w:color="auto"/>
        <w:left w:val="none" w:sz="0" w:space="0" w:color="auto"/>
        <w:bottom w:val="none" w:sz="0" w:space="0" w:color="auto"/>
        <w:right w:val="none" w:sz="0" w:space="0" w:color="auto"/>
      </w:divBdr>
    </w:div>
    <w:div w:id="2029983544">
      <w:bodyDiv w:val="1"/>
      <w:marLeft w:val="0"/>
      <w:marRight w:val="0"/>
      <w:marTop w:val="0"/>
      <w:marBottom w:val="0"/>
      <w:divBdr>
        <w:top w:val="none" w:sz="0" w:space="0" w:color="auto"/>
        <w:left w:val="none" w:sz="0" w:space="0" w:color="auto"/>
        <w:bottom w:val="none" w:sz="0" w:space="0" w:color="auto"/>
        <w:right w:val="none" w:sz="0" w:space="0" w:color="auto"/>
      </w:divBdr>
    </w:div>
    <w:div w:id="2030251450">
      <w:bodyDiv w:val="1"/>
      <w:marLeft w:val="0"/>
      <w:marRight w:val="0"/>
      <w:marTop w:val="0"/>
      <w:marBottom w:val="0"/>
      <w:divBdr>
        <w:top w:val="none" w:sz="0" w:space="0" w:color="auto"/>
        <w:left w:val="none" w:sz="0" w:space="0" w:color="auto"/>
        <w:bottom w:val="none" w:sz="0" w:space="0" w:color="auto"/>
        <w:right w:val="none" w:sz="0" w:space="0" w:color="auto"/>
      </w:divBdr>
    </w:div>
    <w:div w:id="2032755603">
      <w:bodyDiv w:val="1"/>
      <w:marLeft w:val="0"/>
      <w:marRight w:val="0"/>
      <w:marTop w:val="0"/>
      <w:marBottom w:val="0"/>
      <w:divBdr>
        <w:top w:val="none" w:sz="0" w:space="0" w:color="auto"/>
        <w:left w:val="none" w:sz="0" w:space="0" w:color="auto"/>
        <w:bottom w:val="none" w:sz="0" w:space="0" w:color="auto"/>
        <w:right w:val="none" w:sz="0" w:space="0" w:color="auto"/>
      </w:divBdr>
    </w:div>
    <w:div w:id="2032804318">
      <w:bodyDiv w:val="1"/>
      <w:marLeft w:val="0"/>
      <w:marRight w:val="0"/>
      <w:marTop w:val="0"/>
      <w:marBottom w:val="0"/>
      <w:divBdr>
        <w:top w:val="none" w:sz="0" w:space="0" w:color="auto"/>
        <w:left w:val="none" w:sz="0" w:space="0" w:color="auto"/>
        <w:bottom w:val="none" w:sz="0" w:space="0" w:color="auto"/>
        <w:right w:val="none" w:sz="0" w:space="0" w:color="auto"/>
      </w:divBdr>
    </w:div>
    <w:div w:id="2033603537">
      <w:bodyDiv w:val="1"/>
      <w:marLeft w:val="0"/>
      <w:marRight w:val="0"/>
      <w:marTop w:val="0"/>
      <w:marBottom w:val="0"/>
      <w:divBdr>
        <w:top w:val="none" w:sz="0" w:space="0" w:color="auto"/>
        <w:left w:val="none" w:sz="0" w:space="0" w:color="auto"/>
        <w:bottom w:val="none" w:sz="0" w:space="0" w:color="auto"/>
        <w:right w:val="none" w:sz="0" w:space="0" w:color="auto"/>
      </w:divBdr>
    </w:div>
    <w:div w:id="2034332325">
      <w:bodyDiv w:val="1"/>
      <w:marLeft w:val="0"/>
      <w:marRight w:val="0"/>
      <w:marTop w:val="0"/>
      <w:marBottom w:val="0"/>
      <w:divBdr>
        <w:top w:val="none" w:sz="0" w:space="0" w:color="auto"/>
        <w:left w:val="none" w:sz="0" w:space="0" w:color="auto"/>
        <w:bottom w:val="none" w:sz="0" w:space="0" w:color="auto"/>
        <w:right w:val="none" w:sz="0" w:space="0" w:color="auto"/>
      </w:divBdr>
    </w:div>
    <w:div w:id="2034456720">
      <w:bodyDiv w:val="1"/>
      <w:marLeft w:val="0"/>
      <w:marRight w:val="0"/>
      <w:marTop w:val="0"/>
      <w:marBottom w:val="0"/>
      <w:divBdr>
        <w:top w:val="none" w:sz="0" w:space="0" w:color="auto"/>
        <w:left w:val="none" w:sz="0" w:space="0" w:color="auto"/>
        <w:bottom w:val="none" w:sz="0" w:space="0" w:color="auto"/>
        <w:right w:val="none" w:sz="0" w:space="0" w:color="auto"/>
      </w:divBdr>
    </w:div>
    <w:div w:id="2034844791">
      <w:bodyDiv w:val="1"/>
      <w:marLeft w:val="0"/>
      <w:marRight w:val="0"/>
      <w:marTop w:val="0"/>
      <w:marBottom w:val="0"/>
      <w:divBdr>
        <w:top w:val="none" w:sz="0" w:space="0" w:color="auto"/>
        <w:left w:val="none" w:sz="0" w:space="0" w:color="auto"/>
        <w:bottom w:val="none" w:sz="0" w:space="0" w:color="auto"/>
        <w:right w:val="none" w:sz="0" w:space="0" w:color="auto"/>
      </w:divBdr>
    </w:div>
    <w:div w:id="2035108744">
      <w:bodyDiv w:val="1"/>
      <w:marLeft w:val="0"/>
      <w:marRight w:val="0"/>
      <w:marTop w:val="0"/>
      <w:marBottom w:val="0"/>
      <w:divBdr>
        <w:top w:val="none" w:sz="0" w:space="0" w:color="auto"/>
        <w:left w:val="none" w:sz="0" w:space="0" w:color="auto"/>
        <w:bottom w:val="none" w:sz="0" w:space="0" w:color="auto"/>
        <w:right w:val="none" w:sz="0" w:space="0" w:color="auto"/>
      </w:divBdr>
    </w:div>
    <w:div w:id="2036230926">
      <w:bodyDiv w:val="1"/>
      <w:marLeft w:val="0"/>
      <w:marRight w:val="0"/>
      <w:marTop w:val="0"/>
      <w:marBottom w:val="0"/>
      <w:divBdr>
        <w:top w:val="none" w:sz="0" w:space="0" w:color="auto"/>
        <w:left w:val="none" w:sz="0" w:space="0" w:color="auto"/>
        <w:bottom w:val="none" w:sz="0" w:space="0" w:color="auto"/>
        <w:right w:val="none" w:sz="0" w:space="0" w:color="auto"/>
      </w:divBdr>
    </w:div>
    <w:div w:id="2037652229">
      <w:bodyDiv w:val="1"/>
      <w:marLeft w:val="0"/>
      <w:marRight w:val="0"/>
      <w:marTop w:val="0"/>
      <w:marBottom w:val="0"/>
      <w:divBdr>
        <w:top w:val="none" w:sz="0" w:space="0" w:color="auto"/>
        <w:left w:val="none" w:sz="0" w:space="0" w:color="auto"/>
        <w:bottom w:val="none" w:sz="0" w:space="0" w:color="auto"/>
        <w:right w:val="none" w:sz="0" w:space="0" w:color="auto"/>
      </w:divBdr>
    </w:div>
    <w:div w:id="2038236081">
      <w:bodyDiv w:val="1"/>
      <w:marLeft w:val="0"/>
      <w:marRight w:val="0"/>
      <w:marTop w:val="0"/>
      <w:marBottom w:val="0"/>
      <w:divBdr>
        <w:top w:val="none" w:sz="0" w:space="0" w:color="auto"/>
        <w:left w:val="none" w:sz="0" w:space="0" w:color="auto"/>
        <w:bottom w:val="none" w:sz="0" w:space="0" w:color="auto"/>
        <w:right w:val="none" w:sz="0" w:space="0" w:color="auto"/>
      </w:divBdr>
    </w:div>
    <w:div w:id="2040080529">
      <w:bodyDiv w:val="1"/>
      <w:marLeft w:val="0"/>
      <w:marRight w:val="0"/>
      <w:marTop w:val="0"/>
      <w:marBottom w:val="0"/>
      <w:divBdr>
        <w:top w:val="none" w:sz="0" w:space="0" w:color="auto"/>
        <w:left w:val="none" w:sz="0" w:space="0" w:color="auto"/>
        <w:bottom w:val="none" w:sz="0" w:space="0" w:color="auto"/>
        <w:right w:val="none" w:sz="0" w:space="0" w:color="auto"/>
      </w:divBdr>
    </w:div>
    <w:div w:id="2041321658">
      <w:bodyDiv w:val="1"/>
      <w:marLeft w:val="0"/>
      <w:marRight w:val="0"/>
      <w:marTop w:val="0"/>
      <w:marBottom w:val="0"/>
      <w:divBdr>
        <w:top w:val="none" w:sz="0" w:space="0" w:color="auto"/>
        <w:left w:val="none" w:sz="0" w:space="0" w:color="auto"/>
        <w:bottom w:val="none" w:sz="0" w:space="0" w:color="auto"/>
        <w:right w:val="none" w:sz="0" w:space="0" w:color="auto"/>
      </w:divBdr>
    </w:div>
    <w:div w:id="2042631774">
      <w:bodyDiv w:val="1"/>
      <w:marLeft w:val="0"/>
      <w:marRight w:val="0"/>
      <w:marTop w:val="0"/>
      <w:marBottom w:val="0"/>
      <w:divBdr>
        <w:top w:val="none" w:sz="0" w:space="0" w:color="auto"/>
        <w:left w:val="none" w:sz="0" w:space="0" w:color="auto"/>
        <w:bottom w:val="none" w:sz="0" w:space="0" w:color="auto"/>
        <w:right w:val="none" w:sz="0" w:space="0" w:color="auto"/>
      </w:divBdr>
    </w:div>
    <w:div w:id="2044355004">
      <w:bodyDiv w:val="1"/>
      <w:marLeft w:val="0"/>
      <w:marRight w:val="0"/>
      <w:marTop w:val="0"/>
      <w:marBottom w:val="0"/>
      <w:divBdr>
        <w:top w:val="none" w:sz="0" w:space="0" w:color="auto"/>
        <w:left w:val="none" w:sz="0" w:space="0" w:color="auto"/>
        <w:bottom w:val="none" w:sz="0" w:space="0" w:color="auto"/>
        <w:right w:val="none" w:sz="0" w:space="0" w:color="auto"/>
      </w:divBdr>
    </w:div>
    <w:div w:id="2044939017">
      <w:bodyDiv w:val="1"/>
      <w:marLeft w:val="0"/>
      <w:marRight w:val="0"/>
      <w:marTop w:val="0"/>
      <w:marBottom w:val="0"/>
      <w:divBdr>
        <w:top w:val="none" w:sz="0" w:space="0" w:color="auto"/>
        <w:left w:val="none" w:sz="0" w:space="0" w:color="auto"/>
        <w:bottom w:val="none" w:sz="0" w:space="0" w:color="auto"/>
        <w:right w:val="none" w:sz="0" w:space="0" w:color="auto"/>
      </w:divBdr>
    </w:div>
    <w:div w:id="2045472232">
      <w:bodyDiv w:val="1"/>
      <w:marLeft w:val="0"/>
      <w:marRight w:val="0"/>
      <w:marTop w:val="0"/>
      <w:marBottom w:val="0"/>
      <w:divBdr>
        <w:top w:val="none" w:sz="0" w:space="0" w:color="auto"/>
        <w:left w:val="none" w:sz="0" w:space="0" w:color="auto"/>
        <w:bottom w:val="none" w:sz="0" w:space="0" w:color="auto"/>
        <w:right w:val="none" w:sz="0" w:space="0" w:color="auto"/>
      </w:divBdr>
    </w:div>
    <w:div w:id="2045671167">
      <w:bodyDiv w:val="1"/>
      <w:marLeft w:val="0"/>
      <w:marRight w:val="0"/>
      <w:marTop w:val="0"/>
      <w:marBottom w:val="0"/>
      <w:divBdr>
        <w:top w:val="none" w:sz="0" w:space="0" w:color="auto"/>
        <w:left w:val="none" w:sz="0" w:space="0" w:color="auto"/>
        <w:bottom w:val="none" w:sz="0" w:space="0" w:color="auto"/>
        <w:right w:val="none" w:sz="0" w:space="0" w:color="auto"/>
      </w:divBdr>
    </w:div>
    <w:div w:id="2045713936">
      <w:bodyDiv w:val="1"/>
      <w:marLeft w:val="0"/>
      <w:marRight w:val="0"/>
      <w:marTop w:val="0"/>
      <w:marBottom w:val="0"/>
      <w:divBdr>
        <w:top w:val="none" w:sz="0" w:space="0" w:color="auto"/>
        <w:left w:val="none" w:sz="0" w:space="0" w:color="auto"/>
        <w:bottom w:val="none" w:sz="0" w:space="0" w:color="auto"/>
        <w:right w:val="none" w:sz="0" w:space="0" w:color="auto"/>
      </w:divBdr>
    </w:div>
    <w:div w:id="2045784226">
      <w:bodyDiv w:val="1"/>
      <w:marLeft w:val="0"/>
      <w:marRight w:val="0"/>
      <w:marTop w:val="0"/>
      <w:marBottom w:val="0"/>
      <w:divBdr>
        <w:top w:val="none" w:sz="0" w:space="0" w:color="auto"/>
        <w:left w:val="none" w:sz="0" w:space="0" w:color="auto"/>
        <w:bottom w:val="none" w:sz="0" w:space="0" w:color="auto"/>
        <w:right w:val="none" w:sz="0" w:space="0" w:color="auto"/>
      </w:divBdr>
    </w:div>
    <w:div w:id="2045862263">
      <w:bodyDiv w:val="1"/>
      <w:marLeft w:val="0"/>
      <w:marRight w:val="0"/>
      <w:marTop w:val="0"/>
      <w:marBottom w:val="0"/>
      <w:divBdr>
        <w:top w:val="none" w:sz="0" w:space="0" w:color="auto"/>
        <w:left w:val="none" w:sz="0" w:space="0" w:color="auto"/>
        <w:bottom w:val="none" w:sz="0" w:space="0" w:color="auto"/>
        <w:right w:val="none" w:sz="0" w:space="0" w:color="auto"/>
      </w:divBdr>
    </w:div>
    <w:div w:id="2046707816">
      <w:bodyDiv w:val="1"/>
      <w:marLeft w:val="0"/>
      <w:marRight w:val="0"/>
      <w:marTop w:val="0"/>
      <w:marBottom w:val="0"/>
      <w:divBdr>
        <w:top w:val="none" w:sz="0" w:space="0" w:color="auto"/>
        <w:left w:val="none" w:sz="0" w:space="0" w:color="auto"/>
        <w:bottom w:val="none" w:sz="0" w:space="0" w:color="auto"/>
        <w:right w:val="none" w:sz="0" w:space="0" w:color="auto"/>
      </w:divBdr>
    </w:div>
    <w:div w:id="2049141713">
      <w:bodyDiv w:val="1"/>
      <w:marLeft w:val="0"/>
      <w:marRight w:val="0"/>
      <w:marTop w:val="0"/>
      <w:marBottom w:val="0"/>
      <w:divBdr>
        <w:top w:val="none" w:sz="0" w:space="0" w:color="auto"/>
        <w:left w:val="none" w:sz="0" w:space="0" w:color="auto"/>
        <w:bottom w:val="none" w:sz="0" w:space="0" w:color="auto"/>
        <w:right w:val="none" w:sz="0" w:space="0" w:color="auto"/>
      </w:divBdr>
    </w:div>
    <w:div w:id="2050061669">
      <w:marLeft w:val="0"/>
      <w:marRight w:val="0"/>
      <w:marTop w:val="0"/>
      <w:marBottom w:val="0"/>
      <w:divBdr>
        <w:top w:val="none" w:sz="0" w:space="0" w:color="auto"/>
        <w:left w:val="none" w:sz="0" w:space="0" w:color="auto"/>
        <w:bottom w:val="none" w:sz="0" w:space="0" w:color="auto"/>
        <w:right w:val="none" w:sz="0" w:space="0" w:color="auto"/>
      </w:divBdr>
    </w:div>
    <w:div w:id="2050956874">
      <w:bodyDiv w:val="1"/>
      <w:marLeft w:val="0"/>
      <w:marRight w:val="0"/>
      <w:marTop w:val="0"/>
      <w:marBottom w:val="0"/>
      <w:divBdr>
        <w:top w:val="none" w:sz="0" w:space="0" w:color="auto"/>
        <w:left w:val="none" w:sz="0" w:space="0" w:color="auto"/>
        <w:bottom w:val="none" w:sz="0" w:space="0" w:color="auto"/>
        <w:right w:val="none" w:sz="0" w:space="0" w:color="auto"/>
      </w:divBdr>
    </w:div>
    <w:div w:id="2051491581">
      <w:bodyDiv w:val="1"/>
      <w:marLeft w:val="0"/>
      <w:marRight w:val="0"/>
      <w:marTop w:val="0"/>
      <w:marBottom w:val="0"/>
      <w:divBdr>
        <w:top w:val="none" w:sz="0" w:space="0" w:color="auto"/>
        <w:left w:val="none" w:sz="0" w:space="0" w:color="auto"/>
        <w:bottom w:val="none" w:sz="0" w:space="0" w:color="auto"/>
        <w:right w:val="none" w:sz="0" w:space="0" w:color="auto"/>
      </w:divBdr>
    </w:div>
    <w:div w:id="2052725708">
      <w:bodyDiv w:val="1"/>
      <w:marLeft w:val="0"/>
      <w:marRight w:val="0"/>
      <w:marTop w:val="0"/>
      <w:marBottom w:val="0"/>
      <w:divBdr>
        <w:top w:val="none" w:sz="0" w:space="0" w:color="auto"/>
        <w:left w:val="none" w:sz="0" w:space="0" w:color="auto"/>
        <w:bottom w:val="none" w:sz="0" w:space="0" w:color="auto"/>
        <w:right w:val="none" w:sz="0" w:space="0" w:color="auto"/>
      </w:divBdr>
    </w:div>
    <w:div w:id="2052996358">
      <w:bodyDiv w:val="1"/>
      <w:marLeft w:val="0"/>
      <w:marRight w:val="0"/>
      <w:marTop w:val="0"/>
      <w:marBottom w:val="0"/>
      <w:divBdr>
        <w:top w:val="none" w:sz="0" w:space="0" w:color="auto"/>
        <w:left w:val="none" w:sz="0" w:space="0" w:color="auto"/>
        <w:bottom w:val="none" w:sz="0" w:space="0" w:color="auto"/>
        <w:right w:val="none" w:sz="0" w:space="0" w:color="auto"/>
      </w:divBdr>
    </w:div>
    <w:div w:id="2053075747">
      <w:bodyDiv w:val="1"/>
      <w:marLeft w:val="0"/>
      <w:marRight w:val="0"/>
      <w:marTop w:val="0"/>
      <w:marBottom w:val="0"/>
      <w:divBdr>
        <w:top w:val="none" w:sz="0" w:space="0" w:color="auto"/>
        <w:left w:val="none" w:sz="0" w:space="0" w:color="auto"/>
        <w:bottom w:val="none" w:sz="0" w:space="0" w:color="auto"/>
        <w:right w:val="none" w:sz="0" w:space="0" w:color="auto"/>
      </w:divBdr>
    </w:div>
    <w:div w:id="2053577549">
      <w:bodyDiv w:val="1"/>
      <w:marLeft w:val="0"/>
      <w:marRight w:val="0"/>
      <w:marTop w:val="0"/>
      <w:marBottom w:val="0"/>
      <w:divBdr>
        <w:top w:val="none" w:sz="0" w:space="0" w:color="auto"/>
        <w:left w:val="none" w:sz="0" w:space="0" w:color="auto"/>
        <w:bottom w:val="none" w:sz="0" w:space="0" w:color="auto"/>
        <w:right w:val="none" w:sz="0" w:space="0" w:color="auto"/>
      </w:divBdr>
    </w:div>
    <w:div w:id="2053917448">
      <w:bodyDiv w:val="1"/>
      <w:marLeft w:val="0"/>
      <w:marRight w:val="0"/>
      <w:marTop w:val="0"/>
      <w:marBottom w:val="0"/>
      <w:divBdr>
        <w:top w:val="none" w:sz="0" w:space="0" w:color="auto"/>
        <w:left w:val="none" w:sz="0" w:space="0" w:color="auto"/>
        <w:bottom w:val="none" w:sz="0" w:space="0" w:color="auto"/>
        <w:right w:val="none" w:sz="0" w:space="0" w:color="auto"/>
      </w:divBdr>
    </w:div>
    <w:div w:id="2054188146">
      <w:bodyDiv w:val="1"/>
      <w:marLeft w:val="0"/>
      <w:marRight w:val="0"/>
      <w:marTop w:val="0"/>
      <w:marBottom w:val="0"/>
      <w:divBdr>
        <w:top w:val="none" w:sz="0" w:space="0" w:color="auto"/>
        <w:left w:val="none" w:sz="0" w:space="0" w:color="auto"/>
        <w:bottom w:val="none" w:sz="0" w:space="0" w:color="auto"/>
        <w:right w:val="none" w:sz="0" w:space="0" w:color="auto"/>
      </w:divBdr>
    </w:div>
    <w:div w:id="2056730477">
      <w:bodyDiv w:val="1"/>
      <w:marLeft w:val="0"/>
      <w:marRight w:val="0"/>
      <w:marTop w:val="0"/>
      <w:marBottom w:val="0"/>
      <w:divBdr>
        <w:top w:val="none" w:sz="0" w:space="0" w:color="auto"/>
        <w:left w:val="none" w:sz="0" w:space="0" w:color="auto"/>
        <w:bottom w:val="none" w:sz="0" w:space="0" w:color="auto"/>
        <w:right w:val="none" w:sz="0" w:space="0" w:color="auto"/>
      </w:divBdr>
    </w:div>
    <w:div w:id="2057510500">
      <w:bodyDiv w:val="1"/>
      <w:marLeft w:val="0"/>
      <w:marRight w:val="0"/>
      <w:marTop w:val="0"/>
      <w:marBottom w:val="0"/>
      <w:divBdr>
        <w:top w:val="none" w:sz="0" w:space="0" w:color="auto"/>
        <w:left w:val="none" w:sz="0" w:space="0" w:color="auto"/>
        <w:bottom w:val="none" w:sz="0" w:space="0" w:color="auto"/>
        <w:right w:val="none" w:sz="0" w:space="0" w:color="auto"/>
      </w:divBdr>
    </w:div>
    <w:div w:id="2058505432">
      <w:bodyDiv w:val="1"/>
      <w:marLeft w:val="0"/>
      <w:marRight w:val="0"/>
      <w:marTop w:val="0"/>
      <w:marBottom w:val="0"/>
      <w:divBdr>
        <w:top w:val="none" w:sz="0" w:space="0" w:color="auto"/>
        <w:left w:val="none" w:sz="0" w:space="0" w:color="auto"/>
        <w:bottom w:val="none" w:sz="0" w:space="0" w:color="auto"/>
        <w:right w:val="none" w:sz="0" w:space="0" w:color="auto"/>
      </w:divBdr>
    </w:div>
    <w:div w:id="2058623325">
      <w:bodyDiv w:val="1"/>
      <w:marLeft w:val="0"/>
      <w:marRight w:val="0"/>
      <w:marTop w:val="0"/>
      <w:marBottom w:val="0"/>
      <w:divBdr>
        <w:top w:val="none" w:sz="0" w:space="0" w:color="auto"/>
        <w:left w:val="none" w:sz="0" w:space="0" w:color="auto"/>
        <w:bottom w:val="none" w:sz="0" w:space="0" w:color="auto"/>
        <w:right w:val="none" w:sz="0" w:space="0" w:color="auto"/>
      </w:divBdr>
    </w:div>
    <w:div w:id="2059697791">
      <w:bodyDiv w:val="1"/>
      <w:marLeft w:val="0"/>
      <w:marRight w:val="0"/>
      <w:marTop w:val="0"/>
      <w:marBottom w:val="0"/>
      <w:divBdr>
        <w:top w:val="none" w:sz="0" w:space="0" w:color="auto"/>
        <w:left w:val="none" w:sz="0" w:space="0" w:color="auto"/>
        <w:bottom w:val="none" w:sz="0" w:space="0" w:color="auto"/>
        <w:right w:val="none" w:sz="0" w:space="0" w:color="auto"/>
      </w:divBdr>
    </w:div>
    <w:div w:id="2061173224">
      <w:bodyDiv w:val="1"/>
      <w:marLeft w:val="0"/>
      <w:marRight w:val="0"/>
      <w:marTop w:val="0"/>
      <w:marBottom w:val="0"/>
      <w:divBdr>
        <w:top w:val="none" w:sz="0" w:space="0" w:color="auto"/>
        <w:left w:val="none" w:sz="0" w:space="0" w:color="auto"/>
        <w:bottom w:val="none" w:sz="0" w:space="0" w:color="auto"/>
        <w:right w:val="none" w:sz="0" w:space="0" w:color="auto"/>
      </w:divBdr>
    </w:div>
    <w:div w:id="2061397526">
      <w:bodyDiv w:val="1"/>
      <w:marLeft w:val="0"/>
      <w:marRight w:val="0"/>
      <w:marTop w:val="0"/>
      <w:marBottom w:val="0"/>
      <w:divBdr>
        <w:top w:val="none" w:sz="0" w:space="0" w:color="auto"/>
        <w:left w:val="none" w:sz="0" w:space="0" w:color="auto"/>
        <w:bottom w:val="none" w:sz="0" w:space="0" w:color="auto"/>
        <w:right w:val="none" w:sz="0" w:space="0" w:color="auto"/>
      </w:divBdr>
    </w:div>
    <w:div w:id="2061400123">
      <w:bodyDiv w:val="1"/>
      <w:marLeft w:val="0"/>
      <w:marRight w:val="0"/>
      <w:marTop w:val="0"/>
      <w:marBottom w:val="0"/>
      <w:divBdr>
        <w:top w:val="none" w:sz="0" w:space="0" w:color="auto"/>
        <w:left w:val="none" w:sz="0" w:space="0" w:color="auto"/>
        <w:bottom w:val="none" w:sz="0" w:space="0" w:color="auto"/>
        <w:right w:val="none" w:sz="0" w:space="0" w:color="auto"/>
      </w:divBdr>
    </w:div>
    <w:div w:id="2061589412">
      <w:bodyDiv w:val="1"/>
      <w:marLeft w:val="0"/>
      <w:marRight w:val="0"/>
      <w:marTop w:val="0"/>
      <w:marBottom w:val="0"/>
      <w:divBdr>
        <w:top w:val="none" w:sz="0" w:space="0" w:color="auto"/>
        <w:left w:val="none" w:sz="0" w:space="0" w:color="auto"/>
        <w:bottom w:val="none" w:sz="0" w:space="0" w:color="auto"/>
        <w:right w:val="none" w:sz="0" w:space="0" w:color="auto"/>
      </w:divBdr>
    </w:div>
    <w:div w:id="2062055044">
      <w:bodyDiv w:val="1"/>
      <w:marLeft w:val="0"/>
      <w:marRight w:val="0"/>
      <w:marTop w:val="0"/>
      <w:marBottom w:val="0"/>
      <w:divBdr>
        <w:top w:val="none" w:sz="0" w:space="0" w:color="auto"/>
        <w:left w:val="none" w:sz="0" w:space="0" w:color="auto"/>
        <w:bottom w:val="none" w:sz="0" w:space="0" w:color="auto"/>
        <w:right w:val="none" w:sz="0" w:space="0" w:color="auto"/>
      </w:divBdr>
    </w:div>
    <w:div w:id="2062055536">
      <w:bodyDiv w:val="1"/>
      <w:marLeft w:val="0"/>
      <w:marRight w:val="0"/>
      <w:marTop w:val="0"/>
      <w:marBottom w:val="0"/>
      <w:divBdr>
        <w:top w:val="none" w:sz="0" w:space="0" w:color="auto"/>
        <w:left w:val="none" w:sz="0" w:space="0" w:color="auto"/>
        <w:bottom w:val="none" w:sz="0" w:space="0" w:color="auto"/>
        <w:right w:val="none" w:sz="0" w:space="0" w:color="auto"/>
      </w:divBdr>
    </w:div>
    <w:div w:id="2064403413">
      <w:bodyDiv w:val="1"/>
      <w:marLeft w:val="0"/>
      <w:marRight w:val="0"/>
      <w:marTop w:val="0"/>
      <w:marBottom w:val="0"/>
      <w:divBdr>
        <w:top w:val="none" w:sz="0" w:space="0" w:color="auto"/>
        <w:left w:val="none" w:sz="0" w:space="0" w:color="auto"/>
        <w:bottom w:val="none" w:sz="0" w:space="0" w:color="auto"/>
        <w:right w:val="none" w:sz="0" w:space="0" w:color="auto"/>
      </w:divBdr>
    </w:div>
    <w:div w:id="2065594109">
      <w:bodyDiv w:val="1"/>
      <w:marLeft w:val="0"/>
      <w:marRight w:val="0"/>
      <w:marTop w:val="0"/>
      <w:marBottom w:val="0"/>
      <w:divBdr>
        <w:top w:val="none" w:sz="0" w:space="0" w:color="auto"/>
        <w:left w:val="none" w:sz="0" w:space="0" w:color="auto"/>
        <w:bottom w:val="none" w:sz="0" w:space="0" w:color="auto"/>
        <w:right w:val="none" w:sz="0" w:space="0" w:color="auto"/>
      </w:divBdr>
    </w:div>
    <w:div w:id="2067294518">
      <w:bodyDiv w:val="1"/>
      <w:marLeft w:val="0"/>
      <w:marRight w:val="0"/>
      <w:marTop w:val="0"/>
      <w:marBottom w:val="0"/>
      <w:divBdr>
        <w:top w:val="none" w:sz="0" w:space="0" w:color="auto"/>
        <w:left w:val="none" w:sz="0" w:space="0" w:color="auto"/>
        <w:bottom w:val="none" w:sz="0" w:space="0" w:color="auto"/>
        <w:right w:val="none" w:sz="0" w:space="0" w:color="auto"/>
      </w:divBdr>
    </w:div>
    <w:div w:id="2067684114">
      <w:bodyDiv w:val="1"/>
      <w:marLeft w:val="0"/>
      <w:marRight w:val="0"/>
      <w:marTop w:val="0"/>
      <w:marBottom w:val="0"/>
      <w:divBdr>
        <w:top w:val="none" w:sz="0" w:space="0" w:color="auto"/>
        <w:left w:val="none" w:sz="0" w:space="0" w:color="auto"/>
        <w:bottom w:val="none" w:sz="0" w:space="0" w:color="auto"/>
        <w:right w:val="none" w:sz="0" w:space="0" w:color="auto"/>
      </w:divBdr>
    </w:div>
    <w:div w:id="2071880000">
      <w:bodyDiv w:val="1"/>
      <w:marLeft w:val="0"/>
      <w:marRight w:val="0"/>
      <w:marTop w:val="0"/>
      <w:marBottom w:val="0"/>
      <w:divBdr>
        <w:top w:val="none" w:sz="0" w:space="0" w:color="auto"/>
        <w:left w:val="none" w:sz="0" w:space="0" w:color="auto"/>
        <w:bottom w:val="none" w:sz="0" w:space="0" w:color="auto"/>
        <w:right w:val="none" w:sz="0" w:space="0" w:color="auto"/>
      </w:divBdr>
    </w:div>
    <w:div w:id="2072388800">
      <w:bodyDiv w:val="1"/>
      <w:marLeft w:val="0"/>
      <w:marRight w:val="0"/>
      <w:marTop w:val="0"/>
      <w:marBottom w:val="0"/>
      <w:divBdr>
        <w:top w:val="none" w:sz="0" w:space="0" w:color="auto"/>
        <w:left w:val="none" w:sz="0" w:space="0" w:color="auto"/>
        <w:bottom w:val="none" w:sz="0" w:space="0" w:color="auto"/>
        <w:right w:val="none" w:sz="0" w:space="0" w:color="auto"/>
      </w:divBdr>
    </w:div>
    <w:div w:id="2076780487">
      <w:bodyDiv w:val="1"/>
      <w:marLeft w:val="0"/>
      <w:marRight w:val="0"/>
      <w:marTop w:val="0"/>
      <w:marBottom w:val="0"/>
      <w:divBdr>
        <w:top w:val="none" w:sz="0" w:space="0" w:color="auto"/>
        <w:left w:val="none" w:sz="0" w:space="0" w:color="auto"/>
        <w:bottom w:val="none" w:sz="0" w:space="0" w:color="auto"/>
        <w:right w:val="none" w:sz="0" w:space="0" w:color="auto"/>
      </w:divBdr>
      <w:divsChild>
        <w:div w:id="1235123856">
          <w:marLeft w:val="0"/>
          <w:marRight w:val="0"/>
          <w:marTop w:val="0"/>
          <w:marBottom w:val="0"/>
          <w:divBdr>
            <w:top w:val="none" w:sz="0" w:space="0" w:color="auto"/>
            <w:left w:val="none" w:sz="0" w:space="0" w:color="auto"/>
            <w:bottom w:val="none" w:sz="0" w:space="0" w:color="auto"/>
            <w:right w:val="none" w:sz="0" w:space="0" w:color="auto"/>
          </w:divBdr>
          <w:divsChild>
            <w:div w:id="59987816">
              <w:marLeft w:val="0"/>
              <w:marRight w:val="0"/>
              <w:marTop w:val="0"/>
              <w:marBottom w:val="180"/>
              <w:divBdr>
                <w:top w:val="single" w:sz="6" w:space="11" w:color="D3D3D3"/>
                <w:left w:val="single" w:sz="6" w:space="5" w:color="D3D3D3"/>
                <w:bottom w:val="single" w:sz="6" w:space="5" w:color="D3D3D3"/>
                <w:right w:val="single" w:sz="6" w:space="5" w:color="D3D3D3"/>
              </w:divBdr>
            </w:div>
          </w:divsChild>
        </w:div>
      </w:divsChild>
    </w:div>
    <w:div w:id="2078742527">
      <w:bodyDiv w:val="1"/>
      <w:marLeft w:val="0"/>
      <w:marRight w:val="0"/>
      <w:marTop w:val="0"/>
      <w:marBottom w:val="0"/>
      <w:divBdr>
        <w:top w:val="none" w:sz="0" w:space="0" w:color="auto"/>
        <w:left w:val="none" w:sz="0" w:space="0" w:color="auto"/>
        <w:bottom w:val="none" w:sz="0" w:space="0" w:color="auto"/>
        <w:right w:val="none" w:sz="0" w:space="0" w:color="auto"/>
      </w:divBdr>
    </w:div>
    <w:div w:id="2079353348">
      <w:bodyDiv w:val="1"/>
      <w:marLeft w:val="0"/>
      <w:marRight w:val="0"/>
      <w:marTop w:val="0"/>
      <w:marBottom w:val="0"/>
      <w:divBdr>
        <w:top w:val="none" w:sz="0" w:space="0" w:color="auto"/>
        <w:left w:val="none" w:sz="0" w:space="0" w:color="auto"/>
        <w:bottom w:val="none" w:sz="0" w:space="0" w:color="auto"/>
        <w:right w:val="none" w:sz="0" w:space="0" w:color="auto"/>
      </w:divBdr>
    </w:div>
    <w:div w:id="2080981478">
      <w:bodyDiv w:val="1"/>
      <w:marLeft w:val="0"/>
      <w:marRight w:val="0"/>
      <w:marTop w:val="0"/>
      <w:marBottom w:val="0"/>
      <w:divBdr>
        <w:top w:val="none" w:sz="0" w:space="0" w:color="auto"/>
        <w:left w:val="none" w:sz="0" w:space="0" w:color="auto"/>
        <w:bottom w:val="none" w:sz="0" w:space="0" w:color="auto"/>
        <w:right w:val="none" w:sz="0" w:space="0" w:color="auto"/>
      </w:divBdr>
    </w:div>
    <w:div w:id="2080983338">
      <w:bodyDiv w:val="1"/>
      <w:marLeft w:val="0"/>
      <w:marRight w:val="0"/>
      <w:marTop w:val="0"/>
      <w:marBottom w:val="0"/>
      <w:divBdr>
        <w:top w:val="none" w:sz="0" w:space="0" w:color="auto"/>
        <w:left w:val="none" w:sz="0" w:space="0" w:color="auto"/>
        <w:bottom w:val="none" w:sz="0" w:space="0" w:color="auto"/>
        <w:right w:val="none" w:sz="0" w:space="0" w:color="auto"/>
      </w:divBdr>
    </w:div>
    <w:div w:id="2081444623">
      <w:bodyDiv w:val="1"/>
      <w:marLeft w:val="0"/>
      <w:marRight w:val="0"/>
      <w:marTop w:val="0"/>
      <w:marBottom w:val="0"/>
      <w:divBdr>
        <w:top w:val="none" w:sz="0" w:space="0" w:color="auto"/>
        <w:left w:val="none" w:sz="0" w:space="0" w:color="auto"/>
        <w:bottom w:val="none" w:sz="0" w:space="0" w:color="auto"/>
        <w:right w:val="none" w:sz="0" w:space="0" w:color="auto"/>
      </w:divBdr>
    </w:div>
    <w:div w:id="2081751759">
      <w:bodyDiv w:val="1"/>
      <w:marLeft w:val="0"/>
      <w:marRight w:val="0"/>
      <w:marTop w:val="0"/>
      <w:marBottom w:val="0"/>
      <w:divBdr>
        <w:top w:val="none" w:sz="0" w:space="0" w:color="auto"/>
        <w:left w:val="none" w:sz="0" w:space="0" w:color="auto"/>
        <w:bottom w:val="none" w:sz="0" w:space="0" w:color="auto"/>
        <w:right w:val="none" w:sz="0" w:space="0" w:color="auto"/>
      </w:divBdr>
    </w:div>
    <w:div w:id="2081831484">
      <w:bodyDiv w:val="1"/>
      <w:marLeft w:val="0"/>
      <w:marRight w:val="0"/>
      <w:marTop w:val="0"/>
      <w:marBottom w:val="0"/>
      <w:divBdr>
        <w:top w:val="none" w:sz="0" w:space="0" w:color="auto"/>
        <w:left w:val="none" w:sz="0" w:space="0" w:color="auto"/>
        <w:bottom w:val="none" w:sz="0" w:space="0" w:color="auto"/>
        <w:right w:val="none" w:sz="0" w:space="0" w:color="auto"/>
      </w:divBdr>
    </w:div>
    <w:div w:id="2082168105">
      <w:bodyDiv w:val="1"/>
      <w:marLeft w:val="0"/>
      <w:marRight w:val="0"/>
      <w:marTop w:val="0"/>
      <w:marBottom w:val="0"/>
      <w:divBdr>
        <w:top w:val="none" w:sz="0" w:space="0" w:color="auto"/>
        <w:left w:val="none" w:sz="0" w:space="0" w:color="auto"/>
        <w:bottom w:val="none" w:sz="0" w:space="0" w:color="auto"/>
        <w:right w:val="none" w:sz="0" w:space="0" w:color="auto"/>
      </w:divBdr>
    </w:div>
    <w:div w:id="2083216596">
      <w:bodyDiv w:val="1"/>
      <w:marLeft w:val="0"/>
      <w:marRight w:val="0"/>
      <w:marTop w:val="0"/>
      <w:marBottom w:val="0"/>
      <w:divBdr>
        <w:top w:val="none" w:sz="0" w:space="0" w:color="auto"/>
        <w:left w:val="none" w:sz="0" w:space="0" w:color="auto"/>
        <w:bottom w:val="none" w:sz="0" w:space="0" w:color="auto"/>
        <w:right w:val="none" w:sz="0" w:space="0" w:color="auto"/>
      </w:divBdr>
    </w:div>
    <w:div w:id="2084255974">
      <w:bodyDiv w:val="1"/>
      <w:marLeft w:val="0"/>
      <w:marRight w:val="0"/>
      <w:marTop w:val="0"/>
      <w:marBottom w:val="0"/>
      <w:divBdr>
        <w:top w:val="none" w:sz="0" w:space="0" w:color="auto"/>
        <w:left w:val="none" w:sz="0" w:space="0" w:color="auto"/>
        <w:bottom w:val="none" w:sz="0" w:space="0" w:color="auto"/>
        <w:right w:val="none" w:sz="0" w:space="0" w:color="auto"/>
      </w:divBdr>
    </w:div>
    <w:div w:id="2084451597">
      <w:bodyDiv w:val="1"/>
      <w:marLeft w:val="0"/>
      <w:marRight w:val="0"/>
      <w:marTop w:val="0"/>
      <w:marBottom w:val="0"/>
      <w:divBdr>
        <w:top w:val="none" w:sz="0" w:space="0" w:color="auto"/>
        <w:left w:val="none" w:sz="0" w:space="0" w:color="auto"/>
        <w:bottom w:val="none" w:sz="0" w:space="0" w:color="auto"/>
        <w:right w:val="none" w:sz="0" w:space="0" w:color="auto"/>
      </w:divBdr>
    </w:div>
    <w:div w:id="2084989255">
      <w:bodyDiv w:val="1"/>
      <w:marLeft w:val="0"/>
      <w:marRight w:val="0"/>
      <w:marTop w:val="0"/>
      <w:marBottom w:val="0"/>
      <w:divBdr>
        <w:top w:val="none" w:sz="0" w:space="0" w:color="auto"/>
        <w:left w:val="none" w:sz="0" w:space="0" w:color="auto"/>
        <w:bottom w:val="none" w:sz="0" w:space="0" w:color="auto"/>
        <w:right w:val="none" w:sz="0" w:space="0" w:color="auto"/>
      </w:divBdr>
    </w:div>
    <w:div w:id="2085640499">
      <w:bodyDiv w:val="1"/>
      <w:marLeft w:val="0"/>
      <w:marRight w:val="0"/>
      <w:marTop w:val="0"/>
      <w:marBottom w:val="0"/>
      <w:divBdr>
        <w:top w:val="none" w:sz="0" w:space="0" w:color="auto"/>
        <w:left w:val="none" w:sz="0" w:space="0" w:color="auto"/>
        <w:bottom w:val="none" w:sz="0" w:space="0" w:color="auto"/>
        <w:right w:val="none" w:sz="0" w:space="0" w:color="auto"/>
      </w:divBdr>
    </w:div>
    <w:div w:id="2085882138">
      <w:marLeft w:val="0"/>
      <w:marRight w:val="0"/>
      <w:marTop w:val="0"/>
      <w:marBottom w:val="0"/>
      <w:divBdr>
        <w:top w:val="none" w:sz="0" w:space="0" w:color="auto"/>
        <w:left w:val="none" w:sz="0" w:space="0" w:color="auto"/>
        <w:bottom w:val="none" w:sz="0" w:space="0" w:color="auto"/>
        <w:right w:val="none" w:sz="0" w:space="0" w:color="auto"/>
      </w:divBdr>
    </w:div>
    <w:div w:id="2087145229">
      <w:bodyDiv w:val="1"/>
      <w:marLeft w:val="0"/>
      <w:marRight w:val="0"/>
      <w:marTop w:val="0"/>
      <w:marBottom w:val="0"/>
      <w:divBdr>
        <w:top w:val="none" w:sz="0" w:space="0" w:color="auto"/>
        <w:left w:val="none" w:sz="0" w:space="0" w:color="auto"/>
        <w:bottom w:val="none" w:sz="0" w:space="0" w:color="auto"/>
        <w:right w:val="none" w:sz="0" w:space="0" w:color="auto"/>
      </w:divBdr>
    </w:div>
    <w:div w:id="2089031503">
      <w:marLeft w:val="0"/>
      <w:marRight w:val="0"/>
      <w:marTop w:val="0"/>
      <w:marBottom w:val="0"/>
      <w:divBdr>
        <w:top w:val="none" w:sz="0" w:space="0" w:color="auto"/>
        <w:left w:val="none" w:sz="0" w:space="0" w:color="auto"/>
        <w:bottom w:val="none" w:sz="0" w:space="0" w:color="auto"/>
        <w:right w:val="none" w:sz="0" w:space="0" w:color="auto"/>
      </w:divBdr>
    </w:div>
    <w:div w:id="2089493596">
      <w:bodyDiv w:val="1"/>
      <w:marLeft w:val="0"/>
      <w:marRight w:val="0"/>
      <w:marTop w:val="0"/>
      <w:marBottom w:val="0"/>
      <w:divBdr>
        <w:top w:val="none" w:sz="0" w:space="0" w:color="auto"/>
        <w:left w:val="none" w:sz="0" w:space="0" w:color="auto"/>
        <w:bottom w:val="none" w:sz="0" w:space="0" w:color="auto"/>
        <w:right w:val="none" w:sz="0" w:space="0" w:color="auto"/>
      </w:divBdr>
    </w:div>
    <w:div w:id="2092311680">
      <w:bodyDiv w:val="1"/>
      <w:marLeft w:val="0"/>
      <w:marRight w:val="0"/>
      <w:marTop w:val="0"/>
      <w:marBottom w:val="0"/>
      <w:divBdr>
        <w:top w:val="none" w:sz="0" w:space="0" w:color="auto"/>
        <w:left w:val="none" w:sz="0" w:space="0" w:color="auto"/>
        <w:bottom w:val="none" w:sz="0" w:space="0" w:color="auto"/>
        <w:right w:val="none" w:sz="0" w:space="0" w:color="auto"/>
      </w:divBdr>
    </w:div>
    <w:div w:id="2093427898">
      <w:bodyDiv w:val="1"/>
      <w:marLeft w:val="0"/>
      <w:marRight w:val="0"/>
      <w:marTop w:val="0"/>
      <w:marBottom w:val="0"/>
      <w:divBdr>
        <w:top w:val="none" w:sz="0" w:space="0" w:color="auto"/>
        <w:left w:val="none" w:sz="0" w:space="0" w:color="auto"/>
        <w:bottom w:val="none" w:sz="0" w:space="0" w:color="auto"/>
        <w:right w:val="none" w:sz="0" w:space="0" w:color="auto"/>
      </w:divBdr>
    </w:div>
    <w:div w:id="2093577080">
      <w:bodyDiv w:val="1"/>
      <w:marLeft w:val="0"/>
      <w:marRight w:val="0"/>
      <w:marTop w:val="0"/>
      <w:marBottom w:val="0"/>
      <w:divBdr>
        <w:top w:val="none" w:sz="0" w:space="0" w:color="auto"/>
        <w:left w:val="none" w:sz="0" w:space="0" w:color="auto"/>
        <w:bottom w:val="none" w:sz="0" w:space="0" w:color="auto"/>
        <w:right w:val="none" w:sz="0" w:space="0" w:color="auto"/>
      </w:divBdr>
    </w:div>
    <w:div w:id="2094038080">
      <w:bodyDiv w:val="1"/>
      <w:marLeft w:val="0"/>
      <w:marRight w:val="0"/>
      <w:marTop w:val="0"/>
      <w:marBottom w:val="0"/>
      <w:divBdr>
        <w:top w:val="none" w:sz="0" w:space="0" w:color="auto"/>
        <w:left w:val="none" w:sz="0" w:space="0" w:color="auto"/>
        <w:bottom w:val="none" w:sz="0" w:space="0" w:color="auto"/>
        <w:right w:val="none" w:sz="0" w:space="0" w:color="auto"/>
      </w:divBdr>
    </w:div>
    <w:div w:id="2094425240">
      <w:bodyDiv w:val="1"/>
      <w:marLeft w:val="0"/>
      <w:marRight w:val="0"/>
      <w:marTop w:val="0"/>
      <w:marBottom w:val="0"/>
      <w:divBdr>
        <w:top w:val="none" w:sz="0" w:space="0" w:color="auto"/>
        <w:left w:val="none" w:sz="0" w:space="0" w:color="auto"/>
        <w:bottom w:val="none" w:sz="0" w:space="0" w:color="auto"/>
        <w:right w:val="none" w:sz="0" w:space="0" w:color="auto"/>
      </w:divBdr>
    </w:div>
    <w:div w:id="2094545888">
      <w:bodyDiv w:val="1"/>
      <w:marLeft w:val="0"/>
      <w:marRight w:val="0"/>
      <w:marTop w:val="0"/>
      <w:marBottom w:val="0"/>
      <w:divBdr>
        <w:top w:val="none" w:sz="0" w:space="0" w:color="auto"/>
        <w:left w:val="none" w:sz="0" w:space="0" w:color="auto"/>
        <w:bottom w:val="none" w:sz="0" w:space="0" w:color="auto"/>
        <w:right w:val="none" w:sz="0" w:space="0" w:color="auto"/>
      </w:divBdr>
    </w:div>
    <w:div w:id="2094814834">
      <w:bodyDiv w:val="1"/>
      <w:marLeft w:val="0"/>
      <w:marRight w:val="0"/>
      <w:marTop w:val="0"/>
      <w:marBottom w:val="0"/>
      <w:divBdr>
        <w:top w:val="none" w:sz="0" w:space="0" w:color="auto"/>
        <w:left w:val="none" w:sz="0" w:space="0" w:color="auto"/>
        <w:bottom w:val="none" w:sz="0" w:space="0" w:color="auto"/>
        <w:right w:val="none" w:sz="0" w:space="0" w:color="auto"/>
      </w:divBdr>
    </w:div>
    <w:div w:id="2096199322">
      <w:bodyDiv w:val="1"/>
      <w:marLeft w:val="0"/>
      <w:marRight w:val="0"/>
      <w:marTop w:val="0"/>
      <w:marBottom w:val="0"/>
      <w:divBdr>
        <w:top w:val="none" w:sz="0" w:space="0" w:color="auto"/>
        <w:left w:val="none" w:sz="0" w:space="0" w:color="auto"/>
        <w:bottom w:val="none" w:sz="0" w:space="0" w:color="auto"/>
        <w:right w:val="none" w:sz="0" w:space="0" w:color="auto"/>
      </w:divBdr>
    </w:div>
    <w:div w:id="2098936293">
      <w:bodyDiv w:val="1"/>
      <w:marLeft w:val="0"/>
      <w:marRight w:val="0"/>
      <w:marTop w:val="0"/>
      <w:marBottom w:val="0"/>
      <w:divBdr>
        <w:top w:val="none" w:sz="0" w:space="0" w:color="auto"/>
        <w:left w:val="none" w:sz="0" w:space="0" w:color="auto"/>
        <w:bottom w:val="none" w:sz="0" w:space="0" w:color="auto"/>
        <w:right w:val="none" w:sz="0" w:space="0" w:color="auto"/>
      </w:divBdr>
    </w:div>
    <w:div w:id="2102140184">
      <w:bodyDiv w:val="1"/>
      <w:marLeft w:val="0"/>
      <w:marRight w:val="0"/>
      <w:marTop w:val="0"/>
      <w:marBottom w:val="0"/>
      <w:divBdr>
        <w:top w:val="none" w:sz="0" w:space="0" w:color="auto"/>
        <w:left w:val="none" w:sz="0" w:space="0" w:color="auto"/>
        <w:bottom w:val="none" w:sz="0" w:space="0" w:color="auto"/>
        <w:right w:val="none" w:sz="0" w:space="0" w:color="auto"/>
      </w:divBdr>
    </w:div>
    <w:div w:id="2103453734">
      <w:bodyDiv w:val="1"/>
      <w:marLeft w:val="0"/>
      <w:marRight w:val="0"/>
      <w:marTop w:val="0"/>
      <w:marBottom w:val="0"/>
      <w:divBdr>
        <w:top w:val="none" w:sz="0" w:space="0" w:color="auto"/>
        <w:left w:val="none" w:sz="0" w:space="0" w:color="auto"/>
        <w:bottom w:val="none" w:sz="0" w:space="0" w:color="auto"/>
        <w:right w:val="none" w:sz="0" w:space="0" w:color="auto"/>
      </w:divBdr>
    </w:div>
    <w:div w:id="2104110566">
      <w:bodyDiv w:val="1"/>
      <w:marLeft w:val="0"/>
      <w:marRight w:val="0"/>
      <w:marTop w:val="0"/>
      <w:marBottom w:val="0"/>
      <w:divBdr>
        <w:top w:val="none" w:sz="0" w:space="0" w:color="auto"/>
        <w:left w:val="none" w:sz="0" w:space="0" w:color="auto"/>
        <w:bottom w:val="none" w:sz="0" w:space="0" w:color="auto"/>
        <w:right w:val="none" w:sz="0" w:space="0" w:color="auto"/>
      </w:divBdr>
    </w:div>
    <w:div w:id="2104639800">
      <w:marLeft w:val="0"/>
      <w:marRight w:val="0"/>
      <w:marTop w:val="0"/>
      <w:marBottom w:val="0"/>
      <w:divBdr>
        <w:top w:val="none" w:sz="0" w:space="0" w:color="auto"/>
        <w:left w:val="none" w:sz="0" w:space="0" w:color="auto"/>
        <w:bottom w:val="none" w:sz="0" w:space="0" w:color="auto"/>
        <w:right w:val="none" w:sz="0" w:space="0" w:color="auto"/>
      </w:divBdr>
    </w:div>
    <w:div w:id="2104642235">
      <w:bodyDiv w:val="1"/>
      <w:marLeft w:val="0"/>
      <w:marRight w:val="0"/>
      <w:marTop w:val="0"/>
      <w:marBottom w:val="0"/>
      <w:divBdr>
        <w:top w:val="none" w:sz="0" w:space="0" w:color="auto"/>
        <w:left w:val="none" w:sz="0" w:space="0" w:color="auto"/>
        <w:bottom w:val="none" w:sz="0" w:space="0" w:color="auto"/>
        <w:right w:val="none" w:sz="0" w:space="0" w:color="auto"/>
      </w:divBdr>
    </w:div>
    <w:div w:id="2106614798">
      <w:bodyDiv w:val="1"/>
      <w:marLeft w:val="0"/>
      <w:marRight w:val="0"/>
      <w:marTop w:val="0"/>
      <w:marBottom w:val="0"/>
      <w:divBdr>
        <w:top w:val="none" w:sz="0" w:space="0" w:color="auto"/>
        <w:left w:val="none" w:sz="0" w:space="0" w:color="auto"/>
        <w:bottom w:val="none" w:sz="0" w:space="0" w:color="auto"/>
        <w:right w:val="none" w:sz="0" w:space="0" w:color="auto"/>
      </w:divBdr>
    </w:div>
    <w:div w:id="2106922269">
      <w:bodyDiv w:val="1"/>
      <w:marLeft w:val="0"/>
      <w:marRight w:val="0"/>
      <w:marTop w:val="0"/>
      <w:marBottom w:val="0"/>
      <w:divBdr>
        <w:top w:val="none" w:sz="0" w:space="0" w:color="auto"/>
        <w:left w:val="none" w:sz="0" w:space="0" w:color="auto"/>
        <w:bottom w:val="none" w:sz="0" w:space="0" w:color="auto"/>
        <w:right w:val="none" w:sz="0" w:space="0" w:color="auto"/>
      </w:divBdr>
    </w:div>
    <w:div w:id="2107340870">
      <w:bodyDiv w:val="1"/>
      <w:marLeft w:val="0"/>
      <w:marRight w:val="0"/>
      <w:marTop w:val="0"/>
      <w:marBottom w:val="0"/>
      <w:divBdr>
        <w:top w:val="none" w:sz="0" w:space="0" w:color="auto"/>
        <w:left w:val="none" w:sz="0" w:space="0" w:color="auto"/>
        <w:bottom w:val="none" w:sz="0" w:space="0" w:color="auto"/>
        <w:right w:val="none" w:sz="0" w:space="0" w:color="auto"/>
      </w:divBdr>
    </w:div>
    <w:div w:id="2110275076">
      <w:bodyDiv w:val="1"/>
      <w:marLeft w:val="0"/>
      <w:marRight w:val="0"/>
      <w:marTop w:val="0"/>
      <w:marBottom w:val="0"/>
      <w:divBdr>
        <w:top w:val="none" w:sz="0" w:space="0" w:color="auto"/>
        <w:left w:val="none" w:sz="0" w:space="0" w:color="auto"/>
        <w:bottom w:val="none" w:sz="0" w:space="0" w:color="auto"/>
        <w:right w:val="none" w:sz="0" w:space="0" w:color="auto"/>
      </w:divBdr>
    </w:div>
    <w:div w:id="2110468524">
      <w:bodyDiv w:val="1"/>
      <w:marLeft w:val="0"/>
      <w:marRight w:val="0"/>
      <w:marTop w:val="0"/>
      <w:marBottom w:val="0"/>
      <w:divBdr>
        <w:top w:val="none" w:sz="0" w:space="0" w:color="auto"/>
        <w:left w:val="none" w:sz="0" w:space="0" w:color="auto"/>
        <w:bottom w:val="none" w:sz="0" w:space="0" w:color="auto"/>
        <w:right w:val="none" w:sz="0" w:space="0" w:color="auto"/>
      </w:divBdr>
    </w:div>
    <w:div w:id="2118210863">
      <w:bodyDiv w:val="1"/>
      <w:marLeft w:val="0"/>
      <w:marRight w:val="0"/>
      <w:marTop w:val="0"/>
      <w:marBottom w:val="0"/>
      <w:divBdr>
        <w:top w:val="none" w:sz="0" w:space="0" w:color="auto"/>
        <w:left w:val="none" w:sz="0" w:space="0" w:color="auto"/>
        <w:bottom w:val="none" w:sz="0" w:space="0" w:color="auto"/>
        <w:right w:val="none" w:sz="0" w:space="0" w:color="auto"/>
      </w:divBdr>
    </w:div>
    <w:div w:id="2119568202">
      <w:bodyDiv w:val="1"/>
      <w:marLeft w:val="0"/>
      <w:marRight w:val="0"/>
      <w:marTop w:val="0"/>
      <w:marBottom w:val="0"/>
      <w:divBdr>
        <w:top w:val="none" w:sz="0" w:space="0" w:color="auto"/>
        <w:left w:val="none" w:sz="0" w:space="0" w:color="auto"/>
        <w:bottom w:val="none" w:sz="0" w:space="0" w:color="auto"/>
        <w:right w:val="none" w:sz="0" w:space="0" w:color="auto"/>
      </w:divBdr>
    </w:div>
    <w:div w:id="2119793696">
      <w:bodyDiv w:val="1"/>
      <w:marLeft w:val="0"/>
      <w:marRight w:val="0"/>
      <w:marTop w:val="0"/>
      <w:marBottom w:val="0"/>
      <w:divBdr>
        <w:top w:val="none" w:sz="0" w:space="0" w:color="auto"/>
        <w:left w:val="none" w:sz="0" w:space="0" w:color="auto"/>
        <w:bottom w:val="none" w:sz="0" w:space="0" w:color="auto"/>
        <w:right w:val="none" w:sz="0" w:space="0" w:color="auto"/>
      </w:divBdr>
    </w:div>
    <w:div w:id="2120024548">
      <w:bodyDiv w:val="1"/>
      <w:marLeft w:val="0"/>
      <w:marRight w:val="0"/>
      <w:marTop w:val="0"/>
      <w:marBottom w:val="0"/>
      <w:divBdr>
        <w:top w:val="none" w:sz="0" w:space="0" w:color="auto"/>
        <w:left w:val="none" w:sz="0" w:space="0" w:color="auto"/>
        <w:bottom w:val="none" w:sz="0" w:space="0" w:color="auto"/>
        <w:right w:val="none" w:sz="0" w:space="0" w:color="auto"/>
      </w:divBdr>
    </w:div>
    <w:div w:id="2120636521">
      <w:bodyDiv w:val="1"/>
      <w:marLeft w:val="0"/>
      <w:marRight w:val="0"/>
      <w:marTop w:val="0"/>
      <w:marBottom w:val="0"/>
      <w:divBdr>
        <w:top w:val="none" w:sz="0" w:space="0" w:color="auto"/>
        <w:left w:val="none" w:sz="0" w:space="0" w:color="auto"/>
        <w:bottom w:val="none" w:sz="0" w:space="0" w:color="auto"/>
        <w:right w:val="none" w:sz="0" w:space="0" w:color="auto"/>
      </w:divBdr>
    </w:div>
    <w:div w:id="2124570420">
      <w:bodyDiv w:val="1"/>
      <w:marLeft w:val="0"/>
      <w:marRight w:val="0"/>
      <w:marTop w:val="0"/>
      <w:marBottom w:val="0"/>
      <w:divBdr>
        <w:top w:val="none" w:sz="0" w:space="0" w:color="auto"/>
        <w:left w:val="none" w:sz="0" w:space="0" w:color="auto"/>
        <w:bottom w:val="none" w:sz="0" w:space="0" w:color="auto"/>
        <w:right w:val="none" w:sz="0" w:space="0" w:color="auto"/>
      </w:divBdr>
    </w:div>
    <w:div w:id="2127121020">
      <w:bodyDiv w:val="1"/>
      <w:marLeft w:val="0"/>
      <w:marRight w:val="0"/>
      <w:marTop w:val="0"/>
      <w:marBottom w:val="0"/>
      <w:divBdr>
        <w:top w:val="none" w:sz="0" w:space="0" w:color="auto"/>
        <w:left w:val="none" w:sz="0" w:space="0" w:color="auto"/>
        <w:bottom w:val="none" w:sz="0" w:space="0" w:color="auto"/>
        <w:right w:val="none" w:sz="0" w:space="0" w:color="auto"/>
      </w:divBdr>
    </w:div>
    <w:div w:id="2129396588">
      <w:bodyDiv w:val="1"/>
      <w:marLeft w:val="0"/>
      <w:marRight w:val="0"/>
      <w:marTop w:val="0"/>
      <w:marBottom w:val="0"/>
      <w:divBdr>
        <w:top w:val="none" w:sz="0" w:space="0" w:color="auto"/>
        <w:left w:val="none" w:sz="0" w:space="0" w:color="auto"/>
        <w:bottom w:val="none" w:sz="0" w:space="0" w:color="auto"/>
        <w:right w:val="none" w:sz="0" w:space="0" w:color="auto"/>
      </w:divBdr>
    </w:div>
    <w:div w:id="2129548922">
      <w:bodyDiv w:val="1"/>
      <w:marLeft w:val="0"/>
      <w:marRight w:val="0"/>
      <w:marTop w:val="0"/>
      <w:marBottom w:val="0"/>
      <w:divBdr>
        <w:top w:val="none" w:sz="0" w:space="0" w:color="auto"/>
        <w:left w:val="none" w:sz="0" w:space="0" w:color="auto"/>
        <w:bottom w:val="none" w:sz="0" w:space="0" w:color="auto"/>
        <w:right w:val="none" w:sz="0" w:space="0" w:color="auto"/>
      </w:divBdr>
    </w:div>
    <w:div w:id="2130004178">
      <w:bodyDiv w:val="1"/>
      <w:marLeft w:val="0"/>
      <w:marRight w:val="0"/>
      <w:marTop w:val="0"/>
      <w:marBottom w:val="0"/>
      <w:divBdr>
        <w:top w:val="none" w:sz="0" w:space="0" w:color="auto"/>
        <w:left w:val="none" w:sz="0" w:space="0" w:color="auto"/>
        <w:bottom w:val="none" w:sz="0" w:space="0" w:color="auto"/>
        <w:right w:val="none" w:sz="0" w:space="0" w:color="auto"/>
      </w:divBdr>
    </w:div>
    <w:div w:id="2133012921">
      <w:bodyDiv w:val="1"/>
      <w:marLeft w:val="0"/>
      <w:marRight w:val="0"/>
      <w:marTop w:val="0"/>
      <w:marBottom w:val="0"/>
      <w:divBdr>
        <w:top w:val="none" w:sz="0" w:space="0" w:color="auto"/>
        <w:left w:val="none" w:sz="0" w:space="0" w:color="auto"/>
        <w:bottom w:val="none" w:sz="0" w:space="0" w:color="auto"/>
        <w:right w:val="none" w:sz="0" w:space="0" w:color="auto"/>
      </w:divBdr>
    </w:div>
    <w:div w:id="2133596031">
      <w:bodyDiv w:val="1"/>
      <w:marLeft w:val="0"/>
      <w:marRight w:val="0"/>
      <w:marTop w:val="0"/>
      <w:marBottom w:val="0"/>
      <w:divBdr>
        <w:top w:val="none" w:sz="0" w:space="0" w:color="auto"/>
        <w:left w:val="none" w:sz="0" w:space="0" w:color="auto"/>
        <w:bottom w:val="none" w:sz="0" w:space="0" w:color="auto"/>
        <w:right w:val="none" w:sz="0" w:space="0" w:color="auto"/>
      </w:divBdr>
    </w:div>
    <w:div w:id="2134665262">
      <w:bodyDiv w:val="1"/>
      <w:marLeft w:val="0"/>
      <w:marRight w:val="0"/>
      <w:marTop w:val="0"/>
      <w:marBottom w:val="0"/>
      <w:divBdr>
        <w:top w:val="none" w:sz="0" w:space="0" w:color="auto"/>
        <w:left w:val="none" w:sz="0" w:space="0" w:color="auto"/>
        <w:bottom w:val="none" w:sz="0" w:space="0" w:color="auto"/>
        <w:right w:val="none" w:sz="0" w:space="0" w:color="auto"/>
      </w:divBdr>
    </w:div>
    <w:div w:id="2136097522">
      <w:bodyDiv w:val="1"/>
      <w:marLeft w:val="0"/>
      <w:marRight w:val="0"/>
      <w:marTop w:val="0"/>
      <w:marBottom w:val="0"/>
      <w:divBdr>
        <w:top w:val="none" w:sz="0" w:space="0" w:color="auto"/>
        <w:left w:val="none" w:sz="0" w:space="0" w:color="auto"/>
        <w:bottom w:val="none" w:sz="0" w:space="0" w:color="auto"/>
        <w:right w:val="none" w:sz="0" w:space="0" w:color="auto"/>
      </w:divBdr>
    </w:div>
    <w:div w:id="2136438516">
      <w:bodyDiv w:val="1"/>
      <w:marLeft w:val="0"/>
      <w:marRight w:val="0"/>
      <w:marTop w:val="0"/>
      <w:marBottom w:val="0"/>
      <w:divBdr>
        <w:top w:val="none" w:sz="0" w:space="0" w:color="auto"/>
        <w:left w:val="none" w:sz="0" w:space="0" w:color="auto"/>
        <w:bottom w:val="none" w:sz="0" w:space="0" w:color="auto"/>
        <w:right w:val="none" w:sz="0" w:space="0" w:color="auto"/>
      </w:divBdr>
    </w:div>
    <w:div w:id="2136488441">
      <w:bodyDiv w:val="1"/>
      <w:marLeft w:val="0"/>
      <w:marRight w:val="0"/>
      <w:marTop w:val="0"/>
      <w:marBottom w:val="0"/>
      <w:divBdr>
        <w:top w:val="none" w:sz="0" w:space="0" w:color="auto"/>
        <w:left w:val="none" w:sz="0" w:space="0" w:color="auto"/>
        <w:bottom w:val="none" w:sz="0" w:space="0" w:color="auto"/>
        <w:right w:val="none" w:sz="0" w:space="0" w:color="auto"/>
      </w:divBdr>
    </w:div>
    <w:div w:id="2139183430">
      <w:bodyDiv w:val="1"/>
      <w:marLeft w:val="0"/>
      <w:marRight w:val="0"/>
      <w:marTop w:val="0"/>
      <w:marBottom w:val="0"/>
      <w:divBdr>
        <w:top w:val="none" w:sz="0" w:space="0" w:color="auto"/>
        <w:left w:val="none" w:sz="0" w:space="0" w:color="auto"/>
        <w:bottom w:val="none" w:sz="0" w:space="0" w:color="auto"/>
        <w:right w:val="none" w:sz="0" w:space="0" w:color="auto"/>
      </w:divBdr>
    </w:div>
    <w:div w:id="2140567070">
      <w:bodyDiv w:val="1"/>
      <w:marLeft w:val="0"/>
      <w:marRight w:val="0"/>
      <w:marTop w:val="0"/>
      <w:marBottom w:val="0"/>
      <w:divBdr>
        <w:top w:val="none" w:sz="0" w:space="0" w:color="auto"/>
        <w:left w:val="none" w:sz="0" w:space="0" w:color="auto"/>
        <w:bottom w:val="none" w:sz="0" w:space="0" w:color="auto"/>
        <w:right w:val="none" w:sz="0" w:space="0" w:color="auto"/>
      </w:divBdr>
    </w:div>
    <w:div w:id="2141612281">
      <w:bodyDiv w:val="1"/>
      <w:marLeft w:val="0"/>
      <w:marRight w:val="0"/>
      <w:marTop w:val="0"/>
      <w:marBottom w:val="0"/>
      <w:divBdr>
        <w:top w:val="none" w:sz="0" w:space="0" w:color="auto"/>
        <w:left w:val="none" w:sz="0" w:space="0" w:color="auto"/>
        <w:bottom w:val="none" w:sz="0" w:space="0" w:color="auto"/>
        <w:right w:val="none" w:sz="0" w:space="0" w:color="auto"/>
      </w:divBdr>
    </w:div>
    <w:div w:id="2142729375">
      <w:bodyDiv w:val="1"/>
      <w:marLeft w:val="0"/>
      <w:marRight w:val="0"/>
      <w:marTop w:val="0"/>
      <w:marBottom w:val="0"/>
      <w:divBdr>
        <w:top w:val="none" w:sz="0" w:space="0" w:color="auto"/>
        <w:left w:val="none" w:sz="0" w:space="0" w:color="auto"/>
        <w:bottom w:val="none" w:sz="0" w:space="0" w:color="auto"/>
        <w:right w:val="none" w:sz="0" w:space="0" w:color="auto"/>
      </w:divBdr>
    </w:div>
    <w:div w:id="2143108432">
      <w:bodyDiv w:val="1"/>
      <w:marLeft w:val="0"/>
      <w:marRight w:val="0"/>
      <w:marTop w:val="0"/>
      <w:marBottom w:val="0"/>
      <w:divBdr>
        <w:top w:val="none" w:sz="0" w:space="0" w:color="auto"/>
        <w:left w:val="none" w:sz="0" w:space="0" w:color="auto"/>
        <w:bottom w:val="none" w:sz="0" w:space="0" w:color="auto"/>
        <w:right w:val="none" w:sz="0" w:space="0" w:color="auto"/>
      </w:divBdr>
    </w:div>
    <w:div w:id="2143116305">
      <w:bodyDiv w:val="1"/>
      <w:marLeft w:val="0"/>
      <w:marRight w:val="0"/>
      <w:marTop w:val="0"/>
      <w:marBottom w:val="0"/>
      <w:divBdr>
        <w:top w:val="none" w:sz="0" w:space="0" w:color="auto"/>
        <w:left w:val="none" w:sz="0" w:space="0" w:color="auto"/>
        <w:bottom w:val="none" w:sz="0" w:space="0" w:color="auto"/>
        <w:right w:val="none" w:sz="0" w:space="0" w:color="auto"/>
      </w:divBdr>
    </w:div>
    <w:div w:id="2144496991">
      <w:bodyDiv w:val="1"/>
      <w:marLeft w:val="0"/>
      <w:marRight w:val="0"/>
      <w:marTop w:val="0"/>
      <w:marBottom w:val="0"/>
      <w:divBdr>
        <w:top w:val="none" w:sz="0" w:space="0" w:color="auto"/>
        <w:left w:val="none" w:sz="0" w:space="0" w:color="auto"/>
        <w:bottom w:val="none" w:sz="0" w:space="0" w:color="auto"/>
        <w:right w:val="none" w:sz="0" w:space="0" w:color="auto"/>
      </w:divBdr>
    </w:div>
    <w:div w:id="2146654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Colors" Target="diagrams/colors1.xm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theme" Target="theme/theme1.xml"/><Relationship Id="rId10" Type="http://schemas.openxmlformats.org/officeDocument/2006/relationships/diagramData" Target="diagrams/data1.xm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diagramDrawing" Target="diagrams/drawing1.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charts/_rels/chart1.xml.rels><?xml version="1.0" encoding="UTF-8" standalone="yes"?>
<Relationships xmlns="http://schemas.openxmlformats.org/package/2006/relationships"><Relationship Id="rId3" Type="http://schemas.openxmlformats.org/officeDocument/2006/relationships/oleObject" Target="file:///E:\HARD\PROJECT\&#1602;&#1585;&#1575;&#1585;&#1583;&#1575;&#1583;_40&#1591;&#1585;&#1581;_&#1662;&#1740;&#1588;_&#1575;&#1605;&#1705;&#1575;&#1606;_&#1587;&#1606;&#1580;&#1740;_&#1583;&#1585;_&#1587;&#1575;&#1604;_98%5b1%5d\&#1591;&#1585;&#1581;%20&#1607;&#1575;\&#1601;&#1740;&#1606;&#1575;&#1604;\&#1591;&#1585;&#1581;\&#1578;&#1605;&#1575;&#1605;\&#1570;&#1580;&#1585;&#1607;&#1575;&#1610;%20&#1603;&#1585;&#1608;&#1605;%20&#1605;&#1606;&#1610;&#1586;&#1610;&#1578;&#1610;\&#1570;&#1580;&#1585;&#1607;&#1575;&#1610;%20&#1603;&#1585;&#1608;&#1605;%20&#1605;&#1606;&#1610;&#1586;&#1610;&#1578;&#161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Pc-01\&#1575;&#1588;&#1578;&#1585;&#1575;&#1705;%20&#1711;&#1584;&#1575;&#1585;&#1740;\&#1582;&#1575;&#1606;&#1605;%20&#1589;&#1583;&#1575;&#1602;&#1578;\&#1711;&#1586;&#1575;&#1585;&#1588;%20&#1606;&#1607;&#1575;&#1740;&#1740;\&#1589;&#1605;&#1578;\&#1570;&#1580;&#1585;%20&#1607;&#1575;&#1740;%20&#1705;&#1585;&#1608;&#1605;%20&#1605;&#1606;&#1740;&#1586;&#1740;&#1578;&#1740;\&#1570;&#1580;&#1585;&#1607;&#1575;&#1610;%20&#1603;&#1585;&#1608;&#1605;%20&#1605;&#1606;&#1610;&#1586;&#1610;&#1578;&#161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1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09E-418E-BF0F-D66EBA8E441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09E-418E-BF0F-D66EBA8E441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09E-418E-BF0F-D66EBA8E441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09E-418E-BF0F-D66EBA8E441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09E-418E-BF0F-D66EBA8E4413}"/>
              </c:ext>
            </c:extLst>
          </c:dPt>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chemeClr val="tx1"/>
                    </a:solidFill>
                    <a:latin typeface="+mn-lt"/>
                    <a:ea typeface="+mn-ea"/>
                    <a:cs typeface="B Nazanin" panose="00000400000000000000" pitchFamily="2" charset="-78"/>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'[آجرهاي كروم منيزيتي.xlsx]تولیدکنندگان'!$C$3:$C$7</c:f>
              <c:strCache>
                <c:ptCount val="5"/>
                <c:pt idx="0">
                  <c:v>چین</c:v>
                </c:pt>
                <c:pt idx="1">
                  <c:v>آلمان</c:v>
                </c:pt>
                <c:pt idx="2">
                  <c:v>استرالیا</c:v>
                </c:pt>
                <c:pt idx="3">
                  <c:v>آمریکا</c:v>
                </c:pt>
                <c:pt idx="4">
                  <c:v>ایتالیا</c:v>
                </c:pt>
              </c:strCache>
            </c:strRef>
          </c:cat>
          <c:val>
            <c:numRef>
              <c:f>'[آجرهاي كروم منيزيتي.xlsx]تولیدکنندگان'!$D$3:$D$7</c:f>
              <c:numCache>
                <c:formatCode>General</c:formatCode>
                <c:ptCount val="5"/>
                <c:pt idx="0">
                  <c:v>2448</c:v>
                </c:pt>
                <c:pt idx="1">
                  <c:v>818</c:v>
                </c:pt>
                <c:pt idx="2">
                  <c:v>338</c:v>
                </c:pt>
                <c:pt idx="3">
                  <c:v>262</c:v>
                </c:pt>
                <c:pt idx="4">
                  <c:v>230</c:v>
                </c:pt>
              </c:numCache>
            </c:numRef>
          </c:val>
          <c:extLst>
            <c:ext xmlns:c16="http://schemas.microsoft.com/office/drawing/2014/chart" uri="{C3380CC4-5D6E-409C-BE32-E72D297353CC}">
              <c16:uniqueId val="{0000000A-409E-418E-BF0F-D66EBA8E4413}"/>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300">
          <a:solidFill>
            <a:schemeClr val="tx1"/>
          </a:solidFill>
          <a:cs typeface="B Nazanin" panose="00000400000000000000" pitchFamily="2" charset="-78"/>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8310783775729"/>
          <c:y val="0.11358585092317648"/>
          <c:w val="0.73648648648648662"/>
          <c:h val="0.63549160671462923"/>
        </c:manualLayout>
      </c:layout>
      <c:lineChart>
        <c:grouping val="standard"/>
        <c:varyColors val="0"/>
        <c:ser>
          <c:idx val="0"/>
          <c:order val="0"/>
          <c:tx>
            <c:strRef>
              <c:f>'[آجرهاي كروم منيزيتي.xlsx]آنالیز حساسیت'!$J$3</c:f>
              <c:strCache>
                <c:ptCount val="1"/>
                <c:pt idx="0">
                  <c:v>هزینه های تولید</c:v>
                </c:pt>
              </c:strCache>
            </c:strRef>
          </c:tx>
          <c:spPr>
            <a:ln w="12700">
              <a:solidFill>
                <a:srgbClr val="000080"/>
              </a:solidFill>
              <a:prstDash val="solid"/>
            </a:ln>
          </c:spPr>
          <c:marker>
            <c:symbol val="diamond"/>
            <c:size val="5"/>
            <c:spPr>
              <a:solidFill>
                <a:srgbClr val="000080"/>
              </a:solidFill>
              <a:ln>
                <a:solidFill>
                  <a:srgbClr val="000080"/>
                </a:solidFill>
                <a:prstDash val="solid"/>
              </a:ln>
            </c:spPr>
          </c:marker>
          <c:cat>
            <c:numRef>
              <c:f>'[آجرهاي كروم منيزيتي.xlsx]آنالیز حساسیت'!$H$4:$H$12</c:f>
              <c:numCache>
                <c:formatCode>0%</c:formatCode>
                <c:ptCount val="9"/>
                <c:pt idx="0">
                  <c:v>-0.2</c:v>
                </c:pt>
                <c:pt idx="1">
                  <c:v>-0.15</c:v>
                </c:pt>
                <c:pt idx="2">
                  <c:v>-0.1</c:v>
                </c:pt>
                <c:pt idx="3">
                  <c:v>-0.05</c:v>
                </c:pt>
                <c:pt idx="4">
                  <c:v>0</c:v>
                </c:pt>
                <c:pt idx="5">
                  <c:v>0.05</c:v>
                </c:pt>
                <c:pt idx="6">
                  <c:v>0.1</c:v>
                </c:pt>
                <c:pt idx="7">
                  <c:v>0.15</c:v>
                </c:pt>
                <c:pt idx="8">
                  <c:v>0.2</c:v>
                </c:pt>
              </c:numCache>
            </c:numRef>
          </c:cat>
          <c:val>
            <c:numRef>
              <c:f>'[آجرهاي كروم منيزيتي.xlsx]آنالیز حساسیت'!$J$4:$J$12</c:f>
              <c:numCache>
                <c:formatCode>0.0%</c:formatCode>
                <c:ptCount val="9"/>
                <c:pt idx="0">
                  <c:v>0.34532513770175233</c:v>
                </c:pt>
                <c:pt idx="1">
                  <c:v>0.32216572692454504</c:v>
                </c:pt>
                <c:pt idx="2">
                  <c:v>0.2986937142101298</c:v>
                </c:pt>
                <c:pt idx="3">
                  <c:v>0.27485076235095773</c:v>
                </c:pt>
                <c:pt idx="4">
                  <c:v>0.25056526854583594</c:v>
                </c:pt>
                <c:pt idx="5">
                  <c:v>0.22574827648150531</c:v>
                </c:pt>
                <c:pt idx="6">
                  <c:v>0.20028766609570159</c:v>
                </c:pt>
                <c:pt idx="7">
                  <c:v>0.17403965570846758</c:v>
                </c:pt>
                <c:pt idx="8">
                  <c:v>0.14681594849505641</c:v>
                </c:pt>
              </c:numCache>
            </c:numRef>
          </c:val>
          <c:smooth val="0"/>
          <c:extLst>
            <c:ext xmlns:c16="http://schemas.microsoft.com/office/drawing/2014/chart" uri="{C3380CC4-5D6E-409C-BE32-E72D297353CC}">
              <c16:uniqueId val="{00000000-1AF3-4C2E-A718-3DFCBC948ED6}"/>
            </c:ext>
          </c:extLst>
        </c:ser>
        <c:ser>
          <c:idx val="1"/>
          <c:order val="1"/>
          <c:tx>
            <c:strRef>
              <c:f>'[آجرهاي كروم منيزيتي.xlsx]آنالیز حساسیت'!$L$3</c:f>
              <c:strCache>
                <c:ptCount val="1"/>
                <c:pt idx="0">
                  <c:v>سرمایه گذاری ثابت</c:v>
                </c:pt>
              </c:strCache>
            </c:strRef>
          </c:tx>
          <c:spPr>
            <a:ln w="12700">
              <a:solidFill>
                <a:srgbClr val="FF00FF"/>
              </a:solidFill>
              <a:prstDash val="solid"/>
            </a:ln>
          </c:spPr>
          <c:marker>
            <c:symbol val="square"/>
            <c:size val="5"/>
            <c:spPr>
              <a:solidFill>
                <a:srgbClr val="FF00FF"/>
              </a:solidFill>
              <a:ln>
                <a:solidFill>
                  <a:srgbClr val="FF00FF"/>
                </a:solidFill>
                <a:prstDash val="solid"/>
              </a:ln>
            </c:spPr>
          </c:marker>
          <c:cat>
            <c:numRef>
              <c:f>'[آجرهاي كروم منيزيتي.xlsx]آنالیز حساسیت'!$H$4:$H$12</c:f>
              <c:numCache>
                <c:formatCode>0%</c:formatCode>
                <c:ptCount val="9"/>
                <c:pt idx="0">
                  <c:v>-0.2</c:v>
                </c:pt>
                <c:pt idx="1">
                  <c:v>-0.15</c:v>
                </c:pt>
                <c:pt idx="2">
                  <c:v>-0.1</c:v>
                </c:pt>
                <c:pt idx="3">
                  <c:v>-0.05</c:v>
                </c:pt>
                <c:pt idx="4">
                  <c:v>0</c:v>
                </c:pt>
                <c:pt idx="5">
                  <c:v>0.05</c:v>
                </c:pt>
                <c:pt idx="6">
                  <c:v>0.1</c:v>
                </c:pt>
                <c:pt idx="7">
                  <c:v>0.15</c:v>
                </c:pt>
                <c:pt idx="8">
                  <c:v>0.2</c:v>
                </c:pt>
              </c:numCache>
            </c:numRef>
          </c:cat>
          <c:val>
            <c:numRef>
              <c:f>'[آجرهاي كروم منيزيتي.xlsx]آنالیز حساسیت'!$L$4:$L$12</c:f>
              <c:numCache>
                <c:formatCode>0.0%</c:formatCode>
                <c:ptCount val="9"/>
                <c:pt idx="0">
                  <c:v>0.31957793720671201</c:v>
                </c:pt>
                <c:pt idx="1">
                  <c:v>0.29990460681464315</c:v>
                </c:pt>
                <c:pt idx="2">
                  <c:v>0.28200929924490081</c:v>
                </c:pt>
                <c:pt idx="3">
                  <c:v>0.26800000000000002</c:v>
                </c:pt>
                <c:pt idx="4">
                  <c:v>0.25056526854583594</c:v>
                </c:pt>
                <c:pt idx="5">
                  <c:v>0.2366356070109934</c:v>
                </c:pt>
                <c:pt idx="6">
                  <c:v>0.2237020967423573</c:v>
                </c:pt>
                <c:pt idx="7">
                  <c:v>0.21164656933104498</c:v>
                </c:pt>
                <c:pt idx="8">
                  <c:v>0.20036957134986788</c:v>
                </c:pt>
              </c:numCache>
            </c:numRef>
          </c:val>
          <c:smooth val="0"/>
          <c:extLst>
            <c:ext xmlns:c16="http://schemas.microsoft.com/office/drawing/2014/chart" uri="{C3380CC4-5D6E-409C-BE32-E72D297353CC}">
              <c16:uniqueId val="{00000001-1AF3-4C2E-A718-3DFCBC948ED6}"/>
            </c:ext>
          </c:extLst>
        </c:ser>
        <c:ser>
          <c:idx val="2"/>
          <c:order val="2"/>
          <c:tx>
            <c:strRef>
              <c:f>'[آجرهاي كروم منيزيتي.xlsx]آنالیز حساسیت'!$N$3</c:f>
              <c:strCache>
                <c:ptCount val="1"/>
                <c:pt idx="0">
                  <c:v>فروش</c:v>
                </c:pt>
              </c:strCache>
            </c:strRef>
          </c:tx>
          <c:spPr>
            <a:ln w="12700">
              <a:solidFill>
                <a:srgbClr val="FFFF00"/>
              </a:solidFill>
              <a:prstDash val="solid"/>
            </a:ln>
          </c:spPr>
          <c:marker>
            <c:symbol val="triangle"/>
            <c:size val="5"/>
            <c:spPr>
              <a:solidFill>
                <a:srgbClr val="FFFF00"/>
              </a:solidFill>
              <a:ln>
                <a:solidFill>
                  <a:srgbClr val="FFFF00"/>
                </a:solidFill>
                <a:prstDash val="solid"/>
              </a:ln>
            </c:spPr>
          </c:marker>
          <c:cat>
            <c:numRef>
              <c:f>'[آجرهاي كروم منيزيتي.xlsx]آنالیز حساسیت'!$H$4:$H$12</c:f>
              <c:numCache>
                <c:formatCode>0%</c:formatCode>
                <c:ptCount val="9"/>
                <c:pt idx="0">
                  <c:v>-0.2</c:v>
                </c:pt>
                <c:pt idx="1">
                  <c:v>-0.15</c:v>
                </c:pt>
                <c:pt idx="2">
                  <c:v>-0.1</c:v>
                </c:pt>
                <c:pt idx="3">
                  <c:v>-0.05</c:v>
                </c:pt>
                <c:pt idx="4">
                  <c:v>0</c:v>
                </c:pt>
                <c:pt idx="5">
                  <c:v>0.05</c:v>
                </c:pt>
                <c:pt idx="6">
                  <c:v>0.1</c:v>
                </c:pt>
                <c:pt idx="7">
                  <c:v>0.15</c:v>
                </c:pt>
                <c:pt idx="8">
                  <c:v>0.2</c:v>
                </c:pt>
              </c:numCache>
            </c:numRef>
          </c:cat>
          <c:val>
            <c:numRef>
              <c:f>'[آجرهاي كروم منيزيتي.xlsx]آنالیز حساسیت'!$N$4:$N$12</c:f>
              <c:numCache>
                <c:formatCode>0.0%</c:formatCode>
                <c:ptCount val="9"/>
                <c:pt idx="0">
                  <c:v>7.5969400455479397E-2</c:v>
                </c:pt>
                <c:pt idx="1">
                  <c:v>0.12507741840195741</c:v>
                </c:pt>
                <c:pt idx="2">
                  <c:v>0.16968563624744792</c:v>
                </c:pt>
                <c:pt idx="3">
                  <c:v>0.21122780121521623</c:v>
                </c:pt>
                <c:pt idx="4">
                  <c:v>0.25056526854583594</c:v>
                </c:pt>
                <c:pt idx="5">
                  <c:v>0.28825605234528351</c:v>
                </c:pt>
                <c:pt idx="6">
                  <c:v>0.32468171057570205</c:v>
                </c:pt>
                <c:pt idx="7">
                  <c:v>0.36011390556465273</c:v>
                </c:pt>
                <c:pt idx="8">
                  <c:v>0.3947521992044225</c:v>
                </c:pt>
              </c:numCache>
            </c:numRef>
          </c:val>
          <c:smooth val="0"/>
          <c:extLst>
            <c:ext xmlns:c16="http://schemas.microsoft.com/office/drawing/2014/chart" uri="{C3380CC4-5D6E-409C-BE32-E72D297353CC}">
              <c16:uniqueId val="{00000002-1AF3-4C2E-A718-3DFCBC948ED6}"/>
            </c:ext>
          </c:extLst>
        </c:ser>
        <c:dLbls>
          <c:showLegendKey val="0"/>
          <c:showVal val="0"/>
          <c:showCatName val="0"/>
          <c:showSerName val="0"/>
          <c:showPercent val="0"/>
          <c:showBubbleSize val="0"/>
        </c:dLbls>
        <c:marker val="1"/>
        <c:smooth val="0"/>
        <c:axId val="-1743868928"/>
        <c:axId val="-1743877088"/>
      </c:lineChart>
      <c:catAx>
        <c:axId val="-1743868928"/>
        <c:scaling>
          <c:orientation val="minMax"/>
        </c:scaling>
        <c:delete val="0"/>
        <c:axPos val="b"/>
        <c:title>
          <c:tx>
            <c:rich>
              <a:bodyPr/>
              <a:lstStyle/>
              <a:p>
                <a:pPr>
                  <a:defRPr sz="1000" b="1"/>
                </a:pPr>
                <a:r>
                  <a:rPr lang="fa-IR" sz="1000" b="1"/>
                  <a:t>درصد تغییرات</a:t>
                </a:r>
              </a:p>
            </c:rich>
          </c:tx>
          <c:layout>
            <c:manualLayout>
              <c:xMode val="edge"/>
              <c:yMode val="edge"/>
              <c:x val="0.41279195377534622"/>
              <c:y val="0.8550468942070405"/>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1200"/>
            </a:pPr>
            <a:endParaRPr lang="en-US"/>
          </a:p>
        </c:txPr>
        <c:crossAx val="-1743877088"/>
        <c:crosses val="autoZero"/>
        <c:auto val="1"/>
        <c:lblAlgn val="ctr"/>
        <c:lblOffset val="100"/>
        <c:tickLblSkip val="1"/>
        <c:tickMarkSkip val="1"/>
        <c:noMultiLvlLbl val="0"/>
      </c:catAx>
      <c:valAx>
        <c:axId val="-1743877088"/>
        <c:scaling>
          <c:orientation val="minMax"/>
        </c:scaling>
        <c:delete val="0"/>
        <c:axPos val="l"/>
        <c:majorGridlines>
          <c:spPr>
            <a:ln w="3175">
              <a:solidFill>
                <a:srgbClr val="000000"/>
              </a:solidFill>
              <a:prstDash val="solid"/>
            </a:ln>
          </c:spPr>
        </c:majorGridlines>
        <c:title>
          <c:tx>
            <c:rich>
              <a:bodyPr/>
              <a:lstStyle/>
              <a:p>
                <a:pPr>
                  <a:defRPr/>
                </a:pPr>
                <a:r>
                  <a:rPr lang="fa-IR"/>
                  <a:t>نرخ بازده داخلی</a:t>
                </a:r>
              </a:p>
            </c:rich>
          </c:tx>
          <c:layout>
            <c:manualLayout>
              <c:xMode val="edge"/>
              <c:yMode val="edge"/>
              <c:x val="6.7567567567567571E-3"/>
              <c:y val="0.42206335718826532"/>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1000"/>
            </a:pPr>
            <a:endParaRPr lang="en-US"/>
          </a:p>
        </c:txPr>
        <c:crossAx val="-1743868928"/>
        <c:crosses val="autoZero"/>
        <c:crossBetween val="between"/>
      </c:valAx>
      <c:spPr>
        <a:solidFill>
          <a:srgbClr val="EEEEEE"/>
        </a:solidFill>
        <a:ln w="12700">
          <a:solidFill>
            <a:srgbClr val="808080"/>
          </a:solidFill>
          <a:prstDash val="solid"/>
        </a:ln>
      </c:spPr>
    </c:plotArea>
    <c:legend>
      <c:legendPos val="r"/>
      <c:layout>
        <c:manualLayout>
          <c:xMode val="edge"/>
          <c:yMode val="edge"/>
          <c:x val="0.84300268072363771"/>
          <c:y val="0.25824511318704119"/>
          <c:w val="0.15540540540540584"/>
          <c:h val="0.35719947609773317"/>
        </c:manualLayout>
      </c:layout>
      <c:overlay val="0"/>
      <c:spPr>
        <a:solidFill>
          <a:srgbClr val="FFFFFF"/>
        </a:solidFill>
        <a:ln w="3175">
          <a:solidFill>
            <a:srgbClr val="000000"/>
          </a:solidFill>
          <a:prstDash val="solid"/>
        </a:ln>
      </c:spPr>
      <c:txPr>
        <a:bodyPr/>
        <a:lstStyle/>
        <a:p>
          <a:pPr>
            <a:defRPr sz="1100"/>
          </a:pPr>
          <a:endParaRPr lang="en-US"/>
        </a:p>
      </c:txPr>
    </c:legend>
    <c:plotVisOnly val="1"/>
    <c:dispBlanksAs val="gap"/>
    <c:showDLblsOverMax val="0"/>
  </c:chart>
  <c:spPr>
    <a:noFill/>
    <a:ln w="3175">
      <a:noFill/>
      <a:prstDash val="solid"/>
    </a:ln>
  </c:spPr>
  <c:txPr>
    <a:bodyPr/>
    <a:lstStyle/>
    <a:p>
      <a:pPr>
        <a:defRPr sz="1425" b="0" i="0" u="none" strike="noStrike" baseline="0">
          <a:solidFill>
            <a:srgbClr val="333333"/>
          </a:solidFill>
          <a:latin typeface="Arial"/>
          <a:ea typeface="Arial"/>
          <a:cs typeface="B Mitra" panose="00000400000000000000" pitchFamily="2" charset="-78"/>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6F085B8-F584-4BD2-8E9A-DC051D99C131}" type="doc">
      <dgm:prSet loTypeId="urn:microsoft.com/office/officeart/2005/8/layout/radial5" loCatId="cycle" qsTypeId="urn:microsoft.com/office/officeart/2005/8/quickstyle/3d1" qsCatId="3D" csTypeId="urn:microsoft.com/office/officeart/2005/8/colors/colorful5" csCatId="colorful" phldr="1"/>
      <dgm:spPr/>
      <dgm:t>
        <a:bodyPr/>
        <a:lstStyle/>
        <a:p>
          <a:pPr rtl="1"/>
          <a:endParaRPr lang="fa-IR"/>
        </a:p>
      </dgm:t>
    </dgm:pt>
    <dgm:pt modelId="{365FE67F-6218-4A01-94A8-938C89BE0858}">
      <dgm:prSet phldrT="[Text]" custT="1"/>
      <dgm:spPr/>
      <dgm:t>
        <a:bodyPr/>
        <a:lstStyle/>
        <a:p>
          <a:pPr algn="ctr" rtl="1"/>
          <a:r>
            <a:rPr lang="fa-IR" sz="1000" b="0">
              <a:solidFill>
                <a:schemeClr val="tx1"/>
              </a:solidFill>
              <a:cs typeface="B Nazanin" panose="00000400000000000000" pitchFamily="2" charset="-78"/>
            </a:rPr>
            <a:t>خواص  ديرگداز ها</a:t>
          </a:r>
          <a:endParaRPr lang="fa-IR" sz="1000" b="0" dirty="0">
            <a:solidFill>
              <a:schemeClr val="tx1"/>
            </a:solidFill>
            <a:cs typeface="B Nazanin" panose="00000400000000000000" pitchFamily="2" charset="-78"/>
          </a:endParaRPr>
        </a:p>
      </dgm:t>
    </dgm:pt>
    <dgm:pt modelId="{00776950-E359-4AA8-A116-A4937FCF3DE9}" type="parTrans" cxnId="{7731601B-6349-44B1-88E1-3161A09A5ED1}">
      <dgm:prSet/>
      <dgm:spPr/>
      <dgm:t>
        <a:bodyPr/>
        <a:lstStyle/>
        <a:p>
          <a:pPr algn="ctr" rtl="1"/>
          <a:endParaRPr lang="fa-IR" sz="1000" b="0">
            <a:solidFill>
              <a:schemeClr val="tx1"/>
            </a:solidFill>
            <a:cs typeface="B Nazanin" panose="00000400000000000000" pitchFamily="2" charset="-78"/>
          </a:endParaRPr>
        </a:p>
      </dgm:t>
    </dgm:pt>
    <dgm:pt modelId="{D11DDE4A-DCEE-40B3-B9F6-856E05FFDD09}" type="sibTrans" cxnId="{7731601B-6349-44B1-88E1-3161A09A5ED1}">
      <dgm:prSet/>
      <dgm:spPr/>
      <dgm:t>
        <a:bodyPr/>
        <a:lstStyle/>
        <a:p>
          <a:pPr algn="ctr" rtl="1"/>
          <a:endParaRPr lang="fa-IR" sz="1000" b="0">
            <a:solidFill>
              <a:schemeClr val="tx1"/>
            </a:solidFill>
            <a:cs typeface="B Nazanin" panose="00000400000000000000" pitchFamily="2" charset="-78"/>
          </a:endParaRPr>
        </a:p>
      </dgm:t>
    </dgm:pt>
    <dgm:pt modelId="{23EA4167-16DA-4FEC-879B-6FFB0CE670CA}">
      <dgm:prSet phldrT="[Text]" custT="1"/>
      <dgm:spPr/>
      <dgm:t>
        <a:bodyPr/>
        <a:lstStyle/>
        <a:p>
          <a:pPr algn="ctr" rtl="1"/>
          <a:r>
            <a:rPr lang="ar-SA" sz="1000" b="0">
              <a:solidFill>
                <a:schemeClr val="tx1"/>
              </a:solidFill>
              <a:cs typeface="B Nazanin" panose="00000400000000000000" pitchFamily="2" charset="-78"/>
            </a:rPr>
            <a:t>خاصيت ديرگدازي </a:t>
          </a:r>
          <a:endParaRPr lang="fa-IR" sz="1000" b="0" dirty="0">
            <a:solidFill>
              <a:schemeClr val="tx1"/>
            </a:solidFill>
            <a:cs typeface="B Nazanin" panose="00000400000000000000" pitchFamily="2" charset="-78"/>
          </a:endParaRPr>
        </a:p>
      </dgm:t>
    </dgm:pt>
    <dgm:pt modelId="{4213B5BB-E984-467A-90EA-5FFEF945033D}" type="parTrans" cxnId="{2EDFE314-53E6-4F7F-BE04-562982CBA12C}">
      <dgm:prSet custT="1"/>
      <dgm:spPr/>
      <dgm:t>
        <a:bodyPr/>
        <a:lstStyle/>
        <a:p>
          <a:pPr algn="ctr" rtl="1"/>
          <a:endParaRPr lang="fa-IR" sz="1000" b="0">
            <a:solidFill>
              <a:schemeClr val="tx1"/>
            </a:solidFill>
            <a:cs typeface="B Nazanin" panose="00000400000000000000" pitchFamily="2" charset="-78"/>
          </a:endParaRPr>
        </a:p>
      </dgm:t>
    </dgm:pt>
    <dgm:pt modelId="{19EC0A57-DD38-4A5D-9753-EB4A35571697}" type="sibTrans" cxnId="{2EDFE314-53E6-4F7F-BE04-562982CBA12C}">
      <dgm:prSet/>
      <dgm:spPr/>
      <dgm:t>
        <a:bodyPr/>
        <a:lstStyle/>
        <a:p>
          <a:pPr algn="ctr" rtl="1"/>
          <a:endParaRPr lang="fa-IR" sz="1000" b="0">
            <a:solidFill>
              <a:schemeClr val="tx1"/>
            </a:solidFill>
            <a:cs typeface="B Nazanin" panose="00000400000000000000" pitchFamily="2" charset="-78"/>
          </a:endParaRPr>
        </a:p>
      </dgm:t>
    </dgm:pt>
    <dgm:pt modelId="{5B096483-008D-4A5C-BB52-7760354A2301}">
      <dgm:prSet phldrT="[Text]" custT="1"/>
      <dgm:spPr/>
      <dgm:t>
        <a:bodyPr/>
        <a:lstStyle/>
        <a:p>
          <a:pPr algn="ctr" rtl="1"/>
          <a:r>
            <a:rPr lang="ar-SA" sz="1000" b="0" dirty="0">
              <a:solidFill>
                <a:schemeClr val="tx1"/>
              </a:solidFill>
              <a:cs typeface="B Nazanin" panose="00000400000000000000" pitchFamily="2" charset="-78"/>
            </a:rPr>
            <a:t>مقاومت شيميايي </a:t>
          </a:r>
          <a:endParaRPr lang="fa-IR" sz="1000" b="0" dirty="0">
            <a:solidFill>
              <a:schemeClr val="tx1"/>
            </a:solidFill>
            <a:cs typeface="B Nazanin" panose="00000400000000000000" pitchFamily="2" charset="-78"/>
          </a:endParaRPr>
        </a:p>
      </dgm:t>
    </dgm:pt>
    <dgm:pt modelId="{A5EC236A-F7F4-4D2B-8D32-754B056BA29B}" type="parTrans" cxnId="{E807D25F-FD8B-406B-9A8D-E3BF3F2B09FA}">
      <dgm:prSet custT="1"/>
      <dgm:spPr/>
      <dgm:t>
        <a:bodyPr/>
        <a:lstStyle/>
        <a:p>
          <a:pPr algn="ctr" rtl="1"/>
          <a:endParaRPr lang="fa-IR" sz="1000" b="0">
            <a:solidFill>
              <a:schemeClr val="tx1"/>
            </a:solidFill>
            <a:cs typeface="B Nazanin" panose="00000400000000000000" pitchFamily="2" charset="-78"/>
          </a:endParaRPr>
        </a:p>
      </dgm:t>
    </dgm:pt>
    <dgm:pt modelId="{226437D5-570F-463A-9633-EFF8F30F7509}" type="sibTrans" cxnId="{E807D25F-FD8B-406B-9A8D-E3BF3F2B09FA}">
      <dgm:prSet/>
      <dgm:spPr/>
      <dgm:t>
        <a:bodyPr/>
        <a:lstStyle/>
        <a:p>
          <a:pPr algn="ctr" rtl="1"/>
          <a:endParaRPr lang="fa-IR" sz="1000" b="0">
            <a:solidFill>
              <a:schemeClr val="tx1"/>
            </a:solidFill>
            <a:cs typeface="B Nazanin" panose="00000400000000000000" pitchFamily="2" charset="-78"/>
          </a:endParaRPr>
        </a:p>
      </dgm:t>
    </dgm:pt>
    <dgm:pt modelId="{0E72A660-E4F4-466F-8B1E-BA0493DA772C}">
      <dgm:prSet phldrT="[Text]" custT="1"/>
      <dgm:spPr/>
      <dgm:t>
        <a:bodyPr/>
        <a:lstStyle/>
        <a:p>
          <a:pPr algn="ctr" rtl="1"/>
          <a:r>
            <a:rPr lang="ar-SA" sz="1000" b="0">
              <a:solidFill>
                <a:schemeClr val="tx1"/>
              </a:solidFill>
              <a:cs typeface="B Nazanin" panose="00000400000000000000" pitchFamily="2" charset="-78"/>
            </a:rPr>
            <a:t>مقاومت در مقابل </a:t>
          </a:r>
          <a:r>
            <a:rPr lang="fa-IR" sz="1000" b="0">
              <a:solidFill>
                <a:schemeClr val="tx1"/>
              </a:solidFill>
              <a:cs typeface="B Nazanin" panose="00000400000000000000" pitchFamily="2" charset="-78"/>
            </a:rPr>
            <a:t>شوك حرارتي</a:t>
          </a:r>
          <a:endParaRPr lang="fa-IR" sz="1000" b="0" dirty="0">
            <a:solidFill>
              <a:schemeClr val="tx1"/>
            </a:solidFill>
            <a:cs typeface="B Nazanin" panose="00000400000000000000" pitchFamily="2" charset="-78"/>
          </a:endParaRPr>
        </a:p>
      </dgm:t>
    </dgm:pt>
    <dgm:pt modelId="{AE52936B-35C3-4821-82D3-D7CF92F972CA}" type="parTrans" cxnId="{865B53CF-E839-4FD5-B34B-32B756ACAC32}">
      <dgm:prSet custT="1"/>
      <dgm:spPr/>
      <dgm:t>
        <a:bodyPr/>
        <a:lstStyle/>
        <a:p>
          <a:pPr algn="ctr" rtl="1"/>
          <a:endParaRPr lang="fa-IR" sz="1000" b="0">
            <a:solidFill>
              <a:schemeClr val="tx1"/>
            </a:solidFill>
            <a:cs typeface="B Nazanin" panose="00000400000000000000" pitchFamily="2" charset="-78"/>
          </a:endParaRPr>
        </a:p>
      </dgm:t>
    </dgm:pt>
    <dgm:pt modelId="{F85E133C-AE36-402C-9583-5F07FE2E8103}" type="sibTrans" cxnId="{865B53CF-E839-4FD5-B34B-32B756ACAC32}">
      <dgm:prSet/>
      <dgm:spPr/>
      <dgm:t>
        <a:bodyPr/>
        <a:lstStyle/>
        <a:p>
          <a:pPr algn="ctr" rtl="1"/>
          <a:endParaRPr lang="fa-IR" sz="1000" b="0">
            <a:solidFill>
              <a:schemeClr val="tx1"/>
            </a:solidFill>
            <a:cs typeface="B Nazanin" panose="00000400000000000000" pitchFamily="2" charset="-78"/>
          </a:endParaRPr>
        </a:p>
      </dgm:t>
    </dgm:pt>
    <dgm:pt modelId="{59A74EA3-EE22-44F8-942E-24C5F74CE803}">
      <dgm:prSet phldrT="[Text]" custT="1"/>
      <dgm:spPr/>
      <dgm:t>
        <a:bodyPr/>
        <a:lstStyle/>
        <a:p>
          <a:pPr algn="ctr" rtl="1"/>
          <a:r>
            <a:rPr lang="fa-IR" sz="1000" b="0">
              <a:solidFill>
                <a:schemeClr val="tx1"/>
              </a:solidFill>
              <a:cs typeface="B Nazanin" panose="00000400000000000000" pitchFamily="2" charset="-78"/>
            </a:rPr>
            <a:t>پايداري در برابر فشار در درجه حرارت پايين و بالا</a:t>
          </a:r>
          <a:endParaRPr lang="fa-IR" sz="1000" b="0" dirty="0">
            <a:solidFill>
              <a:schemeClr val="tx1"/>
            </a:solidFill>
            <a:cs typeface="B Nazanin" panose="00000400000000000000" pitchFamily="2" charset="-78"/>
          </a:endParaRPr>
        </a:p>
      </dgm:t>
    </dgm:pt>
    <dgm:pt modelId="{A9CEE9D4-B754-4B4B-B803-63E4D4C03B8B}" type="parTrans" cxnId="{538200C7-4AD3-4BCF-AA2F-4CF5EBF09230}">
      <dgm:prSet custT="1"/>
      <dgm:spPr/>
      <dgm:t>
        <a:bodyPr/>
        <a:lstStyle/>
        <a:p>
          <a:pPr algn="ctr" rtl="1"/>
          <a:endParaRPr lang="fa-IR" sz="1000" b="0">
            <a:solidFill>
              <a:schemeClr val="tx1"/>
            </a:solidFill>
            <a:cs typeface="B Nazanin" panose="00000400000000000000" pitchFamily="2" charset="-78"/>
          </a:endParaRPr>
        </a:p>
      </dgm:t>
    </dgm:pt>
    <dgm:pt modelId="{566CC7CA-D760-4425-840D-D38B8025077F}" type="sibTrans" cxnId="{538200C7-4AD3-4BCF-AA2F-4CF5EBF09230}">
      <dgm:prSet/>
      <dgm:spPr/>
      <dgm:t>
        <a:bodyPr/>
        <a:lstStyle/>
        <a:p>
          <a:pPr algn="ctr" rtl="1"/>
          <a:endParaRPr lang="fa-IR" sz="1000" b="0">
            <a:solidFill>
              <a:schemeClr val="tx1"/>
            </a:solidFill>
            <a:cs typeface="B Nazanin" panose="00000400000000000000" pitchFamily="2" charset="-78"/>
          </a:endParaRPr>
        </a:p>
      </dgm:t>
    </dgm:pt>
    <dgm:pt modelId="{6E0B6238-80E6-4213-9E28-86D6B7E4B257}">
      <dgm:prSet custT="1"/>
      <dgm:spPr/>
      <dgm:t>
        <a:bodyPr/>
        <a:lstStyle/>
        <a:p>
          <a:pPr algn="ctr" rtl="1"/>
          <a:r>
            <a:rPr lang="fa-IR" sz="1000" b="0">
              <a:solidFill>
                <a:schemeClr val="tx1"/>
              </a:solidFill>
              <a:cs typeface="B Nazanin" panose="00000400000000000000" pitchFamily="2" charset="-78"/>
            </a:rPr>
            <a:t>پايداري حجمي در هنگام حرارت دادن مجدد</a:t>
          </a:r>
          <a:endParaRPr lang="fa-IR" sz="1000" b="0" dirty="0">
            <a:solidFill>
              <a:schemeClr val="tx1"/>
            </a:solidFill>
            <a:cs typeface="B Nazanin" panose="00000400000000000000" pitchFamily="2" charset="-78"/>
          </a:endParaRPr>
        </a:p>
      </dgm:t>
    </dgm:pt>
    <dgm:pt modelId="{6E93FBE8-36B4-482B-8C00-408BE7BDAF48}" type="parTrans" cxnId="{0E2D75E6-D947-4FE9-96DA-54514FB38219}">
      <dgm:prSet custT="1"/>
      <dgm:spPr/>
      <dgm:t>
        <a:bodyPr/>
        <a:lstStyle/>
        <a:p>
          <a:pPr algn="ctr" rtl="1"/>
          <a:endParaRPr lang="fa-IR" sz="1000" b="0">
            <a:solidFill>
              <a:schemeClr val="tx1"/>
            </a:solidFill>
            <a:cs typeface="B Nazanin" panose="00000400000000000000" pitchFamily="2" charset="-78"/>
          </a:endParaRPr>
        </a:p>
      </dgm:t>
    </dgm:pt>
    <dgm:pt modelId="{C9C5DF42-E442-483F-9A27-7FB60D12D6A1}" type="sibTrans" cxnId="{0E2D75E6-D947-4FE9-96DA-54514FB38219}">
      <dgm:prSet/>
      <dgm:spPr/>
      <dgm:t>
        <a:bodyPr/>
        <a:lstStyle/>
        <a:p>
          <a:pPr algn="ctr" rtl="1"/>
          <a:endParaRPr lang="fa-IR" sz="1000" b="0">
            <a:solidFill>
              <a:schemeClr val="tx1"/>
            </a:solidFill>
            <a:cs typeface="B Nazanin" panose="00000400000000000000" pitchFamily="2" charset="-78"/>
          </a:endParaRPr>
        </a:p>
      </dgm:t>
    </dgm:pt>
    <dgm:pt modelId="{5BEF28AF-6A84-4677-B78D-A33DCB6DBEE3}">
      <dgm:prSet custT="1"/>
      <dgm:spPr/>
      <dgm:t>
        <a:bodyPr/>
        <a:lstStyle/>
        <a:p>
          <a:pPr algn="ctr" rtl="1"/>
          <a:r>
            <a:rPr lang="fa-IR" sz="1000" b="0">
              <a:solidFill>
                <a:schemeClr val="tx1"/>
              </a:solidFill>
              <a:cs typeface="B Nazanin" panose="00000400000000000000" pitchFamily="2" charset="-78"/>
            </a:rPr>
            <a:t>انبساط حرارتي </a:t>
          </a:r>
          <a:endParaRPr lang="fa-IR" sz="1000" b="0" dirty="0">
            <a:solidFill>
              <a:schemeClr val="tx1"/>
            </a:solidFill>
            <a:cs typeface="B Nazanin" panose="00000400000000000000" pitchFamily="2" charset="-78"/>
          </a:endParaRPr>
        </a:p>
      </dgm:t>
    </dgm:pt>
    <dgm:pt modelId="{C00028D7-AA80-4A9D-B752-CA6796498F25}" type="parTrans" cxnId="{22F03E56-64CF-4CDB-B8F7-D621BD1FFD81}">
      <dgm:prSet custT="1"/>
      <dgm:spPr/>
      <dgm:t>
        <a:bodyPr/>
        <a:lstStyle/>
        <a:p>
          <a:pPr algn="ctr" rtl="1"/>
          <a:endParaRPr lang="fa-IR" sz="1000" b="0">
            <a:solidFill>
              <a:schemeClr val="tx1"/>
            </a:solidFill>
            <a:cs typeface="B Nazanin" panose="00000400000000000000" pitchFamily="2" charset="-78"/>
          </a:endParaRPr>
        </a:p>
      </dgm:t>
    </dgm:pt>
    <dgm:pt modelId="{D63E9D62-6EDD-48A0-8066-48690849E20A}" type="sibTrans" cxnId="{22F03E56-64CF-4CDB-B8F7-D621BD1FFD81}">
      <dgm:prSet/>
      <dgm:spPr/>
      <dgm:t>
        <a:bodyPr/>
        <a:lstStyle/>
        <a:p>
          <a:pPr algn="ctr" rtl="1"/>
          <a:endParaRPr lang="fa-IR" sz="1000" b="0">
            <a:solidFill>
              <a:schemeClr val="tx1"/>
            </a:solidFill>
            <a:cs typeface="B Nazanin" panose="00000400000000000000" pitchFamily="2" charset="-78"/>
          </a:endParaRPr>
        </a:p>
      </dgm:t>
    </dgm:pt>
    <dgm:pt modelId="{B9BFB07E-2FDC-4D63-AF61-F4AD5820BA62}">
      <dgm:prSet custT="1"/>
      <dgm:spPr/>
      <dgm:t>
        <a:bodyPr/>
        <a:lstStyle/>
        <a:p>
          <a:pPr algn="ctr" rtl="1"/>
          <a:r>
            <a:rPr lang="fa-IR" sz="1000" b="0">
              <a:solidFill>
                <a:schemeClr val="tx1"/>
              </a:solidFill>
              <a:cs typeface="B Nazanin" panose="00000400000000000000" pitchFamily="2" charset="-78"/>
            </a:rPr>
            <a:t>قابليت هدايت حرارت</a:t>
          </a:r>
          <a:endParaRPr lang="fa-IR" sz="1000" b="0" dirty="0">
            <a:solidFill>
              <a:schemeClr val="tx1"/>
            </a:solidFill>
            <a:cs typeface="B Nazanin" panose="00000400000000000000" pitchFamily="2" charset="-78"/>
          </a:endParaRPr>
        </a:p>
      </dgm:t>
    </dgm:pt>
    <dgm:pt modelId="{3ECCE45C-10AD-4EBA-99B6-C7EE48D1B776}" type="parTrans" cxnId="{CDF88216-3BD8-4466-9045-9FF6C150A3C1}">
      <dgm:prSet custT="1"/>
      <dgm:spPr/>
      <dgm:t>
        <a:bodyPr/>
        <a:lstStyle/>
        <a:p>
          <a:pPr algn="ctr" rtl="1"/>
          <a:endParaRPr lang="fa-IR" sz="1000" b="0">
            <a:solidFill>
              <a:schemeClr val="tx1"/>
            </a:solidFill>
            <a:cs typeface="B Nazanin" panose="00000400000000000000" pitchFamily="2" charset="-78"/>
          </a:endParaRPr>
        </a:p>
      </dgm:t>
    </dgm:pt>
    <dgm:pt modelId="{4E8D7101-2088-4134-B8F6-ACF86704F1C6}" type="sibTrans" cxnId="{CDF88216-3BD8-4466-9045-9FF6C150A3C1}">
      <dgm:prSet/>
      <dgm:spPr/>
      <dgm:t>
        <a:bodyPr/>
        <a:lstStyle/>
        <a:p>
          <a:pPr algn="ctr" rtl="1"/>
          <a:endParaRPr lang="fa-IR" sz="1000" b="0">
            <a:solidFill>
              <a:schemeClr val="tx1"/>
            </a:solidFill>
            <a:cs typeface="B Nazanin" panose="00000400000000000000" pitchFamily="2" charset="-78"/>
          </a:endParaRPr>
        </a:p>
      </dgm:t>
    </dgm:pt>
    <dgm:pt modelId="{763BDE20-6DB5-4578-8444-9C043B1A930E}">
      <dgm:prSet custT="1"/>
      <dgm:spPr/>
      <dgm:t>
        <a:bodyPr/>
        <a:lstStyle/>
        <a:p>
          <a:pPr algn="ctr" rtl="1"/>
          <a:r>
            <a:rPr lang="fa-IR" sz="1000" b="0">
              <a:solidFill>
                <a:schemeClr val="tx1"/>
              </a:solidFill>
              <a:cs typeface="B Nazanin" panose="00000400000000000000" pitchFamily="2" charset="-78"/>
            </a:rPr>
            <a:t>تخلخل و دانسيته</a:t>
          </a:r>
          <a:endParaRPr lang="fa-IR" sz="1000" b="0" dirty="0">
            <a:solidFill>
              <a:schemeClr val="tx1"/>
            </a:solidFill>
            <a:cs typeface="B Nazanin" panose="00000400000000000000" pitchFamily="2" charset="-78"/>
          </a:endParaRPr>
        </a:p>
      </dgm:t>
    </dgm:pt>
    <dgm:pt modelId="{428CF0A2-45D9-4256-BA6D-DA04791B0B99}" type="parTrans" cxnId="{7C66302C-F593-4BB7-8425-03B958CDBA30}">
      <dgm:prSet custT="1"/>
      <dgm:spPr/>
      <dgm:t>
        <a:bodyPr/>
        <a:lstStyle/>
        <a:p>
          <a:pPr algn="ctr" rtl="1"/>
          <a:endParaRPr lang="fa-IR" sz="1000" b="0">
            <a:solidFill>
              <a:schemeClr val="tx1"/>
            </a:solidFill>
            <a:cs typeface="B Nazanin" panose="00000400000000000000" pitchFamily="2" charset="-78"/>
          </a:endParaRPr>
        </a:p>
      </dgm:t>
    </dgm:pt>
    <dgm:pt modelId="{437A6AA1-C3B7-41F6-8EB6-2AC5FFB2022D}" type="sibTrans" cxnId="{7C66302C-F593-4BB7-8425-03B958CDBA30}">
      <dgm:prSet/>
      <dgm:spPr/>
      <dgm:t>
        <a:bodyPr/>
        <a:lstStyle/>
        <a:p>
          <a:pPr algn="ctr" rtl="1"/>
          <a:endParaRPr lang="fa-IR" sz="1000" b="0">
            <a:solidFill>
              <a:schemeClr val="tx1"/>
            </a:solidFill>
            <a:cs typeface="B Nazanin" panose="00000400000000000000" pitchFamily="2" charset="-78"/>
          </a:endParaRPr>
        </a:p>
      </dgm:t>
    </dgm:pt>
    <dgm:pt modelId="{863240C3-C73B-4C17-A3A7-798F458BB04B}">
      <dgm:prSet custT="1"/>
      <dgm:spPr/>
      <dgm:t>
        <a:bodyPr/>
        <a:lstStyle/>
        <a:p>
          <a:pPr algn="ctr" rtl="1"/>
          <a:r>
            <a:rPr lang="fa-IR" sz="1000" b="0">
              <a:solidFill>
                <a:schemeClr val="tx1"/>
              </a:solidFill>
              <a:cs typeface="B Nazanin" panose="00000400000000000000" pitchFamily="2" charset="-78"/>
            </a:rPr>
            <a:t>قابليت نفوذ در برابر گازها</a:t>
          </a:r>
          <a:endParaRPr lang="fa-IR" sz="1000" b="0" dirty="0">
            <a:solidFill>
              <a:schemeClr val="tx1"/>
            </a:solidFill>
            <a:cs typeface="B Nazanin" panose="00000400000000000000" pitchFamily="2" charset="-78"/>
          </a:endParaRPr>
        </a:p>
      </dgm:t>
    </dgm:pt>
    <dgm:pt modelId="{987687C3-8D5E-4292-AD0D-10BA96C868C5}" type="parTrans" cxnId="{6D8F92C1-A441-4097-97FE-61BF5469AE58}">
      <dgm:prSet custT="1"/>
      <dgm:spPr/>
      <dgm:t>
        <a:bodyPr/>
        <a:lstStyle/>
        <a:p>
          <a:pPr algn="ctr" rtl="1"/>
          <a:endParaRPr lang="fa-IR" sz="1000" b="0">
            <a:solidFill>
              <a:schemeClr val="tx1"/>
            </a:solidFill>
            <a:cs typeface="B Nazanin" panose="00000400000000000000" pitchFamily="2" charset="-78"/>
          </a:endParaRPr>
        </a:p>
      </dgm:t>
    </dgm:pt>
    <dgm:pt modelId="{59DE77AA-2FAB-4959-A281-666A25C1AA96}" type="sibTrans" cxnId="{6D8F92C1-A441-4097-97FE-61BF5469AE58}">
      <dgm:prSet/>
      <dgm:spPr/>
      <dgm:t>
        <a:bodyPr/>
        <a:lstStyle/>
        <a:p>
          <a:pPr algn="ctr" rtl="1"/>
          <a:endParaRPr lang="fa-IR" sz="1000" b="0">
            <a:solidFill>
              <a:schemeClr val="tx1"/>
            </a:solidFill>
            <a:cs typeface="B Nazanin" panose="00000400000000000000" pitchFamily="2" charset="-78"/>
          </a:endParaRPr>
        </a:p>
      </dgm:t>
    </dgm:pt>
    <dgm:pt modelId="{A07B4314-05BB-4465-AC66-570C332EABB5}">
      <dgm:prSet custT="1"/>
      <dgm:spPr/>
      <dgm:t>
        <a:bodyPr/>
        <a:lstStyle/>
        <a:p>
          <a:pPr algn="ctr" rtl="1"/>
          <a:r>
            <a:rPr lang="fa-IR" sz="1000" b="0">
              <a:solidFill>
                <a:schemeClr val="tx1"/>
              </a:solidFill>
              <a:cs typeface="B Nazanin" panose="00000400000000000000" pitchFamily="2" charset="-78"/>
            </a:rPr>
            <a:t>مقاومت در برابر ضربه و سايش </a:t>
          </a:r>
          <a:endParaRPr lang="fa-IR" sz="1000" b="0" dirty="0">
            <a:solidFill>
              <a:schemeClr val="tx1"/>
            </a:solidFill>
            <a:cs typeface="B Nazanin" panose="00000400000000000000" pitchFamily="2" charset="-78"/>
          </a:endParaRPr>
        </a:p>
      </dgm:t>
    </dgm:pt>
    <dgm:pt modelId="{A2818D58-3504-4972-B467-55970A2F240D}" type="parTrans" cxnId="{5DDC9579-68C8-4FC4-9560-75EC5FD8DD69}">
      <dgm:prSet custT="1"/>
      <dgm:spPr/>
      <dgm:t>
        <a:bodyPr/>
        <a:lstStyle/>
        <a:p>
          <a:pPr algn="ctr" rtl="1"/>
          <a:endParaRPr lang="fa-IR" sz="1000" b="0">
            <a:solidFill>
              <a:schemeClr val="tx1"/>
            </a:solidFill>
            <a:cs typeface="B Nazanin" panose="00000400000000000000" pitchFamily="2" charset="-78"/>
          </a:endParaRPr>
        </a:p>
      </dgm:t>
    </dgm:pt>
    <dgm:pt modelId="{7938BCC4-5660-4F43-829A-BF811CD32D34}" type="sibTrans" cxnId="{5DDC9579-68C8-4FC4-9560-75EC5FD8DD69}">
      <dgm:prSet/>
      <dgm:spPr/>
      <dgm:t>
        <a:bodyPr/>
        <a:lstStyle/>
        <a:p>
          <a:pPr algn="ctr" rtl="1"/>
          <a:endParaRPr lang="fa-IR" sz="1000" b="0">
            <a:solidFill>
              <a:schemeClr val="tx1"/>
            </a:solidFill>
            <a:cs typeface="B Nazanin" panose="00000400000000000000" pitchFamily="2" charset="-78"/>
          </a:endParaRPr>
        </a:p>
      </dgm:t>
    </dgm:pt>
    <dgm:pt modelId="{1B3B4066-BFBA-4CB0-BBFE-ACA72A1E5EC7}">
      <dgm:prSet custT="1"/>
      <dgm:spPr/>
      <dgm:t>
        <a:bodyPr/>
        <a:lstStyle/>
        <a:p>
          <a:pPr algn="ctr" rtl="1"/>
          <a:r>
            <a:rPr lang="fa-IR" sz="1000" b="0">
              <a:solidFill>
                <a:schemeClr val="tx1"/>
              </a:solidFill>
              <a:cs typeface="B Nazanin" panose="00000400000000000000" pitchFamily="2" charset="-78"/>
            </a:rPr>
            <a:t>خزش </a:t>
          </a:r>
          <a:endParaRPr lang="fa-IR" sz="1000" b="0" dirty="0">
            <a:solidFill>
              <a:schemeClr val="tx1"/>
            </a:solidFill>
            <a:cs typeface="B Nazanin" panose="00000400000000000000" pitchFamily="2" charset="-78"/>
          </a:endParaRPr>
        </a:p>
      </dgm:t>
    </dgm:pt>
    <dgm:pt modelId="{F8808601-9DE5-491A-A004-3AB81BA9C157}" type="parTrans" cxnId="{64DB35D2-6A95-4EF0-A45B-C4737BD776D7}">
      <dgm:prSet custT="1"/>
      <dgm:spPr/>
      <dgm:t>
        <a:bodyPr/>
        <a:lstStyle/>
        <a:p>
          <a:pPr algn="ctr" rtl="1"/>
          <a:endParaRPr lang="fa-IR" sz="1000" b="0">
            <a:solidFill>
              <a:schemeClr val="tx1"/>
            </a:solidFill>
            <a:cs typeface="B Nazanin" panose="00000400000000000000" pitchFamily="2" charset="-78"/>
          </a:endParaRPr>
        </a:p>
      </dgm:t>
    </dgm:pt>
    <dgm:pt modelId="{3BFA857D-5436-495C-A35A-5245267F244D}" type="sibTrans" cxnId="{64DB35D2-6A95-4EF0-A45B-C4737BD776D7}">
      <dgm:prSet/>
      <dgm:spPr/>
      <dgm:t>
        <a:bodyPr/>
        <a:lstStyle/>
        <a:p>
          <a:pPr algn="ctr" rtl="1"/>
          <a:endParaRPr lang="fa-IR" sz="1000" b="0">
            <a:solidFill>
              <a:schemeClr val="tx1"/>
            </a:solidFill>
            <a:cs typeface="B Nazanin" panose="00000400000000000000" pitchFamily="2" charset="-78"/>
          </a:endParaRPr>
        </a:p>
      </dgm:t>
    </dgm:pt>
    <dgm:pt modelId="{48B7FE5A-0C66-43EC-9621-88AF3431BEEF}" type="pres">
      <dgm:prSet presAssocID="{26F085B8-F584-4BD2-8E9A-DC051D99C131}" presName="Name0" presStyleCnt="0">
        <dgm:presLayoutVars>
          <dgm:chMax val="1"/>
          <dgm:dir/>
          <dgm:animLvl val="ctr"/>
          <dgm:resizeHandles val="exact"/>
        </dgm:presLayoutVars>
      </dgm:prSet>
      <dgm:spPr/>
    </dgm:pt>
    <dgm:pt modelId="{93AFFF02-4E86-47D1-AC83-F9218CCCB212}" type="pres">
      <dgm:prSet presAssocID="{365FE67F-6218-4A01-94A8-938C89BE0858}" presName="centerShape" presStyleLbl="node0" presStyleIdx="0" presStyleCnt="1" custScaleX="157733" custScaleY="145812"/>
      <dgm:spPr/>
    </dgm:pt>
    <dgm:pt modelId="{0CFBD31F-5395-435B-B755-8748D2DCFD1B}" type="pres">
      <dgm:prSet presAssocID="{4213B5BB-E984-467A-90EA-5FFEF945033D}" presName="parTrans" presStyleLbl="sibTrans2D1" presStyleIdx="0" presStyleCnt="11"/>
      <dgm:spPr/>
    </dgm:pt>
    <dgm:pt modelId="{50852DE8-F099-4B4D-B2B5-DBC956D53502}" type="pres">
      <dgm:prSet presAssocID="{4213B5BB-E984-467A-90EA-5FFEF945033D}" presName="connectorText" presStyleLbl="sibTrans2D1" presStyleIdx="0" presStyleCnt="11"/>
      <dgm:spPr/>
    </dgm:pt>
    <dgm:pt modelId="{74592DBE-3F90-49D8-AE53-421F97E6A61D}" type="pres">
      <dgm:prSet presAssocID="{23EA4167-16DA-4FEC-879B-6FFB0CE670CA}" presName="node" presStyleLbl="node1" presStyleIdx="0" presStyleCnt="11" custScaleX="124865" custScaleY="125853">
        <dgm:presLayoutVars>
          <dgm:bulletEnabled val="1"/>
        </dgm:presLayoutVars>
      </dgm:prSet>
      <dgm:spPr/>
    </dgm:pt>
    <dgm:pt modelId="{B9FC2846-AB9D-4A16-9A66-1307E9043B99}" type="pres">
      <dgm:prSet presAssocID="{A5EC236A-F7F4-4D2B-8D32-754B056BA29B}" presName="parTrans" presStyleLbl="sibTrans2D1" presStyleIdx="1" presStyleCnt="11"/>
      <dgm:spPr/>
    </dgm:pt>
    <dgm:pt modelId="{E4A27140-92E4-4801-A3E3-40A9F89E66D9}" type="pres">
      <dgm:prSet presAssocID="{A5EC236A-F7F4-4D2B-8D32-754B056BA29B}" presName="connectorText" presStyleLbl="sibTrans2D1" presStyleIdx="1" presStyleCnt="11"/>
      <dgm:spPr/>
    </dgm:pt>
    <dgm:pt modelId="{C6765D9F-3C58-4476-B037-E72792268EDA}" type="pres">
      <dgm:prSet presAssocID="{5B096483-008D-4A5C-BB52-7760354A2301}" presName="node" presStyleLbl="node1" presStyleIdx="1" presStyleCnt="11" custScaleX="124865" custScaleY="125853">
        <dgm:presLayoutVars>
          <dgm:bulletEnabled val="1"/>
        </dgm:presLayoutVars>
      </dgm:prSet>
      <dgm:spPr/>
    </dgm:pt>
    <dgm:pt modelId="{C77BD704-A8CB-4CD2-BDA5-56488726EC18}" type="pres">
      <dgm:prSet presAssocID="{AE52936B-35C3-4821-82D3-D7CF92F972CA}" presName="parTrans" presStyleLbl="sibTrans2D1" presStyleIdx="2" presStyleCnt="11"/>
      <dgm:spPr/>
    </dgm:pt>
    <dgm:pt modelId="{90AA43B7-1CAF-4567-AE50-561CD0485A2F}" type="pres">
      <dgm:prSet presAssocID="{AE52936B-35C3-4821-82D3-D7CF92F972CA}" presName="connectorText" presStyleLbl="sibTrans2D1" presStyleIdx="2" presStyleCnt="11"/>
      <dgm:spPr/>
    </dgm:pt>
    <dgm:pt modelId="{F8ADD0C0-D63E-4BB5-ADBB-0E392CF94119}" type="pres">
      <dgm:prSet presAssocID="{0E72A660-E4F4-466F-8B1E-BA0493DA772C}" presName="node" presStyleLbl="node1" presStyleIdx="2" presStyleCnt="11" custScaleX="124865" custScaleY="125853">
        <dgm:presLayoutVars>
          <dgm:bulletEnabled val="1"/>
        </dgm:presLayoutVars>
      </dgm:prSet>
      <dgm:spPr/>
    </dgm:pt>
    <dgm:pt modelId="{073BD582-BD84-476B-AB90-95BEA54B126B}" type="pres">
      <dgm:prSet presAssocID="{A9CEE9D4-B754-4B4B-B803-63E4D4C03B8B}" presName="parTrans" presStyleLbl="sibTrans2D1" presStyleIdx="3" presStyleCnt="11"/>
      <dgm:spPr/>
    </dgm:pt>
    <dgm:pt modelId="{592F8328-8DCB-47AF-A36C-05F63353EE96}" type="pres">
      <dgm:prSet presAssocID="{A9CEE9D4-B754-4B4B-B803-63E4D4C03B8B}" presName="connectorText" presStyleLbl="sibTrans2D1" presStyleIdx="3" presStyleCnt="11"/>
      <dgm:spPr/>
    </dgm:pt>
    <dgm:pt modelId="{9A856413-80D8-45A2-A570-CB9297A39E55}" type="pres">
      <dgm:prSet presAssocID="{59A74EA3-EE22-44F8-942E-24C5F74CE803}" presName="node" presStyleLbl="node1" presStyleIdx="3" presStyleCnt="11" custScaleX="124865" custScaleY="125853">
        <dgm:presLayoutVars>
          <dgm:bulletEnabled val="1"/>
        </dgm:presLayoutVars>
      </dgm:prSet>
      <dgm:spPr/>
    </dgm:pt>
    <dgm:pt modelId="{DA45A789-F801-4EB5-BEFB-4BF248313624}" type="pres">
      <dgm:prSet presAssocID="{6E93FBE8-36B4-482B-8C00-408BE7BDAF48}" presName="parTrans" presStyleLbl="sibTrans2D1" presStyleIdx="4" presStyleCnt="11"/>
      <dgm:spPr/>
    </dgm:pt>
    <dgm:pt modelId="{CD17466A-D9F1-4437-8FC5-D82806FAE37D}" type="pres">
      <dgm:prSet presAssocID="{6E93FBE8-36B4-482B-8C00-408BE7BDAF48}" presName="connectorText" presStyleLbl="sibTrans2D1" presStyleIdx="4" presStyleCnt="11"/>
      <dgm:spPr/>
    </dgm:pt>
    <dgm:pt modelId="{B7AA9247-4CE7-4AF9-8309-1B236F2823DB}" type="pres">
      <dgm:prSet presAssocID="{6E0B6238-80E6-4213-9E28-86D6B7E4B257}" presName="node" presStyleLbl="node1" presStyleIdx="4" presStyleCnt="11" custScaleX="124865" custScaleY="125853">
        <dgm:presLayoutVars>
          <dgm:bulletEnabled val="1"/>
        </dgm:presLayoutVars>
      </dgm:prSet>
      <dgm:spPr/>
    </dgm:pt>
    <dgm:pt modelId="{C9DCCDEE-19E6-465D-938A-1BC5E015769B}" type="pres">
      <dgm:prSet presAssocID="{C00028D7-AA80-4A9D-B752-CA6796498F25}" presName="parTrans" presStyleLbl="sibTrans2D1" presStyleIdx="5" presStyleCnt="11"/>
      <dgm:spPr/>
    </dgm:pt>
    <dgm:pt modelId="{C22DECA3-3CB0-4569-8BF1-01BD34B75900}" type="pres">
      <dgm:prSet presAssocID="{C00028D7-AA80-4A9D-B752-CA6796498F25}" presName="connectorText" presStyleLbl="sibTrans2D1" presStyleIdx="5" presStyleCnt="11"/>
      <dgm:spPr/>
    </dgm:pt>
    <dgm:pt modelId="{8D65C511-BF03-423A-8C07-EC3294302041}" type="pres">
      <dgm:prSet presAssocID="{5BEF28AF-6A84-4677-B78D-A33DCB6DBEE3}" presName="node" presStyleLbl="node1" presStyleIdx="5" presStyleCnt="11" custScaleX="124865" custScaleY="125853">
        <dgm:presLayoutVars>
          <dgm:bulletEnabled val="1"/>
        </dgm:presLayoutVars>
      </dgm:prSet>
      <dgm:spPr/>
    </dgm:pt>
    <dgm:pt modelId="{DA923A84-0D03-438F-9ECE-E510B2A04706}" type="pres">
      <dgm:prSet presAssocID="{3ECCE45C-10AD-4EBA-99B6-C7EE48D1B776}" presName="parTrans" presStyleLbl="sibTrans2D1" presStyleIdx="6" presStyleCnt="11"/>
      <dgm:spPr/>
    </dgm:pt>
    <dgm:pt modelId="{3B2CAF58-E916-4B62-BC3E-33B7035CB211}" type="pres">
      <dgm:prSet presAssocID="{3ECCE45C-10AD-4EBA-99B6-C7EE48D1B776}" presName="connectorText" presStyleLbl="sibTrans2D1" presStyleIdx="6" presStyleCnt="11"/>
      <dgm:spPr/>
    </dgm:pt>
    <dgm:pt modelId="{8BFB1B8A-D9B7-4223-A3E1-858FFBF01340}" type="pres">
      <dgm:prSet presAssocID="{B9BFB07E-2FDC-4D63-AF61-F4AD5820BA62}" presName="node" presStyleLbl="node1" presStyleIdx="6" presStyleCnt="11" custScaleX="124865" custScaleY="125853">
        <dgm:presLayoutVars>
          <dgm:bulletEnabled val="1"/>
        </dgm:presLayoutVars>
      </dgm:prSet>
      <dgm:spPr/>
    </dgm:pt>
    <dgm:pt modelId="{5EBAEACB-4B5A-4DF1-B9A5-335F5D377D54}" type="pres">
      <dgm:prSet presAssocID="{428CF0A2-45D9-4256-BA6D-DA04791B0B99}" presName="parTrans" presStyleLbl="sibTrans2D1" presStyleIdx="7" presStyleCnt="11"/>
      <dgm:spPr/>
    </dgm:pt>
    <dgm:pt modelId="{BEAD8CF9-A0DC-44B6-A319-E267E24DCB55}" type="pres">
      <dgm:prSet presAssocID="{428CF0A2-45D9-4256-BA6D-DA04791B0B99}" presName="connectorText" presStyleLbl="sibTrans2D1" presStyleIdx="7" presStyleCnt="11"/>
      <dgm:spPr/>
    </dgm:pt>
    <dgm:pt modelId="{7F1AD7C6-1210-4D17-8F5F-71DB6FB29ECF}" type="pres">
      <dgm:prSet presAssocID="{763BDE20-6DB5-4578-8444-9C043B1A930E}" presName="node" presStyleLbl="node1" presStyleIdx="7" presStyleCnt="11" custScaleX="124865" custScaleY="125853">
        <dgm:presLayoutVars>
          <dgm:bulletEnabled val="1"/>
        </dgm:presLayoutVars>
      </dgm:prSet>
      <dgm:spPr/>
    </dgm:pt>
    <dgm:pt modelId="{3592471A-5238-40E8-B8AF-090C5AF36ED1}" type="pres">
      <dgm:prSet presAssocID="{987687C3-8D5E-4292-AD0D-10BA96C868C5}" presName="parTrans" presStyleLbl="sibTrans2D1" presStyleIdx="8" presStyleCnt="11"/>
      <dgm:spPr/>
    </dgm:pt>
    <dgm:pt modelId="{5CE6111A-312C-45DA-937B-20C219B4F7BF}" type="pres">
      <dgm:prSet presAssocID="{987687C3-8D5E-4292-AD0D-10BA96C868C5}" presName="connectorText" presStyleLbl="sibTrans2D1" presStyleIdx="8" presStyleCnt="11"/>
      <dgm:spPr/>
    </dgm:pt>
    <dgm:pt modelId="{455B0912-1951-418D-8396-32FED2085193}" type="pres">
      <dgm:prSet presAssocID="{863240C3-C73B-4C17-A3A7-798F458BB04B}" presName="node" presStyleLbl="node1" presStyleIdx="8" presStyleCnt="11" custScaleX="124865" custScaleY="125853">
        <dgm:presLayoutVars>
          <dgm:bulletEnabled val="1"/>
        </dgm:presLayoutVars>
      </dgm:prSet>
      <dgm:spPr/>
    </dgm:pt>
    <dgm:pt modelId="{98A3A440-43DB-4C8A-B51D-315A02A477BE}" type="pres">
      <dgm:prSet presAssocID="{A2818D58-3504-4972-B467-55970A2F240D}" presName="parTrans" presStyleLbl="sibTrans2D1" presStyleIdx="9" presStyleCnt="11"/>
      <dgm:spPr/>
    </dgm:pt>
    <dgm:pt modelId="{1A5E5723-1C89-4AA5-953B-4987EA671AAD}" type="pres">
      <dgm:prSet presAssocID="{A2818D58-3504-4972-B467-55970A2F240D}" presName="connectorText" presStyleLbl="sibTrans2D1" presStyleIdx="9" presStyleCnt="11"/>
      <dgm:spPr/>
    </dgm:pt>
    <dgm:pt modelId="{6C606528-1F84-450D-8876-8BE04FDB6FF3}" type="pres">
      <dgm:prSet presAssocID="{A07B4314-05BB-4465-AC66-570C332EABB5}" presName="node" presStyleLbl="node1" presStyleIdx="9" presStyleCnt="11" custScaleX="124865" custScaleY="125853">
        <dgm:presLayoutVars>
          <dgm:bulletEnabled val="1"/>
        </dgm:presLayoutVars>
      </dgm:prSet>
      <dgm:spPr/>
    </dgm:pt>
    <dgm:pt modelId="{16435CB3-D0ED-4FB1-BDDB-A75639A3689B}" type="pres">
      <dgm:prSet presAssocID="{F8808601-9DE5-491A-A004-3AB81BA9C157}" presName="parTrans" presStyleLbl="sibTrans2D1" presStyleIdx="10" presStyleCnt="11"/>
      <dgm:spPr/>
    </dgm:pt>
    <dgm:pt modelId="{897980A7-FF68-476C-AEAD-748B7980BC17}" type="pres">
      <dgm:prSet presAssocID="{F8808601-9DE5-491A-A004-3AB81BA9C157}" presName="connectorText" presStyleLbl="sibTrans2D1" presStyleIdx="10" presStyleCnt="11"/>
      <dgm:spPr/>
    </dgm:pt>
    <dgm:pt modelId="{BC330653-BC2D-494B-85EA-E826A5566B12}" type="pres">
      <dgm:prSet presAssocID="{1B3B4066-BFBA-4CB0-BBFE-ACA72A1E5EC7}" presName="node" presStyleLbl="node1" presStyleIdx="10" presStyleCnt="11" custScaleX="124865" custScaleY="125853">
        <dgm:presLayoutVars>
          <dgm:bulletEnabled val="1"/>
        </dgm:presLayoutVars>
      </dgm:prSet>
      <dgm:spPr/>
    </dgm:pt>
  </dgm:ptLst>
  <dgm:cxnLst>
    <dgm:cxn modelId="{18786613-5740-4366-AD29-E39A9D5A0AF5}" type="presOf" srcId="{A5EC236A-F7F4-4D2B-8D32-754B056BA29B}" destId="{B9FC2846-AB9D-4A16-9A66-1307E9043B99}" srcOrd="0" destOrd="0" presId="urn:microsoft.com/office/officeart/2005/8/layout/radial5"/>
    <dgm:cxn modelId="{C0653114-CF2D-4FF3-B7F7-2CBB685EEB2F}" type="presOf" srcId="{F8808601-9DE5-491A-A004-3AB81BA9C157}" destId="{16435CB3-D0ED-4FB1-BDDB-A75639A3689B}" srcOrd="0" destOrd="0" presId="urn:microsoft.com/office/officeart/2005/8/layout/radial5"/>
    <dgm:cxn modelId="{2EDFE314-53E6-4F7F-BE04-562982CBA12C}" srcId="{365FE67F-6218-4A01-94A8-938C89BE0858}" destId="{23EA4167-16DA-4FEC-879B-6FFB0CE670CA}" srcOrd="0" destOrd="0" parTransId="{4213B5BB-E984-467A-90EA-5FFEF945033D}" sibTransId="{19EC0A57-DD38-4A5D-9753-EB4A35571697}"/>
    <dgm:cxn modelId="{CDF88216-3BD8-4466-9045-9FF6C150A3C1}" srcId="{365FE67F-6218-4A01-94A8-938C89BE0858}" destId="{B9BFB07E-2FDC-4D63-AF61-F4AD5820BA62}" srcOrd="6" destOrd="0" parTransId="{3ECCE45C-10AD-4EBA-99B6-C7EE48D1B776}" sibTransId="{4E8D7101-2088-4134-B8F6-ACF86704F1C6}"/>
    <dgm:cxn modelId="{5B2FD117-6464-411B-9ED8-328F065ED209}" type="presOf" srcId="{5B096483-008D-4A5C-BB52-7760354A2301}" destId="{C6765D9F-3C58-4476-B037-E72792268EDA}" srcOrd="0" destOrd="0" presId="urn:microsoft.com/office/officeart/2005/8/layout/radial5"/>
    <dgm:cxn modelId="{7731601B-6349-44B1-88E1-3161A09A5ED1}" srcId="{26F085B8-F584-4BD2-8E9A-DC051D99C131}" destId="{365FE67F-6218-4A01-94A8-938C89BE0858}" srcOrd="0" destOrd="0" parTransId="{00776950-E359-4AA8-A116-A4937FCF3DE9}" sibTransId="{D11DDE4A-DCEE-40B3-B9F6-856E05FFDD09}"/>
    <dgm:cxn modelId="{5EA9E71E-6169-4009-B58C-7A9CED10F4C6}" type="presOf" srcId="{C00028D7-AA80-4A9D-B752-CA6796498F25}" destId="{C9DCCDEE-19E6-465D-938A-1BC5E015769B}" srcOrd="0" destOrd="0" presId="urn:microsoft.com/office/officeart/2005/8/layout/radial5"/>
    <dgm:cxn modelId="{B885F61F-41B2-4E30-B01E-5AAA6C8EF329}" type="presOf" srcId="{B9BFB07E-2FDC-4D63-AF61-F4AD5820BA62}" destId="{8BFB1B8A-D9B7-4223-A3E1-858FFBF01340}" srcOrd="0" destOrd="0" presId="urn:microsoft.com/office/officeart/2005/8/layout/radial5"/>
    <dgm:cxn modelId="{554ECF20-F809-401D-970D-44359F8F118D}" type="presOf" srcId="{A2818D58-3504-4972-B467-55970A2F240D}" destId="{98A3A440-43DB-4C8A-B51D-315A02A477BE}" srcOrd="0" destOrd="0" presId="urn:microsoft.com/office/officeart/2005/8/layout/radial5"/>
    <dgm:cxn modelId="{B3F5FD22-1E7E-4ABA-B8E4-E17B42C81C73}" type="presOf" srcId="{4213B5BB-E984-467A-90EA-5FFEF945033D}" destId="{50852DE8-F099-4B4D-B2B5-DBC956D53502}" srcOrd="1" destOrd="0" presId="urn:microsoft.com/office/officeart/2005/8/layout/radial5"/>
    <dgm:cxn modelId="{7C66302C-F593-4BB7-8425-03B958CDBA30}" srcId="{365FE67F-6218-4A01-94A8-938C89BE0858}" destId="{763BDE20-6DB5-4578-8444-9C043B1A930E}" srcOrd="7" destOrd="0" parTransId="{428CF0A2-45D9-4256-BA6D-DA04791B0B99}" sibTransId="{437A6AA1-C3B7-41F6-8EB6-2AC5FFB2022D}"/>
    <dgm:cxn modelId="{1C02732F-C877-431D-BF90-838E5F0CEEFC}" type="presOf" srcId="{3ECCE45C-10AD-4EBA-99B6-C7EE48D1B776}" destId="{DA923A84-0D03-438F-9ECE-E510B2A04706}" srcOrd="0" destOrd="0" presId="urn:microsoft.com/office/officeart/2005/8/layout/radial5"/>
    <dgm:cxn modelId="{38DE9734-54DD-4A9C-9DD1-0D513A8156B8}" type="presOf" srcId="{763BDE20-6DB5-4578-8444-9C043B1A930E}" destId="{7F1AD7C6-1210-4D17-8F5F-71DB6FB29ECF}" srcOrd="0" destOrd="0" presId="urn:microsoft.com/office/officeart/2005/8/layout/radial5"/>
    <dgm:cxn modelId="{7DD63936-7B20-43A4-A1BF-32363C0B24F6}" type="presOf" srcId="{6E93FBE8-36B4-482B-8C00-408BE7BDAF48}" destId="{DA45A789-F801-4EB5-BEFB-4BF248313624}" srcOrd="0" destOrd="0" presId="urn:microsoft.com/office/officeart/2005/8/layout/radial5"/>
    <dgm:cxn modelId="{C846AB39-7678-44FA-B4AE-22A3AFC9EB03}" type="presOf" srcId="{1B3B4066-BFBA-4CB0-BBFE-ACA72A1E5EC7}" destId="{BC330653-BC2D-494B-85EA-E826A5566B12}" srcOrd="0" destOrd="0" presId="urn:microsoft.com/office/officeart/2005/8/layout/radial5"/>
    <dgm:cxn modelId="{C34AAB3D-655A-4353-AB47-A22A6937B406}" type="presOf" srcId="{863240C3-C73B-4C17-A3A7-798F458BB04B}" destId="{455B0912-1951-418D-8396-32FED2085193}" srcOrd="0" destOrd="0" presId="urn:microsoft.com/office/officeart/2005/8/layout/radial5"/>
    <dgm:cxn modelId="{53B4765E-FED3-4F27-8F0B-73067932964D}" type="presOf" srcId="{23EA4167-16DA-4FEC-879B-6FFB0CE670CA}" destId="{74592DBE-3F90-49D8-AE53-421F97E6A61D}" srcOrd="0" destOrd="0" presId="urn:microsoft.com/office/officeart/2005/8/layout/radial5"/>
    <dgm:cxn modelId="{E807D25F-FD8B-406B-9A8D-E3BF3F2B09FA}" srcId="{365FE67F-6218-4A01-94A8-938C89BE0858}" destId="{5B096483-008D-4A5C-BB52-7760354A2301}" srcOrd="1" destOrd="0" parTransId="{A5EC236A-F7F4-4D2B-8D32-754B056BA29B}" sibTransId="{226437D5-570F-463A-9633-EFF8F30F7509}"/>
    <dgm:cxn modelId="{108EF65F-0AE0-4CA0-85F2-9F45F05B0F30}" type="presOf" srcId="{987687C3-8D5E-4292-AD0D-10BA96C868C5}" destId="{3592471A-5238-40E8-B8AF-090C5AF36ED1}" srcOrd="0" destOrd="0" presId="urn:microsoft.com/office/officeart/2005/8/layout/radial5"/>
    <dgm:cxn modelId="{24C49766-45B5-4E4A-A49B-5ACE90EDFA75}" type="presOf" srcId="{365FE67F-6218-4A01-94A8-938C89BE0858}" destId="{93AFFF02-4E86-47D1-AC83-F9218CCCB212}" srcOrd="0" destOrd="0" presId="urn:microsoft.com/office/officeart/2005/8/layout/radial5"/>
    <dgm:cxn modelId="{2EAE706A-9998-46A5-BD18-43D04A280C40}" type="presOf" srcId="{6E93FBE8-36B4-482B-8C00-408BE7BDAF48}" destId="{CD17466A-D9F1-4437-8FC5-D82806FAE37D}" srcOrd="1" destOrd="0" presId="urn:microsoft.com/office/officeart/2005/8/layout/radial5"/>
    <dgm:cxn modelId="{DC948E70-7A81-44EF-82B1-C62A6932A4E0}" type="presOf" srcId="{C00028D7-AA80-4A9D-B752-CA6796498F25}" destId="{C22DECA3-3CB0-4569-8BF1-01BD34B75900}" srcOrd="1" destOrd="0" presId="urn:microsoft.com/office/officeart/2005/8/layout/radial5"/>
    <dgm:cxn modelId="{221C0975-CE10-4F3F-B81F-DA695310B3EA}" type="presOf" srcId="{AE52936B-35C3-4821-82D3-D7CF92F972CA}" destId="{90AA43B7-1CAF-4567-AE50-561CD0485A2F}" srcOrd="1" destOrd="0" presId="urn:microsoft.com/office/officeart/2005/8/layout/radial5"/>
    <dgm:cxn modelId="{22F03E56-64CF-4CDB-B8F7-D621BD1FFD81}" srcId="{365FE67F-6218-4A01-94A8-938C89BE0858}" destId="{5BEF28AF-6A84-4677-B78D-A33DCB6DBEE3}" srcOrd="5" destOrd="0" parTransId="{C00028D7-AA80-4A9D-B752-CA6796498F25}" sibTransId="{D63E9D62-6EDD-48A0-8066-48690849E20A}"/>
    <dgm:cxn modelId="{9F42A377-C7F2-4AD6-96E4-5EB7B8936EBC}" type="presOf" srcId="{987687C3-8D5E-4292-AD0D-10BA96C868C5}" destId="{5CE6111A-312C-45DA-937B-20C219B4F7BF}" srcOrd="1" destOrd="0" presId="urn:microsoft.com/office/officeart/2005/8/layout/radial5"/>
    <dgm:cxn modelId="{5DDC9579-68C8-4FC4-9560-75EC5FD8DD69}" srcId="{365FE67F-6218-4A01-94A8-938C89BE0858}" destId="{A07B4314-05BB-4465-AC66-570C332EABB5}" srcOrd="9" destOrd="0" parTransId="{A2818D58-3504-4972-B467-55970A2F240D}" sibTransId="{7938BCC4-5660-4F43-829A-BF811CD32D34}"/>
    <dgm:cxn modelId="{5FBB685A-ED6E-44BB-A236-C0884A8869AE}" type="presOf" srcId="{A07B4314-05BB-4465-AC66-570C332EABB5}" destId="{6C606528-1F84-450D-8876-8BE04FDB6FF3}" srcOrd="0" destOrd="0" presId="urn:microsoft.com/office/officeart/2005/8/layout/radial5"/>
    <dgm:cxn modelId="{851F288F-2E51-4850-8B1F-BDE5AFD4EB37}" type="presOf" srcId="{0E72A660-E4F4-466F-8B1E-BA0493DA772C}" destId="{F8ADD0C0-D63E-4BB5-ADBB-0E392CF94119}" srcOrd="0" destOrd="0" presId="urn:microsoft.com/office/officeart/2005/8/layout/radial5"/>
    <dgm:cxn modelId="{FD466897-7C18-4EE7-9BAA-05021E8BCA10}" type="presOf" srcId="{428CF0A2-45D9-4256-BA6D-DA04791B0B99}" destId="{5EBAEACB-4B5A-4DF1-B9A5-335F5D377D54}" srcOrd="0" destOrd="0" presId="urn:microsoft.com/office/officeart/2005/8/layout/radial5"/>
    <dgm:cxn modelId="{6E104E9F-D450-4BF1-9C75-C5BF2A7537FA}" type="presOf" srcId="{F8808601-9DE5-491A-A004-3AB81BA9C157}" destId="{897980A7-FF68-476C-AEAD-748B7980BC17}" srcOrd="1" destOrd="0" presId="urn:microsoft.com/office/officeart/2005/8/layout/radial5"/>
    <dgm:cxn modelId="{808F43AC-3336-45CC-BF25-F3E5261D4E07}" type="presOf" srcId="{A9CEE9D4-B754-4B4B-B803-63E4D4C03B8B}" destId="{073BD582-BD84-476B-AB90-95BEA54B126B}" srcOrd="0" destOrd="0" presId="urn:microsoft.com/office/officeart/2005/8/layout/radial5"/>
    <dgm:cxn modelId="{FA4183B4-E773-4627-9027-18C14318FC49}" type="presOf" srcId="{A9CEE9D4-B754-4B4B-B803-63E4D4C03B8B}" destId="{592F8328-8DCB-47AF-A36C-05F63353EE96}" srcOrd="1" destOrd="0" presId="urn:microsoft.com/office/officeart/2005/8/layout/radial5"/>
    <dgm:cxn modelId="{3337E8B6-B760-49AE-917D-FB33D0777184}" type="presOf" srcId="{59A74EA3-EE22-44F8-942E-24C5F74CE803}" destId="{9A856413-80D8-45A2-A570-CB9297A39E55}" srcOrd="0" destOrd="0" presId="urn:microsoft.com/office/officeart/2005/8/layout/radial5"/>
    <dgm:cxn modelId="{6D8F92C1-A441-4097-97FE-61BF5469AE58}" srcId="{365FE67F-6218-4A01-94A8-938C89BE0858}" destId="{863240C3-C73B-4C17-A3A7-798F458BB04B}" srcOrd="8" destOrd="0" parTransId="{987687C3-8D5E-4292-AD0D-10BA96C868C5}" sibTransId="{59DE77AA-2FAB-4959-A281-666A25C1AA96}"/>
    <dgm:cxn modelId="{538200C7-4AD3-4BCF-AA2F-4CF5EBF09230}" srcId="{365FE67F-6218-4A01-94A8-938C89BE0858}" destId="{59A74EA3-EE22-44F8-942E-24C5F74CE803}" srcOrd="3" destOrd="0" parTransId="{A9CEE9D4-B754-4B4B-B803-63E4D4C03B8B}" sibTransId="{566CC7CA-D760-4425-840D-D38B8025077F}"/>
    <dgm:cxn modelId="{CC9A9CC9-2509-4195-AAF2-AFEA72915A35}" type="presOf" srcId="{3ECCE45C-10AD-4EBA-99B6-C7EE48D1B776}" destId="{3B2CAF58-E916-4B62-BC3E-33B7035CB211}" srcOrd="1" destOrd="0" presId="urn:microsoft.com/office/officeart/2005/8/layout/radial5"/>
    <dgm:cxn modelId="{DE10A9CA-F5F3-43DF-9A0D-5DCBCFDABE45}" type="presOf" srcId="{428CF0A2-45D9-4256-BA6D-DA04791B0B99}" destId="{BEAD8CF9-A0DC-44B6-A319-E267E24DCB55}" srcOrd="1" destOrd="0" presId="urn:microsoft.com/office/officeart/2005/8/layout/radial5"/>
    <dgm:cxn modelId="{7FA1DFCA-F953-40D1-BBFC-C35E60C9D15F}" type="presOf" srcId="{A5EC236A-F7F4-4D2B-8D32-754B056BA29B}" destId="{E4A27140-92E4-4801-A3E3-40A9F89E66D9}" srcOrd="1" destOrd="0" presId="urn:microsoft.com/office/officeart/2005/8/layout/radial5"/>
    <dgm:cxn modelId="{CD8287CB-BAFA-4C9D-9D76-D9F346170F21}" type="presOf" srcId="{26F085B8-F584-4BD2-8E9A-DC051D99C131}" destId="{48B7FE5A-0C66-43EC-9621-88AF3431BEEF}" srcOrd="0" destOrd="0" presId="urn:microsoft.com/office/officeart/2005/8/layout/radial5"/>
    <dgm:cxn modelId="{865B53CF-E839-4FD5-B34B-32B756ACAC32}" srcId="{365FE67F-6218-4A01-94A8-938C89BE0858}" destId="{0E72A660-E4F4-466F-8B1E-BA0493DA772C}" srcOrd="2" destOrd="0" parTransId="{AE52936B-35C3-4821-82D3-D7CF92F972CA}" sibTransId="{F85E133C-AE36-402C-9583-5F07FE2E8103}"/>
    <dgm:cxn modelId="{AC7C6CD1-41EA-49E7-ABC6-90A0480B867D}" type="presOf" srcId="{A2818D58-3504-4972-B467-55970A2F240D}" destId="{1A5E5723-1C89-4AA5-953B-4987EA671AAD}" srcOrd="1" destOrd="0" presId="urn:microsoft.com/office/officeart/2005/8/layout/radial5"/>
    <dgm:cxn modelId="{64DB35D2-6A95-4EF0-A45B-C4737BD776D7}" srcId="{365FE67F-6218-4A01-94A8-938C89BE0858}" destId="{1B3B4066-BFBA-4CB0-BBFE-ACA72A1E5EC7}" srcOrd="10" destOrd="0" parTransId="{F8808601-9DE5-491A-A004-3AB81BA9C157}" sibTransId="{3BFA857D-5436-495C-A35A-5245267F244D}"/>
    <dgm:cxn modelId="{2C3C61D8-C540-4789-A74F-063C844614EF}" type="presOf" srcId="{6E0B6238-80E6-4213-9E28-86D6B7E4B257}" destId="{B7AA9247-4CE7-4AF9-8309-1B236F2823DB}" srcOrd="0" destOrd="0" presId="urn:microsoft.com/office/officeart/2005/8/layout/radial5"/>
    <dgm:cxn modelId="{AA8A75D8-D60E-4777-B733-C77AC4E6BFA8}" type="presOf" srcId="{4213B5BB-E984-467A-90EA-5FFEF945033D}" destId="{0CFBD31F-5395-435B-B755-8748D2DCFD1B}" srcOrd="0" destOrd="0" presId="urn:microsoft.com/office/officeart/2005/8/layout/radial5"/>
    <dgm:cxn modelId="{0E2D75E6-D947-4FE9-96DA-54514FB38219}" srcId="{365FE67F-6218-4A01-94A8-938C89BE0858}" destId="{6E0B6238-80E6-4213-9E28-86D6B7E4B257}" srcOrd="4" destOrd="0" parTransId="{6E93FBE8-36B4-482B-8C00-408BE7BDAF48}" sibTransId="{C9C5DF42-E442-483F-9A27-7FB60D12D6A1}"/>
    <dgm:cxn modelId="{3931CFE6-BE76-44D2-BCD0-C401ACD580DA}" type="presOf" srcId="{5BEF28AF-6A84-4677-B78D-A33DCB6DBEE3}" destId="{8D65C511-BF03-423A-8C07-EC3294302041}" srcOrd="0" destOrd="0" presId="urn:microsoft.com/office/officeart/2005/8/layout/radial5"/>
    <dgm:cxn modelId="{CAB9CFF4-15EA-4A7D-8DC5-F867200100EA}" type="presOf" srcId="{AE52936B-35C3-4821-82D3-D7CF92F972CA}" destId="{C77BD704-A8CB-4CD2-BDA5-56488726EC18}" srcOrd="0" destOrd="0" presId="urn:microsoft.com/office/officeart/2005/8/layout/radial5"/>
    <dgm:cxn modelId="{CC9AEF91-5BDE-442C-8891-A3C53F4E5170}" type="presParOf" srcId="{48B7FE5A-0C66-43EC-9621-88AF3431BEEF}" destId="{93AFFF02-4E86-47D1-AC83-F9218CCCB212}" srcOrd="0" destOrd="0" presId="urn:microsoft.com/office/officeart/2005/8/layout/radial5"/>
    <dgm:cxn modelId="{368CC59F-0AF2-4967-8BFF-AB5552FA5699}" type="presParOf" srcId="{48B7FE5A-0C66-43EC-9621-88AF3431BEEF}" destId="{0CFBD31F-5395-435B-B755-8748D2DCFD1B}" srcOrd="1" destOrd="0" presId="urn:microsoft.com/office/officeart/2005/8/layout/radial5"/>
    <dgm:cxn modelId="{2240C8B2-BEE6-4FDE-A6A8-041A7F273379}" type="presParOf" srcId="{0CFBD31F-5395-435B-B755-8748D2DCFD1B}" destId="{50852DE8-F099-4B4D-B2B5-DBC956D53502}" srcOrd="0" destOrd="0" presId="urn:microsoft.com/office/officeart/2005/8/layout/radial5"/>
    <dgm:cxn modelId="{202CDF78-532D-4942-868F-7BF1665B50EA}" type="presParOf" srcId="{48B7FE5A-0C66-43EC-9621-88AF3431BEEF}" destId="{74592DBE-3F90-49D8-AE53-421F97E6A61D}" srcOrd="2" destOrd="0" presId="urn:microsoft.com/office/officeart/2005/8/layout/radial5"/>
    <dgm:cxn modelId="{DAC1FEC7-4A92-434F-8FD8-642C71655B9C}" type="presParOf" srcId="{48B7FE5A-0C66-43EC-9621-88AF3431BEEF}" destId="{B9FC2846-AB9D-4A16-9A66-1307E9043B99}" srcOrd="3" destOrd="0" presId="urn:microsoft.com/office/officeart/2005/8/layout/radial5"/>
    <dgm:cxn modelId="{AC5126C9-87D5-48D8-AECF-66D95941F11F}" type="presParOf" srcId="{B9FC2846-AB9D-4A16-9A66-1307E9043B99}" destId="{E4A27140-92E4-4801-A3E3-40A9F89E66D9}" srcOrd="0" destOrd="0" presId="urn:microsoft.com/office/officeart/2005/8/layout/radial5"/>
    <dgm:cxn modelId="{9A383CC4-AFAE-44EC-901E-08734B86520C}" type="presParOf" srcId="{48B7FE5A-0C66-43EC-9621-88AF3431BEEF}" destId="{C6765D9F-3C58-4476-B037-E72792268EDA}" srcOrd="4" destOrd="0" presId="urn:microsoft.com/office/officeart/2005/8/layout/radial5"/>
    <dgm:cxn modelId="{18EDBCA7-D73A-4E9F-BAA6-BAB131AC5046}" type="presParOf" srcId="{48B7FE5A-0C66-43EC-9621-88AF3431BEEF}" destId="{C77BD704-A8CB-4CD2-BDA5-56488726EC18}" srcOrd="5" destOrd="0" presId="urn:microsoft.com/office/officeart/2005/8/layout/radial5"/>
    <dgm:cxn modelId="{6BB5A00E-2E34-4200-80B0-ACFD07906C10}" type="presParOf" srcId="{C77BD704-A8CB-4CD2-BDA5-56488726EC18}" destId="{90AA43B7-1CAF-4567-AE50-561CD0485A2F}" srcOrd="0" destOrd="0" presId="urn:microsoft.com/office/officeart/2005/8/layout/radial5"/>
    <dgm:cxn modelId="{65B87AF7-88AF-4E60-AF9C-FBC5845A4592}" type="presParOf" srcId="{48B7FE5A-0C66-43EC-9621-88AF3431BEEF}" destId="{F8ADD0C0-D63E-4BB5-ADBB-0E392CF94119}" srcOrd="6" destOrd="0" presId="urn:microsoft.com/office/officeart/2005/8/layout/radial5"/>
    <dgm:cxn modelId="{DF4C05A3-1F98-44C1-A222-AF759EF96C7E}" type="presParOf" srcId="{48B7FE5A-0C66-43EC-9621-88AF3431BEEF}" destId="{073BD582-BD84-476B-AB90-95BEA54B126B}" srcOrd="7" destOrd="0" presId="urn:microsoft.com/office/officeart/2005/8/layout/radial5"/>
    <dgm:cxn modelId="{869BB95E-5E8C-4B38-894D-24078C79DEBA}" type="presParOf" srcId="{073BD582-BD84-476B-AB90-95BEA54B126B}" destId="{592F8328-8DCB-47AF-A36C-05F63353EE96}" srcOrd="0" destOrd="0" presId="urn:microsoft.com/office/officeart/2005/8/layout/radial5"/>
    <dgm:cxn modelId="{97E85E65-BF48-44F5-A52C-B421D6CAA24F}" type="presParOf" srcId="{48B7FE5A-0C66-43EC-9621-88AF3431BEEF}" destId="{9A856413-80D8-45A2-A570-CB9297A39E55}" srcOrd="8" destOrd="0" presId="urn:microsoft.com/office/officeart/2005/8/layout/radial5"/>
    <dgm:cxn modelId="{AA81E9E4-6DB0-46C6-BE16-120D1B55C3FB}" type="presParOf" srcId="{48B7FE5A-0C66-43EC-9621-88AF3431BEEF}" destId="{DA45A789-F801-4EB5-BEFB-4BF248313624}" srcOrd="9" destOrd="0" presId="urn:microsoft.com/office/officeart/2005/8/layout/radial5"/>
    <dgm:cxn modelId="{BD7E1082-808A-42E5-BBEA-DE57816934FD}" type="presParOf" srcId="{DA45A789-F801-4EB5-BEFB-4BF248313624}" destId="{CD17466A-D9F1-4437-8FC5-D82806FAE37D}" srcOrd="0" destOrd="0" presId="urn:microsoft.com/office/officeart/2005/8/layout/radial5"/>
    <dgm:cxn modelId="{904B1DD0-C840-455D-BA33-542415BB9DB4}" type="presParOf" srcId="{48B7FE5A-0C66-43EC-9621-88AF3431BEEF}" destId="{B7AA9247-4CE7-4AF9-8309-1B236F2823DB}" srcOrd="10" destOrd="0" presId="urn:microsoft.com/office/officeart/2005/8/layout/radial5"/>
    <dgm:cxn modelId="{9B5177DA-665F-44B8-9740-C4385330C50B}" type="presParOf" srcId="{48B7FE5A-0C66-43EC-9621-88AF3431BEEF}" destId="{C9DCCDEE-19E6-465D-938A-1BC5E015769B}" srcOrd="11" destOrd="0" presId="urn:microsoft.com/office/officeart/2005/8/layout/radial5"/>
    <dgm:cxn modelId="{A82B3638-F23D-4440-9B5B-94A65041E383}" type="presParOf" srcId="{C9DCCDEE-19E6-465D-938A-1BC5E015769B}" destId="{C22DECA3-3CB0-4569-8BF1-01BD34B75900}" srcOrd="0" destOrd="0" presId="urn:microsoft.com/office/officeart/2005/8/layout/radial5"/>
    <dgm:cxn modelId="{EEAF9928-5615-4074-AA80-895521FE58F0}" type="presParOf" srcId="{48B7FE5A-0C66-43EC-9621-88AF3431BEEF}" destId="{8D65C511-BF03-423A-8C07-EC3294302041}" srcOrd="12" destOrd="0" presId="urn:microsoft.com/office/officeart/2005/8/layout/radial5"/>
    <dgm:cxn modelId="{2F421C09-CCC1-4314-A176-246F6F3BCE28}" type="presParOf" srcId="{48B7FE5A-0C66-43EC-9621-88AF3431BEEF}" destId="{DA923A84-0D03-438F-9ECE-E510B2A04706}" srcOrd="13" destOrd="0" presId="urn:microsoft.com/office/officeart/2005/8/layout/radial5"/>
    <dgm:cxn modelId="{A22FB4EF-3147-4468-A183-8AA5768E9BA1}" type="presParOf" srcId="{DA923A84-0D03-438F-9ECE-E510B2A04706}" destId="{3B2CAF58-E916-4B62-BC3E-33B7035CB211}" srcOrd="0" destOrd="0" presId="urn:microsoft.com/office/officeart/2005/8/layout/radial5"/>
    <dgm:cxn modelId="{8E084CF7-BE22-4114-8A1B-3587F5996808}" type="presParOf" srcId="{48B7FE5A-0C66-43EC-9621-88AF3431BEEF}" destId="{8BFB1B8A-D9B7-4223-A3E1-858FFBF01340}" srcOrd="14" destOrd="0" presId="urn:microsoft.com/office/officeart/2005/8/layout/radial5"/>
    <dgm:cxn modelId="{84856D6C-9B8F-4F8E-A09C-20D2DC58D695}" type="presParOf" srcId="{48B7FE5A-0C66-43EC-9621-88AF3431BEEF}" destId="{5EBAEACB-4B5A-4DF1-B9A5-335F5D377D54}" srcOrd="15" destOrd="0" presId="urn:microsoft.com/office/officeart/2005/8/layout/radial5"/>
    <dgm:cxn modelId="{DFD1D7D7-7D91-4CDD-8D3B-EED59369DDFD}" type="presParOf" srcId="{5EBAEACB-4B5A-4DF1-B9A5-335F5D377D54}" destId="{BEAD8CF9-A0DC-44B6-A319-E267E24DCB55}" srcOrd="0" destOrd="0" presId="urn:microsoft.com/office/officeart/2005/8/layout/radial5"/>
    <dgm:cxn modelId="{1710A5F7-1204-48A5-8ACB-A7B495B1B56F}" type="presParOf" srcId="{48B7FE5A-0C66-43EC-9621-88AF3431BEEF}" destId="{7F1AD7C6-1210-4D17-8F5F-71DB6FB29ECF}" srcOrd="16" destOrd="0" presId="urn:microsoft.com/office/officeart/2005/8/layout/radial5"/>
    <dgm:cxn modelId="{72D279E5-3423-4BF4-AC25-B2152DBE2CBD}" type="presParOf" srcId="{48B7FE5A-0C66-43EC-9621-88AF3431BEEF}" destId="{3592471A-5238-40E8-B8AF-090C5AF36ED1}" srcOrd="17" destOrd="0" presId="urn:microsoft.com/office/officeart/2005/8/layout/radial5"/>
    <dgm:cxn modelId="{2F6D3231-CFF9-4A2D-86B7-7BBA732C5D23}" type="presParOf" srcId="{3592471A-5238-40E8-B8AF-090C5AF36ED1}" destId="{5CE6111A-312C-45DA-937B-20C219B4F7BF}" srcOrd="0" destOrd="0" presId="urn:microsoft.com/office/officeart/2005/8/layout/radial5"/>
    <dgm:cxn modelId="{D336A0E0-F77D-42A2-86B2-7F0072DF0185}" type="presParOf" srcId="{48B7FE5A-0C66-43EC-9621-88AF3431BEEF}" destId="{455B0912-1951-418D-8396-32FED2085193}" srcOrd="18" destOrd="0" presId="urn:microsoft.com/office/officeart/2005/8/layout/radial5"/>
    <dgm:cxn modelId="{D37C0FF3-809B-4696-A443-AF6F7940BB34}" type="presParOf" srcId="{48B7FE5A-0C66-43EC-9621-88AF3431BEEF}" destId="{98A3A440-43DB-4C8A-B51D-315A02A477BE}" srcOrd="19" destOrd="0" presId="urn:microsoft.com/office/officeart/2005/8/layout/radial5"/>
    <dgm:cxn modelId="{49F7AE03-860D-4714-97A5-B0F96AA342FF}" type="presParOf" srcId="{98A3A440-43DB-4C8A-B51D-315A02A477BE}" destId="{1A5E5723-1C89-4AA5-953B-4987EA671AAD}" srcOrd="0" destOrd="0" presId="urn:microsoft.com/office/officeart/2005/8/layout/radial5"/>
    <dgm:cxn modelId="{5D73070D-1E73-44EF-B1FA-552AED6759D9}" type="presParOf" srcId="{48B7FE5A-0C66-43EC-9621-88AF3431BEEF}" destId="{6C606528-1F84-450D-8876-8BE04FDB6FF3}" srcOrd="20" destOrd="0" presId="urn:microsoft.com/office/officeart/2005/8/layout/radial5"/>
    <dgm:cxn modelId="{178D11B9-775B-44E0-BEBD-02F553BFFB19}" type="presParOf" srcId="{48B7FE5A-0C66-43EC-9621-88AF3431BEEF}" destId="{16435CB3-D0ED-4FB1-BDDB-A75639A3689B}" srcOrd="21" destOrd="0" presId="urn:microsoft.com/office/officeart/2005/8/layout/radial5"/>
    <dgm:cxn modelId="{2BDAEB4B-F455-4844-8519-7E7FF84A2A46}" type="presParOf" srcId="{16435CB3-D0ED-4FB1-BDDB-A75639A3689B}" destId="{897980A7-FF68-476C-AEAD-748B7980BC17}" srcOrd="0" destOrd="0" presId="urn:microsoft.com/office/officeart/2005/8/layout/radial5"/>
    <dgm:cxn modelId="{500FC5BD-75DB-486F-B332-C174D238FD72}" type="presParOf" srcId="{48B7FE5A-0C66-43EC-9621-88AF3431BEEF}" destId="{BC330653-BC2D-494B-85EA-E826A5566B12}" srcOrd="22" destOrd="0" presId="urn:microsoft.com/office/officeart/2005/8/layout/radial5"/>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AFFF02-4E86-47D1-AC83-F9218CCCB212}">
      <dsp:nvSpPr>
        <dsp:cNvPr id="0" name=""/>
        <dsp:cNvSpPr/>
      </dsp:nvSpPr>
      <dsp:spPr>
        <a:xfrm>
          <a:off x="2918732" y="1396644"/>
          <a:ext cx="791935" cy="732083"/>
        </a:xfrm>
        <a:prstGeom prst="ellipse">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1">
            <a:lnSpc>
              <a:spcPct val="90000"/>
            </a:lnSpc>
            <a:spcBef>
              <a:spcPct val="0"/>
            </a:spcBef>
            <a:spcAft>
              <a:spcPct val="35000"/>
            </a:spcAft>
            <a:buNone/>
          </a:pPr>
          <a:r>
            <a:rPr lang="fa-IR" sz="1000" b="0" kern="1200">
              <a:solidFill>
                <a:schemeClr val="tx1"/>
              </a:solidFill>
              <a:cs typeface="B Nazanin" panose="00000400000000000000" pitchFamily="2" charset="-78"/>
            </a:rPr>
            <a:t>خواص  ديرگداز ها</a:t>
          </a:r>
          <a:endParaRPr lang="fa-IR" sz="1000" b="0" kern="1200" dirty="0">
            <a:solidFill>
              <a:schemeClr val="tx1"/>
            </a:solidFill>
            <a:cs typeface="B Nazanin" panose="00000400000000000000" pitchFamily="2" charset="-78"/>
          </a:endParaRPr>
        </a:p>
      </dsp:txBody>
      <dsp:txXfrm>
        <a:off x="3034708" y="1503855"/>
        <a:ext cx="559983" cy="517661"/>
      </dsp:txXfrm>
    </dsp:sp>
    <dsp:sp modelId="{0CFBD31F-5395-435B-B755-8748D2DCFD1B}">
      <dsp:nvSpPr>
        <dsp:cNvPr id="0" name=""/>
        <dsp:cNvSpPr/>
      </dsp:nvSpPr>
      <dsp:spPr>
        <a:xfrm rot="16200000">
          <a:off x="3134321" y="915277"/>
          <a:ext cx="360757" cy="302480"/>
        </a:xfrm>
        <a:prstGeom prst="rightArrow">
          <a:avLst>
            <a:gd name="adj1" fmla="val 60000"/>
            <a:gd name="adj2" fmla="val 5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rtl="1">
            <a:lnSpc>
              <a:spcPct val="90000"/>
            </a:lnSpc>
            <a:spcBef>
              <a:spcPct val="0"/>
            </a:spcBef>
            <a:spcAft>
              <a:spcPct val="35000"/>
            </a:spcAft>
            <a:buNone/>
          </a:pPr>
          <a:endParaRPr lang="fa-IR" sz="1000" b="0" kern="1200">
            <a:solidFill>
              <a:schemeClr val="tx1"/>
            </a:solidFill>
            <a:cs typeface="B Nazanin" panose="00000400000000000000" pitchFamily="2" charset="-78"/>
          </a:endParaRPr>
        </a:p>
      </dsp:txBody>
      <dsp:txXfrm>
        <a:off x="3179693" y="1021145"/>
        <a:ext cx="270013" cy="181488"/>
      </dsp:txXfrm>
    </dsp:sp>
    <dsp:sp modelId="{74592DBE-3F90-49D8-AE53-421F97E6A61D}">
      <dsp:nvSpPr>
        <dsp:cNvPr id="0" name=""/>
        <dsp:cNvSpPr/>
      </dsp:nvSpPr>
      <dsp:spPr>
        <a:xfrm>
          <a:off x="2925899" y="-67783"/>
          <a:ext cx="777600" cy="783753"/>
        </a:xfrm>
        <a:prstGeom prst="ellipse">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1">
            <a:lnSpc>
              <a:spcPct val="90000"/>
            </a:lnSpc>
            <a:spcBef>
              <a:spcPct val="0"/>
            </a:spcBef>
            <a:spcAft>
              <a:spcPct val="35000"/>
            </a:spcAft>
            <a:buNone/>
          </a:pPr>
          <a:r>
            <a:rPr lang="ar-SA" sz="1000" b="0" kern="1200">
              <a:solidFill>
                <a:schemeClr val="tx1"/>
              </a:solidFill>
              <a:cs typeface="B Nazanin" panose="00000400000000000000" pitchFamily="2" charset="-78"/>
            </a:rPr>
            <a:t>خاصيت ديرگدازي </a:t>
          </a:r>
          <a:endParaRPr lang="fa-IR" sz="1000" b="0" kern="1200" dirty="0">
            <a:solidFill>
              <a:schemeClr val="tx1"/>
            </a:solidFill>
            <a:cs typeface="B Nazanin" panose="00000400000000000000" pitchFamily="2" charset="-78"/>
          </a:endParaRPr>
        </a:p>
      </dsp:txBody>
      <dsp:txXfrm>
        <a:off x="3039776" y="46995"/>
        <a:ext cx="549846" cy="554197"/>
      </dsp:txXfrm>
    </dsp:sp>
    <dsp:sp modelId="{B9FC2846-AB9D-4A16-9A66-1307E9043B99}">
      <dsp:nvSpPr>
        <dsp:cNvPr id="0" name=""/>
        <dsp:cNvSpPr/>
      </dsp:nvSpPr>
      <dsp:spPr>
        <a:xfrm rot="18163636">
          <a:off x="3515063" y="1021939"/>
          <a:ext cx="356978" cy="302480"/>
        </a:xfrm>
        <a:prstGeom prst="rightArrow">
          <a:avLst>
            <a:gd name="adj1" fmla="val 60000"/>
            <a:gd name="adj2" fmla="val 50000"/>
          </a:avLst>
        </a:prstGeom>
        <a:gradFill rotWithShape="0">
          <a:gsLst>
            <a:gs pos="0">
              <a:schemeClr val="accent5">
                <a:hueOff val="-993388"/>
                <a:satOff val="3981"/>
                <a:lumOff val="863"/>
                <a:alphaOff val="0"/>
                <a:shade val="51000"/>
                <a:satMod val="130000"/>
              </a:schemeClr>
            </a:gs>
            <a:gs pos="80000">
              <a:schemeClr val="accent5">
                <a:hueOff val="-993388"/>
                <a:satOff val="3981"/>
                <a:lumOff val="863"/>
                <a:alphaOff val="0"/>
                <a:shade val="93000"/>
                <a:satMod val="130000"/>
              </a:schemeClr>
            </a:gs>
            <a:gs pos="100000">
              <a:schemeClr val="accent5">
                <a:hueOff val="-993388"/>
                <a:satOff val="3981"/>
                <a:lumOff val="863"/>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rtl="1">
            <a:lnSpc>
              <a:spcPct val="90000"/>
            </a:lnSpc>
            <a:spcBef>
              <a:spcPct val="0"/>
            </a:spcBef>
            <a:spcAft>
              <a:spcPct val="35000"/>
            </a:spcAft>
            <a:buNone/>
          </a:pPr>
          <a:endParaRPr lang="fa-IR" sz="1000" b="0" kern="1200">
            <a:solidFill>
              <a:schemeClr val="tx1"/>
            </a:solidFill>
            <a:cs typeface="B Nazanin" panose="00000400000000000000" pitchFamily="2" charset="-78"/>
          </a:endParaRPr>
        </a:p>
      </dsp:txBody>
      <dsp:txXfrm>
        <a:off x="3535905" y="1120604"/>
        <a:ext cx="266234" cy="181488"/>
      </dsp:txXfrm>
    </dsp:sp>
    <dsp:sp modelId="{C6765D9F-3C58-4476-B037-E72792268EDA}">
      <dsp:nvSpPr>
        <dsp:cNvPr id="0" name=""/>
        <dsp:cNvSpPr/>
      </dsp:nvSpPr>
      <dsp:spPr>
        <a:xfrm>
          <a:off x="3703662" y="160588"/>
          <a:ext cx="777600" cy="783753"/>
        </a:xfrm>
        <a:prstGeom prst="ellipse">
          <a:avLst/>
        </a:prstGeom>
        <a:gradFill rotWithShape="0">
          <a:gsLst>
            <a:gs pos="0">
              <a:schemeClr val="accent5">
                <a:hueOff val="-993388"/>
                <a:satOff val="3981"/>
                <a:lumOff val="863"/>
                <a:alphaOff val="0"/>
                <a:shade val="51000"/>
                <a:satMod val="130000"/>
              </a:schemeClr>
            </a:gs>
            <a:gs pos="80000">
              <a:schemeClr val="accent5">
                <a:hueOff val="-993388"/>
                <a:satOff val="3981"/>
                <a:lumOff val="863"/>
                <a:alphaOff val="0"/>
                <a:shade val="93000"/>
                <a:satMod val="130000"/>
              </a:schemeClr>
            </a:gs>
            <a:gs pos="100000">
              <a:schemeClr val="accent5">
                <a:hueOff val="-993388"/>
                <a:satOff val="3981"/>
                <a:lumOff val="863"/>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1">
            <a:lnSpc>
              <a:spcPct val="90000"/>
            </a:lnSpc>
            <a:spcBef>
              <a:spcPct val="0"/>
            </a:spcBef>
            <a:spcAft>
              <a:spcPct val="35000"/>
            </a:spcAft>
            <a:buNone/>
          </a:pPr>
          <a:r>
            <a:rPr lang="ar-SA" sz="1000" b="0" kern="1200" dirty="0">
              <a:solidFill>
                <a:schemeClr val="tx1"/>
              </a:solidFill>
              <a:cs typeface="B Nazanin" panose="00000400000000000000" pitchFamily="2" charset="-78"/>
            </a:rPr>
            <a:t>مقاومت شيميايي </a:t>
          </a:r>
          <a:endParaRPr lang="fa-IR" sz="1000" b="0" kern="1200" dirty="0">
            <a:solidFill>
              <a:schemeClr val="tx1"/>
            </a:solidFill>
            <a:cs typeface="B Nazanin" panose="00000400000000000000" pitchFamily="2" charset="-78"/>
          </a:endParaRPr>
        </a:p>
      </dsp:txBody>
      <dsp:txXfrm>
        <a:off x="3817539" y="275366"/>
        <a:ext cx="549846" cy="554197"/>
      </dsp:txXfrm>
    </dsp:sp>
    <dsp:sp modelId="{C77BD704-A8CB-4CD2-BDA5-56488726EC18}">
      <dsp:nvSpPr>
        <dsp:cNvPr id="0" name=""/>
        <dsp:cNvSpPr/>
      </dsp:nvSpPr>
      <dsp:spPr>
        <a:xfrm rot="20127273">
          <a:off x="3785804" y="1316548"/>
          <a:ext cx="349264" cy="302480"/>
        </a:xfrm>
        <a:prstGeom prst="rightArrow">
          <a:avLst>
            <a:gd name="adj1" fmla="val 60000"/>
            <a:gd name="adj2" fmla="val 50000"/>
          </a:avLst>
        </a:prstGeom>
        <a:gradFill rotWithShape="0">
          <a:gsLst>
            <a:gs pos="0">
              <a:schemeClr val="accent5">
                <a:hueOff val="-1986775"/>
                <a:satOff val="7962"/>
                <a:lumOff val="1726"/>
                <a:alphaOff val="0"/>
                <a:shade val="51000"/>
                <a:satMod val="130000"/>
              </a:schemeClr>
            </a:gs>
            <a:gs pos="80000">
              <a:schemeClr val="accent5">
                <a:hueOff val="-1986775"/>
                <a:satOff val="7962"/>
                <a:lumOff val="1726"/>
                <a:alphaOff val="0"/>
                <a:shade val="93000"/>
                <a:satMod val="130000"/>
              </a:schemeClr>
            </a:gs>
            <a:gs pos="100000">
              <a:schemeClr val="accent5">
                <a:hueOff val="-1986775"/>
                <a:satOff val="7962"/>
                <a:lumOff val="1726"/>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rtl="1">
            <a:lnSpc>
              <a:spcPct val="90000"/>
            </a:lnSpc>
            <a:spcBef>
              <a:spcPct val="0"/>
            </a:spcBef>
            <a:spcAft>
              <a:spcPct val="35000"/>
            </a:spcAft>
            <a:buNone/>
          </a:pPr>
          <a:endParaRPr lang="fa-IR" sz="1000" b="0" kern="1200">
            <a:solidFill>
              <a:schemeClr val="tx1"/>
            </a:solidFill>
            <a:cs typeface="B Nazanin" panose="00000400000000000000" pitchFamily="2" charset="-78"/>
          </a:endParaRPr>
        </a:p>
      </dsp:txBody>
      <dsp:txXfrm>
        <a:off x="3789904" y="1395892"/>
        <a:ext cx="258520" cy="181488"/>
      </dsp:txXfrm>
    </dsp:sp>
    <dsp:sp modelId="{F8ADD0C0-D63E-4BB5-ADBB-0E392CF94119}">
      <dsp:nvSpPr>
        <dsp:cNvPr id="0" name=""/>
        <dsp:cNvSpPr/>
      </dsp:nvSpPr>
      <dsp:spPr>
        <a:xfrm>
          <a:off x="4234490" y="773196"/>
          <a:ext cx="777600" cy="783753"/>
        </a:xfrm>
        <a:prstGeom prst="ellipse">
          <a:avLst/>
        </a:prstGeom>
        <a:gradFill rotWithShape="0">
          <a:gsLst>
            <a:gs pos="0">
              <a:schemeClr val="accent5">
                <a:hueOff val="-1986775"/>
                <a:satOff val="7962"/>
                <a:lumOff val="1726"/>
                <a:alphaOff val="0"/>
                <a:shade val="51000"/>
                <a:satMod val="130000"/>
              </a:schemeClr>
            </a:gs>
            <a:gs pos="80000">
              <a:schemeClr val="accent5">
                <a:hueOff val="-1986775"/>
                <a:satOff val="7962"/>
                <a:lumOff val="1726"/>
                <a:alphaOff val="0"/>
                <a:shade val="93000"/>
                <a:satMod val="130000"/>
              </a:schemeClr>
            </a:gs>
            <a:gs pos="100000">
              <a:schemeClr val="accent5">
                <a:hueOff val="-1986775"/>
                <a:satOff val="7962"/>
                <a:lumOff val="1726"/>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1">
            <a:lnSpc>
              <a:spcPct val="90000"/>
            </a:lnSpc>
            <a:spcBef>
              <a:spcPct val="0"/>
            </a:spcBef>
            <a:spcAft>
              <a:spcPct val="35000"/>
            </a:spcAft>
            <a:buNone/>
          </a:pPr>
          <a:r>
            <a:rPr lang="ar-SA" sz="1000" b="0" kern="1200">
              <a:solidFill>
                <a:schemeClr val="tx1"/>
              </a:solidFill>
              <a:cs typeface="B Nazanin" panose="00000400000000000000" pitchFamily="2" charset="-78"/>
            </a:rPr>
            <a:t>مقاومت در مقابل </a:t>
          </a:r>
          <a:r>
            <a:rPr lang="fa-IR" sz="1000" b="0" kern="1200">
              <a:solidFill>
                <a:schemeClr val="tx1"/>
              </a:solidFill>
              <a:cs typeface="B Nazanin" panose="00000400000000000000" pitchFamily="2" charset="-78"/>
            </a:rPr>
            <a:t>شوك حرارتي</a:t>
          </a:r>
          <a:endParaRPr lang="fa-IR" sz="1000" b="0" kern="1200" dirty="0">
            <a:solidFill>
              <a:schemeClr val="tx1"/>
            </a:solidFill>
            <a:cs typeface="B Nazanin" panose="00000400000000000000" pitchFamily="2" charset="-78"/>
          </a:endParaRPr>
        </a:p>
      </dsp:txBody>
      <dsp:txXfrm>
        <a:off x="4348367" y="887974"/>
        <a:ext cx="549846" cy="554197"/>
      </dsp:txXfrm>
    </dsp:sp>
    <dsp:sp modelId="{073BD582-BD84-476B-AB90-95BEA54B126B}">
      <dsp:nvSpPr>
        <dsp:cNvPr id="0" name=""/>
        <dsp:cNvSpPr/>
      </dsp:nvSpPr>
      <dsp:spPr>
        <a:xfrm rot="490909">
          <a:off x="3846710" y="1712873"/>
          <a:ext cx="346855" cy="302480"/>
        </a:xfrm>
        <a:prstGeom prst="rightArrow">
          <a:avLst>
            <a:gd name="adj1" fmla="val 60000"/>
            <a:gd name="adj2" fmla="val 50000"/>
          </a:avLst>
        </a:prstGeom>
        <a:gradFill rotWithShape="0">
          <a:gsLst>
            <a:gs pos="0">
              <a:schemeClr val="accent5">
                <a:hueOff val="-2980163"/>
                <a:satOff val="11943"/>
                <a:lumOff val="2588"/>
                <a:alphaOff val="0"/>
                <a:shade val="51000"/>
                <a:satMod val="130000"/>
              </a:schemeClr>
            </a:gs>
            <a:gs pos="80000">
              <a:schemeClr val="accent5">
                <a:hueOff val="-2980163"/>
                <a:satOff val="11943"/>
                <a:lumOff val="2588"/>
                <a:alphaOff val="0"/>
                <a:shade val="93000"/>
                <a:satMod val="130000"/>
              </a:schemeClr>
            </a:gs>
            <a:gs pos="100000">
              <a:schemeClr val="accent5">
                <a:hueOff val="-2980163"/>
                <a:satOff val="11943"/>
                <a:lumOff val="2588"/>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rtl="1">
            <a:lnSpc>
              <a:spcPct val="90000"/>
            </a:lnSpc>
            <a:spcBef>
              <a:spcPct val="0"/>
            </a:spcBef>
            <a:spcAft>
              <a:spcPct val="35000"/>
            </a:spcAft>
            <a:buNone/>
          </a:pPr>
          <a:endParaRPr lang="fa-IR" sz="1000" b="0" kern="1200">
            <a:solidFill>
              <a:schemeClr val="tx1"/>
            </a:solidFill>
            <a:cs typeface="B Nazanin" panose="00000400000000000000" pitchFamily="2" charset="-78"/>
          </a:endParaRPr>
        </a:p>
      </dsp:txBody>
      <dsp:txXfrm>
        <a:off x="3847172" y="1766912"/>
        <a:ext cx="256111" cy="181488"/>
      </dsp:txXfrm>
    </dsp:sp>
    <dsp:sp modelId="{9A856413-80D8-45A2-A570-CB9297A39E55}">
      <dsp:nvSpPr>
        <dsp:cNvPr id="0" name=""/>
        <dsp:cNvSpPr/>
      </dsp:nvSpPr>
      <dsp:spPr>
        <a:xfrm>
          <a:off x="4349850" y="1575543"/>
          <a:ext cx="777600" cy="783753"/>
        </a:xfrm>
        <a:prstGeom prst="ellipse">
          <a:avLst/>
        </a:prstGeom>
        <a:gradFill rotWithShape="0">
          <a:gsLst>
            <a:gs pos="0">
              <a:schemeClr val="accent5">
                <a:hueOff val="-2980163"/>
                <a:satOff val="11943"/>
                <a:lumOff val="2588"/>
                <a:alphaOff val="0"/>
                <a:shade val="51000"/>
                <a:satMod val="130000"/>
              </a:schemeClr>
            </a:gs>
            <a:gs pos="80000">
              <a:schemeClr val="accent5">
                <a:hueOff val="-2980163"/>
                <a:satOff val="11943"/>
                <a:lumOff val="2588"/>
                <a:alphaOff val="0"/>
                <a:shade val="93000"/>
                <a:satMod val="130000"/>
              </a:schemeClr>
            </a:gs>
            <a:gs pos="100000">
              <a:schemeClr val="accent5">
                <a:hueOff val="-2980163"/>
                <a:satOff val="11943"/>
                <a:lumOff val="2588"/>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1">
            <a:lnSpc>
              <a:spcPct val="90000"/>
            </a:lnSpc>
            <a:spcBef>
              <a:spcPct val="0"/>
            </a:spcBef>
            <a:spcAft>
              <a:spcPct val="35000"/>
            </a:spcAft>
            <a:buNone/>
          </a:pPr>
          <a:r>
            <a:rPr lang="fa-IR" sz="1000" b="0" kern="1200">
              <a:solidFill>
                <a:schemeClr val="tx1"/>
              </a:solidFill>
              <a:cs typeface="B Nazanin" panose="00000400000000000000" pitchFamily="2" charset="-78"/>
            </a:rPr>
            <a:t>پايداري در برابر فشار در درجه حرارت پايين و بالا</a:t>
          </a:r>
          <a:endParaRPr lang="fa-IR" sz="1000" b="0" kern="1200" dirty="0">
            <a:solidFill>
              <a:schemeClr val="tx1"/>
            </a:solidFill>
            <a:cs typeface="B Nazanin" panose="00000400000000000000" pitchFamily="2" charset="-78"/>
          </a:endParaRPr>
        </a:p>
      </dsp:txBody>
      <dsp:txXfrm>
        <a:off x="4463727" y="1690321"/>
        <a:ext cx="549846" cy="554197"/>
      </dsp:txXfrm>
    </dsp:sp>
    <dsp:sp modelId="{DA45A789-F801-4EB5-BEFB-4BF248313624}">
      <dsp:nvSpPr>
        <dsp:cNvPr id="0" name=""/>
        <dsp:cNvSpPr/>
      </dsp:nvSpPr>
      <dsp:spPr>
        <a:xfrm rot="2454545">
          <a:off x="3671242" y="2073372"/>
          <a:ext cx="353096" cy="302480"/>
        </a:xfrm>
        <a:prstGeom prst="rightArrow">
          <a:avLst>
            <a:gd name="adj1" fmla="val 60000"/>
            <a:gd name="adj2" fmla="val 50000"/>
          </a:avLst>
        </a:prstGeom>
        <a:gradFill rotWithShape="0">
          <a:gsLst>
            <a:gs pos="0">
              <a:schemeClr val="accent5">
                <a:hueOff val="-3973551"/>
                <a:satOff val="15924"/>
                <a:lumOff val="3451"/>
                <a:alphaOff val="0"/>
                <a:shade val="51000"/>
                <a:satMod val="130000"/>
              </a:schemeClr>
            </a:gs>
            <a:gs pos="80000">
              <a:schemeClr val="accent5">
                <a:hueOff val="-3973551"/>
                <a:satOff val="15924"/>
                <a:lumOff val="3451"/>
                <a:alphaOff val="0"/>
                <a:shade val="93000"/>
                <a:satMod val="130000"/>
              </a:schemeClr>
            </a:gs>
            <a:gs pos="100000">
              <a:schemeClr val="accent5">
                <a:hueOff val="-3973551"/>
                <a:satOff val="15924"/>
                <a:lumOff val="345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rtl="1">
            <a:lnSpc>
              <a:spcPct val="90000"/>
            </a:lnSpc>
            <a:spcBef>
              <a:spcPct val="0"/>
            </a:spcBef>
            <a:spcAft>
              <a:spcPct val="35000"/>
            </a:spcAft>
            <a:buNone/>
          </a:pPr>
          <a:endParaRPr lang="fa-IR" sz="1000" b="0" kern="1200">
            <a:solidFill>
              <a:schemeClr val="tx1"/>
            </a:solidFill>
            <a:cs typeface="B Nazanin" panose="00000400000000000000" pitchFamily="2" charset="-78"/>
          </a:endParaRPr>
        </a:p>
      </dsp:txBody>
      <dsp:txXfrm>
        <a:off x="3682324" y="2104156"/>
        <a:ext cx="262352" cy="181488"/>
      </dsp:txXfrm>
    </dsp:sp>
    <dsp:sp modelId="{B7AA9247-4CE7-4AF9-8309-1B236F2823DB}">
      <dsp:nvSpPr>
        <dsp:cNvPr id="0" name=""/>
        <dsp:cNvSpPr/>
      </dsp:nvSpPr>
      <dsp:spPr>
        <a:xfrm>
          <a:off x="4013116" y="2312888"/>
          <a:ext cx="777600" cy="783753"/>
        </a:xfrm>
        <a:prstGeom prst="ellipse">
          <a:avLst/>
        </a:prstGeom>
        <a:gradFill rotWithShape="0">
          <a:gsLst>
            <a:gs pos="0">
              <a:schemeClr val="accent5">
                <a:hueOff val="-3973551"/>
                <a:satOff val="15924"/>
                <a:lumOff val="3451"/>
                <a:alphaOff val="0"/>
                <a:shade val="51000"/>
                <a:satMod val="130000"/>
              </a:schemeClr>
            </a:gs>
            <a:gs pos="80000">
              <a:schemeClr val="accent5">
                <a:hueOff val="-3973551"/>
                <a:satOff val="15924"/>
                <a:lumOff val="3451"/>
                <a:alphaOff val="0"/>
                <a:shade val="93000"/>
                <a:satMod val="130000"/>
              </a:schemeClr>
            </a:gs>
            <a:gs pos="100000">
              <a:schemeClr val="accent5">
                <a:hueOff val="-3973551"/>
                <a:satOff val="15924"/>
                <a:lumOff val="345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1">
            <a:lnSpc>
              <a:spcPct val="90000"/>
            </a:lnSpc>
            <a:spcBef>
              <a:spcPct val="0"/>
            </a:spcBef>
            <a:spcAft>
              <a:spcPct val="35000"/>
            </a:spcAft>
            <a:buNone/>
          </a:pPr>
          <a:r>
            <a:rPr lang="fa-IR" sz="1000" b="0" kern="1200">
              <a:solidFill>
                <a:schemeClr val="tx1"/>
              </a:solidFill>
              <a:cs typeface="B Nazanin" panose="00000400000000000000" pitchFamily="2" charset="-78"/>
            </a:rPr>
            <a:t>پايداري حجمي در هنگام حرارت دادن مجدد</a:t>
          </a:r>
          <a:endParaRPr lang="fa-IR" sz="1000" b="0" kern="1200" dirty="0">
            <a:solidFill>
              <a:schemeClr val="tx1"/>
            </a:solidFill>
            <a:cs typeface="B Nazanin" panose="00000400000000000000" pitchFamily="2" charset="-78"/>
          </a:endParaRPr>
        </a:p>
      </dsp:txBody>
      <dsp:txXfrm>
        <a:off x="4126993" y="2427666"/>
        <a:ext cx="549846" cy="554197"/>
      </dsp:txXfrm>
    </dsp:sp>
    <dsp:sp modelId="{C9DCCDEE-19E6-465D-938A-1BC5E015769B}">
      <dsp:nvSpPr>
        <dsp:cNvPr id="0" name=""/>
        <dsp:cNvSpPr/>
      </dsp:nvSpPr>
      <dsp:spPr>
        <a:xfrm rot="4418182">
          <a:off x="3331296" y="2280583"/>
          <a:ext cx="359758" cy="302480"/>
        </a:xfrm>
        <a:prstGeom prst="rightArrow">
          <a:avLst>
            <a:gd name="adj1" fmla="val 60000"/>
            <a:gd name="adj2" fmla="val 50000"/>
          </a:avLst>
        </a:prstGeom>
        <a:gradFill rotWithShape="0">
          <a:gsLst>
            <a:gs pos="0">
              <a:schemeClr val="accent5">
                <a:hueOff val="-4966938"/>
                <a:satOff val="19906"/>
                <a:lumOff val="4314"/>
                <a:alphaOff val="0"/>
                <a:shade val="51000"/>
                <a:satMod val="130000"/>
              </a:schemeClr>
            </a:gs>
            <a:gs pos="80000">
              <a:schemeClr val="accent5">
                <a:hueOff val="-4966938"/>
                <a:satOff val="19906"/>
                <a:lumOff val="4314"/>
                <a:alphaOff val="0"/>
                <a:shade val="93000"/>
                <a:satMod val="130000"/>
              </a:schemeClr>
            </a:gs>
            <a:gs pos="100000">
              <a:schemeClr val="accent5">
                <a:hueOff val="-4966938"/>
                <a:satOff val="19906"/>
                <a:lumOff val="4314"/>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rtl="1">
            <a:lnSpc>
              <a:spcPct val="90000"/>
            </a:lnSpc>
            <a:spcBef>
              <a:spcPct val="0"/>
            </a:spcBef>
            <a:spcAft>
              <a:spcPct val="35000"/>
            </a:spcAft>
            <a:buNone/>
          </a:pPr>
          <a:endParaRPr lang="fa-IR" sz="1000" b="0" kern="1200">
            <a:solidFill>
              <a:schemeClr val="tx1"/>
            </a:solidFill>
            <a:cs typeface="B Nazanin" panose="00000400000000000000" pitchFamily="2" charset="-78"/>
          </a:endParaRPr>
        </a:p>
      </dsp:txBody>
      <dsp:txXfrm>
        <a:off x="3363885" y="2297545"/>
        <a:ext cx="269014" cy="181488"/>
      </dsp:txXfrm>
    </dsp:sp>
    <dsp:sp modelId="{8D65C511-BF03-423A-8C07-EC3294302041}">
      <dsp:nvSpPr>
        <dsp:cNvPr id="0" name=""/>
        <dsp:cNvSpPr/>
      </dsp:nvSpPr>
      <dsp:spPr>
        <a:xfrm>
          <a:off x="3331198" y="2751130"/>
          <a:ext cx="777600" cy="783753"/>
        </a:xfrm>
        <a:prstGeom prst="ellipse">
          <a:avLst/>
        </a:prstGeom>
        <a:gradFill rotWithShape="0">
          <a:gsLst>
            <a:gs pos="0">
              <a:schemeClr val="accent5">
                <a:hueOff val="-4966938"/>
                <a:satOff val="19906"/>
                <a:lumOff val="4314"/>
                <a:alphaOff val="0"/>
                <a:shade val="51000"/>
                <a:satMod val="130000"/>
              </a:schemeClr>
            </a:gs>
            <a:gs pos="80000">
              <a:schemeClr val="accent5">
                <a:hueOff val="-4966938"/>
                <a:satOff val="19906"/>
                <a:lumOff val="4314"/>
                <a:alphaOff val="0"/>
                <a:shade val="93000"/>
                <a:satMod val="130000"/>
              </a:schemeClr>
            </a:gs>
            <a:gs pos="100000">
              <a:schemeClr val="accent5">
                <a:hueOff val="-4966938"/>
                <a:satOff val="19906"/>
                <a:lumOff val="4314"/>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1">
            <a:lnSpc>
              <a:spcPct val="90000"/>
            </a:lnSpc>
            <a:spcBef>
              <a:spcPct val="0"/>
            </a:spcBef>
            <a:spcAft>
              <a:spcPct val="35000"/>
            </a:spcAft>
            <a:buNone/>
          </a:pPr>
          <a:r>
            <a:rPr lang="fa-IR" sz="1000" b="0" kern="1200">
              <a:solidFill>
                <a:schemeClr val="tx1"/>
              </a:solidFill>
              <a:cs typeface="B Nazanin" panose="00000400000000000000" pitchFamily="2" charset="-78"/>
            </a:rPr>
            <a:t>انبساط حرارتي </a:t>
          </a:r>
          <a:endParaRPr lang="fa-IR" sz="1000" b="0" kern="1200" dirty="0">
            <a:solidFill>
              <a:schemeClr val="tx1"/>
            </a:solidFill>
            <a:cs typeface="B Nazanin" panose="00000400000000000000" pitchFamily="2" charset="-78"/>
          </a:endParaRPr>
        </a:p>
      </dsp:txBody>
      <dsp:txXfrm>
        <a:off x="3445075" y="2865908"/>
        <a:ext cx="549846" cy="554197"/>
      </dsp:txXfrm>
    </dsp:sp>
    <dsp:sp modelId="{DA923A84-0D03-438F-9ECE-E510B2A04706}">
      <dsp:nvSpPr>
        <dsp:cNvPr id="0" name=""/>
        <dsp:cNvSpPr/>
      </dsp:nvSpPr>
      <dsp:spPr>
        <a:xfrm rot="6381818">
          <a:off x="2938344" y="2280583"/>
          <a:ext cx="359758" cy="302480"/>
        </a:xfrm>
        <a:prstGeom prst="rightArrow">
          <a:avLst>
            <a:gd name="adj1" fmla="val 60000"/>
            <a:gd name="adj2" fmla="val 50000"/>
          </a:avLst>
        </a:prstGeom>
        <a:gradFill rotWithShape="0">
          <a:gsLst>
            <a:gs pos="0">
              <a:schemeClr val="accent5">
                <a:hueOff val="-5960326"/>
                <a:satOff val="23887"/>
                <a:lumOff val="5177"/>
                <a:alphaOff val="0"/>
                <a:shade val="51000"/>
                <a:satMod val="130000"/>
              </a:schemeClr>
            </a:gs>
            <a:gs pos="80000">
              <a:schemeClr val="accent5">
                <a:hueOff val="-5960326"/>
                <a:satOff val="23887"/>
                <a:lumOff val="5177"/>
                <a:alphaOff val="0"/>
                <a:shade val="93000"/>
                <a:satMod val="130000"/>
              </a:schemeClr>
            </a:gs>
            <a:gs pos="100000">
              <a:schemeClr val="accent5">
                <a:hueOff val="-5960326"/>
                <a:satOff val="23887"/>
                <a:lumOff val="5177"/>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rtl="1">
            <a:lnSpc>
              <a:spcPct val="90000"/>
            </a:lnSpc>
            <a:spcBef>
              <a:spcPct val="0"/>
            </a:spcBef>
            <a:spcAft>
              <a:spcPct val="35000"/>
            </a:spcAft>
            <a:buNone/>
          </a:pPr>
          <a:endParaRPr lang="fa-IR" sz="1000" b="0" kern="1200">
            <a:solidFill>
              <a:schemeClr val="tx1"/>
            </a:solidFill>
            <a:cs typeface="B Nazanin" panose="00000400000000000000" pitchFamily="2" charset="-78"/>
          </a:endParaRPr>
        </a:p>
      </dsp:txBody>
      <dsp:txXfrm rot="10800000">
        <a:off x="2996499" y="2297545"/>
        <a:ext cx="269014" cy="181488"/>
      </dsp:txXfrm>
    </dsp:sp>
    <dsp:sp modelId="{8BFB1B8A-D9B7-4223-A3E1-858FFBF01340}">
      <dsp:nvSpPr>
        <dsp:cNvPr id="0" name=""/>
        <dsp:cNvSpPr/>
      </dsp:nvSpPr>
      <dsp:spPr>
        <a:xfrm>
          <a:off x="2520601" y="2751130"/>
          <a:ext cx="777600" cy="783753"/>
        </a:xfrm>
        <a:prstGeom prst="ellipse">
          <a:avLst/>
        </a:prstGeom>
        <a:gradFill rotWithShape="0">
          <a:gsLst>
            <a:gs pos="0">
              <a:schemeClr val="accent5">
                <a:hueOff val="-5960326"/>
                <a:satOff val="23887"/>
                <a:lumOff val="5177"/>
                <a:alphaOff val="0"/>
                <a:shade val="51000"/>
                <a:satMod val="130000"/>
              </a:schemeClr>
            </a:gs>
            <a:gs pos="80000">
              <a:schemeClr val="accent5">
                <a:hueOff val="-5960326"/>
                <a:satOff val="23887"/>
                <a:lumOff val="5177"/>
                <a:alphaOff val="0"/>
                <a:shade val="93000"/>
                <a:satMod val="130000"/>
              </a:schemeClr>
            </a:gs>
            <a:gs pos="100000">
              <a:schemeClr val="accent5">
                <a:hueOff val="-5960326"/>
                <a:satOff val="23887"/>
                <a:lumOff val="5177"/>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1">
            <a:lnSpc>
              <a:spcPct val="90000"/>
            </a:lnSpc>
            <a:spcBef>
              <a:spcPct val="0"/>
            </a:spcBef>
            <a:spcAft>
              <a:spcPct val="35000"/>
            </a:spcAft>
            <a:buNone/>
          </a:pPr>
          <a:r>
            <a:rPr lang="fa-IR" sz="1000" b="0" kern="1200">
              <a:solidFill>
                <a:schemeClr val="tx1"/>
              </a:solidFill>
              <a:cs typeface="B Nazanin" panose="00000400000000000000" pitchFamily="2" charset="-78"/>
            </a:rPr>
            <a:t>قابليت هدايت حرارت</a:t>
          </a:r>
          <a:endParaRPr lang="fa-IR" sz="1000" b="0" kern="1200" dirty="0">
            <a:solidFill>
              <a:schemeClr val="tx1"/>
            </a:solidFill>
            <a:cs typeface="B Nazanin" panose="00000400000000000000" pitchFamily="2" charset="-78"/>
          </a:endParaRPr>
        </a:p>
      </dsp:txBody>
      <dsp:txXfrm>
        <a:off x="2634478" y="2865908"/>
        <a:ext cx="549846" cy="554197"/>
      </dsp:txXfrm>
    </dsp:sp>
    <dsp:sp modelId="{5EBAEACB-4B5A-4DF1-B9A5-335F5D377D54}">
      <dsp:nvSpPr>
        <dsp:cNvPr id="0" name=""/>
        <dsp:cNvSpPr/>
      </dsp:nvSpPr>
      <dsp:spPr>
        <a:xfrm rot="8345455">
          <a:off x="2605061" y="2073372"/>
          <a:ext cx="353096" cy="302480"/>
        </a:xfrm>
        <a:prstGeom prst="rightArrow">
          <a:avLst>
            <a:gd name="adj1" fmla="val 60000"/>
            <a:gd name="adj2" fmla="val 50000"/>
          </a:avLst>
        </a:prstGeom>
        <a:gradFill rotWithShape="0">
          <a:gsLst>
            <a:gs pos="0">
              <a:schemeClr val="accent5">
                <a:hueOff val="-6953714"/>
                <a:satOff val="27868"/>
                <a:lumOff val="6040"/>
                <a:alphaOff val="0"/>
                <a:shade val="51000"/>
                <a:satMod val="130000"/>
              </a:schemeClr>
            </a:gs>
            <a:gs pos="80000">
              <a:schemeClr val="accent5">
                <a:hueOff val="-6953714"/>
                <a:satOff val="27868"/>
                <a:lumOff val="6040"/>
                <a:alphaOff val="0"/>
                <a:shade val="93000"/>
                <a:satMod val="130000"/>
              </a:schemeClr>
            </a:gs>
            <a:gs pos="100000">
              <a:schemeClr val="accent5">
                <a:hueOff val="-6953714"/>
                <a:satOff val="27868"/>
                <a:lumOff val="604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rtl="1">
            <a:lnSpc>
              <a:spcPct val="90000"/>
            </a:lnSpc>
            <a:spcBef>
              <a:spcPct val="0"/>
            </a:spcBef>
            <a:spcAft>
              <a:spcPct val="35000"/>
            </a:spcAft>
            <a:buNone/>
          </a:pPr>
          <a:endParaRPr lang="fa-IR" sz="1000" b="0" kern="1200">
            <a:solidFill>
              <a:schemeClr val="tx1"/>
            </a:solidFill>
            <a:cs typeface="B Nazanin" panose="00000400000000000000" pitchFamily="2" charset="-78"/>
          </a:endParaRPr>
        </a:p>
      </dsp:txBody>
      <dsp:txXfrm rot="10800000">
        <a:off x="2684723" y="2104156"/>
        <a:ext cx="262352" cy="181488"/>
      </dsp:txXfrm>
    </dsp:sp>
    <dsp:sp modelId="{7F1AD7C6-1210-4D17-8F5F-71DB6FB29ECF}">
      <dsp:nvSpPr>
        <dsp:cNvPr id="0" name=""/>
        <dsp:cNvSpPr/>
      </dsp:nvSpPr>
      <dsp:spPr>
        <a:xfrm>
          <a:off x="1838683" y="2312888"/>
          <a:ext cx="777600" cy="783753"/>
        </a:xfrm>
        <a:prstGeom prst="ellipse">
          <a:avLst/>
        </a:prstGeom>
        <a:gradFill rotWithShape="0">
          <a:gsLst>
            <a:gs pos="0">
              <a:schemeClr val="accent5">
                <a:hueOff val="-6953714"/>
                <a:satOff val="27868"/>
                <a:lumOff val="6040"/>
                <a:alphaOff val="0"/>
                <a:shade val="51000"/>
                <a:satMod val="130000"/>
              </a:schemeClr>
            </a:gs>
            <a:gs pos="80000">
              <a:schemeClr val="accent5">
                <a:hueOff val="-6953714"/>
                <a:satOff val="27868"/>
                <a:lumOff val="6040"/>
                <a:alphaOff val="0"/>
                <a:shade val="93000"/>
                <a:satMod val="130000"/>
              </a:schemeClr>
            </a:gs>
            <a:gs pos="100000">
              <a:schemeClr val="accent5">
                <a:hueOff val="-6953714"/>
                <a:satOff val="27868"/>
                <a:lumOff val="604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1">
            <a:lnSpc>
              <a:spcPct val="90000"/>
            </a:lnSpc>
            <a:spcBef>
              <a:spcPct val="0"/>
            </a:spcBef>
            <a:spcAft>
              <a:spcPct val="35000"/>
            </a:spcAft>
            <a:buNone/>
          </a:pPr>
          <a:r>
            <a:rPr lang="fa-IR" sz="1000" b="0" kern="1200">
              <a:solidFill>
                <a:schemeClr val="tx1"/>
              </a:solidFill>
              <a:cs typeface="B Nazanin" panose="00000400000000000000" pitchFamily="2" charset="-78"/>
            </a:rPr>
            <a:t>تخلخل و دانسيته</a:t>
          </a:r>
          <a:endParaRPr lang="fa-IR" sz="1000" b="0" kern="1200" dirty="0">
            <a:solidFill>
              <a:schemeClr val="tx1"/>
            </a:solidFill>
            <a:cs typeface="B Nazanin" panose="00000400000000000000" pitchFamily="2" charset="-78"/>
          </a:endParaRPr>
        </a:p>
      </dsp:txBody>
      <dsp:txXfrm>
        <a:off x="1952560" y="2427666"/>
        <a:ext cx="549846" cy="554197"/>
      </dsp:txXfrm>
    </dsp:sp>
    <dsp:sp modelId="{3592471A-5238-40E8-B8AF-090C5AF36ED1}">
      <dsp:nvSpPr>
        <dsp:cNvPr id="0" name=""/>
        <dsp:cNvSpPr/>
      </dsp:nvSpPr>
      <dsp:spPr>
        <a:xfrm rot="10309091">
          <a:off x="2435833" y="1712873"/>
          <a:ext cx="346855" cy="302480"/>
        </a:xfrm>
        <a:prstGeom prst="rightArrow">
          <a:avLst>
            <a:gd name="adj1" fmla="val 60000"/>
            <a:gd name="adj2" fmla="val 50000"/>
          </a:avLst>
        </a:prstGeom>
        <a:gradFill rotWithShape="0">
          <a:gsLst>
            <a:gs pos="0">
              <a:schemeClr val="accent5">
                <a:hueOff val="-7947101"/>
                <a:satOff val="31849"/>
                <a:lumOff val="6902"/>
                <a:alphaOff val="0"/>
                <a:shade val="51000"/>
                <a:satMod val="130000"/>
              </a:schemeClr>
            </a:gs>
            <a:gs pos="80000">
              <a:schemeClr val="accent5">
                <a:hueOff val="-7947101"/>
                <a:satOff val="31849"/>
                <a:lumOff val="6902"/>
                <a:alphaOff val="0"/>
                <a:shade val="93000"/>
                <a:satMod val="130000"/>
              </a:schemeClr>
            </a:gs>
            <a:gs pos="100000">
              <a:schemeClr val="accent5">
                <a:hueOff val="-7947101"/>
                <a:satOff val="31849"/>
                <a:lumOff val="6902"/>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rtl="1">
            <a:lnSpc>
              <a:spcPct val="90000"/>
            </a:lnSpc>
            <a:spcBef>
              <a:spcPct val="0"/>
            </a:spcBef>
            <a:spcAft>
              <a:spcPct val="35000"/>
            </a:spcAft>
            <a:buNone/>
          </a:pPr>
          <a:endParaRPr lang="fa-IR" sz="1000" b="0" kern="1200">
            <a:solidFill>
              <a:schemeClr val="tx1"/>
            </a:solidFill>
            <a:cs typeface="B Nazanin" panose="00000400000000000000" pitchFamily="2" charset="-78"/>
          </a:endParaRPr>
        </a:p>
      </dsp:txBody>
      <dsp:txXfrm rot="10800000">
        <a:off x="2526115" y="1766912"/>
        <a:ext cx="256111" cy="181488"/>
      </dsp:txXfrm>
    </dsp:sp>
    <dsp:sp modelId="{455B0912-1951-418D-8396-32FED2085193}">
      <dsp:nvSpPr>
        <dsp:cNvPr id="0" name=""/>
        <dsp:cNvSpPr/>
      </dsp:nvSpPr>
      <dsp:spPr>
        <a:xfrm>
          <a:off x="1501949" y="1575543"/>
          <a:ext cx="777600" cy="783753"/>
        </a:xfrm>
        <a:prstGeom prst="ellipse">
          <a:avLst/>
        </a:prstGeom>
        <a:gradFill rotWithShape="0">
          <a:gsLst>
            <a:gs pos="0">
              <a:schemeClr val="accent5">
                <a:hueOff val="-7947101"/>
                <a:satOff val="31849"/>
                <a:lumOff val="6902"/>
                <a:alphaOff val="0"/>
                <a:shade val="51000"/>
                <a:satMod val="130000"/>
              </a:schemeClr>
            </a:gs>
            <a:gs pos="80000">
              <a:schemeClr val="accent5">
                <a:hueOff val="-7947101"/>
                <a:satOff val="31849"/>
                <a:lumOff val="6902"/>
                <a:alphaOff val="0"/>
                <a:shade val="93000"/>
                <a:satMod val="130000"/>
              </a:schemeClr>
            </a:gs>
            <a:gs pos="100000">
              <a:schemeClr val="accent5">
                <a:hueOff val="-7947101"/>
                <a:satOff val="31849"/>
                <a:lumOff val="6902"/>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1">
            <a:lnSpc>
              <a:spcPct val="90000"/>
            </a:lnSpc>
            <a:spcBef>
              <a:spcPct val="0"/>
            </a:spcBef>
            <a:spcAft>
              <a:spcPct val="35000"/>
            </a:spcAft>
            <a:buNone/>
          </a:pPr>
          <a:r>
            <a:rPr lang="fa-IR" sz="1000" b="0" kern="1200">
              <a:solidFill>
                <a:schemeClr val="tx1"/>
              </a:solidFill>
              <a:cs typeface="B Nazanin" panose="00000400000000000000" pitchFamily="2" charset="-78"/>
            </a:rPr>
            <a:t>قابليت نفوذ در برابر گازها</a:t>
          </a:r>
          <a:endParaRPr lang="fa-IR" sz="1000" b="0" kern="1200" dirty="0">
            <a:solidFill>
              <a:schemeClr val="tx1"/>
            </a:solidFill>
            <a:cs typeface="B Nazanin" panose="00000400000000000000" pitchFamily="2" charset="-78"/>
          </a:endParaRPr>
        </a:p>
      </dsp:txBody>
      <dsp:txXfrm>
        <a:off x="1615826" y="1690321"/>
        <a:ext cx="549846" cy="554197"/>
      </dsp:txXfrm>
    </dsp:sp>
    <dsp:sp modelId="{98A3A440-43DB-4C8A-B51D-315A02A477BE}">
      <dsp:nvSpPr>
        <dsp:cNvPr id="0" name=""/>
        <dsp:cNvSpPr/>
      </dsp:nvSpPr>
      <dsp:spPr>
        <a:xfrm rot="12272727">
          <a:off x="2494331" y="1316548"/>
          <a:ext cx="349264" cy="302480"/>
        </a:xfrm>
        <a:prstGeom prst="rightArrow">
          <a:avLst>
            <a:gd name="adj1" fmla="val 60000"/>
            <a:gd name="adj2" fmla="val 50000"/>
          </a:avLst>
        </a:prstGeom>
        <a:gradFill rotWithShape="0">
          <a:gsLst>
            <a:gs pos="0">
              <a:schemeClr val="accent5">
                <a:hueOff val="-8940489"/>
                <a:satOff val="35830"/>
                <a:lumOff val="7765"/>
                <a:alphaOff val="0"/>
                <a:shade val="51000"/>
                <a:satMod val="130000"/>
              </a:schemeClr>
            </a:gs>
            <a:gs pos="80000">
              <a:schemeClr val="accent5">
                <a:hueOff val="-8940489"/>
                <a:satOff val="35830"/>
                <a:lumOff val="7765"/>
                <a:alphaOff val="0"/>
                <a:shade val="93000"/>
                <a:satMod val="130000"/>
              </a:schemeClr>
            </a:gs>
            <a:gs pos="100000">
              <a:schemeClr val="accent5">
                <a:hueOff val="-8940489"/>
                <a:satOff val="35830"/>
                <a:lumOff val="776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rtl="1">
            <a:lnSpc>
              <a:spcPct val="90000"/>
            </a:lnSpc>
            <a:spcBef>
              <a:spcPct val="0"/>
            </a:spcBef>
            <a:spcAft>
              <a:spcPct val="35000"/>
            </a:spcAft>
            <a:buNone/>
          </a:pPr>
          <a:endParaRPr lang="fa-IR" sz="1000" b="0" kern="1200">
            <a:solidFill>
              <a:schemeClr val="tx1"/>
            </a:solidFill>
            <a:cs typeface="B Nazanin" panose="00000400000000000000" pitchFamily="2" charset="-78"/>
          </a:endParaRPr>
        </a:p>
      </dsp:txBody>
      <dsp:txXfrm rot="10800000">
        <a:off x="2580975" y="1395892"/>
        <a:ext cx="258520" cy="181488"/>
      </dsp:txXfrm>
    </dsp:sp>
    <dsp:sp modelId="{6C606528-1F84-450D-8876-8BE04FDB6FF3}">
      <dsp:nvSpPr>
        <dsp:cNvPr id="0" name=""/>
        <dsp:cNvSpPr/>
      </dsp:nvSpPr>
      <dsp:spPr>
        <a:xfrm>
          <a:off x="1617309" y="773196"/>
          <a:ext cx="777600" cy="783753"/>
        </a:xfrm>
        <a:prstGeom prst="ellipse">
          <a:avLst/>
        </a:prstGeom>
        <a:gradFill rotWithShape="0">
          <a:gsLst>
            <a:gs pos="0">
              <a:schemeClr val="accent5">
                <a:hueOff val="-8940489"/>
                <a:satOff val="35830"/>
                <a:lumOff val="7765"/>
                <a:alphaOff val="0"/>
                <a:shade val="51000"/>
                <a:satMod val="130000"/>
              </a:schemeClr>
            </a:gs>
            <a:gs pos="80000">
              <a:schemeClr val="accent5">
                <a:hueOff val="-8940489"/>
                <a:satOff val="35830"/>
                <a:lumOff val="7765"/>
                <a:alphaOff val="0"/>
                <a:shade val="93000"/>
                <a:satMod val="130000"/>
              </a:schemeClr>
            </a:gs>
            <a:gs pos="100000">
              <a:schemeClr val="accent5">
                <a:hueOff val="-8940489"/>
                <a:satOff val="35830"/>
                <a:lumOff val="776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1">
            <a:lnSpc>
              <a:spcPct val="90000"/>
            </a:lnSpc>
            <a:spcBef>
              <a:spcPct val="0"/>
            </a:spcBef>
            <a:spcAft>
              <a:spcPct val="35000"/>
            </a:spcAft>
            <a:buNone/>
          </a:pPr>
          <a:r>
            <a:rPr lang="fa-IR" sz="1000" b="0" kern="1200">
              <a:solidFill>
                <a:schemeClr val="tx1"/>
              </a:solidFill>
              <a:cs typeface="B Nazanin" panose="00000400000000000000" pitchFamily="2" charset="-78"/>
            </a:rPr>
            <a:t>مقاومت در برابر ضربه و سايش </a:t>
          </a:r>
          <a:endParaRPr lang="fa-IR" sz="1000" b="0" kern="1200" dirty="0">
            <a:solidFill>
              <a:schemeClr val="tx1"/>
            </a:solidFill>
            <a:cs typeface="B Nazanin" panose="00000400000000000000" pitchFamily="2" charset="-78"/>
          </a:endParaRPr>
        </a:p>
      </dsp:txBody>
      <dsp:txXfrm>
        <a:off x="1731186" y="887974"/>
        <a:ext cx="549846" cy="554197"/>
      </dsp:txXfrm>
    </dsp:sp>
    <dsp:sp modelId="{16435CB3-D0ED-4FB1-BDDB-A75639A3689B}">
      <dsp:nvSpPr>
        <dsp:cNvPr id="0" name=""/>
        <dsp:cNvSpPr/>
      </dsp:nvSpPr>
      <dsp:spPr>
        <a:xfrm rot="14236364">
          <a:off x="2757357" y="1021939"/>
          <a:ext cx="356978" cy="302480"/>
        </a:xfrm>
        <a:prstGeom prst="rightArrow">
          <a:avLst>
            <a:gd name="adj1" fmla="val 60000"/>
            <a:gd name="adj2" fmla="val 50000"/>
          </a:avLst>
        </a:prstGeom>
        <a:gradFill rotWithShape="0">
          <a:gsLst>
            <a:gs pos="0">
              <a:schemeClr val="accent5">
                <a:hueOff val="-9933876"/>
                <a:satOff val="39811"/>
                <a:lumOff val="8628"/>
                <a:alphaOff val="0"/>
                <a:shade val="51000"/>
                <a:satMod val="130000"/>
              </a:schemeClr>
            </a:gs>
            <a:gs pos="80000">
              <a:schemeClr val="accent5">
                <a:hueOff val="-9933876"/>
                <a:satOff val="39811"/>
                <a:lumOff val="8628"/>
                <a:alphaOff val="0"/>
                <a:shade val="93000"/>
                <a:satMod val="130000"/>
              </a:schemeClr>
            </a:gs>
            <a:gs pos="100000">
              <a:schemeClr val="accent5">
                <a:hueOff val="-9933876"/>
                <a:satOff val="39811"/>
                <a:lumOff val="8628"/>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rtl="1">
            <a:lnSpc>
              <a:spcPct val="90000"/>
            </a:lnSpc>
            <a:spcBef>
              <a:spcPct val="0"/>
            </a:spcBef>
            <a:spcAft>
              <a:spcPct val="35000"/>
            </a:spcAft>
            <a:buNone/>
          </a:pPr>
          <a:endParaRPr lang="fa-IR" sz="1000" b="0" kern="1200">
            <a:solidFill>
              <a:schemeClr val="tx1"/>
            </a:solidFill>
            <a:cs typeface="B Nazanin" panose="00000400000000000000" pitchFamily="2" charset="-78"/>
          </a:endParaRPr>
        </a:p>
      </dsp:txBody>
      <dsp:txXfrm rot="10800000">
        <a:off x="2827259" y="1120604"/>
        <a:ext cx="266234" cy="181488"/>
      </dsp:txXfrm>
    </dsp:sp>
    <dsp:sp modelId="{BC330653-BC2D-494B-85EA-E826A5566B12}">
      <dsp:nvSpPr>
        <dsp:cNvPr id="0" name=""/>
        <dsp:cNvSpPr/>
      </dsp:nvSpPr>
      <dsp:spPr>
        <a:xfrm>
          <a:off x="2148137" y="160588"/>
          <a:ext cx="777600" cy="783753"/>
        </a:xfrm>
        <a:prstGeom prst="ellipse">
          <a:avLst/>
        </a:prstGeom>
        <a:gradFill rotWithShape="0">
          <a:gsLst>
            <a:gs pos="0">
              <a:schemeClr val="accent5">
                <a:hueOff val="-9933876"/>
                <a:satOff val="39811"/>
                <a:lumOff val="8628"/>
                <a:alphaOff val="0"/>
                <a:shade val="51000"/>
                <a:satMod val="130000"/>
              </a:schemeClr>
            </a:gs>
            <a:gs pos="80000">
              <a:schemeClr val="accent5">
                <a:hueOff val="-9933876"/>
                <a:satOff val="39811"/>
                <a:lumOff val="8628"/>
                <a:alphaOff val="0"/>
                <a:shade val="93000"/>
                <a:satMod val="130000"/>
              </a:schemeClr>
            </a:gs>
            <a:gs pos="100000">
              <a:schemeClr val="accent5">
                <a:hueOff val="-9933876"/>
                <a:satOff val="39811"/>
                <a:lumOff val="8628"/>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rtl="1">
            <a:lnSpc>
              <a:spcPct val="90000"/>
            </a:lnSpc>
            <a:spcBef>
              <a:spcPct val="0"/>
            </a:spcBef>
            <a:spcAft>
              <a:spcPct val="35000"/>
            </a:spcAft>
            <a:buNone/>
          </a:pPr>
          <a:r>
            <a:rPr lang="fa-IR" sz="1000" b="0" kern="1200">
              <a:solidFill>
                <a:schemeClr val="tx1"/>
              </a:solidFill>
              <a:cs typeface="B Nazanin" panose="00000400000000000000" pitchFamily="2" charset="-78"/>
            </a:rPr>
            <a:t>خزش </a:t>
          </a:r>
          <a:endParaRPr lang="fa-IR" sz="1000" b="0" kern="1200" dirty="0">
            <a:solidFill>
              <a:schemeClr val="tx1"/>
            </a:solidFill>
            <a:cs typeface="B Nazanin" panose="00000400000000000000" pitchFamily="2" charset="-78"/>
          </a:endParaRPr>
        </a:p>
      </dsp:txBody>
      <dsp:txXfrm>
        <a:off x="2262014" y="275366"/>
        <a:ext cx="549846" cy="554197"/>
      </dsp:txXfrm>
    </dsp:sp>
  </dsp:spTree>
</dsp:drawing>
</file>

<file path=word/diagrams/layout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Book</b:SourceType>
    <b:Guid>{2D76384D-9CE1-49ED-A662-49467386F7E3}</b:Guid>
    <b:RefOrder>1</b:RefOrder>
  </b:Source>
</b:Sources>
</file>

<file path=customXml/itemProps1.xml><?xml version="1.0" encoding="utf-8"?>
<ds:datastoreItem xmlns:ds="http://schemas.openxmlformats.org/officeDocument/2006/customXml" ds:itemID="{2AE10234-BE94-42A9-BEEC-560438B046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2328</TotalTime>
  <Pages>49</Pages>
  <Words>9168</Words>
  <Characters>52260</Characters>
  <Application>Microsoft Office Word</Application>
  <DocSecurity>0</DocSecurity>
  <Lines>435</Lines>
  <Paragraphs>122</Paragraphs>
  <ScaleCrop>false</ScaleCrop>
  <HeadingPairs>
    <vt:vector size="2" baseType="variant">
      <vt:variant>
        <vt:lpstr>Title</vt:lpstr>
      </vt:variant>
      <vt:variant>
        <vt:i4>1</vt:i4>
      </vt:variant>
    </vt:vector>
  </HeadingPairs>
  <TitlesOfParts>
    <vt:vector size="1" baseType="lpstr">
      <vt:lpstr>گزارش توجيهي طرح</vt:lpstr>
    </vt:vector>
  </TitlesOfParts>
  <Company>BRKco</Company>
  <LinksUpToDate>false</LinksUpToDate>
  <CharactersWithSpaces>61306</CharactersWithSpaces>
  <SharedDoc>false</SharedDoc>
  <HLinks>
    <vt:vector size="918" baseType="variant">
      <vt:variant>
        <vt:i4>1245233</vt:i4>
      </vt:variant>
      <vt:variant>
        <vt:i4>914</vt:i4>
      </vt:variant>
      <vt:variant>
        <vt:i4>0</vt:i4>
      </vt:variant>
      <vt:variant>
        <vt:i4>5</vt:i4>
      </vt:variant>
      <vt:variant>
        <vt:lpwstr/>
      </vt:variant>
      <vt:variant>
        <vt:lpwstr>_Toc265948237</vt:lpwstr>
      </vt:variant>
      <vt:variant>
        <vt:i4>1769532</vt:i4>
      </vt:variant>
      <vt:variant>
        <vt:i4>905</vt:i4>
      </vt:variant>
      <vt:variant>
        <vt:i4>0</vt:i4>
      </vt:variant>
      <vt:variant>
        <vt:i4>5</vt:i4>
      </vt:variant>
      <vt:variant>
        <vt:lpwstr/>
      </vt:variant>
      <vt:variant>
        <vt:lpwstr>_Toc266092187</vt:lpwstr>
      </vt:variant>
      <vt:variant>
        <vt:i4>1769532</vt:i4>
      </vt:variant>
      <vt:variant>
        <vt:i4>899</vt:i4>
      </vt:variant>
      <vt:variant>
        <vt:i4>0</vt:i4>
      </vt:variant>
      <vt:variant>
        <vt:i4>5</vt:i4>
      </vt:variant>
      <vt:variant>
        <vt:lpwstr/>
      </vt:variant>
      <vt:variant>
        <vt:lpwstr>_Toc266092186</vt:lpwstr>
      </vt:variant>
      <vt:variant>
        <vt:i4>1769532</vt:i4>
      </vt:variant>
      <vt:variant>
        <vt:i4>893</vt:i4>
      </vt:variant>
      <vt:variant>
        <vt:i4>0</vt:i4>
      </vt:variant>
      <vt:variant>
        <vt:i4>5</vt:i4>
      </vt:variant>
      <vt:variant>
        <vt:lpwstr/>
      </vt:variant>
      <vt:variant>
        <vt:lpwstr>_Toc266092185</vt:lpwstr>
      </vt:variant>
      <vt:variant>
        <vt:i4>1769532</vt:i4>
      </vt:variant>
      <vt:variant>
        <vt:i4>887</vt:i4>
      </vt:variant>
      <vt:variant>
        <vt:i4>0</vt:i4>
      </vt:variant>
      <vt:variant>
        <vt:i4>5</vt:i4>
      </vt:variant>
      <vt:variant>
        <vt:lpwstr/>
      </vt:variant>
      <vt:variant>
        <vt:lpwstr>_Toc266092184</vt:lpwstr>
      </vt:variant>
      <vt:variant>
        <vt:i4>1769532</vt:i4>
      </vt:variant>
      <vt:variant>
        <vt:i4>881</vt:i4>
      </vt:variant>
      <vt:variant>
        <vt:i4>0</vt:i4>
      </vt:variant>
      <vt:variant>
        <vt:i4>5</vt:i4>
      </vt:variant>
      <vt:variant>
        <vt:lpwstr/>
      </vt:variant>
      <vt:variant>
        <vt:lpwstr>_Toc266092183</vt:lpwstr>
      </vt:variant>
      <vt:variant>
        <vt:i4>1769532</vt:i4>
      </vt:variant>
      <vt:variant>
        <vt:i4>875</vt:i4>
      </vt:variant>
      <vt:variant>
        <vt:i4>0</vt:i4>
      </vt:variant>
      <vt:variant>
        <vt:i4>5</vt:i4>
      </vt:variant>
      <vt:variant>
        <vt:lpwstr/>
      </vt:variant>
      <vt:variant>
        <vt:lpwstr>_Toc266092182</vt:lpwstr>
      </vt:variant>
      <vt:variant>
        <vt:i4>1769532</vt:i4>
      </vt:variant>
      <vt:variant>
        <vt:i4>869</vt:i4>
      </vt:variant>
      <vt:variant>
        <vt:i4>0</vt:i4>
      </vt:variant>
      <vt:variant>
        <vt:i4>5</vt:i4>
      </vt:variant>
      <vt:variant>
        <vt:lpwstr/>
      </vt:variant>
      <vt:variant>
        <vt:lpwstr>_Toc266092181</vt:lpwstr>
      </vt:variant>
      <vt:variant>
        <vt:i4>1769532</vt:i4>
      </vt:variant>
      <vt:variant>
        <vt:i4>863</vt:i4>
      </vt:variant>
      <vt:variant>
        <vt:i4>0</vt:i4>
      </vt:variant>
      <vt:variant>
        <vt:i4>5</vt:i4>
      </vt:variant>
      <vt:variant>
        <vt:lpwstr/>
      </vt:variant>
      <vt:variant>
        <vt:lpwstr>_Toc266092180</vt:lpwstr>
      </vt:variant>
      <vt:variant>
        <vt:i4>1310780</vt:i4>
      </vt:variant>
      <vt:variant>
        <vt:i4>857</vt:i4>
      </vt:variant>
      <vt:variant>
        <vt:i4>0</vt:i4>
      </vt:variant>
      <vt:variant>
        <vt:i4>5</vt:i4>
      </vt:variant>
      <vt:variant>
        <vt:lpwstr/>
      </vt:variant>
      <vt:variant>
        <vt:lpwstr>_Toc266092179</vt:lpwstr>
      </vt:variant>
      <vt:variant>
        <vt:i4>1310780</vt:i4>
      </vt:variant>
      <vt:variant>
        <vt:i4>851</vt:i4>
      </vt:variant>
      <vt:variant>
        <vt:i4>0</vt:i4>
      </vt:variant>
      <vt:variant>
        <vt:i4>5</vt:i4>
      </vt:variant>
      <vt:variant>
        <vt:lpwstr/>
      </vt:variant>
      <vt:variant>
        <vt:lpwstr>_Toc266092178</vt:lpwstr>
      </vt:variant>
      <vt:variant>
        <vt:i4>1310780</vt:i4>
      </vt:variant>
      <vt:variant>
        <vt:i4>845</vt:i4>
      </vt:variant>
      <vt:variant>
        <vt:i4>0</vt:i4>
      </vt:variant>
      <vt:variant>
        <vt:i4>5</vt:i4>
      </vt:variant>
      <vt:variant>
        <vt:lpwstr/>
      </vt:variant>
      <vt:variant>
        <vt:lpwstr>_Toc266092177</vt:lpwstr>
      </vt:variant>
      <vt:variant>
        <vt:i4>1310780</vt:i4>
      </vt:variant>
      <vt:variant>
        <vt:i4>839</vt:i4>
      </vt:variant>
      <vt:variant>
        <vt:i4>0</vt:i4>
      </vt:variant>
      <vt:variant>
        <vt:i4>5</vt:i4>
      </vt:variant>
      <vt:variant>
        <vt:lpwstr/>
      </vt:variant>
      <vt:variant>
        <vt:lpwstr>_Toc266092176</vt:lpwstr>
      </vt:variant>
      <vt:variant>
        <vt:i4>1310780</vt:i4>
      </vt:variant>
      <vt:variant>
        <vt:i4>833</vt:i4>
      </vt:variant>
      <vt:variant>
        <vt:i4>0</vt:i4>
      </vt:variant>
      <vt:variant>
        <vt:i4>5</vt:i4>
      </vt:variant>
      <vt:variant>
        <vt:lpwstr/>
      </vt:variant>
      <vt:variant>
        <vt:lpwstr>_Toc266092175</vt:lpwstr>
      </vt:variant>
      <vt:variant>
        <vt:i4>1310780</vt:i4>
      </vt:variant>
      <vt:variant>
        <vt:i4>827</vt:i4>
      </vt:variant>
      <vt:variant>
        <vt:i4>0</vt:i4>
      </vt:variant>
      <vt:variant>
        <vt:i4>5</vt:i4>
      </vt:variant>
      <vt:variant>
        <vt:lpwstr/>
      </vt:variant>
      <vt:variant>
        <vt:lpwstr>_Toc266092174</vt:lpwstr>
      </vt:variant>
      <vt:variant>
        <vt:i4>1310780</vt:i4>
      </vt:variant>
      <vt:variant>
        <vt:i4>821</vt:i4>
      </vt:variant>
      <vt:variant>
        <vt:i4>0</vt:i4>
      </vt:variant>
      <vt:variant>
        <vt:i4>5</vt:i4>
      </vt:variant>
      <vt:variant>
        <vt:lpwstr/>
      </vt:variant>
      <vt:variant>
        <vt:lpwstr>_Toc266092173</vt:lpwstr>
      </vt:variant>
      <vt:variant>
        <vt:i4>1310780</vt:i4>
      </vt:variant>
      <vt:variant>
        <vt:i4>815</vt:i4>
      </vt:variant>
      <vt:variant>
        <vt:i4>0</vt:i4>
      </vt:variant>
      <vt:variant>
        <vt:i4>5</vt:i4>
      </vt:variant>
      <vt:variant>
        <vt:lpwstr/>
      </vt:variant>
      <vt:variant>
        <vt:lpwstr>_Toc266092172</vt:lpwstr>
      </vt:variant>
      <vt:variant>
        <vt:i4>1310780</vt:i4>
      </vt:variant>
      <vt:variant>
        <vt:i4>809</vt:i4>
      </vt:variant>
      <vt:variant>
        <vt:i4>0</vt:i4>
      </vt:variant>
      <vt:variant>
        <vt:i4>5</vt:i4>
      </vt:variant>
      <vt:variant>
        <vt:lpwstr/>
      </vt:variant>
      <vt:variant>
        <vt:lpwstr>_Toc266092171</vt:lpwstr>
      </vt:variant>
      <vt:variant>
        <vt:i4>1310780</vt:i4>
      </vt:variant>
      <vt:variant>
        <vt:i4>803</vt:i4>
      </vt:variant>
      <vt:variant>
        <vt:i4>0</vt:i4>
      </vt:variant>
      <vt:variant>
        <vt:i4>5</vt:i4>
      </vt:variant>
      <vt:variant>
        <vt:lpwstr/>
      </vt:variant>
      <vt:variant>
        <vt:lpwstr>_Toc266092170</vt:lpwstr>
      </vt:variant>
      <vt:variant>
        <vt:i4>1376316</vt:i4>
      </vt:variant>
      <vt:variant>
        <vt:i4>797</vt:i4>
      </vt:variant>
      <vt:variant>
        <vt:i4>0</vt:i4>
      </vt:variant>
      <vt:variant>
        <vt:i4>5</vt:i4>
      </vt:variant>
      <vt:variant>
        <vt:lpwstr/>
      </vt:variant>
      <vt:variant>
        <vt:lpwstr>_Toc266092169</vt:lpwstr>
      </vt:variant>
      <vt:variant>
        <vt:i4>1376316</vt:i4>
      </vt:variant>
      <vt:variant>
        <vt:i4>791</vt:i4>
      </vt:variant>
      <vt:variant>
        <vt:i4>0</vt:i4>
      </vt:variant>
      <vt:variant>
        <vt:i4>5</vt:i4>
      </vt:variant>
      <vt:variant>
        <vt:lpwstr/>
      </vt:variant>
      <vt:variant>
        <vt:lpwstr>_Toc266092168</vt:lpwstr>
      </vt:variant>
      <vt:variant>
        <vt:i4>1376316</vt:i4>
      </vt:variant>
      <vt:variant>
        <vt:i4>785</vt:i4>
      </vt:variant>
      <vt:variant>
        <vt:i4>0</vt:i4>
      </vt:variant>
      <vt:variant>
        <vt:i4>5</vt:i4>
      </vt:variant>
      <vt:variant>
        <vt:lpwstr/>
      </vt:variant>
      <vt:variant>
        <vt:lpwstr>_Toc266092167</vt:lpwstr>
      </vt:variant>
      <vt:variant>
        <vt:i4>1376316</vt:i4>
      </vt:variant>
      <vt:variant>
        <vt:i4>779</vt:i4>
      </vt:variant>
      <vt:variant>
        <vt:i4>0</vt:i4>
      </vt:variant>
      <vt:variant>
        <vt:i4>5</vt:i4>
      </vt:variant>
      <vt:variant>
        <vt:lpwstr/>
      </vt:variant>
      <vt:variant>
        <vt:lpwstr>_Toc266092166</vt:lpwstr>
      </vt:variant>
      <vt:variant>
        <vt:i4>1376316</vt:i4>
      </vt:variant>
      <vt:variant>
        <vt:i4>773</vt:i4>
      </vt:variant>
      <vt:variant>
        <vt:i4>0</vt:i4>
      </vt:variant>
      <vt:variant>
        <vt:i4>5</vt:i4>
      </vt:variant>
      <vt:variant>
        <vt:lpwstr/>
      </vt:variant>
      <vt:variant>
        <vt:lpwstr>_Toc266092165</vt:lpwstr>
      </vt:variant>
      <vt:variant>
        <vt:i4>1376316</vt:i4>
      </vt:variant>
      <vt:variant>
        <vt:i4>767</vt:i4>
      </vt:variant>
      <vt:variant>
        <vt:i4>0</vt:i4>
      </vt:variant>
      <vt:variant>
        <vt:i4>5</vt:i4>
      </vt:variant>
      <vt:variant>
        <vt:lpwstr/>
      </vt:variant>
      <vt:variant>
        <vt:lpwstr>_Toc266092164</vt:lpwstr>
      </vt:variant>
      <vt:variant>
        <vt:i4>1376316</vt:i4>
      </vt:variant>
      <vt:variant>
        <vt:i4>761</vt:i4>
      </vt:variant>
      <vt:variant>
        <vt:i4>0</vt:i4>
      </vt:variant>
      <vt:variant>
        <vt:i4>5</vt:i4>
      </vt:variant>
      <vt:variant>
        <vt:lpwstr/>
      </vt:variant>
      <vt:variant>
        <vt:lpwstr>_Toc266092163</vt:lpwstr>
      </vt:variant>
      <vt:variant>
        <vt:i4>1376316</vt:i4>
      </vt:variant>
      <vt:variant>
        <vt:i4>755</vt:i4>
      </vt:variant>
      <vt:variant>
        <vt:i4>0</vt:i4>
      </vt:variant>
      <vt:variant>
        <vt:i4>5</vt:i4>
      </vt:variant>
      <vt:variant>
        <vt:lpwstr/>
      </vt:variant>
      <vt:variant>
        <vt:lpwstr>_Toc266092162</vt:lpwstr>
      </vt:variant>
      <vt:variant>
        <vt:i4>1376316</vt:i4>
      </vt:variant>
      <vt:variant>
        <vt:i4>749</vt:i4>
      </vt:variant>
      <vt:variant>
        <vt:i4>0</vt:i4>
      </vt:variant>
      <vt:variant>
        <vt:i4>5</vt:i4>
      </vt:variant>
      <vt:variant>
        <vt:lpwstr/>
      </vt:variant>
      <vt:variant>
        <vt:lpwstr>_Toc266092161</vt:lpwstr>
      </vt:variant>
      <vt:variant>
        <vt:i4>1376316</vt:i4>
      </vt:variant>
      <vt:variant>
        <vt:i4>743</vt:i4>
      </vt:variant>
      <vt:variant>
        <vt:i4>0</vt:i4>
      </vt:variant>
      <vt:variant>
        <vt:i4>5</vt:i4>
      </vt:variant>
      <vt:variant>
        <vt:lpwstr/>
      </vt:variant>
      <vt:variant>
        <vt:lpwstr>_Toc266092160</vt:lpwstr>
      </vt:variant>
      <vt:variant>
        <vt:i4>1441852</vt:i4>
      </vt:variant>
      <vt:variant>
        <vt:i4>737</vt:i4>
      </vt:variant>
      <vt:variant>
        <vt:i4>0</vt:i4>
      </vt:variant>
      <vt:variant>
        <vt:i4>5</vt:i4>
      </vt:variant>
      <vt:variant>
        <vt:lpwstr/>
      </vt:variant>
      <vt:variant>
        <vt:lpwstr>_Toc266092159</vt:lpwstr>
      </vt:variant>
      <vt:variant>
        <vt:i4>1441852</vt:i4>
      </vt:variant>
      <vt:variant>
        <vt:i4>731</vt:i4>
      </vt:variant>
      <vt:variant>
        <vt:i4>0</vt:i4>
      </vt:variant>
      <vt:variant>
        <vt:i4>5</vt:i4>
      </vt:variant>
      <vt:variant>
        <vt:lpwstr/>
      </vt:variant>
      <vt:variant>
        <vt:lpwstr>_Toc266092158</vt:lpwstr>
      </vt:variant>
      <vt:variant>
        <vt:i4>1441852</vt:i4>
      </vt:variant>
      <vt:variant>
        <vt:i4>725</vt:i4>
      </vt:variant>
      <vt:variant>
        <vt:i4>0</vt:i4>
      </vt:variant>
      <vt:variant>
        <vt:i4>5</vt:i4>
      </vt:variant>
      <vt:variant>
        <vt:lpwstr/>
      </vt:variant>
      <vt:variant>
        <vt:lpwstr>_Toc266092157</vt:lpwstr>
      </vt:variant>
      <vt:variant>
        <vt:i4>1441852</vt:i4>
      </vt:variant>
      <vt:variant>
        <vt:i4>719</vt:i4>
      </vt:variant>
      <vt:variant>
        <vt:i4>0</vt:i4>
      </vt:variant>
      <vt:variant>
        <vt:i4>5</vt:i4>
      </vt:variant>
      <vt:variant>
        <vt:lpwstr/>
      </vt:variant>
      <vt:variant>
        <vt:lpwstr>_Toc266092156</vt:lpwstr>
      </vt:variant>
      <vt:variant>
        <vt:i4>1441852</vt:i4>
      </vt:variant>
      <vt:variant>
        <vt:i4>713</vt:i4>
      </vt:variant>
      <vt:variant>
        <vt:i4>0</vt:i4>
      </vt:variant>
      <vt:variant>
        <vt:i4>5</vt:i4>
      </vt:variant>
      <vt:variant>
        <vt:lpwstr/>
      </vt:variant>
      <vt:variant>
        <vt:lpwstr>_Toc266092155</vt:lpwstr>
      </vt:variant>
      <vt:variant>
        <vt:i4>1441852</vt:i4>
      </vt:variant>
      <vt:variant>
        <vt:i4>707</vt:i4>
      </vt:variant>
      <vt:variant>
        <vt:i4>0</vt:i4>
      </vt:variant>
      <vt:variant>
        <vt:i4>5</vt:i4>
      </vt:variant>
      <vt:variant>
        <vt:lpwstr/>
      </vt:variant>
      <vt:variant>
        <vt:lpwstr>_Toc266092154</vt:lpwstr>
      </vt:variant>
      <vt:variant>
        <vt:i4>1441852</vt:i4>
      </vt:variant>
      <vt:variant>
        <vt:i4>701</vt:i4>
      </vt:variant>
      <vt:variant>
        <vt:i4>0</vt:i4>
      </vt:variant>
      <vt:variant>
        <vt:i4>5</vt:i4>
      </vt:variant>
      <vt:variant>
        <vt:lpwstr/>
      </vt:variant>
      <vt:variant>
        <vt:lpwstr>_Toc266092153</vt:lpwstr>
      </vt:variant>
      <vt:variant>
        <vt:i4>1441852</vt:i4>
      </vt:variant>
      <vt:variant>
        <vt:i4>695</vt:i4>
      </vt:variant>
      <vt:variant>
        <vt:i4>0</vt:i4>
      </vt:variant>
      <vt:variant>
        <vt:i4>5</vt:i4>
      </vt:variant>
      <vt:variant>
        <vt:lpwstr/>
      </vt:variant>
      <vt:variant>
        <vt:lpwstr>_Toc266092152</vt:lpwstr>
      </vt:variant>
      <vt:variant>
        <vt:i4>1441852</vt:i4>
      </vt:variant>
      <vt:variant>
        <vt:i4>689</vt:i4>
      </vt:variant>
      <vt:variant>
        <vt:i4>0</vt:i4>
      </vt:variant>
      <vt:variant>
        <vt:i4>5</vt:i4>
      </vt:variant>
      <vt:variant>
        <vt:lpwstr/>
      </vt:variant>
      <vt:variant>
        <vt:lpwstr>_Toc266092151</vt:lpwstr>
      </vt:variant>
      <vt:variant>
        <vt:i4>1441852</vt:i4>
      </vt:variant>
      <vt:variant>
        <vt:i4>683</vt:i4>
      </vt:variant>
      <vt:variant>
        <vt:i4>0</vt:i4>
      </vt:variant>
      <vt:variant>
        <vt:i4>5</vt:i4>
      </vt:variant>
      <vt:variant>
        <vt:lpwstr/>
      </vt:variant>
      <vt:variant>
        <vt:lpwstr>_Toc266092150</vt:lpwstr>
      </vt:variant>
      <vt:variant>
        <vt:i4>1507388</vt:i4>
      </vt:variant>
      <vt:variant>
        <vt:i4>677</vt:i4>
      </vt:variant>
      <vt:variant>
        <vt:i4>0</vt:i4>
      </vt:variant>
      <vt:variant>
        <vt:i4>5</vt:i4>
      </vt:variant>
      <vt:variant>
        <vt:lpwstr/>
      </vt:variant>
      <vt:variant>
        <vt:lpwstr>_Toc266092149</vt:lpwstr>
      </vt:variant>
      <vt:variant>
        <vt:i4>1507388</vt:i4>
      </vt:variant>
      <vt:variant>
        <vt:i4>671</vt:i4>
      </vt:variant>
      <vt:variant>
        <vt:i4>0</vt:i4>
      </vt:variant>
      <vt:variant>
        <vt:i4>5</vt:i4>
      </vt:variant>
      <vt:variant>
        <vt:lpwstr/>
      </vt:variant>
      <vt:variant>
        <vt:lpwstr>_Toc266092148</vt:lpwstr>
      </vt:variant>
      <vt:variant>
        <vt:i4>1507388</vt:i4>
      </vt:variant>
      <vt:variant>
        <vt:i4>665</vt:i4>
      </vt:variant>
      <vt:variant>
        <vt:i4>0</vt:i4>
      </vt:variant>
      <vt:variant>
        <vt:i4>5</vt:i4>
      </vt:variant>
      <vt:variant>
        <vt:lpwstr/>
      </vt:variant>
      <vt:variant>
        <vt:lpwstr>_Toc266092147</vt:lpwstr>
      </vt:variant>
      <vt:variant>
        <vt:i4>1507388</vt:i4>
      </vt:variant>
      <vt:variant>
        <vt:i4>659</vt:i4>
      </vt:variant>
      <vt:variant>
        <vt:i4>0</vt:i4>
      </vt:variant>
      <vt:variant>
        <vt:i4>5</vt:i4>
      </vt:variant>
      <vt:variant>
        <vt:lpwstr/>
      </vt:variant>
      <vt:variant>
        <vt:lpwstr>_Toc266092146</vt:lpwstr>
      </vt:variant>
      <vt:variant>
        <vt:i4>1507388</vt:i4>
      </vt:variant>
      <vt:variant>
        <vt:i4>653</vt:i4>
      </vt:variant>
      <vt:variant>
        <vt:i4>0</vt:i4>
      </vt:variant>
      <vt:variant>
        <vt:i4>5</vt:i4>
      </vt:variant>
      <vt:variant>
        <vt:lpwstr/>
      </vt:variant>
      <vt:variant>
        <vt:lpwstr>_Toc266092145</vt:lpwstr>
      </vt:variant>
      <vt:variant>
        <vt:i4>1507388</vt:i4>
      </vt:variant>
      <vt:variant>
        <vt:i4>647</vt:i4>
      </vt:variant>
      <vt:variant>
        <vt:i4>0</vt:i4>
      </vt:variant>
      <vt:variant>
        <vt:i4>5</vt:i4>
      </vt:variant>
      <vt:variant>
        <vt:lpwstr/>
      </vt:variant>
      <vt:variant>
        <vt:lpwstr>_Toc266092144</vt:lpwstr>
      </vt:variant>
      <vt:variant>
        <vt:i4>1507388</vt:i4>
      </vt:variant>
      <vt:variant>
        <vt:i4>641</vt:i4>
      </vt:variant>
      <vt:variant>
        <vt:i4>0</vt:i4>
      </vt:variant>
      <vt:variant>
        <vt:i4>5</vt:i4>
      </vt:variant>
      <vt:variant>
        <vt:lpwstr/>
      </vt:variant>
      <vt:variant>
        <vt:lpwstr>_Toc266092143</vt:lpwstr>
      </vt:variant>
      <vt:variant>
        <vt:i4>1441844</vt:i4>
      </vt:variant>
      <vt:variant>
        <vt:i4>632</vt:i4>
      </vt:variant>
      <vt:variant>
        <vt:i4>0</vt:i4>
      </vt:variant>
      <vt:variant>
        <vt:i4>5</vt:i4>
      </vt:variant>
      <vt:variant>
        <vt:lpwstr/>
      </vt:variant>
      <vt:variant>
        <vt:lpwstr>_Toc266100062</vt:lpwstr>
      </vt:variant>
      <vt:variant>
        <vt:i4>1441844</vt:i4>
      </vt:variant>
      <vt:variant>
        <vt:i4>626</vt:i4>
      </vt:variant>
      <vt:variant>
        <vt:i4>0</vt:i4>
      </vt:variant>
      <vt:variant>
        <vt:i4>5</vt:i4>
      </vt:variant>
      <vt:variant>
        <vt:lpwstr/>
      </vt:variant>
      <vt:variant>
        <vt:lpwstr>_Toc266100061</vt:lpwstr>
      </vt:variant>
      <vt:variant>
        <vt:i4>1441844</vt:i4>
      </vt:variant>
      <vt:variant>
        <vt:i4>620</vt:i4>
      </vt:variant>
      <vt:variant>
        <vt:i4>0</vt:i4>
      </vt:variant>
      <vt:variant>
        <vt:i4>5</vt:i4>
      </vt:variant>
      <vt:variant>
        <vt:lpwstr/>
      </vt:variant>
      <vt:variant>
        <vt:lpwstr>_Toc266100060</vt:lpwstr>
      </vt:variant>
      <vt:variant>
        <vt:i4>1376308</vt:i4>
      </vt:variant>
      <vt:variant>
        <vt:i4>614</vt:i4>
      </vt:variant>
      <vt:variant>
        <vt:i4>0</vt:i4>
      </vt:variant>
      <vt:variant>
        <vt:i4>5</vt:i4>
      </vt:variant>
      <vt:variant>
        <vt:lpwstr/>
      </vt:variant>
      <vt:variant>
        <vt:lpwstr>_Toc266100059</vt:lpwstr>
      </vt:variant>
      <vt:variant>
        <vt:i4>1376308</vt:i4>
      </vt:variant>
      <vt:variant>
        <vt:i4>608</vt:i4>
      </vt:variant>
      <vt:variant>
        <vt:i4>0</vt:i4>
      </vt:variant>
      <vt:variant>
        <vt:i4>5</vt:i4>
      </vt:variant>
      <vt:variant>
        <vt:lpwstr/>
      </vt:variant>
      <vt:variant>
        <vt:lpwstr>_Toc266100058</vt:lpwstr>
      </vt:variant>
      <vt:variant>
        <vt:i4>1376308</vt:i4>
      </vt:variant>
      <vt:variant>
        <vt:i4>602</vt:i4>
      </vt:variant>
      <vt:variant>
        <vt:i4>0</vt:i4>
      </vt:variant>
      <vt:variant>
        <vt:i4>5</vt:i4>
      </vt:variant>
      <vt:variant>
        <vt:lpwstr/>
      </vt:variant>
      <vt:variant>
        <vt:lpwstr>_Toc266100057</vt:lpwstr>
      </vt:variant>
      <vt:variant>
        <vt:i4>1376308</vt:i4>
      </vt:variant>
      <vt:variant>
        <vt:i4>596</vt:i4>
      </vt:variant>
      <vt:variant>
        <vt:i4>0</vt:i4>
      </vt:variant>
      <vt:variant>
        <vt:i4>5</vt:i4>
      </vt:variant>
      <vt:variant>
        <vt:lpwstr/>
      </vt:variant>
      <vt:variant>
        <vt:lpwstr>_Toc266100056</vt:lpwstr>
      </vt:variant>
      <vt:variant>
        <vt:i4>1376308</vt:i4>
      </vt:variant>
      <vt:variant>
        <vt:i4>590</vt:i4>
      </vt:variant>
      <vt:variant>
        <vt:i4>0</vt:i4>
      </vt:variant>
      <vt:variant>
        <vt:i4>5</vt:i4>
      </vt:variant>
      <vt:variant>
        <vt:lpwstr/>
      </vt:variant>
      <vt:variant>
        <vt:lpwstr>_Toc266100055</vt:lpwstr>
      </vt:variant>
      <vt:variant>
        <vt:i4>1376308</vt:i4>
      </vt:variant>
      <vt:variant>
        <vt:i4>584</vt:i4>
      </vt:variant>
      <vt:variant>
        <vt:i4>0</vt:i4>
      </vt:variant>
      <vt:variant>
        <vt:i4>5</vt:i4>
      </vt:variant>
      <vt:variant>
        <vt:lpwstr/>
      </vt:variant>
      <vt:variant>
        <vt:lpwstr>_Toc266100054</vt:lpwstr>
      </vt:variant>
      <vt:variant>
        <vt:i4>1376308</vt:i4>
      </vt:variant>
      <vt:variant>
        <vt:i4>578</vt:i4>
      </vt:variant>
      <vt:variant>
        <vt:i4>0</vt:i4>
      </vt:variant>
      <vt:variant>
        <vt:i4>5</vt:i4>
      </vt:variant>
      <vt:variant>
        <vt:lpwstr/>
      </vt:variant>
      <vt:variant>
        <vt:lpwstr>_Toc266100053</vt:lpwstr>
      </vt:variant>
      <vt:variant>
        <vt:i4>1376308</vt:i4>
      </vt:variant>
      <vt:variant>
        <vt:i4>572</vt:i4>
      </vt:variant>
      <vt:variant>
        <vt:i4>0</vt:i4>
      </vt:variant>
      <vt:variant>
        <vt:i4>5</vt:i4>
      </vt:variant>
      <vt:variant>
        <vt:lpwstr/>
      </vt:variant>
      <vt:variant>
        <vt:lpwstr>_Toc266100052</vt:lpwstr>
      </vt:variant>
      <vt:variant>
        <vt:i4>1376308</vt:i4>
      </vt:variant>
      <vt:variant>
        <vt:i4>566</vt:i4>
      </vt:variant>
      <vt:variant>
        <vt:i4>0</vt:i4>
      </vt:variant>
      <vt:variant>
        <vt:i4>5</vt:i4>
      </vt:variant>
      <vt:variant>
        <vt:lpwstr/>
      </vt:variant>
      <vt:variant>
        <vt:lpwstr>_Toc266100051</vt:lpwstr>
      </vt:variant>
      <vt:variant>
        <vt:i4>1376308</vt:i4>
      </vt:variant>
      <vt:variant>
        <vt:i4>560</vt:i4>
      </vt:variant>
      <vt:variant>
        <vt:i4>0</vt:i4>
      </vt:variant>
      <vt:variant>
        <vt:i4>5</vt:i4>
      </vt:variant>
      <vt:variant>
        <vt:lpwstr/>
      </vt:variant>
      <vt:variant>
        <vt:lpwstr>_Toc266100050</vt:lpwstr>
      </vt:variant>
      <vt:variant>
        <vt:i4>1310772</vt:i4>
      </vt:variant>
      <vt:variant>
        <vt:i4>554</vt:i4>
      </vt:variant>
      <vt:variant>
        <vt:i4>0</vt:i4>
      </vt:variant>
      <vt:variant>
        <vt:i4>5</vt:i4>
      </vt:variant>
      <vt:variant>
        <vt:lpwstr/>
      </vt:variant>
      <vt:variant>
        <vt:lpwstr>_Toc266100049</vt:lpwstr>
      </vt:variant>
      <vt:variant>
        <vt:i4>1310772</vt:i4>
      </vt:variant>
      <vt:variant>
        <vt:i4>548</vt:i4>
      </vt:variant>
      <vt:variant>
        <vt:i4>0</vt:i4>
      </vt:variant>
      <vt:variant>
        <vt:i4>5</vt:i4>
      </vt:variant>
      <vt:variant>
        <vt:lpwstr/>
      </vt:variant>
      <vt:variant>
        <vt:lpwstr>_Toc266100048</vt:lpwstr>
      </vt:variant>
      <vt:variant>
        <vt:i4>1310772</vt:i4>
      </vt:variant>
      <vt:variant>
        <vt:i4>542</vt:i4>
      </vt:variant>
      <vt:variant>
        <vt:i4>0</vt:i4>
      </vt:variant>
      <vt:variant>
        <vt:i4>5</vt:i4>
      </vt:variant>
      <vt:variant>
        <vt:lpwstr/>
      </vt:variant>
      <vt:variant>
        <vt:lpwstr>_Toc266100047</vt:lpwstr>
      </vt:variant>
      <vt:variant>
        <vt:i4>1310772</vt:i4>
      </vt:variant>
      <vt:variant>
        <vt:i4>536</vt:i4>
      </vt:variant>
      <vt:variant>
        <vt:i4>0</vt:i4>
      </vt:variant>
      <vt:variant>
        <vt:i4>5</vt:i4>
      </vt:variant>
      <vt:variant>
        <vt:lpwstr/>
      </vt:variant>
      <vt:variant>
        <vt:lpwstr>_Toc266100046</vt:lpwstr>
      </vt:variant>
      <vt:variant>
        <vt:i4>1310772</vt:i4>
      </vt:variant>
      <vt:variant>
        <vt:i4>530</vt:i4>
      </vt:variant>
      <vt:variant>
        <vt:i4>0</vt:i4>
      </vt:variant>
      <vt:variant>
        <vt:i4>5</vt:i4>
      </vt:variant>
      <vt:variant>
        <vt:lpwstr/>
      </vt:variant>
      <vt:variant>
        <vt:lpwstr>_Toc266100045</vt:lpwstr>
      </vt:variant>
      <vt:variant>
        <vt:i4>1310772</vt:i4>
      </vt:variant>
      <vt:variant>
        <vt:i4>524</vt:i4>
      </vt:variant>
      <vt:variant>
        <vt:i4>0</vt:i4>
      </vt:variant>
      <vt:variant>
        <vt:i4>5</vt:i4>
      </vt:variant>
      <vt:variant>
        <vt:lpwstr/>
      </vt:variant>
      <vt:variant>
        <vt:lpwstr>_Toc266100044</vt:lpwstr>
      </vt:variant>
      <vt:variant>
        <vt:i4>1310772</vt:i4>
      </vt:variant>
      <vt:variant>
        <vt:i4>518</vt:i4>
      </vt:variant>
      <vt:variant>
        <vt:i4>0</vt:i4>
      </vt:variant>
      <vt:variant>
        <vt:i4>5</vt:i4>
      </vt:variant>
      <vt:variant>
        <vt:lpwstr/>
      </vt:variant>
      <vt:variant>
        <vt:lpwstr>_Toc266100043</vt:lpwstr>
      </vt:variant>
      <vt:variant>
        <vt:i4>1310772</vt:i4>
      </vt:variant>
      <vt:variant>
        <vt:i4>512</vt:i4>
      </vt:variant>
      <vt:variant>
        <vt:i4>0</vt:i4>
      </vt:variant>
      <vt:variant>
        <vt:i4>5</vt:i4>
      </vt:variant>
      <vt:variant>
        <vt:lpwstr/>
      </vt:variant>
      <vt:variant>
        <vt:lpwstr>_Toc266100042</vt:lpwstr>
      </vt:variant>
      <vt:variant>
        <vt:i4>1310772</vt:i4>
      </vt:variant>
      <vt:variant>
        <vt:i4>506</vt:i4>
      </vt:variant>
      <vt:variant>
        <vt:i4>0</vt:i4>
      </vt:variant>
      <vt:variant>
        <vt:i4>5</vt:i4>
      </vt:variant>
      <vt:variant>
        <vt:lpwstr/>
      </vt:variant>
      <vt:variant>
        <vt:lpwstr>_Toc266100041</vt:lpwstr>
      </vt:variant>
      <vt:variant>
        <vt:i4>1310772</vt:i4>
      </vt:variant>
      <vt:variant>
        <vt:i4>500</vt:i4>
      </vt:variant>
      <vt:variant>
        <vt:i4>0</vt:i4>
      </vt:variant>
      <vt:variant>
        <vt:i4>5</vt:i4>
      </vt:variant>
      <vt:variant>
        <vt:lpwstr/>
      </vt:variant>
      <vt:variant>
        <vt:lpwstr>_Toc266100040</vt:lpwstr>
      </vt:variant>
      <vt:variant>
        <vt:i4>1245236</vt:i4>
      </vt:variant>
      <vt:variant>
        <vt:i4>494</vt:i4>
      </vt:variant>
      <vt:variant>
        <vt:i4>0</vt:i4>
      </vt:variant>
      <vt:variant>
        <vt:i4>5</vt:i4>
      </vt:variant>
      <vt:variant>
        <vt:lpwstr/>
      </vt:variant>
      <vt:variant>
        <vt:lpwstr>_Toc266100039</vt:lpwstr>
      </vt:variant>
      <vt:variant>
        <vt:i4>1245236</vt:i4>
      </vt:variant>
      <vt:variant>
        <vt:i4>488</vt:i4>
      </vt:variant>
      <vt:variant>
        <vt:i4>0</vt:i4>
      </vt:variant>
      <vt:variant>
        <vt:i4>5</vt:i4>
      </vt:variant>
      <vt:variant>
        <vt:lpwstr/>
      </vt:variant>
      <vt:variant>
        <vt:lpwstr>_Toc266100038</vt:lpwstr>
      </vt:variant>
      <vt:variant>
        <vt:i4>1245236</vt:i4>
      </vt:variant>
      <vt:variant>
        <vt:i4>482</vt:i4>
      </vt:variant>
      <vt:variant>
        <vt:i4>0</vt:i4>
      </vt:variant>
      <vt:variant>
        <vt:i4>5</vt:i4>
      </vt:variant>
      <vt:variant>
        <vt:lpwstr/>
      </vt:variant>
      <vt:variant>
        <vt:lpwstr>_Toc266100037</vt:lpwstr>
      </vt:variant>
      <vt:variant>
        <vt:i4>1245236</vt:i4>
      </vt:variant>
      <vt:variant>
        <vt:i4>476</vt:i4>
      </vt:variant>
      <vt:variant>
        <vt:i4>0</vt:i4>
      </vt:variant>
      <vt:variant>
        <vt:i4>5</vt:i4>
      </vt:variant>
      <vt:variant>
        <vt:lpwstr/>
      </vt:variant>
      <vt:variant>
        <vt:lpwstr>_Toc266100036</vt:lpwstr>
      </vt:variant>
      <vt:variant>
        <vt:i4>1245236</vt:i4>
      </vt:variant>
      <vt:variant>
        <vt:i4>470</vt:i4>
      </vt:variant>
      <vt:variant>
        <vt:i4>0</vt:i4>
      </vt:variant>
      <vt:variant>
        <vt:i4>5</vt:i4>
      </vt:variant>
      <vt:variant>
        <vt:lpwstr/>
      </vt:variant>
      <vt:variant>
        <vt:lpwstr>_Toc266100035</vt:lpwstr>
      </vt:variant>
      <vt:variant>
        <vt:i4>1245236</vt:i4>
      </vt:variant>
      <vt:variant>
        <vt:i4>464</vt:i4>
      </vt:variant>
      <vt:variant>
        <vt:i4>0</vt:i4>
      </vt:variant>
      <vt:variant>
        <vt:i4>5</vt:i4>
      </vt:variant>
      <vt:variant>
        <vt:lpwstr/>
      </vt:variant>
      <vt:variant>
        <vt:lpwstr>_Toc266100034</vt:lpwstr>
      </vt:variant>
      <vt:variant>
        <vt:i4>1245236</vt:i4>
      </vt:variant>
      <vt:variant>
        <vt:i4>458</vt:i4>
      </vt:variant>
      <vt:variant>
        <vt:i4>0</vt:i4>
      </vt:variant>
      <vt:variant>
        <vt:i4>5</vt:i4>
      </vt:variant>
      <vt:variant>
        <vt:lpwstr/>
      </vt:variant>
      <vt:variant>
        <vt:lpwstr>_Toc266100033</vt:lpwstr>
      </vt:variant>
      <vt:variant>
        <vt:i4>1245236</vt:i4>
      </vt:variant>
      <vt:variant>
        <vt:i4>452</vt:i4>
      </vt:variant>
      <vt:variant>
        <vt:i4>0</vt:i4>
      </vt:variant>
      <vt:variant>
        <vt:i4>5</vt:i4>
      </vt:variant>
      <vt:variant>
        <vt:lpwstr/>
      </vt:variant>
      <vt:variant>
        <vt:lpwstr>_Toc266100032</vt:lpwstr>
      </vt:variant>
      <vt:variant>
        <vt:i4>1245236</vt:i4>
      </vt:variant>
      <vt:variant>
        <vt:i4>446</vt:i4>
      </vt:variant>
      <vt:variant>
        <vt:i4>0</vt:i4>
      </vt:variant>
      <vt:variant>
        <vt:i4>5</vt:i4>
      </vt:variant>
      <vt:variant>
        <vt:lpwstr/>
      </vt:variant>
      <vt:variant>
        <vt:lpwstr>_Toc266100031</vt:lpwstr>
      </vt:variant>
      <vt:variant>
        <vt:i4>1245236</vt:i4>
      </vt:variant>
      <vt:variant>
        <vt:i4>440</vt:i4>
      </vt:variant>
      <vt:variant>
        <vt:i4>0</vt:i4>
      </vt:variant>
      <vt:variant>
        <vt:i4>5</vt:i4>
      </vt:variant>
      <vt:variant>
        <vt:lpwstr/>
      </vt:variant>
      <vt:variant>
        <vt:lpwstr>_Toc266100030</vt:lpwstr>
      </vt:variant>
      <vt:variant>
        <vt:i4>1179700</vt:i4>
      </vt:variant>
      <vt:variant>
        <vt:i4>434</vt:i4>
      </vt:variant>
      <vt:variant>
        <vt:i4>0</vt:i4>
      </vt:variant>
      <vt:variant>
        <vt:i4>5</vt:i4>
      </vt:variant>
      <vt:variant>
        <vt:lpwstr/>
      </vt:variant>
      <vt:variant>
        <vt:lpwstr>_Toc266100029</vt:lpwstr>
      </vt:variant>
      <vt:variant>
        <vt:i4>1179700</vt:i4>
      </vt:variant>
      <vt:variant>
        <vt:i4>428</vt:i4>
      </vt:variant>
      <vt:variant>
        <vt:i4>0</vt:i4>
      </vt:variant>
      <vt:variant>
        <vt:i4>5</vt:i4>
      </vt:variant>
      <vt:variant>
        <vt:lpwstr/>
      </vt:variant>
      <vt:variant>
        <vt:lpwstr>_Toc266100028</vt:lpwstr>
      </vt:variant>
      <vt:variant>
        <vt:i4>1179700</vt:i4>
      </vt:variant>
      <vt:variant>
        <vt:i4>422</vt:i4>
      </vt:variant>
      <vt:variant>
        <vt:i4>0</vt:i4>
      </vt:variant>
      <vt:variant>
        <vt:i4>5</vt:i4>
      </vt:variant>
      <vt:variant>
        <vt:lpwstr/>
      </vt:variant>
      <vt:variant>
        <vt:lpwstr>_Toc266100027</vt:lpwstr>
      </vt:variant>
      <vt:variant>
        <vt:i4>1179700</vt:i4>
      </vt:variant>
      <vt:variant>
        <vt:i4>416</vt:i4>
      </vt:variant>
      <vt:variant>
        <vt:i4>0</vt:i4>
      </vt:variant>
      <vt:variant>
        <vt:i4>5</vt:i4>
      </vt:variant>
      <vt:variant>
        <vt:lpwstr/>
      </vt:variant>
      <vt:variant>
        <vt:lpwstr>_Toc266100026</vt:lpwstr>
      </vt:variant>
      <vt:variant>
        <vt:i4>1179700</vt:i4>
      </vt:variant>
      <vt:variant>
        <vt:i4>410</vt:i4>
      </vt:variant>
      <vt:variant>
        <vt:i4>0</vt:i4>
      </vt:variant>
      <vt:variant>
        <vt:i4>5</vt:i4>
      </vt:variant>
      <vt:variant>
        <vt:lpwstr/>
      </vt:variant>
      <vt:variant>
        <vt:lpwstr>_Toc266100025</vt:lpwstr>
      </vt:variant>
      <vt:variant>
        <vt:i4>1179700</vt:i4>
      </vt:variant>
      <vt:variant>
        <vt:i4>404</vt:i4>
      </vt:variant>
      <vt:variant>
        <vt:i4>0</vt:i4>
      </vt:variant>
      <vt:variant>
        <vt:i4>5</vt:i4>
      </vt:variant>
      <vt:variant>
        <vt:lpwstr/>
      </vt:variant>
      <vt:variant>
        <vt:lpwstr>_Toc266100024</vt:lpwstr>
      </vt:variant>
      <vt:variant>
        <vt:i4>1179700</vt:i4>
      </vt:variant>
      <vt:variant>
        <vt:i4>398</vt:i4>
      </vt:variant>
      <vt:variant>
        <vt:i4>0</vt:i4>
      </vt:variant>
      <vt:variant>
        <vt:i4>5</vt:i4>
      </vt:variant>
      <vt:variant>
        <vt:lpwstr/>
      </vt:variant>
      <vt:variant>
        <vt:lpwstr>_Toc266100023</vt:lpwstr>
      </vt:variant>
      <vt:variant>
        <vt:i4>1179700</vt:i4>
      </vt:variant>
      <vt:variant>
        <vt:i4>392</vt:i4>
      </vt:variant>
      <vt:variant>
        <vt:i4>0</vt:i4>
      </vt:variant>
      <vt:variant>
        <vt:i4>5</vt:i4>
      </vt:variant>
      <vt:variant>
        <vt:lpwstr/>
      </vt:variant>
      <vt:variant>
        <vt:lpwstr>_Toc266100022</vt:lpwstr>
      </vt:variant>
      <vt:variant>
        <vt:i4>1179700</vt:i4>
      </vt:variant>
      <vt:variant>
        <vt:i4>386</vt:i4>
      </vt:variant>
      <vt:variant>
        <vt:i4>0</vt:i4>
      </vt:variant>
      <vt:variant>
        <vt:i4>5</vt:i4>
      </vt:variant>
      <vt:variant>
        <vt:lpwstr/>
      </vt:variant>
      <vt:variant>
        <vt:lpwstr>_Toc266100021</vt:lpwstr>
      </vt:variant>
      <vt:variant>
        <vt:i4>1179700</vt:i4>
      </vt:variant>
      <vt:variant>
        <vt:i4>380</vt:i4>
      </vt:variant>
      <vt:variant>
        <vt:i4>0</vt:i4>
      </vt:variant>
      <vt:variant>
        <vt:i4>5</vt:i4>
      </vt:variant>
      <vt:variant>
        <vt:lpwstr/>
      </vt:variant>
      <vt:variant>
        <vt:lpwstr>_Toc266100020</vt:lpwstr>
      </vt:variant>
      <vt:variant>
        <vt:i4>1114164</vt:i4>
      </vt:variant>
      <vt:variant>
        <vt:i4>374</vt:i4>
      </vt:variant>
      <vt:variant>
        <vt:i4>0</vt:i4>
      </vt:variant>
      <vt:variant>
        <vt:i4>5</vt:i4>
      </vt:variant>
      <vt:variant>
        <vt:lpwstr/>
      </vt:variant>
      <vt:variant>
        <vt:lpwstr>_Toc266100019</vt:lpwstr>
      </vt:variant>
      <vt:variant>
        <vt:i4>1114164</vt:i4>
      </vt:variant>
      <vt:variant>
        <vt:i4>368</vt:i4>
      </vt:variant>
      <vt:variant>
        <vt:i4>0</vt:i4>
      </vt:variant>
      <vt:variant>
        <vt:i4>5</vt:i4>
      </vt:variant>
      <vt:variant>
        <vt:lpwstr/>
      </vt:variant>
      <vt:variant>
        <vt:lpwstr>_Toc266100018</vt:lpwstr>
      </vt:variant>
      <vt:variant>
        <vt:i4>1114164</vt:i4>
      </vt:variant>
      <vt:variant>
        <vt:i4>362</vt:i4>
      </vt:variant>
      <vt:variant>
        <vt:i4>0</vt:i4>
      </vt:variant>
      <vt:variant>
        <vt:i4>5</vt:i4>
      </vt:variant>
      <vt:variant>
        <vt:lpwstr/>
      </vt:variant>
      <vt:variant>
        <vt:lpwstr>_Toc266100017</vt:lpwstr>
      </vt:variant>
      <vt:variant>
        <vt:i4>1114164</vt:i4>
      </vt:variant>
      <vt:variant>
        <vt:i4>356</vt:i4>
      </vt:variant>
      <vt:variant>
        <vt:i4>0</vt:i4>
      </vt:variant>
      <vt:variant>
        <vt:i4>5</vt:i4>
      </vt:variant>
      <vt:variant>
        <vt:lpwstr/>
      </vt:variant>
      <vt:variant>
        <vt:lpwstr>_Toc266100016</vt:lpwstr>
      </vt:variant>
      <vt:variant>
        <vt:i4>1114164</vt:i4>
      </vt:variant>
      <vt:variant>
        <vt:i4>350</vt:i4>
      </vt:variant>
      <vt:variant>
        <vt:i4>0</vt:i4>
      </vt:variant>
      <vt:variant>
        <vt:i4>5</vt:i4>
      </vt:variant>
      <vt:variant>
        <vt:lpwstr/>
      </vt:variant>
      <vt:variant>
        <vt:lpwstr>_Toc266100015</vt:lpwstr>
      </vt:variant>
      <vt:variant>
        <vt:i4>1114164</vt:i4>
      </vt:variant>
      <vt:variant>
        <vt:i4>344</vt:i4>
      </vt:variant>
      <vt:variant>
        <vt:i4>0</vt:i4>
      </vt:variant>
      <vt:variant>
        <vt:i4>5</vt:i4>
      </vt:variant>
      <vt:variant>
        <vt:lpwstr/>
      </vt:variant>
      <vt:variant>
        <vt:lpwstr>_Toc266100014</vt:lpwstr>
      </vt:variant>
      <vt:variant>
        <vt:i4>1114164</vt:i4>
      </vt:variant>
      <vt:variant>
        <vt:i4>338</vt:i4>
      </vt:variant>
      <vt:variant>
        <vt:i4>0</vt:i4>
      </vt:variant>
      <vt:variant>
        <vt:i4>5</vt:i4>
      </vt:variant>
      <vt:variant>
        <vt:lpwstr/>
      </vt:variant>
      <vt:variant>
        <vt:lpwstr>_Toc266100013</vt:lpwstr>
      </vt:variant>
      <vt:variant>
        <vt:i4>1114164</vt:i4>
      </vt:variant>
      <vt:variant>
        <vt:i4>332</vt:i4>
      </vt:variant>
      <vt:variant>
        <vt:i4>0</vt:i4>
      </vt:variant>
      <vt:variant>
        <vt:i4>5</vt:i4>
      </vt:variant>
      <vt:variant>
        <vt:lpwstr/>
      </vt:variant>
      <vt:variant>
        <vt:lpwstr>_Toc266100012</vt:lpwstr>
      </vt:variant>
      <vt:variant>
        <vt:i4>1114164</vt:i4>
      </vt:variant>
      <vt:variant>
        <vt:i4>326</vt:i4>
      </vt:variant>
      <vt:variant>
        <vt:i4>0</vt:i4>
      </vt:variant>
      <vt:variant>
        <vt:i4>5</vt:i4>
      </vt:variant>
      <vt:variant>
        <vt:lpwstr/>
      </vt:variant>
      <vt:variant>
        <vt:lpwstr>_Toc266100011</vt:lpwstr>
      </vt:variant>
      <vt:variant>
        <vt:i4>1114164</vt:i4>
      </vt:variant>
      <vt:variant>
        <vt:i4>320</vt:i4>
      </vt:variant>
      <vt:variant>
        <vt:i4>0</vt:i4>
      </vt:variant>
      <vt:variant>
        <vt:i4>5</vt:i4>
      </vt:variant>
      <vt:variant>
        <vt:lpwstr/>
      </vt:variant>
      <vt:variant>
        <vt:lpwstr>_Toc266100010</vt:lpwstr>
      </vt:variant>
      <vt:variant>
        <vt:i4>1048628</vt:i4>
      </vt:variant>
      <vt:variant>
        <vt:i4>314</vt:i4>
      </vt:variant>
      <vt:variant>
        <vt:i4>0</vt:i4>
      </vt:variant>
      <vt:variant>
        <vt:i4>5</vt:i4>
      </vt:variant>
      <vt:variant>
        <vt:lpwstr/>
      </vt:variant>
      <vt:variant>
        <vt:lpwstr>_Toc266100009</vt:lpwstr>
      </vt:variant>
      <vt:variant>
        <vt:i4>1048628</vt:i4>
      </vt:variant>
      <vt:variant>
        <vt:i4>308</vt:i4>
      </vt:variant>
      <vt:variant>
        <vt:i4>0</vt:i4>
      </vt:variant>
      <vt:variant>
        <vt:i4>5</vt:i4>
      </vt:variant>
      <vt:variant>
        <vt:lpwstr/>
      </vt:variant>
      <vt:variant>
        <vt:lpwstr>_Toc266100008</vt:lpwstr>
      </vt:variant>
      <vt:variant>
        <vt:i4>1048628</vt:i4>
      </vt:variant>
      <vt:variant>
        <vt:i4>302</vt:i4>
      </vt:variant>
      <vt:variant>
        <vt:i4>0</vt:i4>
      </vt:variant>
      <vt:variant>
        <vt:i4>5</vt:i4>
      </vt:variant>
      <vt:variant>
        <vt:lpwstr/>
      </vt:variant>
      <vt:variant>
        <vt:lpwstr>_Toc266100007</vt:lpwstr>
      </vt:variant>
      <vt:variant>
        <vt:i4>1048628</vt:i4>
      </vt:variant>
      <vt:variant>
        <vt:i4>296</vt:i4>
      </vt:variant>
      <vt:variant>
        <vt:i4>0</vt:i4>
      </vt:variant>
      <vt:variant>
        <vt:i4>5</vt:i4>
      </vt:variant>
      <vt:variant>
        <vt:lpwstr/>
      </vt:variant>
      <vt:variant>
        <vt:lpwstr>_Toc266100006</vt:lpwstr>
      </vt:variant>
      <vt:variant>
        <vt:i4>1048628</vt:i4>
      </vt:variant>
      <vt:variant>
        <vt:i4>290</vt:i4>
      </vt:variant>
      <vt:variant>
        <vt:i4>0</vt:i4>
      </vt:variant>
      <vt:variant>
        <vt:i4>5</vt:i4>
      </vt:variant>
      <vt:variant>
        <vt:lpwstr/>
      </vt:variant>
      <vt:variant>
        <vt:lpwstr>_Toc266100005</vt:lpwstr>
      </vt:variant>
      <vt:variant>
        <vt:i4>1048628</vt:i4>
      </vt:variant>
      <vt:variant>
        <vt:i4>284</vt:i4>
      </vt:variant>
      <vt:variant>
        <vt:i4>0</vt:i4>
      </vt:variant>
      <vt:variant>
        <vt:i4>5</vt:i4>
      </vt:variant>
      <vt:variant>
        <vt:lpwstr/>
      </vt:variant>
      <vt:variant>
        <vt:lpwstr>_Toc266100004</vt:lpwstr>
      </vt:variant>
      <vt:variant>
        <vt:i4>1048628</vt:i4>
      </vt:variant>
      <vt:variant>
        <vt:i4>278</vt:i4>
      </vt:variant>
      <vt:variant>
        <vt:i4>0</vt:i4>
      </vt:variant>
      <vt:variant>
        <vt:i4>5</vt:i4>
      </vt:variant>
      <vt:variant>
        <vt:lpwstr/>
      </vt:variant>
      <vt:variant>
        <vt:lpwstr>_Toc266100003</vt:lpwstr>
      </vt:variant>
      <vt:variant>
        <vt:i4>1048628</vt:i4>
      </vt:variant>
      <vt:variant>
        <vt:i4>272</vt:i4>
      </vt:variant>
      <vt:variant>
        <vt:i4>0</vt:i4>
      </vt:variant>
      <vt:variant>
        <vt:i4>5</vt:i4>
      </vt:variant>
      <vt:variant>
        <vt:lpwstr/>
      </vt:variant>
      <vt:variant>
        <vt:lpwstr>_Toc266100002</vt:lpwstr>
      </vt:variant>
      <vt:variant>
        <vt:i4>1048628</vt:i4>
      </vt:variant>
      <vt:variant>
        <vt:i4>266</vt:i4>
      </vt:variant>
      <vt:variant>
        <vt:i4>0</vt:i4>
      </vt:variant>
      <vt:variant>
        <vt:i4>5</vt:i4>
      </vt:variant>
      <vt:variant>
        <vt:lpwstr/>
      </vt:variant>
      <vt:variant>
        <vt:lpwstr>_Toc266100001</vt:lpwstr>
      </vt:variant>
      <vt:variant>
        <vt:i4>1048628</vt:i4>
      </vt:variant>
      <vt:variant>
        <vt:i4>260</vt:i4>
      </vt:variant>
      <vt:variant>
        <vt:i4>0</vt:i4>
      </vt:variant>
      <vt:variant>
        <vt:i4>5</vt:i4>
      </vt:variant>
      <vt:variant>
        <vt:lpwstr/>
      </vt:variant>
      <vt:variant>
        <vt:lpwstr>_Toc266100000</vt:lpwstr>
      </vt:variant>
      <vt:variant>
        <vt:i4>1114164</vt:i4>
      </vt:variant>
      <vt:variant>
        <vt:i4>254</vt:i4>
      </vt:variant>
      <vt:variant>
        <vt:i4>0</vt:i4>
      </vt:variant>
      <vt:variant>
        <vt:i4>5</vt:i4>
      </vt:variant>
      <vt:variant>
        <vt:lpwstr/>
      </vt:variant>
      <vt:variant>
        <vt:lpwstr>_Toc266099999</vt:lpwstr>
      </vt:variant>
      <vt:variant>
        <vt:i4>1114164</vt:i4>
      </vt:variant>
      <vt:variant>
        <vt:i4>248</vt:i4>
      </vt:variant>
      <vt:variant>
        <vt:i4>0</vt:i4>
      </vt:variant>
      <vt:variant>
        <vt:i4>5</vt:i4>
      </vt:variant>
      <vt:variant>
        <vt:lpwstr/>
      </vt:variant>
      <vt:variant>
        <vt:lpwstr>_Toc266099998</vt:lpwstr>
      </vt:variant>
      <vt:variant>
        <vt:i4>1114164</vt:i4>
      </vt:variant>
      <vt:variant>
        <vt:i4>242</vt:i4>
      </vt:variant>
      <vt:variant>
        <vt:i4>0</vt:i4>
      </vt:variant>
      <vt:variant>
        <vt:i4>5</vt:i4>
      </vt:variant>
      <vt:variant>
        <vt:lpwstr/>
      </vt:variant>
      <vt:variant>
        <vt:lpwstr>_Toc266099997</vt:lpwstr>
      </vt:variant>
      <vt:variant>
        <vt:i4>1114164</vt:i4>
      </vt:variant>
      <vt:variant>
        <vt:i4>236</vt:i4>
      </vt:variant>
      <vt:variant>
        <vt:i4>0</vt:i4>
      </vt:variant>
      <vt:variant>
        <vt:i4>5</vt:i4>
      </vt:variant>
      <vt:variant>
        <vt:lpwstr/>
      </vt:variant>
      <vt:variant>
        <vt:lpwstr>_Toc266099996</vt:lpwstr>
      </vt:variant>
      <vt:variant>
        <vt:i4>1114164</vt:i4>
      </vt:variant>
      <vt:variant>
        <vt:i4>230</vt:i4>
      </vt:variant>
      <vt:variant>
        <vt:i4>0</vt:i4>
      </vt:variant>
      <vt:variant>
        <vt:i4>5</vt:i4>
      </vt:variant>
      <vt:variant>
        <vt:lpwstr/>
      </vt:variant>
      <vt:variant>
        <vt:lpwstr>_Toc266099995</vt:lpwstr>
      </vt:variant>
      <vt:variant>
        <vt:i4>1114164</vt:i4>
      </vt:variant>
      <vt:variant>
        <vt:i4>224</vt:i4>
      </vt:variant>
      <vt:variant>
        <vt:i4>0</vt:i4>
      </vt:variant>
      <vt:variant>
        <vt:i4>5</vt:i4>
      </vt:variant>
      <vt:variant>
        <vt:lpwstr/>
      </vt:variant>
      <vt:variant>
        <vt:lpwstr>_Toc266099994</vt:lpwstr>
      </vt:variant>
      <vt:variant>
        <vt:i4>1114164</vt:i4>
      </vt:variant>
      <vt:variant>
        <vt:i4>218</vt:i4>
      </vt:variant>
      <vt:variant>
        <vt:i4>0</vt:i4>
      </vt:variant>
      <vt:variant>
        <vt:i4>5</vt:i4>
      </vt:variant>
      <vt:variant>
        <vt:lpwstr/>
      </vt:variant>
      <vt:variant>
        <vt:lpwstr>_Toc266099993</vt:lpwstr>
      </vt:variant>
      <vt:variant>
        <vt:i4>1114164</vt:i4>
      </vt:variant>
      <vt:variant>
        <vt:i4>212</vt:i4>
      </vt:variant>
      <vt:variant>
        <vt:i4>0</vt:i4>
      </vt:variant>
      <vt:variant>
        <vt:i4>5</vt:i4>
      </vt:variant>
      <vt:variant>
        <vt:lpwstr/>
      </vt:variant>
      <vt:variant>
        <vt:lpwstr>_Toc266099992</vt:lpwstr>
      </vt:variant>
      <vt:variant>
        <vt:i4>1114164</vt:i4>
      </vt:variant>
      <vt:variant>
        <vt:i4>206</vt:i4>
      </vt:variant>
      <vt:variant>
        <vt:i4>0</vt:i4>
      </vt:variant>
      <vt:variant>
        <vt:i4>5</vt:i4>
      </vt:variant>
      <vt:variant>
        <vt:lpwstr/>
      </vt:variant>
      <vt:variant>
        <vt:lpwstr>_Toc266099991</vt:lpwstr>
      </vt:variant>
      <vt:variant>
        <vt:i4>1114164</vt:i4>
      </vt:variant>
      <vt:variant>
        <vt:i4>200</vt:i4>
      </vt:variant>
      <vt:variant>
        <vt:i4>0</vt:i4>
      </vt:variant>
      <vt:variant>
        <vt:i4>5</vt:i4>
      </vt:variant>
      <vt:variant>
        <vt:lpwstr/>
      </vt:variant>
      <vt:variant>
        <vt:lpwstr>_Toc266099990</vt:lpwstr>
      </vt:variant>
      <vt:variant>
        <vt:i4>1048628</vt:i4>
      </vt:variant>
      <vt:variant>
        <vt:i4>194</vt:i4>
      </vt:variant>
      <vt:variant>
        <vt:i4>0</vt:i4>
      </vt:variant>
      <vt:variant>
        <vt:i4>5</vt:i4>
      </vt:variant>
      <vt:variant>
        <vt:lpwstr/>
      </vt:variant>
      <vt:variant>
        <vt:lpwstr>_Toc266099989</vt:lpwstr>
      </vt:variant>
      <vt:variant>
        <vt:i4>1048628</vt:i4>
      </vt:variant>
      <vt:variant>
        <vt:i4>188</vt:i4>
      </vt:variant>
      <vt:variant>
        <vt:i4>0</vt:i4>
      </vt:variant>
      <vt:variant>
        <vt:i4>5</vt:i4>
      </vt:variant>
      <vt:variant>
        <vt:lpwstr/>
      </vt:variant>
      <vt:variant>
        <vt:lpwstr>_Toc266099988</vt:lpwstr>
      </vt:variant>
      <vt:variant>
        <vt:i4>1048628</vt:i4>
      </vt:variant>
      <vt:variant>
        <vt:i4>182</vt:i4>
      </vt:variant>
      <vt:variant>
        <vt:i4>0</vt:i4>
      </vt:variant>
      <vt:variant>
        <vt:i4>5</vt:i4>
      </vt:variant>
      <vt:variant>
        <vt:lpwstr/>
      </vt:variant>
      <vt:variant>
        <vt:lpwstr>_Toc266099987</vt:lpwstr>
      </vt:variant>
      <vt:variant>
        <vt:i4>1048628</vt:i4>
      </vt:variant>
      <vt:variant>
        <vt:i4>176</vt:i4>
      </vt:variant>
      <vt:variant>
        <vt:i4>0</vt:i4>
      </vt:variant>
      <vt:variant>
        <vt:i4>5</vt:i4>
      </vt:variant>
      <vt:variant>
        <vt:lpwstr/>
      </vt:variant>
      <vt:variant>
        <vt:lpwstr>_Toc266099986</vt:lpwstr>
      </vt:variant>
      <vt:variant>
        <vt:i4>1048628</vt:i4>
      </vt:variant>
      <vt:variant>
        <vt:i4>170</vt:i4>
      </vt:variant>
      <vt:variant>
        <vt:i4>0</vt:i4>
      </vt:variant>
      <vt:variant>
        <vt:i4>5</vt:i4>
      </vt:variant>
      <vt:variant>
        <vt:lpwstr/>
      </vt:variant>
      <vt:variant>
        <vt:lpwstr>_Toc266099985</vt:lpwstr>
      </vt:variant>
      <vt:variant>
        <vt:i4>1048628</vt:i4>
      </vt:variant>
      <vt:variant>
        <vt:i4>164</vt:i4>
      </vt:variant>
      <vt:variant>
        <vt:i4>0</vt:i4>
      </vt:variant>
      <vt:variant>
        <vt:i4>5</vt:i4>
      </vt:variant>
      <vt:variant>
        <vt:lpwstr/>
      </vt:variant>
      <vt:variant>
        <vt:lpwstr>_Toc266099984</vt:lpwstr>
      </vt:variant>
      <vt:variant>
        <vt:i4>1048628</vt:i4>
      </vt:variant>
      <vt:variant>
        <vt:i4>158</vt:i4>
      </vt:variant>
      <vt:variant>
        <vt:i4>0</vt:i4>
      </vt:variant>
      <vt:variant>
        <vt:i4>5</vt:i4>
      </vt:variant>
      <vt:variant>
        <vt:lpwstr/>
      </vt:variant>
      <vt:variant>
        <vt:lpwstr>_Toc266099983</vt:lpwstr>
      </vt:variant>
      <vt:variant>
        <vt:i4>1048628</vt:i4>
      </vt:variant>
      <vt:variant>
        <vt:i4>152</vt:i4>
      </vt:variant>
      <vt:variant>
        <vt:i4>0</vt:i4>
      </vt:variant>
      <vt:variant>
        <vt:i4>5</vt:i4>
      </vt:variant>
      <vt:variant>
        <vt:lpwstr/>
      </vt:variant>
      <vt:variant>
        <vt:lpwstr>_Toc266099982</vt:lpwstr>
      </vt:variant>
      <vt:variant>
        <vt:i4>1048628</vt:i4>
      </vt:variant>
      <vt:variant>
        <vt:i4>146</vt:i4>
      </vt:variant>
      <vt:variant>
        <vt:i4>0</vt:i4>
      </vt:variant>
      <vt:variant>
        <vt:i4>5</vt:i4>
      </vt:variant>
      <vt:variant>
        <vt:lpwstr/>
      </vt:variant>
      <vt:variant>
        <vt:lpwstr>_Toc266099981</vt:lpwstr>
      </vt:variant>
      <vt:variant>
        <vt:i4>1048628</vt:i4>
      </vt:variant>
      <vt:variant>
        <vt:i4>140</vt:i4>
      </vt:variant>
      <vt:variant>
        <vt:i4>0</vt:i4>
      </vt:variant>
      <vt:variant>
        <vt:i4>5</vt:i4>
      </vt:variant>
      <vt:variant>
        <vt:lpwstr/>
      </vt:variant>
      <vt:variant>
        <vt:lpwstr>_Toc266099980</vt:lpwstr>
      </vt:variant>
      <vt:variant>
        <vt:i4>2031668</vt:i4>
      </vt:variant>
      <vt:variant>
        <vt:i4>134</vt:i4>
      </vt:variant>
      <vt:variant>
        <vt:i4>0</vt:i4>
      </vt:variant>
      <vt:variant>
        <vt:i4>5</vt:i4>
      </vt:variant>
      <vt:variant>
        <vt:lpwstr/>
      </vt:variant>
      <vt:variant>
        <vt:lpwstr>_Toc266099979</vt:lpwstr>
      </vt:variant>
      <vt:variant>
        <vt:i4>2031668</vt:i4>
      </vt:variant>
      <vt:variant>
        <vt:i4>128</vt:i4>
      </vt:variant>
      <vt:variant>
        <vt:i4>0</vt:i4>
      </vt:variant>
      <vt:variant>
        <vt:i4>5</vt:i4>
      </vt:variant>
      <vt:variant>
        <vt:lpwstr/>
      </vt:variant>
      <vt:variant>
        <vt:lpwstr>_Toc266099978</vt:lpwstr>
      </vt:variant>
      <vt:variant>
        <vt:i4>2031668</vt:i4>
      </vt:variant>
      <vt:variant>
        <vt:i4>122</vt:i4>
      </vt:variant>
      <vt:variant>
        <vt:i4>0</vt:i4>
      </vt:variant>
      <vt:variant>
        <vt:i4>5</vt:i4>
      </vt:variant>
      <vt:variant>
        <vt:lpwstr/>
      </vt:variant>
      <vt:variant>
        <vt:lpwstr>_Toc266099977</vt:lpwstr>
      </vt:variant>
      <vt:variant>
        <vt:i4>2031668</vt:i4>
      </vt:variant>
      <vt:variant>
        <vt:i4>116</vt:i4>
      </vt:variant>
      <vt:variant>
        <vt:i4>0</vt:i4>
      </vt:variant>
      <vt:variant>
        <vt:i4>5</vt:i4>
      </vt:variant>
      <vt:variant>
        <vt:lpwstr/>
      </vt:variant>
      <vt:variant>
        <vt:lpwstr>_Toc266099976</vt:lpwstr>
      </vt:variant>
      <vt:variant>
        <vt:i4>2031668</vt:i4>
      </vt:variant>
      <vt:variant>
        <vt:i4>110</vt:i4>
      </vt:variant>
      <vt:variant>
        <vt:i4>0</vt:i4>
      </vt:variant>
      <vt:variant>
        <vt:i4>5</vt:i4>
      </vt:variant>
      <vt:variant>
        <vt:lpwstr/>
      </vt:variant>
      <vt:variant>
        <vt:lpwstr>_Toc266099975</vt:lpwstr>
      </vt:variant>
      <vt:variant>
        <vt:i4>2031668</vt:i4>
      </vt:variant>
      <vt:variant>
        <vt:i4>104</vt:i4>
      </vt:variant>
      <vt:variant>
        <vt:i4>0</vt:i4>
      </vt:variant>
      <vt:variant>
        <vt:i4>5</vt:i4>
      </vt:variant>
      <vt:variant>
        <vt:lpwstr/>
      </vt:variant>
      <vt:variant>
        <vt:lpwstr>_Toc266099974</vt:lpwstr>
      </vt:variant>
      <vt:variant>
        <vt:i4>2031668</vt:i4>
      </vt:variant>
      <vt:variant>
        <vt:i4>98</vt:i4>
      </vt:variant>
      <vt:variant>
        <vt:i4>0</vt:i4>
      </vt:variant>
      <vt:variant>
        <vt:i4>5</vt:i4>
      </vt:variant>
      <vt:variant>
        <vt:lpwstr/>
      </vt:variant>
      <vt:variant>
        <vt:lpwstr>_Toc266099973</vt:lpwstr>
      </vt:variant>
      <vt:variant>
        <vt:i4>2031668</vt:i4>
      </vt:variant>
      <vt:variant>
        <vt:i4>92</vt:i4>
      </vt:variant>
      <vt:variant>
        <vt:i4>0</vt:i4>
      </vt:variant>
      <vt:variant>
        <vt:i4>5</vt:i4>
      </vt:variant>
      <vt:variant>
        <vt:lpwstr/>
      </vt:variant>
      <vt:variant>
        <vt:lpwstr>_Toc266099972</vt:lpwstr>
      </vt:variant>
      <vt:variant>
        <vt:i4>2031668</vt:i4>
      </vt:variant>
      <vt:variant>
        <vt:i4>86</vt:i4>
      </vt:variant>
      <vt:variant>
        <vt:i4>0</vt:i4>
      </vt:variant>
      <vt:variant>
        <vt:i4>5</vt:i4>
      </vt:variant>
      <vt:variant>
        <vt:lpwstr/>
      </vt:variant>
      <vt:variant>
        <vt:lpwstr>_Toc266099971</vt:lpwstr>
      </vt:variant>
      <vt:variant>
        <vt:i4>2031668</vt:i4>
      </vt:variant>
      <vt:variant>
        <vt:i4>80</vt:i4>
      </vt:variant>
      <vt:variant>
        <vt:i4>0</vt:i4>
      </vt:variant>
      <vt:variant>
        <vt:i4>5</vt:i4>
      </vt:variant>
      <vt:variant>
        <vt:lpwstr/>
      </vt:variant>
      <vt:variant>
        <vt:lpwstr>_Toc266099970</vt:lpwstr>
      </vt:variant>
      <vt:variant>
        <vt:i4>1966132</vt:i4>
      </vt:variant>
      <vt:variant>
        <vt:i4>74</vt:i4>
      </vt:variant>
      <vt:variant>
        <vt:i4>0</vt:i4>
      </vt:variant>
      <vt:variant>
        <vt:i4>5</vt:i4>
      </vt:variant>
      <vt:variant>
        <vt:lpwstr/>
      </vt:variant>
      <vt:variant>
        <vt:lpwstr>_Toc266099969</vt:lpwstr>
      </vt:variant>
      <vt:variant>
        <vt:i4>1966132</vt:i4>
      </vt:variant>
      <vt:variant>
        <vt:i4>68</vt:i4>
      </vt:variant>
      <vt:variant>
        <vt:i4>0</vt:i4>
      </vt:variant>
      <vt:variant>
        <vt:i4>5</vt:i4>
      </vt:variant>
      <vt:variant>
        <vt:lpwstr/>
      </vt:variant>
      <vt:variant>
        <vt:lpwstr>_Toc266099968</vt:lpwstr>
      </vt:variant>
      <vt:variant>
        <vt:i4>1966132</vt:i4>
      </vt:variant>
      <vt:variant>
        <vt:i4>62</vt:i4>
      </vt:variant>
      <vt:variant>
        <vt:i4>0</vt:i4>
      </vt:variant>
      <vt:variant>
        <vt:i4>5</vt:i4>
      </vt:variant>
      <vt:variant>
        <vt:lpwstr/>
      </vt:variant>
      <vt:variant>
        <vt:lpwstr>_Toc266099967</vt:lpwstr>
      </vt:variant>
      <vt:variant>
        <vt:i4>1966132</vt:i4>
      </vt:variant>
      <vt:variant>
        <vt:i4>56</vt:i4>
      </vt:variant>
      <vt:variant>
        <vt:i4>0</vt:i4>
      </vt:variant>
      <vt:variant>
        <vt:i4>5</vt:i4>
      </vt:variant>
      <vt:variant>
        <vt:lpwstr/>
      </vt:variant>
      <vt:variant>
        <vt:lpwstr>_Toc266099966</vt:lpwstr>
      </vt:variant>
      <vt:variant>
        <vt:i4>1966132</vt:i4>
      </vt:variant>
      <vt:variant>
        <vt:i4>50</vt:i4>
      </vt:variant>
      <vt:variant>
        <vt:i4>0</vt:i4>
      </vt:variant>
      <vt:variant>
        <vt:i4>5</vt:i4>
      </vt:variant>
      <vt:variant>
        <vt:lpwstr/>
      </vt:variant>
      <vt:variant>
        <vt:lpwstr>_Toc266099965</vt:lpwstr>
      </vt:variant>
      <vt:variant>
        <vt:i4>1966132</vt:i4>
      </vt:variant>
      <vt:variant>
        <vt:i4>44</vt:i4>
      </vt:variant>
      <vt:variant>
        <vt:i4>0</vt:i4>
      </vt:variant>
      <vt:variant>
        <vt:i4>5</vt:i4>
      </vt:variant>
      <vt:variant>
        <vt:lpwstr/>
      </vt:variant>
      <vt:variant>
        <vt:lpwstr>_Toc266099964</vt:lpwstr>
      </vt:variant>
      <vt:variant>
        <vt:i4>1966132</vt:i4>
      </vt:variant>
      <vt:variant>
        <vt:i4>38</vt:i4>
      </vt:variant>
      <vt:variant>
        <vt:i4>0</vt:i4>
      </vt:variant>
      <vt:variant>
        <vt:i4>5</vt:i4>
      </vt:variant>
      <vt:variant>
        <vt:lpwstr/>
      </vt:variant>
      <vt:variant>
        <vt:lpwstr>_Toc266099963</vt:lpwstr>
      </vt:variant>
      <vt:variant>
        <vt:i4>1966132</vt:i4>
      </vt:variant>
      <vt:variant>
        <vt:i4>32</vt:i4>
      </vt:variant>
      <vt:variant>
        <vt:i4>0</vt:i4>
      </vt:variant>
      <vt:variant>
        <vt:i4>5</vt:i4>
      </vt:variant>
      <vt:variant>
        <vt:lpwstr/>
      </vt:variant>
      <vt:variant>
        <vt:lpwstr>_Toc266099962</vt:lpwstr>
      </vt:variant>
      <vt:variant>
        <vt:i4>1966132</vt:i4>
      </vt:variant>
      <vt:variant>
        <vt:i4>26</vt:i4>
      </vt:variant>
      <vt:variant>
        <vt:i4>0</vt:i4>
      </vt:variant>
      <vt:variant>
        <vt:i4>5</vt:i4>
      </vt:variant>
      <vt:variant>
        <vt:lpwstr/>
      </vt:variant>
      <vt:variant>
        <vt:lpwstr>_Toc266099961</vt:lpwstr>
      </vt:variant>
      <vt:variant>
        <vt:i4>1966132</vt:i4>
      </vt:variant>
      <vt:variant>
        <vt:i4>20</vt:i4>
      </vt:variant>
      <vt:variant>
        <vt:i4>0</vt:i4>
      </vt:variant>
      <vt:variant>
        <vt:i4>5</vt:i4>
      </vt:variant>
      <vt:variant>
        <vt:lpwstr/>
      </vt:variant>
      <vt:variant>
        <vt:lpwstr>_Toc266099960</vt:lpwstr>
      </vt:variant>
      <vt:variant>
        <vt:i4>1900596</vt:i4>
      </vt:variant>
      <vt:variant>
        <vt:i4>14</vt:i4>
      </vt:variant>
      <vt:variant>
        <vt:i4>0</vt:i4>
      </vt:variant>
      <vt:variant>
        <vt:i4>5</vt:i4>
      </vt:variant>
      <vt:variant>
        <vt:lpwstr/>
      </vt:variant>
      <vt:variant>
        <vt:lpwstr>_Toc266099959</vt:lpwstr>
      </vt:variant>
      <vt:variant>
        <vt:i4>1900596</vt:i4>
      </vt:variant>
      <vt:variant>
        <vt:i4>8</vt:i4>
      </vt:variant>
      <vt:variant>
        <vt:i4>0</vt:i4>
      </vt:variant>
      <vt:variant>
        <vt:i4>5</vt:i4>
      </vt:variant>
      <vt:variant>
        <vt:lpwstr/>
      </vt:variant>
      <vt:variant>
        <vt:lpwstr>_Toc266099958</vt:lpwstr>
      </vt:variant>
      <vt:variant>
        <vt:i4>1900596</vt:i4>
      </vt:variant>
      <vt:variant>
        <vt:i4>2</vt:i4>
      </vt:variant>
      <vt:variant>
        <vt:i4>0</vt:i4>
      </vt:variant>
      <vt:variant>
        <vt:i4>5</vt:i4>
      </vt:variant>
      <vt:variant>
        <vt:lpwstr/>
      </vt:variant>
      <vt:variant>
        <vt:lpwstr>_Toc266099957</vt:lpwstr>
      </vt:variant>
      <vt:variant>
        <vt:i4>7602272</vt:i4>
      </vt:variant>
      <vt:variant>
        <vt:i4>0</vt:i4>
      </vt:variant>
      <vt:variant>
        <vt:i4>0</vt:i4>
      </vt:variant>
      <vt:variant>
        <vt:i4>5</vt:i4>
      </vt:variant>
      <vt:variant>
        <vt:lpwstr>http://www.iana.ir/detailed_news.aspx?news_id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گزارش توجيهي طرح</dc:title>
  <dc:subject/>
  <dc:creator>Naderi</dc:creator>
  <cp:keywords/>
  <dc:description/>
  <cp:lastModifiedBy>User</cp:lastModifiedBy>
  <cp:revision>100</cp:revision>
  <cp:lastPrinted>2020-06-18T04:07:00Z</cp:lastPrinted>
  <dcterms:created xsi:type="dcterms:W3CDTF">2020-03-24T07:58:00Z</dcterms:created>
  <dcterms:modified xsi:type="dcterms:W3CDTF">2022-03-07T04:31:00Z</dcterms:modified>
</cp:coreProperties>
</file>