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47C" w:rsidRPr="00DE553F" w:rsidRDefault="00AB6855" w:rsidP="00DE553F">
      <w:pPr>
        <w:spacing w:line="276" w:lineRule="auto"/>
        <w:jc w:val="center"/>
        <w:rPr>
          <w:b/>
          <w:bCs/>
          <w:sz w:val="44"/>
          <w:szCs w:val="44"/>
        </w:rPr>
      </w:pPr>
      <w:r>
        <w:rPr>
          <w:noProof/>
        </w:rPr>
        <w:drawing>
          <wp:inline distT="0" distB="0" distL="0" distR="0" wp14:anchorId="22133F53" wp14:editId="29DB14D6">
            <wp:extent cx="3505200" cy="1172845"/>
            <wp:effectExtent l="0" t="0" r="0" b="8255"/>
            <wp:docPr id="6" name="Picture 6" descr="C:\Users\m.eshaghinasab\Desktop\arm.jpg"/>
            <wp:cNvGraphicFramePr/>
            <a:graphic xmlns:a="http://schemas.openxmlformats.org/drawingml/2006/main">
              <a:graphicData uri="http://schemas.openxmlformats.org/drawingml/2006/picture">
                <pic:pic xmlns:pic="http://schemas.openxmlformats.org/drawingml/2006/picture">
                  <pic:nvPicPr>
                    <pic:cNvPr id="6" name="Picture 6" descr="C:\Users\m.eshaghinasab\Desktop\arm.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05200" cy="1172845"/>
                    </a:xfrm>
                    <a:prstGeom prst="rect">
                      <a:avLst/>
                    </a:prstGeom>
                    <a:noFill/>
                    <a:ln>
                      <a:noFill/>
                    </a:ln>
                  </pic:spPr>
                </pic:pic>
              </a:graphicData>
            </a:graphic>
          </wp:inline>
        </w:drawing>
      </w:r>
    </w:p>
    <w:p w:rsidR="000D233E" w:rsidRPr="00DE553F" w:rsidRDefault="000D233E" w:rsidP="00DE553F">
      <w:pPr>
        <w:spacing w:line="276" w:lineRule="auto"/>
        <w:jc w:val="center"/>
        <w:rPr>
          <w:b/>
          <w:bCs/>
          <w:sz w:val="44"/>
          <w:szCs w:val="44"/>
        </w:rPr>
      </w:pPr>
    </w:p>
    <w:p w:rsidR="009110C4" w:rsidRPr="00AB6855" w:rsidRDefault="00552725" w:rsidP="00CF0B52">
      <w:pPr>
        <w:spacing w:line="276" w:lineRule="auto"/>
        <w:jc w:val="center"/>
        <w:rPr>
          <w:rFonts w:asciiTheme="majorBidi" w:hAnsiTheme="majorBidi" w:cstheme="majorBidi"/>
          <w:b/>
          <w:bCs/>
          <w:sz w:val="44"/>
          <w:szCs w:val="44"/>
          <w:rtl/>
        </w:rPr>
      </w:pPr>
      <w:r w:rsidRPr="00AB6855">
        <w:rPr>
          <w:rFonts w:asciiTheme="majorBidi" w:hAnsiTheme="majorBidi" w:cstheme="majorBidi"/>
          <w:b/>
          <w:bCs/>
          <w:sz w:val="44"/>
          <w:szCs w:val="44"/>
        </w:rPr>
        <w:t xml:space="preserve">Pre-Feasibility Study for </w:t>
      </w:r>
    </w:p>
    <w:p w:rsidR="00552725" w:rsidRPr="00AB6855" w:rsidRDefault="00552725" w:rsidP="00CF0B52">
      <w:pPr>
        <w:spacing w:line="276" w:lineRule="auto"/>
        <w:jc w:val="center"/>
        <w:rPr>
          <w:rFonts w:asciiTheme="majorBidi" w:hAnsiTheme="majorBidi" w:cstheme="majorBidi"/>
          <w:b/>
          <w:bCs/>
          <w:sz w:val="44"/>
          <w:szCs w:val="44"/>
        </w:rPr>
      </w:pPr>
      <w:r w:rsidRPr="00AB6855">
        <w:rPr>
          <w:rFonts w:asciiTheme="majorBidi" w:hAnsiTheme="majorBidi" w:cstheme="majorBidi"/>
          <w:b/>
          <w:bCs/>
          <w:sz w:val="44"/>
          <w:szCs w:val="44"/>
        </w:rPr>
        <w:t xml:space="preserve">Producing </w:t>
      </w:r>
      <w:r w:rsidR="00CF0B52" w:rsidRPr="00AB6855">
        <w:rPr>
          <w:rFonts w:asciiTheme="majorBidi" w:hAnsiTheme="majorBidi" w:cstheme="majorBidi"/>
          <w:b/>
          <w:bCs/>
          <w:sz w:val="44"/>
          <w:szCs w:val="44"/>
        </w:rPr>
        <w:t>Refractory bricks</w:t>
      </w:r>
    </w:p>
    <w:p w:rsidR="00552725" w:rsidRPr="00DE553F" w:rsidRDefault="00AB6855" w:rsidP="00DE553F">
      <w:pPr>
        <w:spacing w:line="276" w:lineRule="auto"/>
        <w:jc w:val="center"/>
        <w:rPr>
          <w:b/>
          <w:bCs/>
          <w:sz w:val="44"/>
          <w:szCs w:val="44"/>
        </w:rPr>
      </w:pPr>
      <w:r>
        <w:rPr>
          <w:noProof/>
        </w:rPr>
        <w:drawing>
          <wp:inline distT="0" distB="0" distL="0" distR="0" wp14:anchorId="0BB7182B" wp14:editId="0A26D89B">
            <wp:extent cx="3743325" cy="2303585"/>
            <wp:effectExtent l="0" t="0" r="0" b="1905"/>
            <wp:docPr id="13" name="Picture 13" descr="Description: Image result for ‫آجر نسو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Image result for ‫آجر نسوز‬‎"/>
                    <pic:cNvPicPr>
                      <a:picLocks noChangeAspect="1" noChangeArrowheads="1"/>
                    </pic:cNvPicPr>
                  </pic:nvPicPr>
                  <pic:blipFill>
                    <a:blip r:embed="rId9">
                      <a:extLst>
                        <a:ext uri="{28A0092B-C50C-407E-A947-70E740481C1C}">
                          <a14:useLocalDpi xmlns:a14="http://schemas.microsoft.com/office/drawing/2010/main" val="0"/>
                        </a:ext>
                      </a:extLst>
                    </a:blip>
                    <a:srcRect t="19937"/>
                    <a:stretch>
                      <a:fillRect/>
                    </a:stretch>
                  </pic:blipFill>
                  <pic:spPr bwMode="auto">
                    <a:xfrm>
                      <a:off x="0" y="0"/>
                      <a:ext cx="3743325" cy="2303585"/>
                    </a:xfrm>
                    <a:prstGeom prst="rect">
                      <a:avLst/>
                    </a:prstGeom>
                    <a:noFill/>
                    <a:ln>
                      <a:noFill/>
                    </a:ln>
                  </pic:spPr>
                </pic:pic>
              </a:graphicData>
            </a:graphic>
          </wp:inline>
        </w:drawing>
      </w:r>
    </w:p>
    <w:p w:rsidR="009D6A8C" w:rsidRPr="00DE553F" w:rsidRDefault="009D6A8C" w:rsidP="009D6A8C">
      <w:pPr>
        <w:spacing w:line="276" w:lineRule="auto"/>
        <w:jc w:val="center"/>
        <w:rPr>
          <w:b/>
          <w:bCs/>
          <w:sz w:val="32"/>
          <w:szCs w:val="32"/>
        </w:rPr>
      </w:pPr>
      <w:r w:rsidRPr="00DE553F">
        <w:rPr>
          <w:b/>
          <w:bCs/>
          <w:sz w:val="32"/>
          <w:szCs w:val="32"/>
        </w:rPr>
        <w:t>Executive</w:t>
      </w:r>
    </w:p>
    <w:p w:rsidR="009D6A8C" w:rsidRPr="00DE553F" w:rsidRDefault="009D6A8C" w:rsidP="009D6A8C">
      <w:pPr>
        <w:spacing w:line="276" w:lineRule="auto"/>
        <w:jc w:val="center"/>
        <w:rPr>
          <w:sz w:val="32"/>
          <w:szCs w:val="32"/>
        </w:rPr>
      </w:pPr>
      <w:r w:rsidRPr="00DE553F">
        <w:rPr>
          <w:sz w:val="32"/>
          <w:szCs w:val="32"/>
        </w:rPr>
        <w:t>Industry, Mine and Trade</w:t>
      </w:r>
      <w:r>
        <w:rPr>
          <w:sz w:val="32"/>
          <w:szCs w:val="32"/>
        </w:rPr>
        <w:t xml:space="preserve"> organization of </w:t>
      </w:r>
      <w:r w:rsidRPr="00DE553F">
        <w:rPr>
          <w:sz w:val="32"/>
          <w:szCs w:val="32"/>
        </w:rPr>
        <w:t>South Khorasan</w:t>
      </w:r>
    </w:p>
    <w:p w:rsidR="009D6A8C" w:rsidRPr="00DE553F" w:rsidRDefault="009D6A8C" w:rsidP="009D6A8C">
      <w:pPr>
        <w:spacing w:line="276" w:lineRule="auto"/>
        <w:jc w:val="center"/>
        <w:rPr>
          <w:b/>
          <w:bCs/>
          <w:sz w:val="32"/>
          <w:szCs w:val="32"/>
        </w:rPr>
      </w:pPr>
      <w:r w:rsidRPr="00DE553F">
        <w:rPr>
          <w:b/>
          <w:bCs/>
          <w:sz w:val="32"/>
          <w:szCs w:val="32"/>
        </w:rPr>
        <w:t>Consultant for Plan Preparation</w:t>
      </w:r>
    </w:p>
    <w:p w:rsidR="009D6A8C" w:rsidRPr="00DE553F" w:rsidRDefault="009D6A8C" w:rsidP="009D6A8C">
      <w:pPr>
        <w:spacing w:line="276" w:lineRule="auto"/>
        <w:jc w:val="center"/>
        <w:rPr>
          <w:sz w:val="32"/>
          <w:szCs w:val="32"/>
        </w:rPr>
      </w:pPr>
      <w:r w:rsidRPr="00DE553F">
        <w:rPr>
          <w:sz w:val="32"/>
          <w:szCs w:val="32"/>
        </w:rPr>
        <w:t>Behbood Sanat Moshaver Parsian Co.</w:t>
      </w:r>
    </w:p>
    <w:p w:rsidR="009D6A8C" w:rsidRDefault="009D6A8C" w:rsidP="009D6A8C">
      <w:pPr>
        <w:spacing w:line="276" w:lineRule="auto"/>
        <w:rPr>
          <w:b/>
          <w:bCs/>
          <w:sz w:val="24"/>
          <w:szCs w:val="24"/>
        </w:rPr>
      </w:pPr>
    </w:p>
    <w:p w:rsidR="009D6A8C" w:rsidRDefault="009D6A8C" w:rsidP="009D6A8C">
      <w:pPr>
        <w:spacing w:line="276" w:lineRule="auto"/>
        <w:rPr>
          <w:b/>
          <w:bCs/>
          <w:sz w:val="24"/>
          <w:szCs w:val="24"/>
        </w:rPr>
      </w:pPr>
    </w:p>
    <w:p w:rsidR="009D6A8C" w:rsidRPr="00F17CDD" w:rsidRDefault="009D6A8C" w:rsidP="009D6A8C">
      <w:pPr>
        <w:spacing w:line="276" w:lineRule="auto"/>
        <w:jc w:val="center"/>
        <w:rPr>
          <w:b/>
          <w:bCs/>
          <w:sz w:val="24"/>
          <w:szCs w:val="24"/>
        </w:rPr>
      </w:pPr>
      <w:r w:rsidRPr="00F17CDD">
        <w:rPr>
          <w:rFonts w:asciiTheme="majorBidi" w:hAnsiTheme="majorBidi" w:cstheme="majorBidi"/>
          <w:b/>
          <w:bCs/>
          <w:sz w:val="28"/>
          <w:szCs w:val="28"/>
        </w:rPr>
        <w:t>Investment Services Center of South Khorasan</w:t>
      </w:r>
    </w:p>
    <w:p w:rsidR="00DE553F" w:rsidRPr="00DE553F" w:rsidRDefault="00DE553F" w:rsidP="00DE553F">
      <w:pPr>
        <w:spacing w:line="276" w:lineRule="auto"/>
        <w:rPr>
          <w:b/>
          <w:bCs/>
          <w:sz w:val="24"/>
          <w:szCs w:val="24"/>
        </w:rPr>
      </w:pPr>
      <w:bookmarkStart w:id="0" w:name="_GoBack"/>
      <w:bookmarkEnd w:id="0"/>
      <w:r w:rsidRPr="00DE553F">
        <w:rPr>
          <w:b/>
          <w:bCs/>
          <w:sz w:val="24"/>
          <w:szCs w:val="24"/>
        </w:rPr>
        <w:br w:type="page"/>
      </w:r>
    </w:p>
    <w:p w:rsidR="00970EC5" w:rsidRPr="00CD0215" w:rsidRDefault="00970EC5" w:rsidP="00CD0215">
      <w:pPr>
        <w:spacing w:line="360" w:lineRule="auto"/>
        <w:jc w:val="both"/>
        <w:rPr>
          <w:rFonts w:ascii="Georgia" w:hAnsi="Georgia" w:cs="2  Nazanin"/>
          <w:b/>
          <w:bCs/>
          <w:sz w:val="24"/>
          <w:szCs w:val="24"/>
        </w:rPr>
      </w:pPr>
      <w:r w:rsidRPr="00CD0215">
        <w:rPr>
          <w:rFonts w:ascii="Georgia" w:hAnsi="Georgia" w:cs="2  Nazanin"/>
          <w:b/>
          <w:bCs/>
          <w:sz w:val="24"/>
          <w:szCs w:val="24"/>
        </w:rPr>
        <w:lastRenderedPageBreak/>
        <w:t>Abstract:</w:t>
      </w:r>
    </w:p>
    <w:p w:rsidR="00970EC5" w:rsidRPr="00CD0215" w:rsidRDefault="00970EC5" w:rsidP="00CD0215">
      <w:pPr>
        <w:spacing w:line="360" w:lineRule="auto"/>
        <w:jc w:val="both"/>
        <w:rPr>
          <w:rFonts w:ascii="Georgia" w:hAnsi="Georgia" w:cs="2  Nazanin"/>
          <w:sz w:val="24"/>
          <w:szCs w:val="24"/>
        </w:rPr>
      </w:pPr>
      <w:r w:rsidRPr="00CD0215">
        <w:rPr>
          <w:rFonts w:ascii="Georgia" w:hAnsi="Georgia" w:cs="2  Nazanin"/>
          <w:sz w:val="24"/>
          <w:szCs w:val="24"/>
        </w:rPr>
        <w:t xml:space="preserve">The </w:t>
      </w:r>
      <w:r w:rsidR="00CD0215" w:rsidRPr="00CD0215">
        <w:rPr>
          <w:rFonts w:ascii="Georgia" w:hAnsi="Georgia" w:cs="2  Nazanin"/>
          <w:sz w:val="24"/>
          <w:szCs w:val="24"/>
        </w:rPr>
        <w:t>Refractory bricks</w:t>
      </w:r>
      <w:r w:rsidRPr="00CD0215">
        <w:rPr>
          <w:rFonts w:ascii="Georgia" w:hAnsi="Georgia" w:cs="2  Nazanin"/>
          <w:sz w:val="24"/>
          <w:szCs w:val="24"/>
        </w:rPr>
        <w:t xml:space="preserve"> is kind of brick which is produced from </w:t>
      </w:r>
      <w:proofErr w:type="spellStart"/>
      <w:r w:rsidRPr="00CD0215">
        <w:rPr>
          <w:rFonts w:ascii="Georgia" w:hAnsi="Georgia" w:cs="2  Nazanin"/>
          <w:sz w:val="24"/>
          <w:szCs w:val="24"/>
        </w:rPr>
        <w:t>kaoline</w:t>
      </w:r>
      <w:proofErr w:type="spellEnd"/>
      <w:r w:rsidRPr="00CD0215">
        <w:rPr>
          <w:rFonts w:ascii="Georgia" w:hAnsi="Georgia" w:cs="2  Nazanin"/>
          <w:sz w:val="24"/>
          <w:szCs w:val="24"/>
        </w:rPr>
        <w:t xml:space="preserve"> and fireclay. It has a compressed molecular and fine structure and is produces in high temperatures, that </w:t>
      </w:r>
      <w:proofErr w:type="gramStart"/>
      <w:r w:rsidRPr="00CD0215">
        <w:rPr>
          <w:rFonts w:ascii="Georgia" w:hAnsi="Georgia" w:cs="2  Nazanin"/>
          <w:sz w:val="24"/>
          <w:szCs w:val="24"/>
        </w:rPr>
        <w:t>is</w:t>
      </w:r>
      <w:proofErr w:type="gramEnd"/>
      <w:r w:rsidRPr="00CD0215">
        <w:rPr>
          <w:rFonts w:ascii="Georgia" w:hAnsi="Georgia" w:cs="2  Nazanin"/>
          <w:sz w:val="24"/>
          <w:szCs w:val="24"/>
        </w:rPr>
        <w:t xml:space="preserve"> more than 1500 C. As can be perceived by its name, it is employed in furnaces, cauldrons, as well as industrial insulations due to its high thermal resistance. </w:t>
      </w:r>
    </w:p>
    <w:p w:rsidR="00970EC5" w:rsidRPr="00CD0215" w:rsidRDefault="00970EC5" w:rsidP="00CD0215">
      <w:pPr>
        <w:spacing w:line="360" w:lineRule="auto"/>
        <w:jc w:val="both"/>
        <w:rPr>
          <w:rFonts w:ascii="Georgia" w:hAnsi="Georgia" w:cs="2  Nazanin"/>
          <w:sz w:val="24"/>
          <w:szCs w:val="24"/>
        </w:rPr>
      </w:pPr>
      <w:r w:rsidRPr="00CD0215">
        <w:rPr>
          <w:rFonts w:ascii="Georgia" w:hAnsi="Georgia" w:cs="2  Nazanin"/>
          <w:sz w:val="24"/>
          <w:szCs w:val="24"/>
        </w:rPr>
        <w:t xml:space="preserve">Silica </w:t>
      </w:r>
      <w:r w:rsidR="00CD0215" w:rsidRPr="00CD0215">
        <w:rPr>
          <w:rFonts w:ascii="Georgia" w:hAnsi="Georgia" w:cs="2  Nazanin"/>
          <w:sz w:val="24"/>
          <w:szCs w:val="24"/>
        </w:rPr>
        <w:t xml:space="preserve">Refractory </w:t>
      </w:r>
      <w:proofErr w:type="spellStart"/>
      <w:r w:rsidR="00CD0215" w:rsidRPr="00CD0215">
        <w:rPr>
          <w:rFonts w:ascii="Georgia" w:hAnsi="Georgia" w:cs="2  Nazanin"/>
          <w:sz w:val="24"/>
          <w:szCs w:val="24"/>
        </w:rPr>
        <w:t>bricks</w:t>
      </w:r>
      <w:r w:rsidRPr="00CD0215">
        <w:rPr>
          <w:rFonts w:ascii="Georgia" w:hAnsi="Georgia" w:cs="2  Nazanin"/>
          <w:sz w:val="24"/>
          <w:szCs w:val="24"/>
        </w:rPr>
        <w:t>s</w:t>
      </w:r>
      <w:proofErr w:type="spellEnd"/>
      <w:r w:rsidRPr="00CD0215">
        <w:rPr>
          <w:rFonts w:ascii="Georgia" w:hAnsi="Georgia" w:cs="2  Nazanin"/>
          <w:sz w:val="24"/>
          <w:szCs w:val="24"/>
        </w:rPr>
        <w:t xml:space="preserve"> are used in glasses and ceramics’ production, as well as in coke production furnaces, because this kind of bricks has a high thermal conductivity to inhibit the penetration of gases. </w:t>
      </w:r>
    </w:p>
    <w:p w:rsidR="00970EC5" w:rsidRPr="00CD0215" w:rsidRDefault="00970EC5" w:rsidP="00CD0215">
      <w:pPr>
        <w:spacing w:line="360" w:lineRule="auto"/>
        <w:jc w:val="both"/>
        <w:rPr>
          <w:rFonts w:ascii="Georgia" w:hAnsi="Georgia" w:cs="2  Nazanin"/>
          <w:sz w:val="24"/>
          <w:szCs w:val="24"/>
        </w:rPr>
      </w:pPr>
      <w:r w:rsidRPr="00CD0215">
        <w:rPr>
          <w:rFonts w:ascii="Georgia" w:hAnsi="Georgia" w:cs="2  Nazanin"/>
          <w:sz w:val="24"/>
          <w:szCs w:val="24"/>
        </w:rPr>
        <w:t>The required land area is 5,000 square meters. The required electricity power is 480000 kWh annually, the water required is 30000 cubic meters annually and the fuel required is 535000 Liters of gas oil annually. The project is expected to employ 34 people</w:t>
      </w:r>
      <w:r w:rsidRPr="00CD0215">
        <w:rPr>
          <w:rFonts w:ascii="Georgia" w:hAnsi="Georgia" w:cs="2  Nazanin"/>
          <w:sz w:val="24"/>
          <w:szCs w:val="24"/>
          <w:rtl/>
        </w:rPr>
        <w:t>.</w:t>
      </w:r>
    </w:p>
    <w:p w:rsidR="00970EC5" w:rsidRPr="00CD0215" w:rsidRDefault="00970EC5" w:rsidP="00CD0215">
      <w:pPr>
        <w:spacing w:line="360" w:lineRule="auto"/>
        <w:jc w:val="both"/>
        <w:rPr>
          <w:rFonts w:ascii="Georgia" w:hAnsi="Georgia" w:cs="2  Nazanin"/>
          <w:b/>
          <w:bCs/>
        </w:rPr>
      </w:pPr>
      <w:r w:rsidRPr="00CD0215">
        <w:rPr>
          <w:rFonts w:ascii="Georgia" w:hAnsi="Georgia" w:cs="2  Nazanin"/>
          <w:b/>
          <w:bCs/>
        </w:rPr>
        <w:t>Product Introduction</w:t>
      </w:r>
    </w:p>
    <w:p w:rsidR="00D3605C" w:rsidRPr="00CD0215" w:rsidRDefault="00D3605C" w:rsidP="00CD0215">
      <w:pPr>
        <w:spacing w:line="360" w:lineRule="auto"/>
        <w:jc w:val="both"/>
        <w:rPr>
          <w:rFonts w:ascii="Georgia" w:hAnsi="Georgia" w:cs="2  Nazanin"/>
          <w:sz w:val="24"/>
          <w:szCs w:val="24"/>
        </w:rPr>
      </w:pPr>
      <w:r w:rsidRPr="00CD0215">
        <w:rPr>
          <w:rFonts w:ascii="Georgia" w:hAnsi="Georgia" w:cs="2  Nazanin"/>
          <w:sz w:val="24"/>
          <w:szCs w:val="24"/>
        </w:rPr>
        <w:t>Brick is a synthetic stone whose clay type is made of adobe (shaped earth and straw) and calcareous sand type is made of processing the calcareous sandy clay (made from squeezing a homogeneous mixture of silica sand and lime in a mold) with pressurized steam. Concrete bricks are made like cement blocks. Clay bricks are mainly made of aluminum silicates, and calcareous sand bricks are made of fine siliceous gravels that are linked together by a calcium silicate paste. The brick is usually gray but can be recolored by adding the appropriate materials. Brick is produced in cubic solid rectangular, perforated, hollow (blade and roof cavity) and thin pieces. Bricks are used in the construction of bearing walls, separating blades, beam and block floorings, archeries between beams and exterior and interior of buildings.</w:t>
      </w:r>
    </w:p>
    <w:p w:rsidR="00D3605C" w:rsidRPr="00CD0215" w:rsidRDefault="00D3605C" w:rsidP="00CD0215">
      <w:pPr>
        <w:spacing w:line="360" w:lineRule="auto"/>
        <w:jc w:val="both"/>
        <w:rPr>
          <w:rFonts w:ascii="Georgia" w:hAnsi="Georgia" w:cs="2  Nazanin"/>
          <w:sz w:val="24"/>
          <w:szCs w:val="24"/>
        </w:rPr>
      </w:pPr>
    </w:p>
    <w:p w:rsidR="00D3605C" w:rsidRPr="00CD0215" w:rsidRDefault="00D3605C" w:rsidP="00CD0215">
      <w:pPr>
        <w:spacing w:line="360" w:lineRule="auto"/>
        <w:jc w:val="both"/>
        <w:rPr>
          <w:rFonts w:ascii="Georgia" w:hAnsi="Georgia" w:cs="2  Nazanin"/>
          <w:b/>
          <w:bCs/>
          <w:sz w:val="24"/>
          <w:szCs w:val="24"/>
        </w:rPr>
      </w:pPr>
      <w:r w:rsidRPr="00CD0215">
        <w:rPr>
          <w:rFonts w:ascii="Georgia" w:hAnsi="Georgia" w:cs="2  Nazanin"/>
          <w:b/>
          <w:bCs/>
          <w:sz w:val="24"/>
          <w:szCs w:val="24"/>
        </w:rPr>
        <w:t>Some Characteristics of Red Shale Bricks</w:t>
      </w:r>
    </w:p>
    <w:p w:rsidR="00D3605C" w:rsidRPr="00CD0215" w:rsidRDefault="00D3605C" w:rsidP="00CD0215">
      <w:pPr>
        <w:spacing w:line="360" w:lineRule="auto"/>
        <w:jc w:val="both"/>
        <w:rPr>
          <w:rFonts w:ascii="Georgia" w:hAnsi="Georgia" w:cs="2  Nazanin"/>
          <w:sz w:val="24"/>
          <w:szCs w:val="24"/>
        </w:rPr>
      </w:pPr>
      <w:r w:rsidRPr="00CD0215">
        <w:rPr>
          <w:rFonts w:ascii="Georgia" w:hAnsi="Georgia" w:cs="2  Nazanin"/>
          <w:sz w:val="24"/>
          <w:szCs w:val="24"/>
        </w:rPr>
        <w:t>Low water Consumption: As previously mentioned, the most important advantage of these bricks is the very low consumption of water in the construction and production process compared to ordinary bricks.</w:t>
      </w:r>
    </w:p>
    <w:p w:rsidR="00D3605C" w:rsidRPr="00CD0215" w:rsidRDefault="00D3605C" w:rsidP="00CD0215">
      <w:pPr>
        <w:spacing w:line="360" w:lineRule="auto"/>
        <w:jc w:val="both"/>
        <w:rPr>
          <w:rFonts w:ascii="Georgia" w:hAnsi="Georgia" w:cs="2  Nazanin"/>
          <w:sz w:val="24"/>
          <w:szCs w:val="24"/>
        </w:rPr>
      </w:pPr>
      <w:r w:rsidRPr="00CD0215">
        <w:rPr>
          <w:rFonts w:ascii="Georgia" w:hAnsi="Georgia" w:cs="2  Nazanin"/>
          <w:sz w:val="24"/>
          <w:szCs w:val="24"/>
        </w:rPr>
        <w:lastRenderedPageBreak/>
        <w:t xml:space="preserve">Color: Color is one of the most important advantages of Shale Bricks. The most significant feature of the Shale Brick color is being natural. Therefore, the color of these bricks is permanent and does not change with time, increasing or decreasing temperature, as well as precipitation or radiation of the sun. The primary color of Shale rock is gray-to-black, which gradually turns to light orange after absorption of heat in the furnace and eventually turns to black as the temperature of furnace increases. </w:t>
      </w:r>
    </w:p>
    <w:p w:rsidR="00D3605C" w:rsidRPr="00CD0215" w:rsidRDefault="00D3605C" w:rsidP="00CD0215">
      <w:pPr>
        <w:spacing w:line="360" w:lineRule="auto"/>
        <w:jc w:val="both"/>
        <w:rPr>
          <w:rFonts w:ascii="Georgia" w:hAnsi="Georgia" w:cs="2  Nazanin"/>
          <w:sz w:val="24"/>
          <w:szCs w:val="24"/>
        </w:rPr>
      </w:pPr>
      <w:r w:rsidRPr="00CD0215">
        <w:rPr>
          <w:rFonts w:ascii="Georgia" w:hAnsi="Georgia" w:cs="2  Nazanin"/>
          <w:sz w:val="24"/>
          <w:szCs w:val="24"/>
        </w:rPr>
        <w:t>Lack of efflorescence: Shale bricks have low water absorption compared to the traditional bricks (clay bricks) due to differences in chemical composition., they do not maintain moisture and repels it quickly, so the possibility of efflorescence is much less in these bricks.</w:t>
      </w:r>
    </w:p>
    <w:p w:rsidR="00D3605C" w:rsidRPr="00CD0215" w:rsidRDefault="00D3605C" w:rsidP="00CD0215">
      <w:pPr>
        <w:spacing w:line="360" w:lineRule="auto"/>
        <w:jc w:val="both"/>
        <w:rPr>
          <w:rFonts w:ascii="Georgia" w:hAnsi="Georgia" w:cs="2  Nazanin"/>
          <w:sz w:val="24"/>
          <w:szCs w:val="24"/>
        </w:rPr>
      </w:pPr>
      <w:r w:rsidRPr="00CD0215">
        <w:rPr>
          <w:rFonts w:ascii="Georgia" w:hAnsi="Georgia" w:cs="2  Nazanin"/>
          <w:sz w:val="24"/>
          <w:szCs w:val="24"/>
        </w:rPr>
        <w:t>Physical and Chemical Resistance: Shale bricks are highly resistant to acids, bases, moisture, heat, very high cold temperatures and freezing, and have high color stability and high quality against gases and pollutants in the air.</w:t>
      </w:r>
    </w:p>
    <w:p w:rsidR="00D3605C" w:rsidRPr="00CD0215" w:rsidRDefault="00D3605C" w:rsidP="00CD0215">
      <w:pPr>
        <w:spacing w:line="360" w:lineRule="auto"/>
        <w:jc w:val="both"/>
        <w:rPr>
          <w:rFonts w:ascii="Georgia" w:hAnsi="Georgia" w:cs="2  Nazanin"/>
          <w:sz w:val="24"/>
          <w:szCs w:val="24"/>
        </w:rPr>
      </w:pPr>
      <w:r w:rsidRPr="00CD0215">
        <w:rPr>
          <w:rFonts w:ascii="Georgia" w:hAnsi="Georgia" w:cs="2  Nazanin"/>
          <w:sz w:val="24"/>
          <w:szCs w:val="24"/>
        </w:rPr>
        <w:t>Stability: These bricks are resistant to conventional physical pressures and wear and tear, so they will last for hundreds of years according to similar situations in different countries.</w:t>
      </w:r>
    </w:p>
    <w:p w:rsidR="00D3605C" w:rsidRPr="00CD0215" w:rsidRDefault="00D3605C" w:rsidP="00CD0215">
      <w:pPr>
        <w:spacing w:line="360" w:lineRule="auto"/>
        <w:jc w:val="both"/>
        <w:rPr>
          <w:rFonts w:ascii="Georgia" w:hAnsi="Georgia" w:cs="2  Nazanin"/>
          <w:sz w:val="24"/>
          <w:szCs w:val="24"/>
        </w:rPr>
      </w:pPr>
      <w:r w:rsidRPr="00CD0215">
        <w:rPr>
          <w:rFonts w:ascii="Georgia" w:hAnsi="Georgia" w:cs="2  Nazanin"/>
          <w:sz w:val="24"/>
          <w:szCs w:val="24"/>
        </w:rPr>
        <w:t>Heat Resistance: Shale brick has a lower heat transfer coefficient in comparison with other types of materials used in building facades, such as glass and aluminum, so it acts as a favorable thermal insulator.</w:t>
      </w:r>
    </w:p>
    <w:p w:rsidR="00D3605C" w:rsidRPr="00CD0215" w:rsidRDefault="00D3605C" w:rsidP="00CD0215">
      <w:pPr>
        <w:spacing w:line="360" w:lineRule="auto"/>
        <w:jc w:val="both"/>
        <w:rPr>
          <w:rFonts w:ascii="Georgia" w:hAnsi="Georgia" w:cs="2  Nazanin"/>
          <w:sz w:val="24"/>
          <w:szCs w:val="24"/>
        </w:rPr>
      </w:pPr>
      <w:r w:rsidRPr="00CD0215">
        <w:rPr>
          <w:rFonts w:ascii="Georgia" w:hAnsi="Georgia" w:cs="2  Nazanin"/>
          <w:sz w:val="24"/>
          <w:szCs w:val="24"/>
        </w:rPr>
        <w:t>Moisture Extraction: Shale brick does not retain moisture and quickly repels it.</w:t>
      </w:r>
    </w:p>
    <w:p w:rsidR="00D3605C" w:rsidRPr="00CD0215" w:rsidRDefault="00D3605C" w:rsidP="00CD0215">
      <w:pPr>
        <w:spacing w:line="360" w:lineRule="auto"/>
        <w:jc w:val="both"/>
        <w:rPr>
          <w:rFonts w:ascii="Georgia" w:hAnsi="Georgia" w:cs="2  Nazanin"/>
          <w:sz w:val="24"/>
          <w:szCs w:val="24"/>
        </w:rPr>
      </w:pPr>
      <w:r w:rsidRPr="00CD0215">
        <w:rPr>
          <w:rFonts w:ascii="Georgia" w:hAnsi="Georgia" w:cs="2  Nazanin"/>
          <w:sz w:val="24"/>
          <w:szCs w:val="24"/>
        </w:rPr>
        <w:t>Environmental compliance: The source used for traditional bricks is agricultural soils and since the soil is the most important basis of agriculture and the formation of any centimeter of soil takes a long time, so using another source rather than agricultural soil to produce bricks will protect the environment.</w:t>
      </w:r>
    </w:p>
    <w:p w:rsidR="00D3605C" w:rsidRPr="00CD0215" w:rsidRDefault="00D3605C" w:rsidP="00CD0215">
      <w:pPr>
        <w:spacing w:line="360" w:lineRule="auto"/>
        <w:jc w:val="both"/>
        <w:rPr>
          <w:rFonts w:ascii="Georgia" w:hAnsi="Georgia" w:cs="2  Nazanin"/>
          <w:sz w:val="24"/>
          <w:szCs w:val="24"/>
        </w:rPr>
      </w:pPr>
      <w:r w:rsidRPr="00CD0215">
        <w:rPr>
          <w:rFonts w:ascii="Georgia" w:hAnsi="Georgia" w:cs="2  Nazanin"/>
          <w:sz w:val="24"/>
          <w:szCs w:val="24"/>
        </w:rPr>
        <w:t>Advantages of using Shale stone for brick production:</w:t>
      </w:r>
    </w:p>
    <w:p w:rsidR="00D3605C" w:rsidRPr="00CD0215" w:rsidRDefault="00D3605C" w:rsidP="00CD0215">
      <w:pPr>
        <w:spacing w:line="360" w:lineRule="auto"/>
        <w:jc w:val="both"/>
        <w:rPr>
          <w:rFonts w:ascii="Georgia" w:hAnsi="Georgia" w:cs="2  Nazanin"/>
          <w:sz w:val="24"/>
          <w:szCs w:val="24"/>
        </w:rPr>
      </w:pPr>
      <w:r w:rsidRPr="00CD0215">
        <w:rPr>
          <w:rFonts w:ascii="Georgia" w:hAnsi="Georgia" w:cs="2  Nazanin"/>
          <w:sz w:val="24"/>
          <w:szCs w:val="24"/>
        </w:rPr>
        <w:t>• Very high compressive strength</w:t>
      </w:r>
    </w:p>
    <w:p w:rsidR="00D3605C" w:rsidRPr="00CD0215" w:rsidRDefault="00D3605C" w:rsidP="00CD0215">
      <w:pPr>
        <w:spacing w:line="360" w:lineRule="auto"/>
        <w:jc w:val="both"/>
        <w:rPr>
          <w:rFonts w:ascii="Georgia" w:hAnsi="Georgia" w:cs="2  Nazanin"/>
          <w:sz w:val="24"/>
          <w:szCs w:val="24"/>
        </w:rPr>
      </w:pPr>
      <w:r w:rsidRPr="00CD0215">
        <w:rPr>
          <w:rFonts w:ascii="Georgia" w:hAnsi="Georgia" w:cs="2  Nazanin"/>
          <w:sz w:val="24"/>
          <w:szCs w:val="24"/>
        </w:rPr>
        <w:t>• Anti-wear properties (carpet bricks)</w:t>
      </w:r>
    </w:p>
    <w:p w:rsidR="00D3605C" w:rsidRPr="00CD0215" w:rsidRDefault="00D3605C" w:rsidP="00CD0215">
      <w:pPr>
        <w:spacing w:line="360" w:lineRule="auto"/>
        <w:jc w:val="both"/>
        <w:rPr>
          <w:rFonts w:ascii="Georgia" w:hAnsi="Georgia" w:cs="2  Nazanin"/>
          <w:sz w:val="24"/>
          <w:szCs w:val="24"/>
        </w:rPr>
      </w:pPr>
      <w:r w:rsidRPr="00CD0215">
        <w:rPr>
          <w:rFonts w:ascii="Georgia" w:hAnsi="Georgia" w:cs="2  Nazanin"/>
          <w:sz w:val="24"/>
          <w:szCs w:val="24"/>
        </w:rPr>
        <w:t>• Very low water absorption rate</w:t>
      </w:r>
    </w:p>
    <w:p w:rsidR="00D3605C" w:rsidRPr="00CD0215" w:rsidRDefault="00D3605C" w:rsidP="00CD0215">
      <w:pPr>
        <w:spacing w:line="360" w:lineRule="auto"/>
        <w:jc w:val="both"/>
        <w:rPr>
          <w:rFonts w:ascii="Georgia" w:hAnsi="Georgia" w:cs="2  Nazanin"/>
          <w:sz w:val="24"/>
          <w:szCs w:val="24"/>
        </w:rPr>
      </w:pPr>
      <w:r w:rsidRPr="00CD0215">
        <w:rPr>
          <w:rFonts w:ascii="Georgia" w:hAnsi="Georgia" w:cs="2  Nazanin"/>
          <w:sz w:val="24"/>
          <w:szCs w:val="24"/>
        </w:rPr>
        <w:lastRenderedPageBreak/>
        <w:t>• Freeze-thaw resistance</w:t>
      </w:r>
    </w:p>
    <w:p w:rsidR="00D3605C" w:rsidRPr="00CD0215" w:rsidRDefault="00D3605C" w:rsidP="00CD0215">
      <w:pPr>
        <w:spacing w:line="360" w:lineRule="auto"/>
        <w:jc w:val="both"/>
        <w:rPr>
          <w:rFonts w:ascii="Georgia" w:hAnsi="Georgia" w:cs="2  Nazanin"/>
          <w:sz w:val="24"/>
          <w:szCs w:val="24"/>
        </w:rPr>
      </w:pPr>
      <w:r w:rsidRPr="00CD0215">
        <w:rPr>
          <w:rFonts w:ascii="Georgia" w:hAnsi="Georgia" w:cs="2  Nazanin"/>
          <w:sz w:val="24"/>
          <w:szCs w:val="24"/>
        </w:rPr>
        <w:t>• Non-absorption of environmental contamination to the brick surface</w:t>
      </w:r>
    </w:p>
    <w:p w:rsidR="00D3605C" w:rsidRPr="00CD0215" w:rsidRDefault="00D3605C" w:rsidP="00CD0215">
      <w:pPr>
        <w:spacing w:line="360" w:lineRule="auto"/>
        <w:jc w:val="both"/>
        <w:rPr>
          <w:rFonts w:ascii="Georgia" w:hAnsi="Georgia" w:cs="2  Nazanin"/>
          <w:sz w:val="24"/>
          <w:szCs w:val="24"/>
        </w:rPr>
      </w:pPr>
      <w:r w:rsidRPr="00CD0215">
        <w:rPr>
          <w:rFonts w:ascii="Georgia" w:hAnsi="Georgia" w:cs="2  Nazanin"/>
          <w:sz w:val="24"/>
          <w:szCs w:val="24"/>
        </w:rPr>
        <w:t xml:space="preserve">• </w:t>
      </w:r>
      <w:proofErr w:type="gramStart"/>
      <w:r w:rsidRPr="00CD0215">
        <w:rPr>
          <w:rFonts w:ascii="Georgia" w:hAnsi="Georgia" w:cs="2  Nazanin"/>
          <w:sz w:val="24"/>
          <w:szCs w:val="24"/>
        </w:rPr>
        <w:t>decoration</w:t>
      </w:r>
      <w:proofErr w:type="gramEnd"/>
      <w:r w:rsidRPr="00CD0215">
        <w:rPr>
          <w:rFonts w:ascii="Georgia" w:hAnsi="Georgia" w:cs="2  Nazanin"/>
          <w:sz w:val="24"/>
          <w:szCs w:val="24"/>
        </w:rPr>
        <w:t xml:space="preserve"> of building facades </w:t>
      </w:r>
    </w:p>
    <w:p w:rsidR="00D3605C" w:rsidRPr="00CD0215" w:rsidRDefault="00D3605C" w:rsidP="00CD0215">
      <w:pPr>
        <w:spacing w:line="360" w:lineRule="auto"/>
        <w:jc w:val="both"/>
        <w:rPr>
          <w:rFonts w:ascii="Georgia" w:hAnsi="Georgia" w:cs="2  Nazanin"/>
          <w:sz w:val="24"/>
          <w:szCs w:val="24"/>
        </w:rPr>
      </w:pPr>
      <w:r w:rsidRPr="00CD0215">
        <w:rPr>
          <w:rFonts w:ascii="Georgia" w:hAnsi="Georgia" w:cs="2  Nazanin"/>
          <w:sz w:val="24"/>
          <w:szCs w:val="24"/>
        </w:rPr>
        <w:t>• Reduce environmental damage during production</w:t>
      </w:r>
    </w:p>
    <w:p w:rsidR="00D3605C" w:rsidRPr="00CD0215" w:rsidRDefault="00D3605C" w:rsidP="00CD0215">
      <w:pPr>
        <w:spacing w:before="240" w:line="360" w:lineRule="auto"/>
        <w:jc w:val="both"/>
        <w:rPr>
          <w:rFonts w:ascii="Georgia" w:hAnsi="Georgia" w:cs="2  Nazanin"/>
          <w:b/>
          <w:bCs/>
        </w:rPr>
      </w:pPr>
      <w:r w:rsidRPr="00CD0215">
        <w:rPr>
          <w:rFonts w:ascii="Georgia" w:hAnsi="Georgia" w:cs="2  Nazanin"/>
          <w:b/>
          <w:bCs/>
        </w:rPr>
        <w:t>Study of Shale Mine for Manufacturing Red Brick</w:t>
      </w:r>
    </w:p>
    <w:p w:rsidR="00D3605C" w:rsidRPr="00CD0215" w:rsidRDefault="00D3605C" w:rsidP="00CD0215">
      <w:pPr>
        <w:spacing w:line="360" w:lineRule="auto"/>
        <w:jc w:val="both"/>
        <w:rPr>
          <w:rFonts w:ascii="Georgia" w:hAnsi="Georgia" w:cs="2  Nazanin"/>
          <w:sz w:val="24"/>
          <w:szCs w:val="24"/>
        </w:rPr>
      </w:pPr>
      <w:r w:rsidRPr="00CD0215">
        <w:rPr>
          <w:rFonts w:ascii="Georgia" w:hAnsi="Georgia" w:cs="2  Nazanin"/>
          <w:sz w:val="24"/>
          <w:szCs w:val="24"/>
        </w:rPr>
        <w:t>Brick is obtained by heating and cooking the adobe. The adobe is a formed homogeneous mixture of soil and water. The primary soil of brick production is provided by sedimentary deposits such as clay, shale, and marl. A large number of local workshops near the towns and villages, often produce specific bricks using their local soils. With the industrialization of brick, production centers have become more centralized and the process became more mechanized and even red brick production has been aided by other materials.</w:t>
      </w:r>
    </w:p>
    <w:p w:rsidR="00D3605C" w:rsidRPr="00CD0215" w:rsidRDefault="00D3605C" w:rsidP="00CD0215">
      <w:pPr>
        <w:spacing w:line="360" w:lineRule="auto"/>
        <w:jc w:val="both"/>
        <w:rPr>
          <w:rFonts w:ascii="Georgia" w:hAnsi="Georgia" w:cs="2  Nazanin"/>
          <w:sz w:val="24"/>
          <w:szCs w:val="24"/>
        </w:rPr>
      </w:pPr>
      <w:r w:rsidRPr="00CD0215">
        <w:rPr>
          <w:rFonts w:ascii="Georgia" w:hAnsi="Georgia" w:cs="2  Nazanin"/>
          <w:sz w:val="24"/>
          <w:szCs w:val="24"/>
        </w:rPr>
        <w:t>These young alluvial deposits containing fine clay and silt particles, form large fields and are highly fertile and suitable for agriculture due to their significant amounts of minerals. The prolonged and irregular extraction of these soils on the one hand, and the expansion of cities on the other hand, not only cause creating an unpleasant view of large dug pits, but also destruct and endanger the agricultural soils. In this regard, take Isfahan province and the big cities in it as an example. Manufactured bricks should have a pleasant look and appearance in addition to its stability and strength. Given the current importance of sustainable development and the goals, replacing new brick soil resources seems to be necessary, considering the appropriate soil composition for brick production and the red color of shale and marl deposits, which are abundant in this province, can be considered as the best choice.</w:t>
      </w:r>
    </w:p>
    <w:p w:rsidR="00BB63E0" w:rsidRPr="00CD0215" w:rsidRDefault="00BB63E0" w:rsidP="00CD0215">
      <w:pPr>
        <w:pStyle w:val="Title"/>
        <w:spacing w:line="360" w:lineRule="auto"/>
        <w:jc w:val="lowKashida"/>
        <w:rPr>
          <w:rFonts w:asciiTheme="majorBidi" w:hAnsiTheme="majorBidi"/>
          <w:b/>
          <w:bCs/>
          <w:sz w:val="28"/>
          <w:szCs w:val="28"/>
        </w:rPr>
      </w:pPr>
      <w:r w:rsidRPr="00CD0215">
        <w:rPr>
          <w:rFonts w:asciiTheme="majorBidi" w:hAnsiTheme="majorBidi"/>
          <w:b/>
          <w:bCs/>
          <w:sz w:val="28"/>
          <w:szCs w:val="28"/>
        </w:rPr>
        <w:t>Production plan for all types of refractory bricks</w:t>
      </w:r>
    </w:p>
    <w:p w:rsidR="00BB63E0" w:rsidRPr="00CD0215" w:rsidRDefault="00BB63E0" w:rsidP="00CD0215">
      <w:pPr>
        <w:pStyle w:val="Title"/>
        <w:spacing w:line="360" w:lineRule="auto"/>
        <w:jc w:val="lowKashida"/>
        <w:rPr>
          <w:rFonts w:asciiTheme="majorBidi" w:hAnsiTheme="majorBidi"/>
          <w:b/>
          <w:bCs/>
          <w:sz w:val="24"/>
          <w:szCs w:val="24"/>
        </w:rPr>
      </w:pPr>
      <w:r w:rsidRPr="00CD0215">
        <w:rPr>
          <w:rFonts w:asciiTheme="majorBidi" w:hAnsiTheme="majorBidi"/>
          <w:b/>
          <w:bCs/>
          <w:sz w:val="24"/>
          <w:szCs w:val="24"/>
        </w:rPr>
        <w:t>Review of alternative goods, competitors and analysis and its effect on product consumption:</w:t>
      </w:r>
    </w:p>
    <w:p w:rsidR="00BB63E0" w:rsidRPr="00CD0215" w:rsidRDefault="00BB63E0" w:rsidP="00CD0215">
      <w:pPr>
        <w:spacing w:line="360" w:lineRule="auto"/>
        <w:jc w:val="lowKashida"/>
        <w:rPr>
          <w:rFonts w:asciiTheme="majorBidi" w:hAnsiTheme="majorBidi" w:cstheme="majorBidi"/>
          <w:sz w:val="24"/>
          <w:szCs w:val="24"/>
        </w:rPr>
      </w:pPr>
      <w:r w:rsidRPr="00CD0215">
        <w:rPr>
          <w:rFonts w:asciiTheme="majorBidi" w:hAnsiTheme="majorBidi" w:cstheme="majorBidi"/>
          <w:sz w:val="24"/>
          <w:szCs w:val="24"/>
        </w:rPr>
        <w:t xml:space="preserve">The raw materials and production process of refractory bricks vary according to place of consumption, furnace temperature, chemical environment, pressure, trituration and temperature changes, and are prepared with the least amount of flux materials. In fact, it is made from a variety of fireclay. These bricks are produced in different sizes depending on the number of uses </w:t>
      </w:r>
      <w:r w:rsidRPr="00CD0215">
        <w:rPr>
          <w:rFonts w:asciiTheme="majorBidi" w:hAnsiTheme="majorBidi" w:cstheme="majorBidi"/>
          <w:sz w:val="24"/>
          <w:szCs w:val="24"/>
        </w:rPr>
        <w:lastRenderedPageBreak/>
        <w:t xml:space="preserve">they have. The way of making this brick is that refractory materials, mixture of clay, sand, </w:t>
      </w:r>
      <w:proofErr w:type="spellStart"/>
      <w:r w:rsidRPr="00CD0215">
        <w:rPr>
          <w:rFonts w:asciiTheme="majorBidi" w:hAnsiTheme="majorBidi" w:cstheme="majorBidi"/>
          <w:sz w:val="24"/>
          <w:szCs w:val="24"/>
        </w:rPr>
        <w:t>magnesite</w:t>
      </w:r>
      <w:proofErr w:type="spellEnd"/>
      <w:r w:rsidRPr="00CD0215">
        <w:rPr>
          <w:rFonts w:asciiTheme="majorBidi" w:hAnsiTheme="majorBidi" w:cstheme="majorBidi"/>
          <w:sz w:val="24"/>
          <w:szCs w:val="24"/>
        </w:rPr>
        <w:t xml:space="preserve"> and dolomite are mixed together then are cooked with clay and slaked lime and magnesium oxide together. This type of brick is commonly used in the steel industry, construction work, as well as in heaters, boilers and even fireplaces.</w:t>
      </w:r>
    </w:p>
    <w:p w:rsidR="00BB63E0" w:rsidRPr="00CD0215" w:rsidRDefault="00BB63E0" w:rsidP="00CD0215">
      <w:pPr>
        <w:spacing w:line="360" w:lineRule="auto"/>
        <w:jc w:val="lowKashida"/>
        <w:rPr>
          <w:rFonts w:asciiTheme="majorBidi" w:hAnsiTheme="majorBidi" w:cstheme="majorBidi"/>
          <w:sz w:val="24"/>
          <w:szCs w:val="24"/>
        </w:rPr>
      </w:pPr>
      <w:r w:rsidRPr="00CD0215">
        <w:rPr>
          <w:rFonts w:asciiTheme="majorBidi" w:hAnsiTheme="majorBidi" w:cstheme="majorBidi"/>
          <w:sz w:val="24"/>
          <w:szCs w:val="24"/>
        </w:rPr>
        <w:t>The most common use of these bricks is in the inner coating of open steel kilns, rotary cementing kilns, and smelting furnaces. Stone and refractory bricks which have their own beauty, are used for facade. The bricks with their beautiful colors create stylish and luxurious buildings. Ordinary bricks are among the substitute goods of studied product, which have their places in the open market and a significant share for them due to the tendency of construction industry to the higher quality of refractory bricks.</w:t>
      </w:r>
    </w:p>
    <w:p w:rsidR="00BB63E0" w:rsidRPr="00CD0215" w:rsidRDefault="00BB63E0" w:rsidP="00CD0215">
      <w:pPr>
        <w:spacing w:line="360" w:lineRule="auto"/>
        <w:jc w:val="lowKashida"/>
        <w:rPr>
          <w:rFonts w:asciiTheme="majorBidi" w:hAnsiTheme="majorBidi" w:cstheme="majorBidi"/>
          <w:sz w:val="24"/>
          <w:szCs w:val="24"/>
        </w:rPr>
      </w:pPr>
      <w:r w:rsidRPr="00CD0215">
        <w:rPr>
          <w:rFonts w:asciiTheme="majorBidi" w:hAnsiTheme="majorBidi" w:cstheme="majorBidi"/>
          <w:sz w:val="24"/>
          <w:szCs w:val="24"/>
        </w:rPr>
        <w:t>Due to the high price of fireclay, the price of refractory bricks are higher than other bricks. We can realize the importance of it because of existence of rich mines in South Khorasan province, including fireclay, export and domestic markets, and the import of this product.</w:t>
      </w:r>
    </w:p>
    <w:p w:rsidR="00BB63E0" w:rsidRPr="00CD0215" w:rsidRDefault="00BB63E0" w:rsidP="00CD0215">
      <w:pPr>
        <w:pStyle w:val="Heading2"/>
        <w:spacing w:line="276" w:lineRule="auto"/>
        <w:jc w:val="lowKashida"/>
        <w:rPr>
          <w:rFonts w:asciiTheme="majorBidi" w:hAnsiTheme="majorBidi"/>
          <w:b/>
          <w:bCs/>
          <w:color w:val="000000" w:themeColor="text1"/>
          <w:sz w:val="24"/>
          <w:szCs w:val="24"/>
        </w:rPr>
      </w:pPr>
      <w:r w:rsidRPr="00CD0215">
        <w:rPr>
          <w:rFonts w:asciiTheme="majorBidi" w:hAnsiTheme="majorBidi"/>
          <w:b/>
          <w:bCs/>
          <w:color w:val="000000" w:themeColor="text1"/>
          <w:sz w:val="24"/>
          <w:szCs w:val="24"/>
        </w:rPr>
        <w:t>Investing the production process, exporting and importing product over the past five years</w:t>
      </w:r>
    </w:p>
    <w:tbl>
      <w:tblPr>
        <w:bidiVisual/>
        <w:tblW w:w="7765" w:type="dxa"/>
        <w:jc w:val="center"/>
        <w:tblLook w:val="04A0" w:firstRow="1" w:lastRow="0" w:firstColumn="1" w:lastColumn="0" w:noHBand="0" w:noVBand="1"/>
      </w:tblPr>
      <w:tblGrid>
        <w:gridCol w:w="1160"/>
        <w:gridCol w:w="2460"/>
        <w:gridCol w:w="1460"/>
        <w:gridCol w:w="1445"/>
        <w:gridCol w:w="1240"/>
      </w:tblGrid>
      <w:tr w:rsidR="00BB63E0" w:rsidRPr="00CD0215" w:rsidTr="00BB63E0">
        <w:trPr>
          <w:trHeight w:val="315"/>
          <w:jc w:val="center"/>
        </w:trPr>
        <w:tc>
          <w:tcPr>
            <w:tcW w:w="1160"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BB63E0" w:rsidRPr="00CD0215" w:rsidRDefault="00BB63E0" w:rsidP="00CD0215">
            <w:pPr>
              <w:spacing w:after="0" w:line="276" w:lineRule="auto"/>
              <w:jc w:val="center"/>
              <w:rPr>
                <w:rFonts w:asciiTheme="majorBidi" w:eastAsia="Times New Roman" w:hAnsiTheme="majorBidi" w:cstheme="majorBidi"/>
                <w:b/>
                <w:bCs/>
                <w:color w:val="000000"/>
                <w:sz w:val="24"/>
                <w:szCs w:val="24"/>
              </w:rPr>
            </w:pPr>
            <w:r w:rsidRPr="00CD0215">
              <w:rPr>
                <w:rFonts w:asciiTheme="majorBidi" w:eastAsia="Times New Roman" w:hAnsiTheme="majorBidi" w:cstheme="majorBidi"/>
                <w:b/>
                <w:bCs/>
                <w:color w:val="000000"/>
                <w:sz w:val="24"/>
                <w:szCs w:val="24"/>
              </w:rPr>
              <w:t>Demand</w:t>
            </w:r>
          </w:p>
        </w:tc>
        <w:tc>
          <w:tcPr>
            <w:tcW w:w="2460"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BB63E0" w:rsidRPr="00CD0215" w:rsidRDefault="00BB63E0" w:rsidP="00CD0215">
            <w:pPr>
              <w:spacing w:after="0" w:line="276" w:lineRule="auto"/>
              <w:jc w:val="center"/>
              <w:rPr>
                <w:rFonts w:asciiTheme="majorBidi" w:eastAsia="Times New Roman" w:hAnsiTheme="majorBidi" w:cstheme="majorBidi"/>
                <w:b/>
                <w:bCs/>
                <w:color w:val="000000"/>
                <w:sz w:val="24"/>
                <w:szCs w:val="24"/>
              </w:rPr>
            </w:pPr>
            <w:r w:rsidRPr="00CD0215">
              <w:rPr>
                <w:rFonts w:asciiTheme="majorBidi" w:eastAsia="Times New Roman" w:hAnsiTheme="majorBidi" w:cstheme="majorBidi"/>
                <w:b/>
                <w:bCs/>
                <w:color w:val="000000"/>
                <w:sz w:val="24"/>
                <w:szCs w:val="24"/>
              </w:rPr>
              <w:t>Export</w:t>
            </w:r>
          </w:p>
        </w:tc>
        <w:tc>
          <w:tcPr>
            <w:tcW w:w="1460"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BB63E0" w:rsidRPr="00CD0215" w:rsidRDefault="00BB63E0" w:rsidP="00CD0215">
            <w:pPr>
              <w:spacing w:after="0" w:line="276" w:lineRule="auto"/>
              <w:jc w:val="center"/>
              <w:rPr>
                <w:rFonts w:asciiTheme="majorBidi" w:eastAsia="Times New Roman" w:hAnsiTheme="majorBidi" w:cstheme="majorBidi"/>
                <w:b/>
                <w:bCs/>
                <w:color w:val="000000"/>
                <w:sz w:val="24"/>
                <w:szCs w:val="24"/>
              </w:rPr>
            </w:pPr>
            <w:r w:rsidRPr="00CD0215">
              <w:rPr>
                <w:rFonts w:asciiTheme="majorBidi" w:eastAsia="Times New Roman" w:hAnsiTheme="majorBidi" w:cstheme="majorBidi"/>
                <w:b/>
                <w:bCs/>
                <w:color w:val="000000"/>
                <w:sz w:val="24"/>
                <w:szCs w:val="24"/>
              </w:rPr>
              <w:t>Import</w:t>
            </w:r>
          </w:p>
        </w:tc>
        <w:tc>
          <w:tcPr>
            <w:tcW w:w="1445" w:type="dxa"/>
            <w:tcBorders>
              <w:top w:val="single" w:sz="4" w:space="0" w:color="auto"/>
              <w:left w:val="single" w:sz="4" w:space="0" w:color="auto"/>
              <w:bottom w:val="single" w:sz="4" w:space="0" w:color="auto"/>
              <w:right w:val="single" w:sz="4" w:space="0" w:color="auto"/>
            </w:tcBorders>
            <w:shd w:val="clear" w:color="auto" w:fill="F7CAAC"/>
            <w:noWrap/>
            <w:vAlign w:val="center"/>
          </w:tcPr>
          <w:p w:rsidR="00BB63E0" w:rsidRPr="00CD0215" w:rsidRDefault="00BB63E0" w:rsidP="00CD0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heme="majorBidi" w:eastAsia="Times New Roman" w:hAnsiTheme="majorBidi" w:cstheme="majorBidi"/>
                <w:b/>
                <w:bCs/>
                <w:color w:val="000000"/>
                <w:sz w:val="24"/>
                <w:szCs w:val="24"/>
                <w:rtl/>
              </w:rPr>
            </w:pPr>
            <w:r w:rsidRPr="00CD0215">
              <w:rPr>
                <w:rFonts w:asciiTheme="majorBidi" w:eastAsia="Times New Roman" w:hAnsiTheme="majorBidi" w:cstheme="majorBidi"/>
                <w:b/>
                <w:bCs/>
                <w:color w:val="000000"/>
                <w:sz w:val="24"/>
                <w:szCs w:val="24"/>
              </w:rPr>
              <w:t xml:space="preserve">Domestic production </w:t>
            </w:r>
          </w:p>
          <w:p w:rsidR="00BB63E0" w:rsidRPr="00CD0215" w:rsidRDefault="00BB63E0" w:rsidP="00CD0215">
            <w:pPr>
              <w:spacing w:after="0" w:line="276" w:lineRule="auto"/>
              <w:jc w:val="center"/>
              <w:rPr>
                <w:rFonts w:asciiTheme="majorBidi" w:eastAsia="Times New Roman" w:hAnsiTheme="majorBidi" w:cstheme="majorBidi"/>
                <w:b/>
                <w:bCs/>
                <w:color w:val="000000"/>
                <w:sz w:val="24"/>
                <w:szCs w:val="24"/>
              </w:rPr>
            </w:pPr>
          </w:p>
        </w:tc>
        <w:tc>
          <w:tcPr>
            <w:tcW w:w="1240"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BB63E0" w:rsidRPr="00CD0215" w:rsidRDefault="00BB63E0" w:rsidP="00CD0215">
            <w:pPr>
              <w:spacing w:after="0" w:line="276" w:lineRule="auto"/>
              <w:jc w:val="center"/>
              <w:rPr>
                <w:rFonts w:asciiTheme="majorBidi" w:eastAsia="Times New Roman" w:hAnsiTheme="majorBidi" w:cstheme="majorBidi"/>
                <w:b/>
                <w:bCs/>
                <w:color w:val="000000"/>
                <w:sz w:val="24"/>
                <w:szCs w:val="24"/>
              </w:rPr>
            </w:pPr>
            <w:r w:rsidRPr="00CD0215">
              <w:rPr>
                <w:rFonts w:asciiTheme="majorBidi" w:eastAsia="Times New Roman" w:hAnsiTheme="majorBidi" w:cstheme="majorBidi"/>
                <w:b/>
                <w:bCs/>
                <w:color w:val="000000"/>
                <w:sz w:val="24"/>
                <w:szCs w:val="24"/>
              </w:rPr>
              <w:t>Year</w:t>
            </w:r>
          </w:p>
        </w:tc>
      </w:tr>
      <w:tr w:rsidR="00BB63E0" w:rsidRPr="00CD0215" w:rsidTr="00BB63E0">
        <w:trPr>
          <w:trHeight w:val="315"/>
          <w:jc w:val="center"/>
        </w:trPr>
        <w:tc>
          <w:tcPr>
            <w:tcW w:w="116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295,238</w:t>
            </w:r>
          </w:p>
        </w:tc>
        <w:tc>
          <w:tcPr>
            <w:tcW w:w="246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7,391</w:t>
            </w:r>
          </w:p>
        </w:tc>
        <w:tc>
          <w:tcPr>
            <w:tcW w:w="146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35,773</w:t>
            </w:r>
          </w:p>
        </w:tc>
        <w:tc>
          <w:tcPr>
            <w:tcW w:w="1445"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266,857</w:t>
            </w:r>
          </w:p>
        </w:tc>
        <w:tc>
          <w:tcPr>
            <w:tcW w:w="124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2014</w:t>
            </w:r>
          </w:p>
        </w:tc>
      </w:tr>
      <w:tr w:rsidR="00BB63E0" w:rsidRPr="00CD0215" w:rsidTr="00BB63E0">
        <w:trPr>
          <w:trHeight w:val="315"/>
          <w:jc w:val="center"/>
        </w:trPr>
        <w:tc>
          <w:tcPr>
            <w:tcW w:w="116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299,360</w:t>
            </w:r>
          </w:p>
        </w:tc>
        <w:tc>
          <w:tcPr>
            <w:tcW w:w="246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11,361</w:t>
            </w:r>
          </w:p>
        </w:tc>
        <w:tc>
          <w:tcPr>
            <w:tcW w:w="146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24,335</w:t>
            </w:r>
          </w:p>
        </w:tc>
        <w:tc>
          <w:tcPr>
            <w:tcW w:w="1445"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286,387</w:t>
            </w:r>
          </w:p>
        </w:tc>
        <w:tc>
          <w:tcPr>
            <w:tcW w:w="124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2015</w:t>
            </w:r>
          </w:p>
        </w:tc>
      </w:tr>
      <w:tr w:rsidR="00BB63E0" w:rsidRPr="00CD0215" w:rsidTr="00BB63E0">
        <w:trPr>
          <w:trHeight w:val="315"/>
          <w:jc w:val="center"/>
        </w:trPr>
        <w:tc>
          <w:tcPr>
            <w:tcW w:w="116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304,293</w:t>
            </w:r>
          </w:p>
        </w:tc>
        <w:tc>
          <w:tcPr>
            <w:tcW w:w="246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11,955</w:t>
            </w:r>
          </w:p>
        </w:tc>
        <w:tc>
          <w:tcPr>
            <w:tcW w:w="146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23,807</w:t>
            </w:r>
          </w:p>
        </w:tc>
        <w:tc>
          <w:tcPr>
            <w:tcW w:w="1445"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292,442</w:t>
            </w:r>
          </w:p>
        </w:tc>
        <w:tc>
          <w:tcPr>
            <w:tcW w:w="124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2016</w:t>
            </w:r>
          </w:p>
        </w:tc>
      </w:tr>
      <w:tr w:rsidR="00BB63E0" w:rsidRPr="00CD0215" w:rsidTr="00BB63E0">
        <w:trPr>
          <w:trHeight w:val="315"/>
          <w:jc w:val="center"/>
        </w:trPr>
        <w:tc>
          <w:tcPr>
            <w:tcW w:w="116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333,648</w:t>
            </w:r>
          </w:p>
        </w:tc>
        <w:tc>
          <w:tcPr>
            <w:tcW w:w="246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7,983</w:t>
            </w:r>
          </w:p>
        </w:tc>
        <w:tc>
          <w:tcPr>
            <w:tcW w:w="146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19,930</w:t>
            </w:r>
          </w:p>
        </w:tc>
        <w:tc>
          <w:tcPr>
            <w:tcW w:w="1445"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321,702</w:t>
            </w:r>
          </w:p>
        </w:tc>
        <w:tc>
          <w:tcPr>
            <w:tcW w:w="124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2017</w:t>
            </w:r>
          </w:p>
        </w:tc>
      </w:tr>
      <w:tr w:rsidR="00BB63E0" w:rsidRPr="00CD0215" w:rsidTr="00BB63E0">
        <w:trPr>
          <w:trHeight w:val="315"/>
          <w:jc w:val="center"/>
        </w:trPr>
        <w:tc>
          <w:tcPr>
            <w:tcW w:w="116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497,410</w:t>
            </w:r>
          </w:p>
        </w:tc>
        <w:tc>
          <w:tcPr>
            <w:tcW w:w="246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7,863</w:t>
            </w:r>
          </w:p>
        </w:tc>
        <w:tc>
          <w:tcPr>
            <w:tcW w:w="146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175,662</w:t>
            </w:r>
          </w:p>
        </w:tc>
        <w:tc>
          <w:tcPr>
            <w:tcW w:w="1445"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329,612</w:t>
            </w:r>
          </w:p>
        </w:tc>
        <w:tc>
          <w:tcPr>
            <w:tcW w:w="124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2018</w:t>
            </w:r>
          </w:p>
        </w:tc>
      </w:tr>
    </w:tbl>
    <w:p w:rsidR="00BB63E0" w:rsidRPr="00CD0215" w:rsidRDefault="00BB63E0" w:rsidP="00CD0215">
      <w:pPr>
        <w:spacing w:line="276" w:lineRule="auto"/>
        <w:rPr>
          <w:rFonts w:asciiTheme="majorBidi" w:hAnsiTheme="majorBidi" w:cstheme="majorBidi"/>
          <w:sz w:val="20"/>
          <w:szCs w:val="20"/>
        </w:rPr>
      </w:pPr>
    </w:p>
    <w:p w:rsidR="00BB63E0" w:rsidRPr="00CD0215" w:rsidRDefault="00BB63E0" w:rsidP="00CD0215">
      <w:pPr>
        <w:spacing w:line="360" w:lineRule="auto"/>
        <w:jc w:val="lowKashida"/>
        <w:rPr>
          <w:rFonts w:asciiTheme="majorBidi" w:hAnsiTheme="majorBidi" w:cstheme="majorBidi"/>
          <w:sz w:val="24"/>
          <w:szCs w:val="24"/>
        </w:rPr>
      </w:pPr>
      <w:r w:rsidRPr="00CD0215">
        <w:rPr>
          <w:rFonts w:asciiTheme="majorBidi" w:hAnsiTheme="majorBidi" w:cstheme="majorBidi"/>
          <w:sz w:val="24"/>
          <w:szCs w:val="24"/>
        </w:rPr>
        <w:t>Due to the existing export markets around the province and the borders of South Khorasan province, it is possible to imagine good markets for products in Afghanistan, Pakistan and other neighboring countries.</w:t>
      </w:r>
    </w:p>
    <w:p w:rsidR="00BB63E0" w:rsidRPr="00CD0215" w:rsidRDefault="00BB63E0" w:rsidP="00CD0215">
      <w:pPr>
        <w:pStyle w:val="Heading3"/>
        <w:spacing w:line="360" w:lineRule="auto"/>
        <w:jc w:val="lowKashida"/>
        <w:rPr>
          <w:rFonts w:asciiTheme="majorBidi" w:hAnsiTheme="majorBidi"/>
          <w:color w:val="auto"/>
          <w:sz w:val="24"/>
          <w:szCs w:val="24"/>
        </w:rPr>
      </w:pPr>
      <w:r w:rsidRPr="00CD0215">
        <w:rPr>
          <w:rFonts w:asciiTheme="majorBidi" w:hAnsiTheme="majorBidi"/>
          <w:color w:val="auto"/>
          <w:sz w:val="24"/>
          <w:szCs w:val="24"/>
        </w:rPr>
        <w:t>Predicting product sales in the next five years</w:t>
      </w:r>
    </w:p>
    <w:p w:rsidR="00BB63E0" w:rsidRPr="00CD0215" w:rsidRDefault="00BB63E0" w:rsidP="00CD0215">
      <w:pPr>
        <w:spacing w:line="360" w:lineRule="auto"/>
        <w:jc w:val="lowKashida"/>
        <w:rPr>
          <w:rFonts w:asciiTheme="majorBidi" w:hAnsiTheme="majorBidi" w:cstheme="majorBidi"/>
          <w:sz w:val="24"/>
          <w:szCs w:val="24"/>
        </w:rPr>
      </w:pPr>
      <w:r w:rsidRPr="00CD0215">
        <w:rPr>
          <w:rFonts w:asciiTheme="majorBidi" w:hAnsiTheme="majorBidi" w:cstheme="majorBidi"/>
          <w:sz w:val="24"/>
          <w:szCs w:val="24"/>
        </w:rPr>
        <w:t>According to studies, it is considered that the existing units will continue to produce in coming years with 70% of other nominal capacity. We will also consider that units with 75-99% progress in 1398, units with 50-74% progress until 1399, units with 25-49% progress until 1400 and units with 1-24% physical progress until 1401, will be exploited.</w:t>
      </w:r>
    </w:p>
    <w:p w:rsidR="00BB63E0" w:rsidRPr="00CD0215" w:rsidRDefault="00BB63E0" w:rsidP="00CD0215">
      <w:pPr>
        <w:spacing w:line="360" w:lineRule="auto"/>
        <w:jc w:val="lowKashida"/>
        <w:rPr>
          <w:rFonts w:asciiTheme="majorBidi" w:hAnsiTheme="majorBidi" w:cstheme="majorBidi"/>
          <w:sz w:val="24"/>
          <w:szCs w:val="24"/>
        </w:rPr>
      </w:pPr>
      <w:r w:rsidRPr="00CD0215">
        <w:rPr>
          <w:rFonts w:asciiTheme="majorBidi" w:hAnsiTheme="majorBidi" w:cstheme="majorBidi"/>
          <w:sz w:val="24"/>
          <w:szCs w:val="24"/>
        </w:rPr>
        <w:lastRenderedPageBreak/>
        <w:t>Therefore, the forecast of supply unit 1401 is estimated in the following tables.</w:t>
      </w:r>
    </w:p>
    <w:tbl>
      <w:tblPr>
        <w:bidiVisual/>
        <w:tblW w:w="9253" w:type="dxa"/>
        <w:jc w:val="center"/>
        <w:tblInd w:w="-77" w:type="dxa"/>
        <w:tblLook w:val="04A0" w:firstRow="1" w:lastRow="0" w:firstColumn="1" w:lastColumn="0" w:noHBand="0" w:noVBand="1"/>
      </w:tblPr>
      <w:tblGrid>
        <w:gridCol w:w="1075"/>
        <w:gridCol w:w="1029"/>
        <w:gridCol w:w="1029"/>
        <w:gridCol w:w="1029"/>
        <w:gridCol w:w="1148"/>
        <w:gridCol w:w="3943"/>
      </w:tblGrid>
      <w:tr w:rsidR="00BB63E0" w:rsidRPr="00CD0215" w:rsidTr="00BB63E0">
        <w:trPr>
          <w:trHeight w:val="721"/>
          <w:jc w:val="center"/>
        </w:trPr>
        <w:tc>
          <w:tcPr>
            <w:tcW w:w="9253" w:type="dxa"/>
            <w:gridSpan w:val="6"/>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BB63E0" w:rsidRPr="00CD0215" w:rsidRDefault="00BB63E0" w:rsidP="00CD0215">
            <w:pPr>
              <w:spacing w:after="0" w:line="276" w:lineRule="auto"/>
              <w:jc w:val="lowKashida"/>
              <w:rPr>
                <w:rFonts w:asciiTheme="majorBidi" w:eastAsia="Times New Roman" w:hAnsiTheme="majorBidi" w:cstheme="majorBidi"/>
                <w:b/>
                <w:bCs/>
                <w:color w:val="000000"/>
                <w:sz w:val="24"/>
                <w:szCs w:val="24"/>
              </w:rPr>
            </w:pPr>
            <w:r w:rsidRPr="00CD0215">
              <w:rPr>
                <w:rFonts w:asciiTheme="majorBidi" w:eastAsia="Times New Roman" w:hAnsiTheme="majorBidi" w:cstheme="majorBidi"/>
                <w:b/>
                <w:bCs/>
                <w:color w:val="000000"/>
                <w:sz w:val="24"/>
                <w:szCs w:val="24"/>
              </w:rPr>
              <w:t>Forecasting the supply of refractory bricks (ton measurement unit)</w:t>
            </w:r>
          </w:p>
        </w:tc>
      </w:tr>
      <w:tr w:rsidR="00BB63E0" w:rsidRPr="00CD0215" w:rsidTr="00BB63E0">
        <w:trPr>
          <w:trHeight w:val="439"/>
          <w:jc w:val="center"/>
        </w:trPr>
        <w:tc>
          <w:tcPr>
            <w:tcW w:w="1075" w:type="dxa"/>
            <w:tcBorders>
              <w:top w:val="nil"/>
              <w:left w:val="single" w:sz="4" w:space="0" w:color="auto"/>
              <w:bottom w:val="single" w:sz="4" w:space="0" w:color="auto"/>
              <w:right w:val="single" w:sz="4" w:space="0" w:color="auto"/>
            </w:tcBorders>
            <w:shd w:val="clear" w:color="auto" w:fill="F7CAAC"/>
            <w:noWrap/>
            <w:vAlign w:val="center"/>
            <w:hideMark/>
          </w:tcPr>
          <w:p w:rsidR="00BB63E0" w:rsidRPr="00CD0215" w:rsidRDefault="00BB63E0" w:rsidP="00CD0215">
            <w:pPr>
              <w:spacing w:after="0" w:line="276" w:lineRule="auto"/>
              <w:jc w:val="lowKashida"/>
              <w:rPr>
                <w:rFonts w:asciiTheme="majorBidi" w:eastAsia="Times New Roman" w:hAnsiTheme="majorBidi" w:cstheme="majorBidi"/>
                <w:color w:val="000000"/>
                <w:sz w:val="24"/>
                <w:szCs w:val="24"/>
              </w:rPr>
            </w:pPr>
            <w:r w:rsidRPr="00CD0215">
              <w:rPr>
                <w:rFonts w:asciiTheme="majorBidi" w:hAnsiTheme="majorBidi" w:cstheme="majorBidi"/>
                <w:sz w:val="24"/>
                <w:szCs w:val="24"/>
              </w:rPr>
              <w:t>2022</w:t>
            </w:r>
          </w:p>
        </w:tc>
        <w:tc>
          <w:tcPr>
            <w:tcW w:w="1029" w:type="dxa"/>
            <w:tcBorders>
              <w:top w:val="nil"/>
              <w:left w:val="single" w:sz="4" w:space="0" w:color="auto"/>
              <w:bottom w:val="single" w:sz="4" w:space="0" w:color="auto"/>
              <w:right w:val="single" w:sz="4" w:space="0" w:color="auto"/>
            </w:tcBorders>
            <w:shd w:val="clear" w:color="auto" w:fill="F7CAAC"/>
            <w:noWrap/>
            <w:vAlign w:val="center"/>
            <w:hideMark/>
          </w:tcPr>
          <w:p w:rsidR="00BB63E0" w:rsidRPr="00CD0215" w:rsidRDefault="00BB63E0" w:rsidP="00CD0215">
            <w:pPr>
              <w:spacing w:after="0" w:line="276" w:lineRule="auto"/>
              <w:jc w:val="lowKashida"/>
              <w:rPr>
                <w:rFonts w:asciiTheme="majorBidi" w:eastAsia="Times New Roman" w:hAnsiTheme="majorBidi" w:cstheme="majorBidi"/>
                <w:color w:val="000000"/>
                <w:sz w:val="24"/>
                <w:szCs w:val="24"/>
              </w:rPr>
            </w:pPr>
            <w:r w:rsidRPr="00CD0215">
              <w:rPr>
                <w:rFonts w:asciiTheme="majorBidi" w:hAnsiTheme="majorBidi" w:cstheme="majorBidi"/>
                <w:sz w:val="24"/>
                <w:szCs w:val="24"/>
              </w:rPr>
              <w:t>2021</w:t>
            </w:r>
          </w:p>
        </w:tc>
        <w:tc>
          <w:tcPr>
            <w:tcW w:w="1029" w:type="dxa"/>
            <w:tcBorders>
              <w:top w:val="nil"/>
              <w:left w:val="single" w:sz="4" w:space="0" w:color="auto"/>
              <w:bottom w:val="single" w:sz="4" w:space="0" w:color="auto"/>
              <w:right w:val="single" w:sz="4" w:space="0" w:color="auto"/>
            </w:tcBorders>
            <w:shd w:val="clear" w:color="auto" w:fill="F7CAAC"/>
            <w:noWrap/>
            <w:vAlign w:val="center"/>
            <w:hideMark/>
          </w:tcPr>
          <w:p w:rsidR="00BB63E0" w:rsidRPr="00CD0215" w:rsidRDefault="00BB63E0" w:rsidP="00CD0215">
            <w:pPr>
              <w:spacing w:after="0" w:line="276" w:lineRule="auto"/>
              <w:jc w:val="lowKashida"/>
              <w:rPr>
                <w:rFonts w:asciiTheme="majorBidi" w:eastAsia="Times New Roman" w:hAnsiTheme="majorBidi" w:cstheme="majorBidi"/>
                <w:color w:val="000000"/>
                <w:sz w:val="24"/>
                <w:szCs w:val="24"/>
              </w:rPr>
            </w:pPr>
            <w:r w:rsidRPr="00CD0215">
              <w:rPr>
                <w:rFonts w:asciiTheme="majorBidi" w:hAnsiTheme="majorBidi" w:cstheme="majorBidi"/>
                <w:sz w:val="24"/>
                <w:szCs w:val="24"/>
              </w:rPr>
              <w:t>2020</w:t>
            </w:r>
          </w:p>
        </w:tc>
        <w:tc>
          <w:tcPr>
            <w:tcW w:w="1029" w:type="dxa"/>
            <w:tcBorders>
              <w:top w:val="nil"/>
              <w:left w:val="single" w:sz="4" w:space="0" w:color="auto"/>
              <w:bottom w:val="single" w:sz="4" w:space="0" w:color="auto"/>
              <w:right w:val="single" w:sz="4" w:space="0" w:color="auto"/>
            </w:tcBorders>
            <w:shd w:val="clear" w:color="auto" w:fill="F7CAAC"/>
            <w:noWrap/>
            <w:vAlign w:val="center"/>
            <w:hideMark/>
          </w:tcPr>
          <w:p w:rsidR="00BB63E0" w:rsidRPr="00CD0215" w:rsidRDefault="00BB63E0" w:rsidP="00CD0215">
            <w:pPr>
              <w:spacing w:after="0" w:line="276" w:lineRule="auto"/>
              <w:jc w:val="lowKashida"/>
              <w:rPr>
                <w:rFonts w:asciiTheme="majorBidi" w:eastAsia="Times New Roman" w:hAnsiTheme="majorBidi" w:cstheme="majorBidi"/>
                <w:color w:val="000000"/>
                <w:sz w:val="24"/>
                <w:szCs w:val="24"/>
              </w:rPr>
            </w:pPr>
            <w:r w:rsidRPr="00CD0215">
              <w:rPr>
                <w:rFonts w:asciiTheme="majorBidi" w:hAnsiTheme="majorBidi" w:cstheme="majorBidi"/>
                <w:sz w:val="24"/>
                <w:szCs w:val="24"/>
              </w:rPr>
              <w:t>2019</w:t>
            </w:r>
          </w:p>
        </w:tc>
        <w:tc>
          <w:tcPr>
            <w:tcW w:w="1148" w:type="dxa"/>
            <w:tcBorders>
              <w:top w:val="nil"/>
              <w:left w:val="single" w:sz="4" w:space="0" w:color="auto"/>
              <w:bottom w:val="single" w:sz="4" w:space="0" w:color="auto"/>
              <w:right w:val="single" w:sz="4" w:space="0" w:color="auto"/>
            </w:tcBorders>
            <w:shd w:val="clear" w:color="auto" w:fill="F7CAAC"/>
            <w:noWrap/>
            <w:vAlign w:val="center"/>
            <w:hideMark/>
          </w:tcPr>
          <w:p w:rsidR="00BB63E0" w:rsidRPr="00CD0215" w:rsidRDefault="00BB63E0" w:rsidP="00CD0215">
            <w:pPr>
              <w:spacing w:after="0" w:line="276" w:lineRule="auto"/>
              <w:jc w:val="lowKashida"/>
              <w:rPr>
                <w:rFonts w:asciiTheme="majorBidi" w:eastAsia="Times New Roman" w:hAnsiTheme="majorBidi" w:cstheme="majorBidi"/>
                <w:color w:val="000000"/>
                <w:sz w:val="24"/>
                <w:szCs w:val="24"/>
              </w:rPr>
            </w:pPr>
            <w:r w:rsidRPr="00CD0215">
              <w:rPr>
                <w:rFonts w:asciiTheme="majorBidi" w:hAnsiTheme="majorBidi" w:cstheme="majorBidi"/>
                <w:sz w:val="24"/>
                <w:szCs w:val="24"/>
              </w:rPr>
              <w:t>2018</w:t>
            </w:r>
          </w:p>
        </w:tc>
        <w:tc>
          <w:tcPr>
            <w:tcW w:w="3943" w:type="dxa"/>
            <w:tcBorders>
              <w:top w:val="nil"/>
              <w:left w:val="single" w:sz="4" w:space="0" w:color="auto"/>
              <w:bottom w:val="single" w:sz="4" w:space="0" w:color="auto"/>
              <w:right w:val="single" w:sz="4" w:space="0" w:color="auto"/>
            </w:tcBorders>
            <w:shd w:val="clear" w:color="auto" w:fill="F7CAAC"/>
            <w:noWrap/>
            <w:vAlign w:val="center"/>
            <w:hideMark/>
          </w:tcPr>
          <w:p w:rsidR="00BB63E0" w:rsidRPr="00CD0215" w:rsidRDefault="00BB63E0" w:rsidP="00CD0215">
            <w:pPr>
              <w:spacing w:after="0" w:line="276" w:lineRule="auto"/>
              <w:jc w:val="lowKashida"/>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Description</w:t>
            </w:r>
          </w:p>
        </w:tc>
      </w:tr>
      <w:tr w:rsidR="00BB63E0" w:rsidRPr="00CD0215" w:rsidTr="00BB63E0">
        <w:trPr>
          <w:trHeight w:val="439"/>
          <w:jc w:val="center"/>
        </w:trPr>
        <w:tc>
          <w:tcPr>
            <w:tcW w:w="1075" w:type="dxa"/>
            <w:tcBorders>
              <w:top w:val="nil"/>
              <w:left w:val="single" w:sz="4" w:space="0" w:color="auto"/>
              <w:bottom w:val="single" w:sz="4" w:space="0" w:color="auto"/>
              <w:right w:val="single" w:sz="4" w:space="0" w:color="auto"/>
            </w:tcBorders>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329,612</w:t>
            </w:r>
          </w:p>
        </w:tc>
        <w:tc>
          <w:tcPr>
            <w:tcW w:w="1029"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329,612</w:t>
            </w:r>
          </w:p>
        </w:tc>
        <w:tc>
          <w:tcPr>
            <w:tcW w:w="1029"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329,612</w:t>
            </w:r>
          </w:p>
        </w:tc>
        <w:tc>
          <w:tcPr>
            <w:tcW w:w="1029"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329,612</w:t>
            </w:r>
          </w:p>
        </w:tc>
        <w:tc>
          <w:tcPr>
            <w:tcW w:w="1148"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329,612</w:t>
            </w:r>
          </w:p>
        </w:tc>
        <w:tc>
          <w:tcPr>
            <w:tcW w:w="3943"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lowKashida"/>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Capacity of active units</w:t>
            </w:r>
          </w:p>
        </w:tc>
      </w:tr>
      <w:tr w:rsidR="00BB63E0" w:rsidRPr="00CD0215" w:rsidTr="00BB63E0">
        <w:trPr>
          <w:trHeight w:val="439"/>
          <w:jc w:val="center"/>
        </w:trPr>
        <w:tc>
          <w:tcPr>
            <w:tcW w:w="1075" w:type="dxa"/>
            <w:tcBorders>
              <w:top w:val="nil"/>
              <w:left w:val="single" w:sz="4" w:space="0" w:color="auto"/>
              <w:bottom w:val="single" w:sz="4" w:space="0" w:color="auto"/>
              <w:right w:val="single" w:sz="4" w:space="0" w:color="auto"/>
            </w:tcBorders>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17,920</w:t>
            </w:r>
          </w:p>
        </w:tc>
        <w:tc>
          <w:tcPr>
            <w:tcW w:w="1029"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15,680</w:t>
            </w:r>
          </w:p>
        </w:tc>
        <w:tc>
          <w:tcPr>
            <w:tcW w:w="1029"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13,440</w:t>
            </w:r>
          </w:p>
        </w:tc>
        <w:tc>
          <w:tcPr>
            <w:tcW w:w="1029"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11,200</w:t>
            </w:r>
          </w:p>
        </w:tc>
        <w:tc>
          <w:tcPr>
            <w:tcW w:w="1148"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0</w:t>
            </w:r>
          </w:p>
        </w:tc>
        <w:tc>
          <w:tcPr>
            <w:tcW w:w="3943"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lowKashida"/>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Units capacity 75-99% progress</w:t>
            </w:r>
          </w:p>
        </w:tc>
      </w:tr>
      <w:tr w:rsidR="00BB63E0" w:rsidRPr="00CD0215" w:rsidTr="00BB63E0">
        <w:trPr>
          <w:trHeight w:val="439"/>
          <w:jc w:val="center"/>
        </w:trPr>
        <w:tc>
          <w:tcPr>
            <w:tcW w:w="1075" w:type="dxa"/>
            <w:tcBorders>
              <w:top w:val="nil"/>
              <w:left w:val="single" w:sz="4" w:space="0" w:color="auto"/>
              <w:bottom w:val="single" w:sz="4" w:space="0" w:color="auto"/>
              <w:right w:val="single" w:sz="4" w:space="0" w:color="auto"/>
            </w:tcBorders>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43,855</w:t>
            </w:r>
          </w:p>
        </w:tc>
        <w:tc>
          <w:tcPr>
            <w:tcW w:w="1029"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37,590</w:t>
            </w:r>
          </w:p>
        </w:tc>
        <w:tc>
          <w:tcPr>
            <w:tcW w:w="1029"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31,325</w:t>
            </w:r>
          </w:p>
        </w:tc>
        <w:tc>
          <w:tcPr>
            <w:tcW w:w="1029"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0</w:t>
            </w:r>
          </w:p>
        </w:tc>
        <w:tc>
          <w:tcPr>
            <w:tcW w:w="1148"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0</w:t>
            </w:r>
          </w:p>
        </w:tc>
        <w:tc>
          <w:tcPr>
            <w:tcW w:w="3943"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lowKashida"/>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Units capacity 50-74% progress</w:t>
            </w:r>
          </w:p>
        </w:tc>
      </w:tr>
      <w:tr w:rsidR="00BB63E0" w:rsidRPr="00CD0215" w:rsidTr="00BB63E0">
        <w:trPr>
          <w:trHeight w:val="439"/>
          <w:jc w:val="center"/>
        </w:trPr>
        <w:tc>
          <w:tcPr>
            <w:tcW w:w="1075" w:type="dxa"/>
            <w:tcBorders>
              <w:top w:val="nil"/>
              <w:left w:val="single" w:sz="4" w:space="0" w:color="auto"/>
              <w:bottom w:val="single" w:sz="4" w:space="0" w:color="auto"/>
              <w:right w:val="single" w:sz="4" w:space="0" w:color="auto"/>
            </w:tcBorders>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30,492</w:t>
            </w:r>
          </w:p>
        </w:tc>
        <w:tc>
          <w:tcPr>
            <w:tcW w:w="1029"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25,410</w:t>
            </w:r>
          </w:p>
        </w:tc>
        <w:tc>
          <w:tcPr>
            <w:tcW w:w="1029"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0</w:t>
            </w:r>
          </w:p>
        </w:tc>
        <w:tc>
          <w:tcPr>
            <w:tcW w:w="1029"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0</w:t>
            </w:r>
          </w:p>
        </w:tc>
        <w:tc>
          <w:tcPr>
            <w:tcW w:w="1148"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0</w:t>
            </w:r>
          </w:p>
        </w:tc>
        <w:tc>
          <w:tcPr>
            <w:tcW w:w="3943"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lowKashida"/>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Units capacity 25-49% progress</w:t>
            </w:r>
          </w:p>
        </w:tc>
      </w:tr>
      <w:tr w:rsidR="00BB63E0" w:rsidRPr="00CD0215" w:rsidTr="00BB63E0">
        <w:trPr>
          <w:trHeight w:val="439"/>
          <w:jc w:val="center"/>
        </w:trPr>
        <w:tc>
          <w:tcPr>
            <w:tcW w:w="1075" w:type="dxa"/>
            <w:tcBorders>
              <w:top w:val="nil"/>
              <w:left w:val="single" w:sz="4" w:space="0" w:color="auto"/>
              <w:bottom w:val="single" w:sz="4" w:space="0" w:color="auto"/>
              <w:right w:val="single" w:sz="4" w:space="0" w:color="auto"/>
            </w:tcBorders>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12,600</w:t>
            </w:r>
          </w:p>
        </w:tc>
        <w:tc>
          <w:tcPr>
            <w:tcW w:w="1029"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0</w:t>
            </w:r>
          </w:p>
        </w:tc>
        <w:tc>
          <w:tcPr>
            <w:tcW w:w="1029"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0</w:t>
            </w:r>
          </w:p>
        </w:tc>
        <w:tc>
          <w:tcPr>
            <w:tcW w:w="1029"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0</w:t>
            </w:r>
          </w:p>
        </w:tc>
        <w:tc>
          <w:tcPr>
            <w:tcW w:w="1148"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0</w:t>
            </w:r>
          </w:p>
        </w:tc>
        <w:tc>
          <w:tcPr>
            <w:tcW w:w="3943"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lowKashida"/>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Units capacity 1-24% progress</w:t>
            </w:r>
          </w:p>
        </w:tc>
      </w:tr>
      <w:tr w:rsidR="00BB63E0" w:rsidRPr="00CD0215" w:rsidTr="00BB63E0">
        <w:trPr>
          <w:trHeight w:val="439"/>
          <w:jc w:val="center"/>
        </w:trPr>
        <w:tc>
          <w:tcPr>
            <w:tcW w:w="1075" w:type="dxa"/>
            <w:tcBorders>
              <w:top w:val="nil"/>
              <w:left w:val="single" w:sz="4" w:space="0" w:color="auto"/>
              <w:bottom w:val="single" w:sz="4" w:space="0" w:color="auto"/>
              <w:right w:val="single" w:sz="4" w:space="0" w:color="auto"/>
            </w:tcBorders>
            <w:shd w:val="clear" w:color="auto" w:fill="F7CAAC"/>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434,479</w:t>
            </w:r>
          </w:p>
        </w:tc>
        <w:tc>
          <w:tcPr>
            <w:tcW w:w="1029" w:type="dxa"/>
            <w:tcBorders>
              <w:top w:val="nil"/>
              <w:left w:val="single" w:sz="4" w:space="0" w:color="auto"/>
              <w:bottom w:val="single" w:sz="4" w:space="0" w:color="auto"/>
              <w:right w:val="single" w:sz="4" w:space="0" w:color="auto"/>
            </w:tcBorders>
            <w:shd w:val="clear" w:color="auto" w:fill="F7CAAC"/>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408,292</w:t>
            </w:r>
          </w:p>
        </w:tc>
        <w:tc>
          <w:tcPr>
            <w:tcW w:w="1029" w:type="dxa"/>
            <w:tcBorders>
              <w:top w:val="nil"/>
              <w:left w:val="single" w:sz="4" w:space="0" w:color="auto"/>
              <w:bottom w:val="single" w:sz="4" w:space="0" w:color="auto"/>
              <w:right w:val="single" w:sz="4" w:space="0" w:color="auto"/>
            </w:tcBorders>
            <w:shd w:val="clear" w:color="auto" w:fill="F7CAAC"/>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374,377</w:t>
            </w:r>
          </w:p>
        </w:tc>
        <w:tc>
          <w:tcPr>
            <w:tcW w:w="1029" w:type="dxa"/>
            <w:tcBorders>
              <w:top w:val="nil"/>
              <w:left w:val="single" w:sz="4" w:space="0" w:color="auto"/>
              <w:bottom w:val="single" w:sz="4" w:space="0" w:color="auto"/>
              <w:right w:val="single" w:sz="4" w:space="0" w:color="auto"/>
            </w:tcBorders>
            <w:shd w:val="clear" w:color="auto" w:fill="F7CAAC"/>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340,812</w:t>
            </w:r>
          </w:p>
        </w:tc>
        <w:tc>
          <w:tcPr>
            <w:tcW w:w="1148" w:type="dxa"/>
            <w:tcBorders>
              <w:top w:val="nil"/>
              <w:left w:val="single" w:sz="4" w:space="0" w:color="auto"/>
              <w:bottom w:val="single" w:sz="4" w:space="0" w:color="auto"/>
              <w:right w:val="single" w:sz="4" w:space="0" w:color="auto"/>
            </w:tcBorders>
            <w:shd w:val="clear" w:color="auto" w:fill="F7CAAC"/>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329,612</w:t>
            </w:r>
          </w:p>
        </w:tc>
        <w:tc>
          <w:tcPr>
            <w:tcW w:w="3943" w:type="dxa"/>
            <w:tcBorders>
              <w:top w:val="nil"/>
              <w:left w:val="single" w:sz="4" w:space="0" w:color="auto"/>
              <w:bottom w:val="single" w:sz="4" w:space="0" w:color="auto"/>
              <w:right w:val="single" w:sz="4" w:space="0" w:color="auto"/>
            </w:tcBorders>
            <w:shd w:val="clear" w:color="auto" w:fill="F7CAAC"/>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Total</w:t>
            </w:r>
          </w:p>
        </w:tc>
      </w:tr>
    </w:tbl>
    <w:p w:rsidR="00BB63E0" w:rsidRPr="00CD0215" w:rsidRDefault="00BB63E0" w:rsidP="00CD0215">
      <w:pPr>
        <w:spacing w:line="276" w:lineRule="auto"/>
        <w:jc w:val="lowKashida"/>
        <w:rPr>
          <w:rFonts w:asciiTheme="majorBidi" w:hAnsiTheme="majorBidi" w:cstheme="majorBidi"/>
          <w:sz w:val="24"/>
          <w:szCs w:val="24"/>
        </w:rPr>
      </w:pPr>
    </w:p>
    <w:p w:rsidR="00BB63E0" w:rsidRPr="00CD0215" w:rsidRDefault="00BB63E0" w:rsidP="00CD0215">
      <w:pPr>
        <w:pStyle w:val="Title"/>
        <w:spacing w:line="276" w:lineRule="auto"/>
        <w:jc w:val="lowKashida"/>
        <w:rPr>
          <w:rFonts w:asciiTheme="majorBidi" w:hAnsiTheme="majorBidi"/>
          <w:b/>
          <w:bCs/>
          <w:sz w:val="24"/>
          <w:szCs w:val="24"/>
        </w:rPr>
      </w:pPr>
      <w:r w:rsidRPr="00CD0215">
        <w:rPr>
          <w:rFonts w:asciiTheme="majorBidi" w:hAnsiTheme="majorBidi"/>
          <w:b/>
          <w:bCs/>
          <w:sz w:val="24"/>
          <w:szCs w:val="24"/>
        </w:rPr>
        <w:t>2-6-2 Predicting product demand over the next five years</w:t>
      </w:r>
    </w:p>
    <w:p w:rsidR="00BB63E0" w:rsidRPr="00CD0215" w:rsidRDefault="00BB63E0" w:rsidP="00CD0215">
      <w:pPr>
        <w:spacing w:line="276" w:lineRule="auto"/>
        <w:jc w:val="lowKashida"/>
        <w:rPr>
          <w:rFonts w:asciiTheme="majorBidi" w:hAnsiTheme="majorBidi" w:cstheme="majorBidi"/>
          <w:sz w:val="24"/>
          <w:szCs w:val="24"/>
        </w:rPr>
      </w:pPr>
      <w:r w:rsidRPr="00CD0215">
        <w:rPr>
          <w:rFonts w:asciiTheme="majorBidi" w:hAnsiTheme="majorBidi" w:cstheme="majorBidi"/>
          <w:sz w:val="24"/>
          <w:szCs w:val="24"/>
        </w:rPr>
        <w:t>According to the consumption trend in the fast five years, the amount of domestic demand has been estimated in order to predict the total demand in the coming years, and also due to the lack of special trends in the import and export of products, it is considered that the import of product will decrease by 10 % annually, and its export will increase by 10 % annually. To check the need for the product, we must pay attention to the gap between the forecast of supply and demand, which is discussed in the table below for this type of product.</w:t>
      </w:r>
    </w:p>
    <w:p w:rsidR="00BB63E0" w:rsidRPr="00CD0215" w:rsidRDefault="00BB63E0" w:rsidP="00CD0215">
      <w:pPr>
        <w:spacing w:line="276" w:lineRule="auto"/>
        <w:jc w:val="lowKashida"/>
        <w:rPr>
          <w:rFonts w:asciiTheme="majorBidi" w:hAnsiTheme="majorBidi" w:cstheme="majorBidi"/>
          <w:sz w:val="24"/>
          <w:szCs w:val="24"/>
        </w:rPr>
      </w:pPr>
      <w:r w:rsidRPr="00CD0215">
        <w:rPr>
          <w:rFonts w:asciiTheme="majorBidi" w:hAnsiTheme="majorBidi" w:cstheme="majorBidi"/>
          <w:sz w:val="24"/>
          <w:szCs w:val="24"/>
        </w:rPr>
        <w:t>Product requirement= (domestic demand +export) + (domestic supply+ import)</w:t>
      </w:r>
    </w:p>
    <w:tbl>
      <w:tblPr>
        <w:bidiVisual/>
        <w:tblW w:w="9826" w:type="dxa"/>
        <w:jc w:val="center"/>
        <w:tblLook w:val="04A0" w:firstRow="1" w:lastRow="0" w:firstColumn="1" w:lastColumn="0" w:noHBand="0" w:noVBand="1"/>
      </w:tblPr>
      <w:tblGrid>
        <w:gridCol w:w="1373"/>
        <w:gridCol w:w="1440"/>
        <w:gridCol w:w="1620"/>
        <w:gridCol w:w="1530"/>
        <w:gridCol w:w="1440"/>
        <w:gridCol w:w="2423"/>
      </w:tblGrid>
      <w:tr w:rsidR="00BB63E0" w:rsidRPr="00CD0215" w:rsidTr="00BB63E0">
        <w:trPr>
          <w:trHeight w:val="420"/>
          <w:jc w:val="center"/>
        </w:trPr>
        <w:tc>
          <w:tcPr>
            <w:tcW w:w="9826" w:type="dxa"/>
            <w:gridSpan w:val="6"/>
            <w:tcBorders>
              <w:top w:val="single" w:sz="4" w:space="0" w:color="auto"/>
              <w:left w:val="single" w:sz="4" w:space="0" w:color="auto"/>
              <w:bottom w:val="single" w:sz="4" w:space="0" w:color="auto"/>
              <w:right w:val="single" w:sz="4" w:space="0" w:color="000000"/>
            </w:tcBorders>
            <w:shd w:val="clear" w:color="auto" w:fill="F7CAAC"/>
            <w:noWrap/>
            <w:vAlign w:val="center"/>
            <w:hideMark/>
          </w:tcPr>
          <w:p w:rsidR="00BB63E0" w:rsidRPr="00CD0215" w:rsidRDefault="00BB63E0" w:rsidP="00CD0215">
            <w:pPr>
              <w:spacing w:after="0" w:line="276" w:lineRule="auto"/>
              <w:jc w:val="lowKashida"/>
              <w:rPr>
                <w:rFonts w:asciiTheme="majorBidi" w:eastAsia="Times New Roman" w:hAnsiTheme="majorBidi" w:cstheme="majorBidi"/>
                <w:b/>
                <w:bCs/>
                <w:color w:val="000000"/>
                <w:sz w:val="24"/>
                <w:szCs w:val="24"/>
              </w:rPr>
            </w:pPr>
            <w:r w:rsidRPr="00CD0215">
              <w:rPr>
                <w:rFonts w:asciiTheme="majorBidi" w:eastAsia="Times New Roman" w:hAnsiTheme="majorBidi" w:cstheme="majorBidi"/>
                <w:b/>
                <w:bCs/>
                <w:color w:val="000000"/>
                <w:sz w:val="24"/>
                <w:szCs w:val="24"/>
              </w:rPr>
              <w:t>Predicting the need for the product (ton)</w:t>
            </w:r>
          </w:p>
        </w:tc>
      </w:tr>
      <w:tr w:rsidR="00BB63E0" w:rsidRPr="00CD0215" w:rsidTr="00BB63E0">
        <w:trPr>
          <w:trHeight w:val="420"/>
          <w:jc w:val="center"/>
        </w:trPr>
        <w:tc>
          <w:tcPr>
            <w:tcW w:w="1373"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hAnsiTheme="majorBidi" w:cstheme="majorBidi"/>
                <w:sz w:val="24"/>
                <w:szCs w:val="24"/>
              </w:rPr>
              <w:t>2022</w:t>
            </w:r>
          </w:p>
        </w:tc>
        <w:tc>
          <w:tcPr>
            <w:tcW w:w="1440" w:type="dxa"/>
            <w:tcBorders>
              <w:top w:val="nil"/>
              <w:left w:val="single" w:sz="4" w:space="0" w:color="auto"/>
              <w:bottom w:val="single" w:sz="4" w:space="0" w:color="auto"/>
              <w:right w:val="single" w:sz="4" w:space="0" w:color="auto"/>
            </w:tcBorders>
            <w:shd w:val="clear" w:color="auto" w:fill="FBE4D5" w:themeFill="accent2" w:themeFillTint="33"/>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hAnsiTheme="majorBidi" w:cstheme="majorBidi"/>
                <w:sz w:val="24"/>
                <w:szCs w:val="24"/>
              </w:rPr>
              <w:t>2021</w:t>
            </w:r>
          </w:p>
        </w:tc>
        <w:tc>
          <w:tcPr>
            <w:tcW w:w="1620" w:type="dxa"/>
            <w:tcBorders>
              <w:top w:val="nil"/>
              <w:left w:val="single" w:sz="4" w:space="0" w:color="auto"/>
              <w:bottom w:val="single" w:sz="4" w:space="0" w:color="auto"/>
              <w:right w:val="single" w:sz="4" w:space="0" w:color="auto"/>
            </w:tcBorders>
            <w:shd w:val="clear" w:color="auto" w:fill="FBE4D5" w:themeFill="accent2" w:themeFillTint="33"/>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hAnsiTheme="majorBidi" w:cstheme="majorBidi"/>
                <w:sz w:val="24"/>
                <w:szCs w:val="24"/>
              </w:rPr>
              <w:t>2020</w:t>
            </w:r>
          </w:p>
        </w:tc>
        <w:tc>
          <w:tcPr>
            <w:tcW w:w="1530" w:type="dxa"/>
            <w:tcBorders>
              <w:top w:val="nil"/>
              <w:left w:val="single" w:sz="4" w:space="0" w:color="auto"/>
              <w:bottom w:val="single" w:sz="4" w:space="0" w:color="auto"/>
              <w:right w:val="single" w:sz="4" w:space="0" w:color="auto"/>
            </w:tcBorders>
            <w:shd w:val="clear" w:color="auto" w:fill="FBE4D5" w:themeFill="accent2" w:themeFillTint="33"/>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hAnsiTheme="majorBidi" w:cstheme="majorBidi"/>
                <w:sz w:val="24"/>
                <w:szCs w:val="24"/>
              </w:rPr>
              <w:t>2019</w:t>
            </w:r>
          </w:p>
        </w:tc>
        <w:tc>
          <w:tcPr>
            <w:tcW w:w="1440" w:type="dxa"/>
            <w:tcBorders>
              <w:top w:val="nil"/>
              <w:left w:val="single" w:sz="4" w:space="0" w:color="auto"/>
              <w:bottom w:val="single" w:sz="4" w:space="0" w:color="auto"/>
              <w:right w:val="single" w:sz="4" w:space="0" w:color="auto"/>
            </w:tcBorders>
            <w:shd w:val="clear" w:color="auto" w:fill="FBE4D5" w:themeFill="accent2" w:themeFillTint="33"/>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hAnsiTheme="majorBidi" w:cstheme="majorBidi"/>
                <w:sz w:val="24"/>
                <w:szCs w:val="24"/>
              </w:rPr>
              <w:t>2018</w:t>
            </w:r>
          </w:p>
        </w:tc>
        <w:tc>
          <w:tcPr>
            <w:tcW w:w="2423" w:type="dxa"/>
            <w:tcBorders>
              <w:top w:val="nil"/>
              <w:left w:val="single" w:sz="4" w:space="0" w:color="auto"/>
              <w:bottom w:val="single" w:sz="4" w:space="0" w:color="auto"/>
              <w:right w:val="single" w:sz="4" w:space="0" w:color="auto"/>
            </w:tcBorders>
            <w:shd w:val="clear" w:color="auto" w:fill="FBE4D5" w:themeFill="accent2" w:themeFillTint="33"/>
            <w:noWrap/>
            <w:vAlign w:val="center"/>
            <w:hideMark/>
          </w:tcPr>
          <w:p w:rsidR="00BB63E0" w:rsidRPr="00CD0215" w:rsidRDefault="00BB63E0" w:rsidP="00CD0215">
            <w:pPr>
              <w:spacing w:after="0" w:line="276" w:lineRule="auto"/>
              <w:jc w:val="lowKashida"/>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Description</w:t>
            </w:r>
          </w:p>
        </w:tc>
      </w:tr>
      <w:tr w:rsidR="00BB63E0" w:rsidRPr="00CD0215" w:rsidTr="00BB63E0">
        <w:trPr>
          <w:trHeight w:val="206"/>
          <w:jc w:val="center"/>
        </w:trPr>
        <w:tc>
          <w:tcPr>
            <w:tcW w:w="1373" w:type="dxa"/>
            <w:tcBorders>
              <w:top w:val="nil"/>
              <w:left w:val="single" w:sz="4" w:space="0" w:color="auto"/>
              <w:bottom w:val="single" w:sz="4" w:space="0" w:color="auto"/>
              <w:right w:val="single" w:sz="4" w:space="0" w:color="auto"/>
            </w:tcBorders>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452,266</w:t>
            </w:r>
          </w:p>
        </w:tc>
        <w:tc>
          <w:tcPr>
            <w:tcW w:w="144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434,479</w:t>
            </w:r>
          </w:p>
        </w:tc>
        <w:tc>
          <w:tcPr>
            <w:tcW w:w="162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408,292</w:t>
            </w:r>
          </w:p>
        </w:tc>
        <w:tc>
          <w:tcPr>
            <w:tcW w:w="153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374,377</w:t>
            </w:r>
          </w:p>
        </w:tc>
        <w:tc>
          <w:tcPr>
            <w:tcW w:w="144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340,812</w:t>
            </w:r>
          </w:p>
        </w:tc>
        <w:tc>
          <w:tcPr>
            <w:tcW w:w="2423"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lowKashida"/>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Domestic supply</w:t>
            </w:r>
          </w:p>
        </w:tc>
      </w:tr>
      <w:tr w:rsidR="00BB63E0" w:rsidRPr="00CD0215" w:rsidTr="00BB63E0">
        <w:trPr>
          <w:trHeight w:val="179"/>
          <w:jc w:val="center"/>
        </w:trPr>
        <w:tc>
          <w:tcPr>
            <w:tcW w:w="1373" w:type="dxa"/>
            <w:tcBorders>
              <w:top w:val="nil"/>
              <w:left w:val="single" w:sz="4" w:space="0" w:color="auto"/>
              <w:bottom w:val="single" w:sz="4" w:space="0" w:color="auto"/>
              <w:right w:val="single" w:sz="4" w:space="0" w:color="auto"/>
            </w:tcBorders>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16</w:t>
            </w:r>
          </w:p>
        </w:tc>
        <w:tc>
          <w:tcPr>
            <w:tcW w:w="144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158</w:t>
            </w:r>
          </w:p>
        </w:tc>
        <w:tc>
          <w:tcPr>
            <w:tcW w:w="162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1,581</w:t>
            </w:r>
          </w:p>
        </w:tc>
        <w:tc>
          <w:tcPr>
            <w:tcW w:w="153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15,810</w:t>
            </w:r>
          </w:p>
        </w:tc>
        <w:tc>
          <w:tcPr>
            <w:tcW w:w="144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158,096</w:t>
            </w:r>
          </w:p>
        </w:tc>
        <w:tc>
          <w:tcPr>
            <w:tcW w:w="2423"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lowKashida"/>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importation</w:t>
            </w:r>
          </w:p>
        </w:tc>
      </w:tr>
      <w:tr w:rsidR="00BB63E0" w:rsidRPr="00CD0215" w:rsidTr="00BB63E0">
        <w:trPr>
          <w:trHeight w:val="224"/>
          <w:jc w:val="center"/>
        </w:trPr>
        <w:tc>
          <w:tcPr>
            <w:tcW w:w="1373" w:type="dxa"/>
            <w:tcBorders>
              <w:top w:val="nil"/>
              <w:left w:val="single" w:sz="4" w:space="0" w:color="auto"/>
              <w:bottom w:val="single" w:sz="4" w:space="0" w:color="auto"/>
              <w:right w:val="single" w:sz="4" w:space="0" w:color="auto"/>
            </w:tcBorders>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653,038</w:t>
            </w:r>
          </w:p>
        </w:tc>
        <w:tc>
          <w:tcPr>
            <w:tcW w:w="144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609,175</w:t>
            </w:r>
          </w:p>
        </w:tc>
        <w:tc>
          <w:tcPr>
            <w:tcW w:w="162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565,311</w:t>
            </w:r>
          </w:p>
        </w:tc>
        <w:tc>
          <w:tcPr>
            <w:tcW w:w="153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521,448</w:t>
            </w:r>
          </w:p>
        </w:tc>
        <w:tc>
          <w:tcPr>
            <w:tcW w:w="144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477,585</w:t>
            </w:r>
          </w:p>
        </w:tc>
        <w:tc>
          <w:tcPr>
            <w:tcW w:w="2423"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lowKashida"/>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Domestic demand</w:t>
            </w:r>
          </w:p>
        </w:tc>
      </w:tr>
      <w:tr w:rsidR="00BB63E0" w:rsidRPr="00CD0215" w:rsidTr="00BB63E0">
        <w:trPr>
          <w:trHeight w:val="179"/>
          <w:jc w:val="center"/>
        </w:trPr>
        <w:tc>
          <w:tcPr>
            <w:tcW w:w="1373" w:type="dxa"/>
            <w:tcBorders>
              <w:top w:val="nil"/>
              <w:left w:val="single" w:sz="4" w:space="0" w:color="auto"/>
              <w:bottom w:val="single" w:sz="4" w:space="0" w:color="auto"/>
              <w:right w:val="single" w:sz="4" w:space="0" w:color="auto"/>
            </w:tcBorders>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12,664</w:t>
            </w:r>
          </w:p>
        </w:tc>
        <w:tc>
          <w:tcPr>
            <w:tcW w:w="144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11,513</w:t>
            </w:r>
          </w:p>
        </w:tc>
        <w:tc>
          <w:tcPr>
            <w:tcW w:w="162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10,466</w:t>
            </w:r>
          </w:p>
        </w:tc>
        <w:tc>
          <w:tcPr>
            <w:tcW w:w="153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9,515</w:t>
            </w:r>
          </w:p>
        </w:tc>
        <w:tc>
          <w:tcPr>
            <w:tcW w:w="144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8,650</w:t>
            </w:r>
          </w:p>
        </w:tc>
        <w:tc>
          <w:tcPr>
            <w:tcW w:w="2423"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lowKashida"/>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export</w:t>
            </w:r>
          </w:p>
        </w:tc>
      </w:tr>
      <w:tr w:rsidR="00BB63E0" w:rsidRPr="00CD0215" w:rsidTr="00BB63E0">
        <w:trPr>
          <w:trHeight w:val="332"/>
          <w:jc w:val="center"/>
        </w:trPr>
        <w:tc>
          <w:tcPr>
            <w:tcW w:w="1373" w:type="dxa"/>
            <w:tcBorders>
              <w:top w:val="nil"/>
              <w:left w:val="single" w:sz="4" w:space="0" w:color="auto"/>
              <w:bottom w:val="single" w:sz="4" w:space="0" w:color="auto"/>
              <w:right w:val="single" w:sz="4" w:space="0" w:color="auto"/>
            </w:tcBorders>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213,420</w:t>
            </w:r>
          </w:p>
        </w:tc>
        <w:tc>
          <w:tcPr>
            <w:tcW w:w="144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186,050</w:t>
            </w:r>
          </w:p>
        </w:tc>
        <w:tc>
          <w:tcPr>
            <w:tcW w:w="162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165,905</w:t>
            </w:r>
          </w:p>
        </w:tc>
        <w:tc>
          <w:tcPr>
            <w:tcW w:w="153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140,777</w:t>
            </w:r>
          </w:p>
        </w:tc>
        <w:tc>
          <w:tcPr>
            <w:tcW w:w="1440"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-12,673</w:t>
            </w:r>
          </w:p>
        </w:tc>
        <w:tc>
          <w:tcPr>
            <w:tcW w:w="2423" w:type="dxa"/>
            <w:tcBorders>
              <w:top w:val="nil"/>
              <w:left w:val="single" w:sz="4" w:space="0" w:color="auto"/>
              <w:bottom w:val="single" w:sz="4" w:space="0" w:color="auto"/>
              <w:right w:val="single" w:sz="4" w:space="0" w:color="auto"/>
            </w:tcBorders>
            <w:noWrap/>
            <w:vAlign w:val="center"/>
            <w:hideMark/>
          </w:tcPr>
          <w:p w:rsidR="00BB63E0" w:rsidRPr="00CD0215" w:rsidRDefault="00BB63E0" w:rsidP="00CD0215">
            <w:pPr>
              <w:spacing w:after="0" w:line="276" w:lineRule="auto"/>
              <w:jc w:val="lowKashida"/>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Need a product</w:t>
            </w:r>
          </w:p>
        </w:tc>
      </w:tr>
    </w:tbl>
    <w:p w:rsidR="00BB63E0" w:rsidRPr="00CD0215" w:rsidRDefault="00BB63E0" w:rsidP="00CD0215">
      <w:pPr>
        <w:spacing w:line="276" w:lineRule="auto"/>
        <w:jc w:val="lowKashida"/>
        <w:rPr>
          <w:rFonts w:asciiTheme="majorBidi" w:hAnsiTheme="majorBidi" w:cstheme="majorBidi"/>
          <w:sz w:val="24"/>
          <w:szCs w:val="24"/>
        </w:rPr>
      </w:pPr>
    </w:p>
    <w:p w:rsidR="00BB63E0" w:rsidRPr="00CD0215" w:rsidRDefault="00BB63E0" w:rsidP="00CD0215">
      <w:pPr>
        <w:spacing w:line="276" w:lineRule="auto"/>
        <w:jc w:val="lowKashida"/>
        <w:rPr>
          <w:rFonts w:asciiTheme="majorBidi" w:hAnsiTheme="majorBidi" w:cstheme="majorBidi"/>
          <w:sz w:val="24"/>
          <w:szCs w:val="24"/>
        </w:rPr>
      </w:pPr>
      <w:r w:rsidRPr="00CD0215">
        <w:rPr>
          <w:rFonts w:asciiTheme="majorBidi" w:hAnsiTheme="majorBidi" w:cstheme="majorBidi"/>
          <w:sz w:val="24"/>
          <w:szCs w:val="24"/>
        </w:rPr>
        <w:t>Due to the exciting exports markets around the province and borders of South Khorasan province, it is possible to imagine good markets for products in Afghanistan, Pakistan and other neighboring countries.</w:t>
      </w:r>
    </w:p>
    <w:p w:rsidR="00BB63E0" w:rsidRDefault="00BB63E0" w:rsidP="00BB63E0">
      <w:pPr>
        <w:jc w:val="lowKashida"/>
        <w:rPr>
          <w:rFonts w:asciiTheme="majorBidi" w:hAnsiTheme="majorBidi" w:cstheme="majorBidi"/>
          <w:sz w:val="28"/>
          <w:szCs w:val="28"/>
        </w:rPr>
      </w:pPr>
    </w:p>
    <w:p w:rsidR="00BB63E0" w:rsidRDefault="00BB63E0" w:rsidP="00BB63E0">
      <w:pPr>
        <w:jc w:val="lowKashida"/>
        <w:rPr>
          <w:rFonts w:asciiTheme="majorBidi" w:hAnsiTheme="majorBidi" w:cstheme="majorBidi"/>
          <w:sz w:val="28"/>
          <w:szCs w:val="28"/>
        </w:rPr>
      </w:pPr>
    </w:p>
    <w:p w:rsidR="00893C0E" w:rsidRPr="00CD0215" w:rsidRDefault="00893C0E" w:rsidP="00CD0215">
      <w:pPr>
        <w:spacing w:line="276" w:lineRule="auto"/>
        <w:jc w:val="center"/>
        <w:rPr>
          <w:rFonts w:asciiTheme="majorBidi" w:hAnsiTheme="majorBidi" w:cstheme="majorBidi"/>
          <w:b/>
          <w:bCs/>
          <w:sz w:val="28"/>
          <w:szCs w:val="28"/>
        </w:rPr>
      </w:pPr>
      <w:r w:rsidRPr="00CD0215">
        <w:rPr>
          <w:rFonts w:asciiTheme="majorBidi" w:hAnsiTheme="majorBidi" w:cstheme="majorBidi"/>
          <w:b/>
          <w:bCs/>
          <w:sz w:val="28"/>
          <w:szCs w:val="28"/>
        </w:rPr>
        <w:lastRenderedPageBreak/>
        <w:t>Analysis and determination of the minimum economic capacity</w:t>
      </w:r>
    </w:p>
    <w:p w:rsidR="00893C0E" w:rsidRPr="00DE553F" w:rsidRDefault="00223A2D" w:rsidP="00DE553F">
      <w:pPr>
        <w:pStyle w:val="Heading2"/>
        <w:spacing w:line="276" w:lineRule="auto"/>
        <w:rPr>
          <w:b/>
          <w:bCs/>
          <w:color w:val="000000" w:themeColor="text1"/>
          <w:sz w:val="28"/>
          <w:szCs w:val="28"/>
        </w:rPr>
      </w:pPr>
      <w:proofErr w:type="gramStart"/>
      <w:r>
        <w:rPr>
          <w:b/>
          <w:bCs/>
          <w:color w:val="000000" w:themeColor="text1"/>
          <w:sz w:val="28"/>
          <w:szCs w:val="28"/>
        </w:rPr>
        <w:t xml:space="preserve">1- </w:t>
      </w:r>
      <w:r w:rsidR="00296D6D" w:rsidRPr="00DE553F">
        <w:rPr>
          <w:b/>
          <w:bCs/>
          <w:color w:val="000000" w:themeColor="text1"/>
          <w:sz w:val="28"/>
          <w:szCs w:val="28"/>
        </w:rPr>
        <w:t>project's</w:t>
      </w:r>
      <w:proofErr w:type="gramEnd"/>
      <w:r w:rsidR="00296D6D" w:rsidRPr="00DE553F">
        <w:rPr>
          <w:b/>
          <w:bCs/>
          <w:color w:val="000000" w:themeColor="text1"/>
          <w:sz w:val="28"/>
          <w:szCs w:val="28"/>
        </w:rPr>
        <w:t xml:space="preserve"> </w:t>
      </w:r>
      <w:r w:rsidR="008E07E1" w:rsidRPr="00DE553F">
        <w:rPr>
          <w:b/>
          <w:bCs/>
          <w:color w:val="000000" w:themeColor="text1"/>
          <w:sz w:val="28"/>
          <w:szCs w:val="28"/>
        </w:rPr>
        <w:t xml:space="preserve">fixed </w:t>
      </w:r>
      <w:r w:rsidR="00893C0E" w:rsidRPr="00DE553F">
        <w:rPr>
          <w:b/>
          <w:bCs/>
          <w:color w:val="000000" w:themeColor="text1"/>
          <w:sz w:val="28"/>
          <w:szCs w:val="28"/>
        </w:rPr>
        <w:t>costs</w:t>
      </w:r>
    </w:p>
    <w:tbl>
      <w:tblPr>
        <w:tblStyle w:val="TableGrid"/>
        <w:tblW w:w="0" w:type="auto"/>
        <w:tblInd w:w="-5" w:type="dxa"/>
        <w:tblLook w:val="04A0" w:firstRow="1" w:lastRow="0" w:firstColumn="1" w:lastColumn="0" w:noHBand="0" w:noVBand="1"/>
      </w:tblPr>
      <w:tblGrid>
        <w:gridCol w:w="653"/>
        <w:gridCol w:w="5040"/>
        <w:gridCol w:w="2520"/>
      </w:tblGrid>
      <w:tr w:rsidR="0004423F" w:rsidRPr="00DE553F" w:rsidTr="00DE553F">
        <w:tc>
          <w:tcPr>
            <w:tcW w:w="653" w:type="dxa"/>
            <w:shd w:val="clear" w:color="auto" w:fill="F4B083" w:themeFill="accent2" w:themeFillTint="99"/>
            <w:vAlign w:val="center"/>
          </w:tcPr>
          <w:p w:rsidR="00893C0E" w:rsidRPr="00DE553F" w:rsidRDefault="00893C0E" w:rsidP="00DE553F">
            <w:pPr>
              <w:spacing w:line="276" w:lineRule="auto"/>
              <w:jc w:val="center"/>
              <w:rPr>
                <w:sz w:val="24"/>
                <w:szCs w:val="24"/>
              </w:rPr>
            </w:pPr>
            <w:r w:rsidRPr="00DE553F">
              <w:rPr>
                <w:sz w:val="24"/>
                <w:szCs w:val="24"/>
              </w:rPr>
              <w:t>#</w:t>
            </w:r>
          </w:p>
        </w:tc>
        <w:tc>
          <w:tcPr>
            <w:tcW w:w="5040" w:type="dxa"/>
            <w:shd w:val="clear" w:color="auto" w:fill="F4B083" w:themeFill="accent2" w:themeFillTint="99"/>
            <w:vAlign w:val="center"/>
          </w:tcPr>
          <w:p w:rsidR="00893C0E" w:rsidRPr="00DE553F" w:rsidRDefault="00893C0E" w:rsidP="00DE553F">
            <w:pPr>
              <w:spacing w:line="276" w:lineRule="auto"/>
              <w:jc w:val="center"/>
              <w:rPr>
                <w:sz w:val="24"/>
                <w:szCs w:val="24"/>
              </w:rPr>
            </w:pPr>
            <w:r w:rsidRPr="00DE553F">
              <w:rPr>
                <w:sz w:val="24"/>
                <w:szCs w:val="24"/>
              </w:rPr>
              <w:t>Description</w:t>
            </w:r>
          </w:p>
        </w:tc>
        <w:tc>
          <w:tcPr>
            <w:tcW w:w="2520" w:type="dxa"/>
            <w:shd w:val="clear" w:color="auto" w:fill="F4B083" w:themeFill="accent2" w:themeFillTint="99"/>
            <w:vAlign w:val="center"/>
          </w:tcPr>
          <w:p w:rsidR="00893C0E" w:rsidRPr="00DE553F" w:rsidRDefault="00893C0E" w:rsidP="00DE553F">
            <w:pPr>
              <w:spacing w:line="276" w:lineRule="auto"/>
              <w:jc w:val="center"/>
              <w:rPr>
                <w:sz w:val="24"/>
                <w:szCs w:val="24"/>
              </w:rPr>
            </w:pPr>
            <w:r w:rsidRPr="00DE553F">
              <w:rPr>
                <w:sz w:val="24"/>
                <w:szCs w:val="24"/>
              </w:rPr>
              <w:t xml:space="preserve">Amount in </w:t>
            </w:r>
            <w:r w:rsidR="00FB61F5" w:rsidRPr="00DE553F">
              <w:rPr>
                <w:sz w:val="24"/>
                <w:szCs w:val="24"/>
              </w:rPr>
              <w:t xml:space="preserve">Million </w:t>
            </w:r>
            <w:proofErr w:type="spellStart"/>
            <w:r w:rsidRPr="00DE553F">
              <w:rPr>
                <w:sz w:val="24"/>
                <w:szCs w:val="24"/>
              </w:rPr>
              <w:t>Rial</w:t>
            </w:r>
            <w:r w:rsidR="00FB61F5" w:rsidRPr="00DE553F">
              <w:rPr>
                <w:sz w:val="24"/>
                <w:szCs w:val="24"/>
              </w:rPr>
              <w:t>s</w:t>
            </w:r>
            <w:proofErr w:type="spellEnd"/>
          </w:p>
        </w:tc>
      </w:tr>
      <w:tr w:rsidR="0004423F" w:rsidRPr="00DE553F" w:rsidTr="00DE553F">
        <w:tc>
          <w:tcPr>
            <w:tcW w:w="653" w:type="dxa"/>
            <w:vAlign w:val="center"/>
          </w:tcPr>
          <w:p w:rsidR="001F36C8" w:rsidRPr="00DE553F" w:rsidRDefault="001F36C8" w:rsidP="007445BC">
            <w:pPr>
              <w:spacing w:line="276" w:lineRule="auto"/>
              <w:jc w:val="center"/>
              <w:rPr>
                <w:sz w:val="24"/>
                <w:szCs w:val="24"/>
              </w:rPr>
            </w:pPr>
            <w:r w:rsidRPr="00DE553F">
              <w:rPr>
                <w:sz w:val="24"/>
                <w:szCs w:val="24"/>
              </w:rPr>
              <w:t>1</w:t>
            </w:r>
          </w:p>
        </w:tc>
        <w:tc>
          <w:tcPr>
            <w:tcW w:w="5040" w:type="dxa"/>
          </w:tcPr>
          <w:p w:rsidR="001F36C8" w:rsidRPr="00DE553F" w:rsidRDefault="001F36C8" w:rsidP="007445BC">
            <w:pPr>
              <w:spacing w:line="276" w:lineRule="auto"/>
              <w:rPr>
                <w:sz w:val="24"/>
                <w:szCs w:val="24"/>
              </w:rPr>
            </w:pPr>
            <w:r w:rsidRPr="00DE553F">
              <w:rPr>
                <w:sz w:val="24"/>
                <w:szCs w:val="24"/>
              </w:rPr>
              <w:t>Land</w:t>
            </w:r>
          </w:p>
        </w:tc>
        <w:tc>
          <w:tcPr>
            <w:tcW w:w="2520" w:type="dxa"/>
            <w:vAlign w:val="center"/>
          </w:tcPr>
          <w:p w:rsidR="001F36C8" w:rsidRPr="00CD0215" w:rsidRDefault="001F36C8">
            <w:pPr>
              <w:spacing w:line="276" w:lineRule="auto"/>
              <w:jc w:val="center"/>
              <w:rPr>
                <w:rFonts w:eastAsia="Times New Roman" w:cstheme="minorHAnsi"/>
                <w:sz w:val="24"/>
                <w:szCs w:val="24"/>
              </w:rPr>
            </w:pPr>
            <w:r w:rsidRPr="00CD0215">
              <w:rPr>
                <w:rFonts w:cstheme="minorHAnsi"/>
                <w:sz w:val="24"/>
                <w:szCs w:val="24"/>
              </w:rPr>
              <w:t>1,750</w:t>
            </w:r>
          </w:p>
        </w:tc>
      </w:tr>
      <w:tr w:rsidR="0004423F" w:rsidRPr="00DE553F" w:rsidTr="00DE553F">
        <w:tc>
          <w:tcPr>
            <w:tcW w:w="653" w:type="dxa"/>
            <w:vAlign w:val="center"/>
          </w:tcPr>
          <w:p w:rsidR="001F36C8" w:rsidRPr="00DE553F" w:rsidRDefault="001F36C8" w:rsidP="007445BC">
            <w:pPr>
              <w:spacing w:line="276" w:lineRule="auto"/>
              <w:jc w:val="center"/>
              <w:rPr>
                <w:sz w:val="24"/>
                <w:szCs w:val="24"/>
              </w:rPr>
            </w:pPr>
            <w:r w:rsidRPr="00DE553F">
              <w:rPr>
                <w:sz w:val="24"/>
                <w:szCs w:val="24"/>
              </w:rPr>
              <w:t>2</w:t>
            </w:r>
          </w:p>
        </w:tc>
        <w:tc>
          <w:tcPr>
            <w:tcW w:w="5040" w:type="dxa"/>
          </w:tcPr>
          <w:p w:rsidR="001F36C8" w:rsidRPr="00DE553F" w:rsidRDefault="001F36C8" w:rsidP="007445BC">
            <w:pPr>
              <w:spacing w:line="276" w:lineRule="auto"/>
              <w:rPr>
                <w:sz w:val="24"/>
                <w:szCs w:val="24"/>
              </w:rPr>
            </w:pPr>
            <w:r w:rsidRPr="00DE553F">
              <w:rPr>
                <w:sz w:val="24"/>
                <w:szCs w:val="24"/>
              </w:rPr>
              <w:t>Landscaping and Buildings</w:t>
            </w:r>
          </w:p>
        </w:tc>
        <w:tc>
          <w:tcPr>
            <w:tcW w:w="2520" w:type="dxa"/>
            <w:vAlign w:val="center"/>
          </w:tcPr>
          <w:p w:rsidR="001F36C8" w:rsidRPr="00CD0215" w:rsidRDefault="001F36C8">
            <w:pPr>
              <w:spacing w:line="276" w:lineRule="auto"/>
              <w:jc w:val="center"/>
              <w:rPr>
                <w:rFonts w:eastAsia="Times New Roman" w:cstheme="minorHAnsi"/>
                <w:sz w:val="24"/>
                <w:szCs w:val="24"/>
              </w:rPr>
            </w:pPr>
            <w:r w:rsidRPr="00CD0215">
              <w:rPr>
                <w:rFonts w:cstheme="minorHAnsi"/>
                <w:sz w:val="24"/>
                <w:szCs w:val="24"/>
              </w:rPr>
              <w:t>4,525</w:t>
            </w:r>
          </w:p>
        </w:tc>
      </w:tr>
      <w:tr w:rsidR="0004423F" w:rsidRPr="00DE553F" w:rsidTr="00DE553F">
        <w:tc>
          <w:tcPr>
            <w:tcW w:w="653" w:type="dxa"/>
            <w:vAlign w:val="center"/>
          </w:tcPr>
          <w:p w:rsidR="001F36C8" w:rsidRPr="00DE553F" w:rsidRDefault="001F36C8" w:rsidP="007445BC">
            <w:pPr>
              <w:spacing w:line="276" w:lineRule="auto"/>
              <w:jc w:val="center"/>
              <w:rPr>
                <w:sz w:val="24"/>
                <w:szCs w:val="24"/>
              </w:rPr>
            </w:pPr>
            <w:r w:rsidRPr="00DE553F">
              <w:rPr>
                <w:sz w:val="24"/>
                <w:szCs w:val="24"/>
              </w:rPr>
              <w:t>3</w:t>
            </w:r>
          </w:p>
        </w:tc>
        <w:tc>
          <w:tcPr>
            <w:tcW w:w="5040" w:type="dxa"/>
          </w:tcPr>
          <w:p w:rsidR="001F36C8" w:rsidRPr="00DE553F" w:rsidRDefault="001F36C8" w:rsidP="007445BC">
            <w:pPr>
              <w:spacing w:line="276" w:lineRule="auto"/>
              <w:rPr>
                <w:sz w:val="24"/>
                <w:szCs w:val="24"/>
              </w:rPr>
            </w:pPr>
            <w:r w:rsidRPr="00DE553F">
              <w:rPr>
                <w:sz w:val="24"/>
                <w:szCs w:val="24"/>
              </w:rPr>
              <w:t>Facilities</w:t>
            </w:r>
          </w:p>
        </w:tc>
        <w:tc>
          <w:tcPr>
            <w:tcW w:w="2520" w:type="dxa"/>
            <w:vAlign w:val="center"/>
          </w:tcPr>
          <w:p w:rsidR="001F36C8" w:rsidRPr="00CD0215" w:rsidRDefault="001F36C8">
            <w:pPr>
              <w:spacing w:line="276" w:lineRule="auto"/>
              <w:jc w:val="center"/>
              <w:rPr>
                <w:rFonts w:eastAsia="Times New Roman" w:cstheme="minorHAnsi"/>
                <w:sz w:val="24"/>
                <w:szCs w:val="24"/>
              </w:rPr>
            </w:pPr>
            <w:r w:rsidRPr="00CD0215">
              <w:rPr>
                <w:rFonts w:cstheme="minorHAnsi"/>
                <w:sz w:val="24"/>
                <w:szCs w:val="24"/>
              </w:rPr>
              <w:t>2,376</w:t>
            </w:r>
          </w:p>
        </w:tc>
      </w:tr>
      <w:tr w:rsidR="0004423F" w:rsidRPr="00DE553F" w:rsidTr="00DE553F">
        <w:tc>
          <w:tcPr>
            <w:tcW w:w="653" w:type="dxa"/>
            <w:vAlign w:val="center"/>
          </w:tcPr>
          <w:p w:rsidR="001F36C8" w:rsidRPr="00DE553F" w:rsidRDefault="001F36C8" w:rsidP="007445BC">
            <w:pPr>
              <w:spacing w:line="276" w:lineRule="auto"/>
              <w:jc w:val="center"/>
              <w:rPr>
                <w:sz w:val="24"/>
                <w:szCs w:val="24"/>
              </w:rPr>
            </w:pPr>
            <w:r w:rsidRPr="00DE553F">
              <w:rPr>
                <w:sz w:val="24"/>
                <w:szCs w:val="24"/>
              </w:rPr>
              <w:t>4</w:t>
            </w:r>
          </w:p>
        </w:tc>
        <w:tc>
          <w:tcPr>
            <w:tcW w:w="5040" w:type="dxa"/>
          </w:tcPr>
          <w:p w:rsidR="001F36C8" w:rsidRPr="00DE553F" w:rsidRDefault="001F36C8" w:rsidP="007445BC">
            <w:pPr>
              <w:spacing w:line="276" w:lineRule="auto"/>
              <w:rPr>
                <w:sz w:val="24"/>
                <w:szCs w:val="24"/>
              </w:rPr>
            </w:pPr>
            <w:r w:rsidRPr="00DE553F">
              <w:rPr>
                <w:sz w:val="24"/>
                <w:szCs w:val="24"/>
              </w:rPr>
              <w:t>Vehicles</w:t>
            </w:r>
          </w:p>
        </w:tc>
        <w:tc>
          <w:tcPr>
            <w:tcW w:w="2520" w:type="dxa"/>
            <w:vAlign w:val="center"/>
          </w:tcPr>
          <w:p w:rsidR="001F36C8" w:rsidRPr="00CD0215" w:rsidRDefault="001F36C8">
            <w:pPr>
              <w:spacing w:line="276" w:lineRule="auto"/>
              <w:jc w:val="center"/>
              <w:rPr>
                <w:rFonts w:eastAsia="Times New Roman" w:cstheme="minorHAnsi"/>
                <w:sz w:val="24"/>
                <w:szCs w:val="24"/>
              </w:rPr>
            </w:pPr>
            <w:r w:rsidRPr="00CD0215">
              <w:rPr>
                <w:rFonts w:cstheme="minorHAnsi"/>
                <w:sz w:val="24"/>
                <w:szCs w:val="24"/>
              </w:rPr>
              <w:t>1,050</w:t>
            </w:r>
          </w:p>
        </w:tc>
      </w:tr>
      <w:tr w:rsidR="0004423F" w:rsidRPr="00DE553F" w:rsidTr="00DE553F">
        <w:tc>
          <w:tcPr>
            <w:tcW w:w="653" w:type="dxa"/>
            <w:vAlign w:val="center"/>
          </w:tcPr>
          <w:p w:rsidR="001F36C8" w:rsidRPr="00DE553F" w:rsidRDefault="001F36C8" w:rsidP="007445BC">
            <w:pPr>
              <w:spacing w:line="276" w:lineRule="auto"/>
              <w:jc w:val="center"/>
              <w:rPr>
                <w:sz w:val="24"/>
                <w:szCs w:val="24"/>
              </w:rPr>
            </w:pPr>
            <w:r w:rsidRPr="00DE553F">
              <w:rPr>
                <w:sz w:val="24"/>
                <w:szCs w:val="24"/>
              </w:rPr>
              <w:t>5</w:t>
            </w:r>
          </w:p>
        </w:tc>
        <w:tc>
          <w:tcPr>
            <w:tcW w:w="5040" w:type="dxa"/>
          </w:tcPr>
          <w:p w:rsidR="001F36C8" w:rsidRPr="00DE553F" w:rsidRDefault="001F36C8" w:rsidP="007445BC">
            <w:pPr>
              <w:spacing w:line="276" w:lineRule="auto"/>
              <w:rPr>
                <w:sz w:val="24"/>
                <w:szCs w:val="24"/>
              </w:rPr>
            </w:pPr>
            <w:r w:rsidRPr="00DE553F">
              <w:rPr>
                <w:sz w:val="24"/>
                <w:szCs w:val="24"/>
              </w:rPr>
              <w:t>Equipment and machinery</w:t>
            </w:r>
          </w:p>
        </w:tc>
        <w:tc>
          <w:tcPr>
            <w:tcW w:w="2520" w:type="dxa"/>
            <w:vAlign w:val="center"/>
          </w:tcPr>
          <w:p w:rsidR="001F36C8" w:rsidRPr="00CD0215" w:rsidRDefault="00F404C7">
            <w:pPr>
              <w:spacing w:line="276" w:lineRule="auto"/>
              <w:jc w:val="center"/>
              <w:rPr>
                <w:rFonts w:eastAsia="Times New Roman" w:cstheme="minorHAnsi"/>
                <w:sz w:val="24"/>
                <w:szCs w:val="24"/>
              </w:rPr>
            </w:pPr>
            <w:r w:rsidRPr="00CD0215">
              <w:rPr>
                <w:rFonts w:cstheme="minorHAnsi" w:hint="cs"/>
                <w:sz w:val="24"/>
                <w:szCs w:val="24"/>
                <w:rtl/>
              </w:rPr>
              <w:t>320112</w:t>
            </w:r>
          </w:p>
        </w:tc>
      </w:tr>
      <w:tr w:rsidR="0004423F" w:rsidRPr="00DE553F" w:rsidTr="00DE553F">
        <w:tc>
          <w:tcPr>
            <w:tcW w:w="653" w:type="dxa"/>
            <w:vAlign w:val="center"/>
          </w:tcPr>
          <w:p w:rsidR="001F36C8" w:rsidRPr="00DE553F" w:rsidRDefault="001F36C8" w:rsidP="007445BC">
            <w:pPr>
              <w:spacing w:line="276" w:lineRule="auto"/>
              <w:jc w:val="center"/>
              <w:rPr>
                <w:sz w:val="24"/>
                <w:szCs w:val="24"/>
              </w:rPr>
            </w:pPr>
            <w:r w:rsidRPr="00DE553F">
              <w:rPr>
                <w:sz w:val="24"/>
                <w:szCs w:val="24"/>
              </w:rPr>
              <w:t>6</w:t>
            </w:r>
          </w:p>
        </w:tc>
        <w:tc>
          <w:tcPr>
            <w:tcW w:w="5040" w:type="dxa"/>
          </w:tcPr>
          <w:p w:rsidR="001F36C8" w:rsidRPr="00DE553F" w:rsidRDefault="001F36C8" w:rsidP="007445BC">
            <w:pPr>
              <w:spacing w:line="276" w:lineRule="auto"/>
              <w:rPr>
                <w:sz w:val="24"/>
                <w:szCs w:val="24"/>
              </w:rPr>
            </w:pPr>
            <w:r w:rsidRPr="00DE553F">
              <w:rPr>
                <w:sz w:val="24"/>
                <w:szCs w:val="24"/>
              </w:rPr>
              <w:t>Office and workshop equipment</w:t>
            </w:r>
          </w:p>
        </w:tc>
        <w:tc>
          <w:tcPr>
            <w:tcW w:w="2520" w:type="dxa"/>
            <w:vAlign w:val="center"/>
          </w:tcPr>
          <w:p w:rsidR="001F36C8" w:rsidRPr="00CD0215" w:rsidRDefault="001F36C8">
            <w:pPr>
              <w:spacing w:line="276" w:lineRule="auto"/>
              <w:jc w:val="center"/>
              <w:rPr>
                <w:rFonts w:eastAsia="Times New Roman" w:cstheme="minorHAnsi"/>
                <w:sz w:val="24"/>
                <w:szCs w:val="24"/>
              </w:rPr>
            </w:pPr>
            <w:r w:rsidRPr="00CD0215">
              <w:rPr>
                <w:rFonts w:cstheme="minorHAnsi"/>
                <w:sz w:val="24"/>
                <w:szCs w:val="24"/>
              </w:rPr>
              <w:t>340</w:t>
            </w:r>
          </w:p>
        </w:tc>
      </w:tr>
      <w:tr w:rsidR="0004423F" w:rsidRPr="00DE553F" w:rsidTr="00DE553F">
        <w:tc>
          <w:tcPr>
            <w:tcW w:w="653" w:type="dxa"/>
            <w:vAlign w:val="center"/>
          </w:tcPr>
          <w:p w:rsidR="001F36C8" w:rsidRPr="00DE553F" w:rsidRDefault="001F36C8" w:rsidP="007445BC">
            <w:pPr>
              <w:spacing w:line="276" w:lineRule="auto"/>
              <w:jc w:val="center"/>
              <w:rPr>
                <w:sz w:val="24"/>
                <w:szCs w:val="24"/>
              </w:rPr>
            </w:pPr>
            <w:r w:rsidRPr="00DE553F">
              <w:rPr>
                <w:sz w:val="24"/>
                <w:szCs w:val="24"/>
              </w:rPr>
              <w:t>7</w:t>
            </w:r>
          </w:p>
        </w:tc>
        <w:tc>
          <w:tcPr>
            <w:tcW w:w="5040" w:type="dxa"/>
          </w:tcPr>
          <w:p w:rsidR="001F36C8" w:rsidRPr="00DE553F" w:rsidRDefault="001F36C8" w:rsidP="007445BC">
            <w:pPr>
              <w:spacing w:line="276" w:lineRule="auto"/>
              <w:rPr>
                <w:sz w:val="24"/>
                <w:szCs w:val="24"/>
              </w:rPr>
            </w:pPr>
            <w:r w:rsidRPr="00DE553F">
              <w:rPr>
                <w:sz w:val="24"/>
                <w:szCs w:val="24"/>
              </w:rPr>
              <w:t>Pre-operation costs</w:t>
            </w:r>
          </w:p>
        </w:tc>
        <w:tc>
          <w:tcPr>
            <w:tcW w:w="2520" w:type="dxa"/>
            <w:vAlign w:val="center"/>
          </w:tcPr>
          <w:p w:rsidR="001F36C8" w:rsidRPr="00CD0215" w:rsidRDefault="00F404C7">
            <w:pPr>
              <w:spacing w:line="276" w:lineRule="auto"/>
              <w:jc w:val="center"/>
              <w:rPr>
                <w:rFonts w:eastAsia="Times New Roman" w:cstheme="minorHAnsi"/>
                <w:sz w:val="24"/>
                <w:szCs w:val="24"/>
              </w:rPr>
            </w:pPr>
            <w:r w:rsidRPr="00CD0215">
              <w:rPr>
                <w:rFonts w:cstheme="minorHAnsi" w:hint="cs"/>
                <w:sz w:val="24"/>
                <w:szCs w:val="24"/>
                <w:rtl/>
              </w:rPr>
              <w:t>6603</w:t>
            </w:r>
          </w:p>
        </w:tc>
      </w:tr>
      <w:tr w:rsidR="0004423F" w:rsidRPr="00DE553F" w:rsidTr="00DE553F">
        <w:tc>
          <w:tcPr>
            <w:tcW w:w="653" w:type="dxa"/>
            <w:vAlign w:val="center"/>
          </w:tcPr>
          <w:p w:rsidR="001F36C8" w:rsidRPr="00DE553F" w:rsidRDefault="001F36C8" w:rsidP="007445BC">
            <w:pPr>
              <w:spacing w:line="276" w:lineRule="auto"/>
              <w:jc w:val="center"/>
              <w:rPr>
                <w:sz w:val="24"/>
                <w:szCs w:val="24"/>
              </w:rPr>
            </w:pPr>
            <w:r w:rsidRPr="00DE553F">
              <w:rPr>
                <w:sz w:val="24"/>
                <w:szCs w:val="24"/>
              </w:rPr>
              <w:t>8</w:t>
            </w:r>
          </w:p>
        </w:tc>
        <w:tc>
          <w:tcPr>
            <w:tcW w:w="5040" w:type="dxa"/>
          </w:tcPr>
          <w:p w:rsidR="001F36C8" w:rsidRPr="00DE553F" w:rsidRDefault="001F36C8" w:rsidP="007445BC">
            <w:pPr>
              <w:spacing w:line="276" w:lineRule="auto"/>
              <w:rPr>
                <w:sz w:val="24"/>
                <w:szCs w:val="24"/>
              </w:rPr>
            </w:pPr>
            <w:r>
              <w:rPr>
                <w:sz w:val="24"/>
                <w:szCs w:val="24"/>
              </w:rPr>
              <w:t xml:space="preserve">Miscellaneous costs </w:t>
            </w:r>
          </w:p>
        </w:tc>
        <w:tc>
          <w:tcPr>
            <w:tcW w:w="2520" w:type="dxa"/>
            <w:vAlign w:val="center"/>
          </w:tcPr>
          <w:p w:rsidR="001F36C8" w:rsidRPr="00CD0215" w:rsidRDefault="001F36C8">
            <w:pPr>
              <w:spacing w:line="276" w:lineRule="auto"/>
              <w:jc w:val="center"/>
              <w:rPr>
                <w:rFonts w:eastAsia="Times New Roman" w:cstheme="minorHAnsi"/>
                <w:sz w:val="24"/>
                <w:szCs w:val="24"/>
              </w:rPr>
            </w:pPr>
            <w:r w:rsidRPr="00CD0215">
              <w:rPr>
                <w:rFonts w:cstheme="minorHAnsi"/>
                <w:sz w:val="24"/>
                <w:szCs w:val="24"/>
              </w:rPr>
              <w:t>1,193</w:t>
            </w:r>
          </w:p>
        </w:tc>
      </w:tr>
      <w:tr w:rsidR="0004423F" w:rsidRPr="00DE553F" w:rsidTr="00DE553F">
        <w:tc>
          <w:tcPr>
            <w:tcW w:w="653" w:type="dxa"/>
            <w:vAlign w:val="center"/>
          </w:tcPr>
          <w:p w:rsidR="001F36C8" w:rsidRPr="00DE553F" w:rsidRDefault="001F36C8" w:rsidP="007445BC">
            <w:pPr>
              <w:spacing w:line="276" w:lineRule="auto"/>
              <w:jc w:val="center"/>
              <w:rPr>
                <w:sz w:val="24"/>
                <w:szCs w:val="24"/>
              </w:rPr>
            </w:pPr>
          </w:p>
        </w:tc>
        <w:tc>
          <w:tcPr>
            <w:tcW w:w="5040" w:type="dxa"/>
          </w:tcPr>
          <w:p w:rsidR="001F36C8" w:rsidRPr="00DE553F" w:rsidRDefault="001F36C8" w:rsidP="007445BC">
            <w:pPr>
              <w:spacing w:line="276" w:lineRule="auto"/>
              <w:rPr>
                <w:sz w:val="24"/>
                <w:szCs w:val="24"/>
              </w:rPr>
            </w:pPr>
            <w:r w:rsidRPr="00DE553F">
              <w:rPr>
                <w:sz w:val="24"/>
                <w:szCs w:val="24"/>
              </w:rPr>
              <w:t>Total</w:t>
            </w:r>
          </w:p>
        </w:tc>
        <w:tc>
          <w:tcPr>
            <w:tcW w:w="2520" w:type="dxa"/>
            <w:vAlign w:val="center"/>
          </w:tcPr>
          <w:p w:rsidR="001F36C8" w:rsidRPr="00CD0215" w:rsidRDefault="00F404C7">
            <w:pPr>
              <w:spacing w:line="276" w:lineRule="auto"/>
              <w:jc w:val="center"/>
              <w:rPr>
                <w:rFonts w:eastAsia="Times New Roman" w:cstheme="minorHAnsi"/>
                <w:sz w:val="24"/>
                <w:szCs w:val="24"/>
              </w:rPr>
            </w:pPr>
            <w:r w:rsidRPr="00CD0215">
              <w:rPr>
                <w:rFonts w:cstheme="minorHAnsi" w:hint="cs"/>
                <w:sz w:val="24"/>
                <w:szCs w:val="24"/>
                <w:rtl/>
              </w:rPr>
              <w:t>337949</w:t>
            </w:r>
          </w:p>
        </w:tc>
      </w:tr>
    </w:tbl>
    <w:p w:rsidR="00D3605C" w:rsidRDefault="00D3605C" w:rsidP="00223A2D">
      <w:pPr>
        <w:pStyle w:val="Heading2"/>
        <w:spacing w:before="120" w:line="276" w:lineRule="auto"/>
        <w:rPr>
          <w:color w:val="000000" w:themeColor="text1"/>
          <w:sz w:val="28"/>
          <w:szCs w:val="28"/>
          <w:lang w:val="en"/>
        </w:rPr>
      </w:pPr>
    </w:p>
    <w:p w:rsidR="002B0125" w:rsidRPr="00DE553F" w:rsidRDefault="00FB61F5" w:rsidP="00223A2D">
      <w:pPr>
        <w:pStyle w:val="Heading2"/>
        <w:spacing w:before="120" w:line="276" w:lineRule="auto"/>
        <w:rPr>
          <w:color w:val="000000" w:themeColor="text1"/>
          <w:sz w:val="28"/>
          <w:szCs w:val="28"/>
          <w:lang w:val="en"/>
        </w:rPr>
      </w:pPr>
      <w:r w:rsidRPr="00DE553F">
        <w:rPr>
          <w:color w:val="000000" w:themeColor="text1"/>
          <w:sz w:val="28"/>
          <w:szCs w:val="28"/>
          <w:lang w:val="en"/>
        </w:rPr>
        <w:t xml:space="preserve">1-1- </w:t>
      </w:r>
      <w:r w:rsidR="002B0125" w:rsidRPr="00DE553F">
        <w:rPr>
          <w:color w:val="000000" w:themeColor="text1"/>
          <w:sz w:val="28"/>
          <w:szCs w:val="28"/>
          <w:lang w:val="en"/>
        </w:rPr>
        <w:t>E</w:t>
      </w:r>
      <w:r w:rsidRPr="00DE553F">
        <w:rPr>
          <w:color w:val="000000" w:themeColor="text1"/>
          <w:sz w:val="28"/>
          <w:szCs w:val="28"/>
          <w:lang w:val="en"/>
        </w:rPr>
        <w:t>quipment and M</w:t>
      </w:r>
      <w:r w:rsidR="002B0125" w:rsidRPr="00DE553F">
        <w:rPr>
          <w:color w:val="000000" w:themeColor="text1"/>
          <w:sz w:val="28"/>
          <w:szCs w:val="28"/>
          <w:lang w:val="en"/>
        </w:rPr>
        <w:t>achinery</w:t>
      </w:r>
    </w:p>
    <w:tbl>
      <w:tblPr>
        <w:tblStyle w:val="TableGrid"/>
        <w:tblW w:w="0" w:type="auto"/>
        <w:jc w:val="center"/>
        <w:tblInd w:w="-1588" w:type="dxa"/>
        <w:tblLayout w:type="fixed"/>
        <w:tblLook w:val="04A0" w:firstRow="1" w:lastRow="0" w:firstColumn="1" w:lastColumn="0" w:noHBand="0" w:noVBand="1"/>
      </w:tblPr>
      <w:tblGrid>
        <w:gridCol w:w="767"/>
        <w:gridCol w:w="3183"/>
        <w:gridCol w:w="1080"/>
        <w:gridCol w:w="900"/>
        <w:gridCol w:w="1526"/>
        <w:gridCol w:w="1444"/>
        <w:gridCol w:w="1440"/>
      </w:tblGrid>
      <w:tr w:rsidR="00DE553F" w:rsidRPr="00DE553F" w:rsidTr="00223A2D">
        <w:trPr>
          <w:jc w:val="center"/>
        </w:trPr>
        <w:tc>
          <w:tcPr>
            <w:tcW w:w="767" w:type="dxa"/>
            <w:shd w:val="clear" w:color="auto" w:fill="F4B083" w:themeFill="accent2" w:themeFillTint="99"/>
            <w:vAlign w:val="center"/>
          </w:tcPr>
          <w:p w:rsidR="00DE553F" w:rsidRPr="00DE553F" w:rsidRDefault="00DE553F" w:rsidP="00DE553F">
            <w:pPr>
              <w:spacing w:line="276" w:lineRule="auto"/>
              <w:jc w:val="center"/>
              <w:rPr>
                <w:sz w:val="24"/>
                <w:szCs w:val="24"/>
              </w:rPr>
            </w:pPr>
            <w:r w:rsidRPr="00DE553F">
              <w:rPr>
                <w:sz w:val="24"/>
                <w:szCs w:val="24"/>
              </w:rPr>
              <w:t>#</w:t>
            </w:r>
          </w:p>
        </w:tc>
        <w:tc>
          <w:tcPr>
            <w:tcW w:w="3183" w:type="dxa"/>
            <w:shd w:val="clear" w:color="auto" w:fill="F4B083" w:themeFill="accent2" w:themeFillTint="99"/>
            <w:vAlign w:val="center"/>
          </w:tcPr>
          <w:p w:rsidR="00DE553F" w:rsidRPr="00DE553F" w:rsidRDefault="00DE553F" w:rsidP="00DE553F">
            <w:pPr>
              <w:spacing w:line="276" w:lineRule="auto"/>
              <w:jc w:val="center"/>
              <w:rPr>
                <w:sz w:val="24"/>
                <w:szCs w:val="24"/>
              </w:rPr>
            </w:pPr>
            <w:r w:rsidRPr="00DE553F">
              <w:rPr>
                <w:sz w:val="24"/>
                <w:szCs w:val="24"/>
              </w:rPr>
              <w:t>Machinery</w:t>
            </w:r>
          </w:p>
        </w:tc>
        <w:tc>
          <w:tcPr>
            <w:tcW w:w="1080" w:type="dxa"/>
            <w:shd w:val="clear" w:color="auto" w:fill="F4B083" w:themeFill="accent2" w:themeFillTint="99"/>
            <w:vAlign w:val="center"/>
          </w:tcPr>
          <w:p w:rsidR="00DE553F" w:rsidRPr="00DE553F" w:rsidRDefault="00DE553F" w:rsidP="00DE553F">
            <w:pPr>
              <w:spacing w:line="276" w:lineRule="auto"/>
              <w:jc w:val="center"/>
              <w:rPr>
                <w:sz w:val="24"/>
                <w:szCs w:val="24"/>
              </w:rPr>
            </w:pPr>
            <w:r w:rsidRPr="00DE553F">
              <w:rPr>
                <w:sz w:val="24"/>
                <w:szCs w:val="24"/>
              </w:rPr>
              <w:t>Quantity</w:t>
            </w:r>
          </w:p>
        </w:tc>
        <w:tc>
          <w:tcPr>
            <w:tcW w:w="900" w:type="dxa"/>
            <w:shd w:val="clear" w:color="auto" w:fill="F4B083" w:themeFill="accent2" w:themeFillTint="99"/>
            <w:vAlign w:val="center"/>
          </w:tcPr>
          <w:p w:rsidR="00DE553F" w:rsidRPr="00DE553F" w:rsidRDefault="00DE553F" w:rsidP="00DE553F">
            <w:pPr>
              <w:spacing w:line="276" w:lineRule="auto"/>
              <w:jc w:val="center"/>
              <w:rPr>
                <w:sz w:val="24"/>
                <w:szCs w:val="24"/>
              </w:rPr>
            </w:pPr>
            <w:r w:rsidRPr="00DE553F">
              <w:rPr>
                <w:sz w:val="24"/>
                <w:szCs w:val="24"/>
              </w:rPr>
              <w:t>Unit</w:t>
            </w:r>
          </w:p>
        </w:tc>
        <w:tc>
          <w:tcPr>
            <w:tcW w:w="1526" w:type="dxa"/>
            <w:shd w:val="clear" w:color="auto" w:fill="F4B083" w:themeFill="accent2" w:themeFillTint="99"/>
            <w:vAlign w:val="center"/>
          </w:tcPr>
          <w:p w:rsidR="00DE553F" w:rsidRPr="00DE553F" w:rsidRDefault="00A10A17" w:rsidP="00BF2FE6">
            <w:pPr>
              <w:spacing w:line="276" w:lineRule="auto"/>
              <w:jc w:val="center"/>
              <w:rPr>
                <w:sz w:val="24"/>
                <w:szCs w:val="24"/>
              </w:rPr>
            </w:pPr>
            <w:r w:rsidRPr="00A10A17">
              <w:rPr>
                <w:sz w:val="24"/>
                <w:szCs w:val="24"/>
              </w:rPr>
              <w:t xml:space="preserve">Unit cost in </w:t>
            </w:r>
            <w:r w:rsidR="00BF2FE6">
              <w:rPr>
                <w:sz w:val="24"/>
                <w:szCs w:val="24"/>
              </w:rPr>
              <w:t>Thousand Euros</w:t>
            </w:r>
          </w:p>
        </w:tc>
        <w:tc>
          <w:tcPr>
            <w:tcW w:w="1444" w:type="dxa"/>
            <w:shd w:val="clear" w:color="auto" w:fill="F4B083" w:themeFill="accent2" w:themeFillTint="99"/>
            <w:vAlign w:val="center"/>
          </w:tcPr>
          <w:p w:rsidR="00DE553F" w:rsidRPr="00DE553F" w:rsidRDefault="00A10A17" w:rsidP="00DE553F">
            <w:pPr>
              <w:spacing w:line="276" w:lineRule="auto"/>
              <w:jc w:val="center"/>
              <w:rPr>
                <w:sz w:val="24"/>
                <w:szCs w:val="24"/>
              </w:rPr>
            </w:pPr>
            <w:r w:rsidRPr="00A10A17">
              <w:rPr>
                <w:sz w:val="24"/>
                <w:szCs w:val="24"/>
              </w:rPr>
              <w:t>Acceleration rate</w:t>
            </w:r>
          </w:p>
        </w:tc>
        <w:tc>
          <w:tcPr>
            <w:tcW w:w="1440" w:type="dxa"/>
            <w:shd w:val="clear" w:color="auto" w:fill="F4B083" w:themeFill="accent2" w:themeFillTint="99"/>
            <w:vAlign w:val="center"/>
          </w:tcPr>
          <w:p w:rsidR="00DE553F" w:rsidRPr="00DE553F" w:rsidRDefault="00DE553F" w:rsidP="00DE553F">
            <w:pPr>
              <w:spacing w:line="276" w:lineRule="auto"/>
              <w:jc w:val="center"/>
              <w:rPr>
                <w:sz w:val="24"/>
                <w:szCs w:val="24"/>
              </w:rPr>
            </w:pPr>
            <w:r w:rsidRPr="00DE553F">
              <w:rPr>
                <w:sz w:val="24"/>
                <w:szCs w:val="24"/>
              </w:rPr>
              <w:t xml:space="preserve">Total Costs </w:t>
            </w:r>
            <w:r w:rsidRPr="00223A2D">
              <w:t xml:space="preserve">(Million </w:t>
            </w:r>
            <w:proofErr w:type="spellStart"/>
            <w:r w:rsidRPr="00223A2D">
              <w:t>Rials</w:t>
            </w:r>
            <w:proofErr w:type="spellEnd"/>
            <w:r w:rsidRPr="00223A2D">
              <w:t>)</w:t>
            </w:r>
          </w:p>
        </w:tc>
      </w:tr>
      <w:tr w:rsidR="00DE553F" w:rsidRPr="00DE553F" w:rsidTr="00223A2D">
        <w:trPr>
          <w:jc w:val="center"/>
        </w:trPr>
        <w:tc>
          <w:tcPr>
            <w:tcW w:w="767" w:type="dxa"/>
            <w:vAlign w:val="center"/>
          </w:tcPr>
          <w:p w:rsidR="00DE553F" w:rsidRPr="00DE553F" w:rsidRDefault="00DE553F" w:rsidP="00DE553F">
            <w:pPr>
              <w:spacing w:line="276" w:lineRule="auto"/>
              <w:jc w:val="center"/>
              <w:rPr>
                <w:sz w:val="24"/>
                <w:szCs w:val="24"/>
              </w:rPr>
            </w:pPr>
            <w:r w:rsidRPr="00DE553F">
              <w:rPr>
                <w:sz w:val="24"/>
                <w:szCs w:val="24"/>
              </w:rPr>
              <w:t>1</w:t>
            </w:r>
          </w:p>
        </w:tc>
        <w:tc>
          <w:tcPr>
            <w:tcW w:w="3183" w:type="dxa"/>
          </w:tcPr>
          <w:p w:rsidR="00DE553F" w:rsidRPr="00DE553F" w:rsidRDefault="00CF0B52" w:rsidP="00223A2D">
            <w:pPr>
              <w:rPr>
                <w:sz w:val="24"/>
                <w:szCs w:val="24"/>
              </w:rPr>
            </w:pPr>
            <w:r w:rsidRPr="00CF0B52">
              <w:rPr>
                <w:sz w:val="24"/>
                <w:szCs w:val="24"/>
              </w:rPr>
              <w:t>The complete brick production line is attached to the Proposal</w:t>
            </w:r>
          </w:p>
        </w:tc>
        <w:tc>
          <w:tcPr>
            <w:tcW w:w="1080" w:type="dxa"/>
            <w:vAlign w:val="center"/>
          </w:tcPr>
          <w:p w:rsidR="00DE553F" w:rsidRPr="00DE553F" w:rsidRDefault="001F36C8" w:rsidP="00DE553F">
            <w:pPr>
              <w:spacing w:line="276" w:lineRule="auto"/>
              <w:jc w:val="center"/>
              <w:rPr>
                <w:sz w:val="24"/>
                <w:szCs w:val="24"/>
              </w:rPr>
            </w:pPr>
            <w:r>
              <w:rPr>
                <w:sz w:val="24"/>
                <w:szCs w:val="24"/>
              </w:rPr>
              <w:t>1</w:t>
            </w:r>
          </w:p>
        </w:tc>
        <w:tc>
          <w:tcPr>
            <w:tcW w:w="900" w:type="dxa"/>
            <w:vAlign w:val="center"/>
          </w:tcPr>
          <w:p w:rsidR="00DE553F" w:rsidRPr="00DE553F" w:rsidRDefault="00CF0B52" w:rsidP="00DE553F">
            <w:pPr>
              <w:spacing w:line="276" w:lineRule="auto"/>
              <w:jc w:val="center"/>
              <w:rPr>
                <w:sz w:val="24"/>
                <w:szCs w:val="24"/>
              </w:rPr>
            </w:pPr>
            <w:r w:rsidRPr="00CF0B52">
              <w:rPr>
                <w:sz w:val="24"/>
                <w:szCs w:val="24"/>
              </w:rPr>
              <w:t>Device</w:t>
            </w:r>
          </w:p>
        </w:tc>
        <w:tc>
          <w:tcPr>
            <w:tcW w:w="1526" w:type="dxa"/>
            <w:vAlign w:val="center"/>
          </w:tcPr>
          <w:p w:rsidR="00DE553F" w:rsidRPr="00DE553F" w:rsidRDefault="00BF2FE6" w:rsidP="00DE553F">
            <w:pPr>
              <w:spacing w:line="276" w:lineRule="auto"/>
              <w:jc w:val="center"/>
              <w:rPr>
                <w:sz w:val="24"/>
                <w:szCs w:val="24"/>
              </w:rPr>
            </w:pPr>
            <w:r>
              <w:rPr>
                <w:sz w:val="24"/>
                <w:szCs w:val="24"/>
              </w:rPr>
              <w:t>2470</w:t>
            </w:r>
          </w:p>
        </w:tc>
        <w:tc>
          <w:tcPr>
            <w:tcW w:w="1444" w:type="dxa"/>
            <w:vAlign w:val="center"/>
          </w:tcPr>
          <w:p w:rsidR="00DE553F" w:rsidRPr="00DE553F" w:rsidRDefault="00BF2FE6" w:rsidP="00DE553F">
            <w:pPr>
              <w:spacing w:line="276" w:lineRule="auto"/>
              <w:jc w:val="center"/>
              <w:rPr>
                <w:sz w:val="24"/>
                <w:szCs w:val="24"/>
              </w:rPr>
            </w:pPr>
            <w:r>
              <w:rPr>
                <w:sz w:val="24"/>
                <w:szCs w:val="24"/>
              </w:rPr>
              <w:t>120000</w:t>
            </w:r>
          </w:p>
        </w:tc>
        <w:tc>
          <w:tcPr>
            <w:tcW w:w="1440" w:type="dxa"/>
            <w:vAlign w:val="center"/>
          </w:tcPr>
          <w:p w:rsidR="00DE553F" w:rsidRPr="00DE553F" w:rsidRDefault="00BF2FE6" w:rsidP="00DE553F">
            <w:pPr>
              <w:spacing w:line="276" w:lineRule="auto"/>
              <w:jc w:val="center"/>
              <w:rPr>
                <w:sz w:val="24"/>
                <w:szCs w:val="24"/>
              </w:rPr>
            </w:pPr>
            <w:r>
              <w:rPr>
                <w:sz w:val="24"/>
                <w:szCs w:val="24"/>
              </w:rPr>
              <w:t>296400</w:t>
            </w:r>
          </w:p>
        </w:tc>
      </w:tr>
      <w:tr w:rsidR="00DE553F" w:rsidRPr="00DE553F" w:rsidTr="00223A2D">
        <w:trPr>
          <w:jc w:val="center"/>
        </w:trPr>
        <w:tc>
          <w:tcPr>
            <w:tcW w:w="7456" w:type="dxa"/>
            <w:gridSpan w:val="5"/>
            <w:vAlign w:val="center"/>
          </w:tcPr>
          <w:p w:rsidR="00DE553F" w:rsidRPr="00DE553F" w:rsidRDefault="00DE553F" w:rsidP="00B95DD3">
            <w:pPr>
              <w:spacing w:line="276" w:lineRule="auto"/>
              <w:jc w:val="center"/>
              <w:rPr>
                <w:sz w:val="24"/>
                <w:szCs w:val="24"/>
              </w:rPr>
            </w:pPr>
            <w:r w:rsidRPr="00DE553F">
              <w:rPr>
                <w:sz w:val="24"/>
                <w:szCs w:val="24"/>
              </w:rPr>
              <w:t xml:space="preserve">Machinery transportation, customs and installation costs (equivalent to </w:t>
            </w:r>
            <w:r w:rsidR="00B95DD3">
              <w:rPr>
                <w:sz w:val="24"/>
                <w:szCs w:val="24"/>
              </w:rPr>
              <w:t>8</w:t>
            </w:r>
            <w:r w:rsidRPr="00DE553F">
              <w:rPr>
                <w:sz w:val="24"/>
                <w:szCs w:val="24"/>
              </w:rPr>
              <w:t>%)</w:t>
            </w:r>
          </w:p>
        </w:tc>
        <w:tc>
          <w:tcPr>
            <w:tcW w:w="1444" w:type="dxa"/>
            <w:vAlign w:val="center"/>
          </w:tcPr>
          <w:p w:rsidR="00DE553F" w:rsidRPr="00DE553F" w:rsidRDefault="00DE553F" w:rsidP="00DE553F">
            <w:pPr>
              <w:spacing w:line="276" w:lineRule="auto"/>
              <w:jc w:val="center"/>
              <w:rPr>
                <w:sz w:val="24"/>
                <w:szCs w:val="24"/>
              </w:rPr>
            </w:pPr>
          </w:p>
        </w:tc>
        <w:tc>
          <w:tcPr>
            <w:tcW w:w="1440" w:type="dxa"/>
            <w:vAlign w:val="center"/>
          </w:tcPr>
          <w:p w:rsidR="00DE553F" w:rsidRPr="00DE553F" w:rsidRDefault="00BF2FE6" w:rsidP="00E935F2">
            <w:pPr>
              <w:spacing w:line="276" w:lineRule="auto"/>
              <w:jc w:val="center"/>
              <w:rPr>
                <w:sz w:val="24"/>
                <w:szCs w:val="24"/>
              </w:rPr>
            </w:pPr>
            <w:r>
              <w:rPr>
                <w:sz w:val="24"/>
                <w:szCs w:val="24"/>
              </w:rPr>
              <w:t>23712</w:t>
            </w:r>
          </w:p>
        </w:tc>
      </w:tr>
      <w:tr w:rsidR="00DE553F" w:rsidRPr="00DE553F" w:rsidTr="00223A2D">
        <w:trPr>
          <w:jc w:val="center"/>
        </w:trPr>
        <w:tc>
          <w:tcPr>
            <w:tcW w:w="7456" w:type="dxa"/>
            <w:gridSpan w:val="5"/>
            <w:vAlign w:val="center"/>
          </w:tcPr>
          <w:p w:rsidR="00DE553F" w:rsidRPr="00DE553F" w:rsidRDefault="00DE553F" w:rsidP="00DE553F">
            <w:pPr>
              <w:spacing w:line="276" w:lineRule="auto"/>
              <w:jc w:val="center"/>
              <w:rPr>
                <w:b/>
                <w:bCs/>
                <w:sz w:val="24"/>
                <w:szCs w:val="24"/>
              </w:rPr>
            </w:pPr>
            <w:r w:rsidRPr="00DE553F">
              <w:rPr>
                <w:b/>
                <w:bCs/>
                <w:sz w:val="24"/>
                <w:szCs w:val="24"/>
              </w:rPr>
              <w:t>Total</w:t>
            </w:r>
          </w:p>
        </w:tc>
        <w:tc>
          <w:tcPr>
            <w:tcW w:w="1444" w:type="dxa"/>
            <w:vAlign w:val="center"/>
          </w:tcPr>
          <w:p w:rsidR="00DE553F" w:rsidRPr="00DE553F" w:rsidRDefault="00DE553F" w:rsidP="00DE553F">
            <w:pPr>
              <w:spacing w:line="276" w:lineRule="auto"/>
              <w:jc w:val="center"/>
              <w:rPr>
                <w:b/>
                <w:bCs/>
                <w:sz w:val="24"/>
                <w:szCs w:val="24"/>
              </w:rPr>
            </w:pPr>
          </w:p>
        </w:tc>
        <w:tc>
          <w:tcPr>
            <w:tcW w:w="1440" w:type="dxa"/>
            <w:vAlign w:val="center"/>
          </w:tcPr>
          <w:p w:rsidR="00D151FB" w:rsidRPr="00DE553F" w:rsidRDefault="00BF2FE6" w:rsidP="00D151FB">
            <w:pPr>
              <w:spacing w:line="276" w:lineRule="auto"/>
              <w:jc w:val="center"/>
              <w:rPr>
                <w:sz w:val="24"/>
                <w:szCs w:val="24"/>
              </w:rPr>
            </w:pPr>
            <w:r>
              <w:rPr>
                <w:sz w:val="24"/>
                <w:szCs w:val="24"/>
              </w:rPr>
              <w:t>320112</w:t>
            </w:r>
          </w:p>
        </w:tc>
      </w:tr>
    </w:tbl>
    <w:p w:rsidR="00223A2D" w:rsidRDefault="00223A2D" w:rsidP="00DE553F">
      <w:pPr>
        <w:pStyle w:val="Heading2"/>
        <w:spacing w:line="276" w:lineRule="auto"/>
        <w:rPr>
          <w:color w:val="000000" w:themeColor="text1"/>
          <w:sz w:val="28"/>
          <w:szCs w:val="28"/>
        </w:rPr>
      </w:pPr>
    </w:p>
    <w:p w:rsidR="000B32A2" w:rsidRPr="00DE553F" w:rsidRDefault="000B32A2" w:rsidP="000B32A2">
      <w:pPr>
        <w:pStyle w:val="Heading2"/>
        <w:spacing w:line="276" w:lineRule="auto"/>
        <w:rPr>
          <w:b/>
          <w:bCs/>
          <w:color w:val="000000" w:themeColor="text1"/>
          <w:sz w:val="28"/>
          <w:szCs w:val="28"/>
        </w:rPr>
      </w:pPr>
      <w:r w:rsidRPr="00DE553F">
        <w:rPr>
          <w:b/>
          <w:bCs/>
          <w:color w:val="000000" w:themeColor="text1"/>
          <w:sz w:val="28"/>
          <w:szCs w:val="28"/>
        </w:rPr>
        <w:t>2- Estimation of project's working expenses</w:t>
      </w:r>
    </w:p>
    <w:p w:rsidR="00223A2D" w:rsidRDefault="00223A2D" w:rsidP="00DE553F">
      <w:pPr>
        <w:pStyle w:val="Heading2"/>
        <w:spacing w:line="276" w:lineRule="auto"/>
        <w:rPr>
          <w:color w:val="000000" w:themeColor="text1"/>
          <w:sz w:val="28"/>
          <w:szCs w:val="28"/>
        </w:rPr>
      </w:pPr>
    </w:p>
    <w:tbl>
      <w:tblPr>
        <w:tblStyle w:val="TableGrid"/>
        <w:tblW w:w="0" w:type="auto"/>
        <w:jc w:val="center"/>
        <w:tblInd w:w="2358" w:type="dxa"/>
        <w:tblLook w:val="04A0" w:firstRow="1" w:lastRow="0" w:firstColumn="1" w:lastColumn="0" w:noHBand="0" w:noVBand="1"/>
      </w:tblPr>
      <w:tblGrid>
        <w:gridCol w:w="834"/>
        <w:gridCol w:w="3192"/>
        <w:gridCol w:w="3192"/>
      </w:tblGrid>
      <w:tr w:rsidR="0004423F" w:rsidTr="0004423F">
        <w:trPr>
          <w:jc w:val="center"/>
        </w:trPr>
        <w:tc>
          <w:tcPr>
            <w:tcW w:w="834" w:type="dxa"/>
            <w:shd w:val="clear" w:color="auto" w:fill="F7CAAC" w:themeFill="accent2" w:themeFillTint="66"/>
            <w:vAlign w:val="center"/>
          </w:tcPr>
          <w:p w:rsidR="0004423F" w:rsidRPr="00DE553F" w:rsidRDefault="0004423F" w:rsidP="0004423F">
            <w:pPr>
              <w:spacing w:line="276" w:lineRule="auto"/>
              <w:jc w:val="center"/>
              <w:rPr>
                <w:sz w:val="24"/>
                <w:szCs w:val="24"/>
              </w:rPr>
            </w:pPr>
            <w:r w:rsidRPr="00DE553F">
              <w:rPr>
                <w:sz w:val="24"/>
                <w:szCs w:val="24"/>
              </w:rPr>
              <w:t>#</w:t>
            </w:r>
          </w:p>
        </w:tc>
        <w:tc>
          <w:tcPr>
            <w:tcW w:w="3192" w:type="dxa"/>
            <w:shd w:val="clear" w:color="auto" w:fill="F7CAAC" w:themeFill="accent2" w:themeFillTint="66"/>
            <w:vAlign w:val="center"/>
          </w:tcPr>
          <w:p w:rsidR="0004423F" w:rsidRPr="00DE553F" w:rsidRDefault="0004423F" w:rsidP="0004423F">
            <w:pPr>
              <w:spacing w:line="276" w:lineRule="auto"/>
              <w:jc w:val="center"/>
              <w:rPr>
                <w:sz w:val="24"/>
                <w:szCs w:val="24"/>
              </w:rPr>
            </w:pPr>
            <w:r w:rsidRPr="00DE553F">
              <w:rPr>
                <w:sz w:val="24"/>
                <w:szCs w:val="24"/>
              </w:rPr>
              <w:t>Description</w:t>
            </w:r>
          </w:p>
        </w:tc>
        <w:tc>
          <w:tcPr>
            <w:tcW w:w="3192" w:type="dxa"/>
            <w:shd w:val="clear" w:color="auto" w:fill="F7CAAC" w:themeFill="accent2" w:themeFillTint="66"/>
            <w:vAlign w:val="center"/>
          </w:tcPr>
          <w:p w:rsidR="0004423F" w:rsidRPr="00DE553F" w:rsidRDefault="0004423F" w:rsidP="0004423F">
            <w:pPr>
              <w:spacing w:line="276" w:lineRule="auto"/>
              <w:jc w:val="center"/>
              <w:rPr>
                <w:sz w:val="24"/>
                <w:szCs w:val="24"/>
              </w:rPr>
            </w:pPr>
            <w:r w:rsidRPr="00DE553F">
              <w:rPr>
                <w:sz w:val="24"/>
                <w:szCs w:val="24"/>
              </w:rPr>
              <w:t xml:space="preserve">Costs in Million </w:t>
            </w:r>
            <w:proofErr w:type="spellStart"/>
            <w:r w:rsidRPr="00DE553F">
              <w:rPr>
                <w:sz w:val="24"/>
                <w:szCs w:val="24"/>
              </w:rPr>
              <w:t>Rial</w:t>
            </w:r>
            <w:proofErr w:type="spellEnd"/>
          </w:p>
        </w:tc>
      </w:tr>
      <w:tr w:rsidR="0004423F" w:rsidTr="00F404C7">
        <w:trPr>
          <w:jc w:val="center"/>
        </w:trPr>
        <w:tc>
          <w:tcPr>
            <w:tcW w:w="834" w:type="dxa"/>
            <w:vAlign w:val="center"/>
          </w:tcPr>
          <w:p w:rsidR="0004423F" w:rsidRPr="00DE553F" w:rsidRDefault="0004423F" w:rsidP="0004423F">
            <w:pPr>
              <w:spacing w:line="276" w:lineRule="auto"/>
              <w:jc w:val="center"/>
              <w:rPr>
                <w:sz w:val="24"/>
                <w:szCs w:val="24"/>
              </w:rPr>
            </w:pPr>
            <w:r w:rsidRPr="00DE553F">
              <w:rPr>
                <w:sz w:val="24"/>
                <w:szCs w:val="24"/>
              </w:rPr>
              <w:t>1</w:t>
            </w:r>
          </w:p>
        </w:tc>
        <w:tc>
          <w:tcPr>
            <w:tcW w:w="3192" w:type="dxa"/>
          </w:tcPr>
          <w:p w:rsidR="0004423F" w:rsidRPr="00DE553F" w:rsidRDefault="0004423F" w:rsidP="0004423F">
            <w:pPr>
              <w:spacing w:line="276" w:lineRule="auto"/>
              <w:rPr>
                <w:sz w:val="24"/>
                <w:szCs w:val="24"/>
              </w:rPr>
            </w:pPr>
            <w:r w:rsidRPr="00DE553F">
              <w:rPr>
                <w:rStyle w:val="tlid-translation"/>
                <w:sz w:val="24"/>
                <w:szCs w:val="24"/>
                <w:lang w:val="en"/>
              </w:rPr>
              <w:t>Raw materials</w:t>
            </w:r>
          </w:p>
        </w:tc>
        <w:tc>
          <w:tcPr>
            <w:tcW w:w="3192" w:type="dxa"/>
            <w:vAlign w:val="center"/>
          </w:tcPr>
          <w:p w:rsidR="0004423F" w:rsidRPr="004863DF" w:rsidRDefault="0004423F" w:rsidP="0004423F">
            <w:pPr>
              <w:spacing w:line="276" w:lineRule="auto"/>
              <w:jc w:val="center"/>
              <w:rPr>
                <w:rFonts w:cstheme="minorHAnsi"/>
              </w:rPr>
            </w:pPr>
            <w:r w:rsidRPr="004863DF">
              <w:rPr>
                <w:rFonts w:cstheme="minorHAnsi" w:hint="cs"/>
              </w:rPr>
              <w:t>864</w:t>
            </w:r>
          </w:p>
        </w:tc>
      </w:tr>
      <w:tr w:rsidR="0004423F" w:rsidTr="00F404C7">
        <w:trPr>
          <w:jc w:val="center"/>
        </w:trPr>
        <w:tc>
          <w:tcPr>
            <w:tcW w:w="834" w:type="dxa"/>
            <w:vAlign w:val="center"/>
          </w:tcPr>
          <w:p w:rsidR="0004423F" w:rsidRPr="00DE553F" w:rsidRDefault="0004423F" w:rsidP="0004423F">
            <w:pPr>
              <w:spacing w:line="276" w:lineRule="auto"/>
              <w:jc w:val="center"/>
              <w:rPr>
                <w:sz w:val="24"/>
                <w:szCs w:val="24"/>
              </w:rPr>
            </w:pPr>
            <w:r w:rsidRPr="00DE553F">
              <w:rPr>
                <w:sz w:val="24"/>
                <w:szCs w:val="24"/>
              </w:rPr>
              <w:t>2</w:t>
            </w:r>
          </w:p>
        </w:tc>
        <w:tc>
          <w:tcPr>
            <w:tcW w:w="3192" w:type="dxa"/>
          </w:tcPr>
          <w:p w:rsidR="0004423F" w:rsidRPr="00DE553F" w:rsidRDefault="0004423F" w:rsidP="0004423F">
            <w:pPr>
              <w:spacing w:line="276" w:lineRule="auto"/>
              <w:rPr>
                <w:sz w:val="24"/>
                <w:szCs w:val="24"/>
              </w:rPr>
            </w:pPr>
            <w:r w:rsidRPr="00DE553F">
              <w:rPr>
                <w:rStyle w:val="tlid-translation"/>
                <w:sz w:val="24"/>
                <w:szCs w:val="24"/>
                <w:lang w:val="en"/>
              </w:rPr>
              <w:t>Salary</w:t>
            </w:r>
          </w:p>
        </w:tc>
        <w:tc>
          <w:tcPr>
            <w:tcW w:w="3192" w:type="dxa"/>
            <w:vAlign w:val="center"/>
          </w:tcPr>
          <w:p w:rsidR="0004423F" w:rsidRPr="004863DF" w:rsidRDefault="0004423F" w:rsidP="0004423F">
            <w:pPr>
              <w:spacing w:line="276" w:lineRule="auto"/>
              <w:jc w:val="center"/>
              <w:rPr>
                <w:rFonts w:cstheme="minorHAnsi"/>
              </w:rPr>
            </w:pPr>
            <w:r w:rsidRPr="004863DF">
              <w:rPr>
                <w:rFonts w:cstheme="minorHAnsi" w:hint="cs"/>
              </w:rPr>
              <w:t>10,657</w:t>
            </w:r>
          </w:p>
        </w:tc>
      </w:tr>
      <w:tr w:rsidR="0004423F" w:rsidTr="00F404C7">
        <w:trPr>
          <w:jc w:val="center"/>
        </w:trPr>
        <w:tc>
          <w:tcPr>
            <w:tcW w:w="834" w:type="dxa"/>
            <w:vAlign w:val="center"/>
          </w:tcPr>
          <w:p w:rsidR="0004423F" w:rsidRPr="00DE553F" w:rsidRDefault="0004423F" w:rsidP="0004423F">
            <w:pPr>
              <w:spacing w:line="276" w:lineRule="auto"/>
              <w:jc w:val="center"/>
              <w:rPr>
                <w:sz w:val="24"/>
                <w:szCs w:val="24"/>
              </w:rPr>
            </w:pPr>
            <w:r w:rsidRPr="00DE553F">
              <w:rPr>
                <w:sz w:val="24"/>
                <w:szCs w:val="24"/>
              </w:rPr>
              <w:t>3</w:t>
            </w:r>
          </w:p>
        </w:tc>
        <w:tc>
          <w:tcPr>
            <w:tcW w:w="3192" w:type="dxa"/>
          </w:tcPr>
          <w:p w:rsidR="0004423F" w:rsidRPr="00DE553F" w:rsidRDefault="0004423F" w:rsidP="0004423F">
            <w:pPr>
              <w:spacing w:line="276" w:lineRule="auto"/>
              <w:rPr>
                <w:sz w:val="24"/>
                <w:szCs w:val="24"/>
              </w:rPr>
            </w:pPr>
            <w:r w:rsidRPr="00DE553F">
              <w:rPr>
                <w:rStyle w:val="tlid-translation"/>
                <w:sz w:val="24"/>
                <w:szCs w:val="24"/>
                <w:lang w:val="en"/>
              </w:rPr>
              <w:t>Fuel and energy</w:t>
            </w:r>
          </w:p>
        </w:tc>
        <w:tc>
          <w:tcPr>
            <w:tcW w:w="3192" w:type="dxa"/>
            <w:vAlign w:val="center"/>
          </w:tcPr>
          <w:p w:rsidR="0004423F" w:rsidRPr="004863DF" w:rsidRDefault="0004423F" w:rsidP="0004423F">
            <w:pPr>
              <w:spacing w:line="276" w:lineRule="auto"/>
              <w:jc w:val="center"/>
              <w:rPr>
                <w:rFonts w:cstheme="minorHAnsi"/>
              </w:rPr>
            </w:pPr>
            <w:r w:rsidRPr="004863DF">
              <w:rPr>
                <w:rFonts w:cstheme="minorHAnsi" w:hint="cs"/>
              </w:rPr>
              <w:t>1,674</w:t>
            </w:r>
          </w:p>
        </w:tc>
      </w:tr>
      <w:tr w:rsidR="0004423F" w:rsidTr="00F404C7">
        <w:trPr>
          <w:jc w:val="center"/>
        </w:trPr>
        <w:tc>
          <w:tcPr>
            <w:tcW w:w="834" w:type="dxa"/>
            <w:vAlign w:val="center"/>
          </w:tcPr>
          <w:p w:rsidR="0004423F" w:rsidRPr="00DE553F" w:rsidRDefault="0004423F" w:rsidP="0004423F">
            <w:pPr>
              <w:spacing w:line="276" w:lineRule="auto"/>
              <w:jc w:val="center"/>
              <w:rPr>
                <w:sz w:val="24"/>
                <w:szCs w:val="24"/>
              </w:rPr>
            </w:pPr>
            <w:r w:rsidRPr="00DE553F">
              <w:rPr>
                <w:sz w:val="24"/>
                <w:szCs w:val="24"/>
              </w:rPr>
              <w:t>4</w:t>
            </w:r>
          </w:p>
        </w:tc>
        <w:tc>
          <w:tcPr>
            <w:tcW w:w="3192" w:type="dxa"/>
          </w:tcPr>
          <w:p w:rsidR="0004423F" w:rsidRPr="00DE553F" w:rsidRDefault="0004423F" w:rsidP="0004423F">
            <w:pPr>
              <w:spacing w:line="276" w:lineRule="auto"/>
              <w:rPr>
                <w:sz w:val="24"/>
                <w:szCs w:val="24"/>
              </w:rPr>
            </w:pPr>
            <w:r w:rsidRPr="00DE553F">
              <w:rPr>
                <w:rStyle w:val="tlid-translation"/>
                <w:sz w:val="24"/>
                <w:szCs w:val="24"/>
                <w:lang w:val="en"/>
              </w:rPr>
              <w:t>Repair and maintenance</w:t>
            </w:r>
          </w:p>
        </w:tc>
        <w:tc>
          <w:tcPr>
            <w:tcW w:w="3192" w:type="dxa"/>
            <w:vAlign w:val="center"/>
          </w:tcPr>
          <w:p w:rsidR="0004423F" w:rsidRPr="004863DF" w:rsidRDefault="0004423F" w:rsidP="0004423F">
            <w:pPr>
              <w:spacing w:line="276" w:lineRule="auto"/>
              <w:jc w:val="center"/>
              <w:rPr>
                <w:rFonts w:cstheme="minorHAnsi"/>
              </w:rPr>
            </w:pPr>
            <w:r w:rsidRPr="004863DF">
              <w:rPr>
                <w:rFonts w:cstheme="minorHAnsi" w:hint="cs"/>
              </w:rPr>
              <w:t>1,247</w:t>
            </w:r>
          </w:p>
        </w:tc>
      </w:tr>
      <w:tr w:rsidR="0004423F" w:rsidTr="00F404C7">
        <w:trPr>
          <w:jc w:val="center"/>
        </w:trPr>
        <w:tc>
          <w:tcPr>
            <w:tcW w:w="834" w:type="dxa"/>
            <w:vAlign w:val="center"/>
          </w:tcPr>
          <w:p w:rsidR="0004423F" w:rsidRPr="00DE553F" w:rsidRDefault="0004423F" w:rsidP="0004423F">
            <w:pPr>
              <w:spacing w:line="276" w:lineRule="auto"/>
              <w:jc w:val="center"/>
              <w:rPr>
                <w:sz w:val="24"/>
                <w:szCs w:val="24"/>
              </w:rPr>
            </w:pPr>
            <w:r w:rsidRPr="00DE553F">
              <w:rPr>
                <w:sz w:val="24"/>
                <w:szCs w:val="24"/>
              </w:rPr>
              <w:t>5</w:t>
            </w:r>
          </w:p>
        </w:tc>
        <w:tc>
          <w:tcPr>
            <w:tcW w:w="3192" w:type="dxa"/>
          </w:tcPr>
          <w:p w:rsidR="0004423F" w:rsidRPr="00DE553F" w:rsidRDefault="0004423F" w:rsidP="0004423F">
            <w:pPr>
              <w:spacing w:line="276" w:lineRule="auto"/>
              <w:rPr>
                <w:sz w:val="24"/>
                <w:szCs w:val="24"/>
              </w:rPr>
            </w:pPr>
            <w:r w:rsidRPr="00DE553F">
              <w:rPr>
                <w:sz w:val="24"/>
                <w:szCs w:val="24"/>
              </w:rPr>
              <w:t>Wear and tear</w:t>
            </w:r>
          </w:p>
        </w:tc>
        <w:tc>
          <w:tcPr>
            <w:tcW w:w="3192" w:type="dxa"/>
            <w:vAlign w:val="center"/>
          </w:tcPr>
          <w:p w:rsidR="0004423F" w:rsidRPr="004863DF" w:rsidRDefault="0004423F" w:rsidP="0004423F">
            <w:pPr>
              <w:spacing w:line="276" w:lineRule="auto"/>
              <w:jc w:val="center"/>
              <w:rPr>
                <w:rFonts w:cstheme="minorHAnsi"/>
              </w:rPr>
            </w:pPr>
            <w:r w:rsidRPr="004863DF">
              <w:rPr>
                <w:rFonts w:cstheme="minorHAnsi" w:hint="cs"/>
              </w:rPr>
              <w:t>3,460</w:t>
            </w:r>
          </w:p>
        </w:tc>
      </w:tr>
      <w:tr w:rsidR="0004423F" w:rsidTr="00F404C7">
        <w:trPr>
          <w:jc w:val="center"/>
        </w:trPr>
        <w:tc>
          <w:tcPr>
            <w:tcW w:w="834" w:type="dxa"/>
            <w:vAlign w:val="center"/>
          </w:tcPr>
          <w:p w:rsidR="0004423F" w:rsidRPr="00DE553F" w:rsidRDefault="0004423F" w:rsidP="0004423F">
            <w:pPr>
              <w:spacing w:line="276" w:lineRule="auto"/>
              <w:jc w:val="center"/>
              <w:rPr>
                <w:sz w:val="24"/>
                <w:szCs w:val="24"/>
              </w:rPr>
            </w:pPr>
            <w:r>
              <w:rPr>
                <w:sz w:val="24"/>
                <w:szCs w:val="24"/>
              </w:rPr>
              <w:t>6</w:t>
            </w:r>
          </w:p>
        </w:tc>
        <w:tc>
          <w:tcPr>
            <w:tcW w:w="3192" w:type="dxa"/>
          </w:tcPr>
          <w:p w:rsidR="0004423F" w:rsidRPr="00DE553F" w:rsidRDefault="0004423F" w:rsidP="0004423F">
            <w:pPr>
              <w:spacing w:line="276" w:lineRule="auto"/>
              <w:rPr>
                <w:sz w:val="24"/>
                <w:szCs w:val="24"/>
              </w:rPr>
            </w:pPr>
            <w:r w:rsidRPr="00DE553F">
              <w:rPr>
                <w:rStyle w:val="tlid-translation"/>
                <w:sz w:val="24"/>
                <w:szCs w:val="24"/>
                <w:lang w:val="en"/>
              </w:rPr>
              <w:t>Unexpected expenses (</w:t>
            </w:r>
            <w:r>
              <w:rPr>
                <w:rStyle w:val="tlid-translation"/>
                <w:sz w:val="24"/>
                <w:szCs w:val="24"/>
                <w:lang w:val="en"/>
              </w:rPr>
              <w:t>5</w:t>
            </w:r>
            <w:r w:rsidRPr="00DE553F">
              <w:rPr>
                <w:rStyle w:val="tlid-translation"/>
                <w:sz w:val="24"/>
                <w:szCs w:val="24"/>
                <w:lang w:val="en"/>
              </w:rPr>
              <w:t>% of the sum of rows 1 to 4)</w:t>
            </w:r>
          </w:p>
        </w:tc>
        <w:tc>
          <w:tcPr>
            <w:tcW w:w="3192" w:type="dxa"/>
            <w:vAlign w:val="center"/>
          </w:tcPr>
          <w:p w:rsidR="0004423F" w:rsidRPr="004863DF" w:rsidRDefault="0004423F" w:rsidP="0004423F">
            <w:pPr>
              <w:spacing w:line="276" w:lineRule="auto"/>
              <w:jc w:val="center"/>
              <w:rPr>
                <w:rFonts w:cstheme="minorHAnsi"/>
              </w:rPr>
            </w:pPr>
            <w:r w:rsidRPr="004863DF">
              <w:rPr>
                <w:rFonts w:cstheme="minorHAnsi" w:hint="cs"/>
              </w:rPr>
              <w:t>722</w:t>
            </w:r>
          </w:p>
        </w:tc>
      </w:tr>
      <w:tr w:rsidR="0004423F" w:rsidTr="00F404C7">
        <w:trPr>
          <w:jc w:val="center"/>
        </w:trPr>
        <w:tc>
          <w:tcPr>
            <w:tcW w:w="834" w:type="dxa"/>
            <w:vAlign w:val="center"/>
          </w:tcPr>
          <w:p w:rsidR="0004423F" w:rsidRPr="00DE553F" w:rsidRDefault="0004423F" w:rsidP="0004423F">
            <w:pPr>
              <w:spacing w:line="276" w:lineRule="auto"/>
              <w:jc w:val="center"/>
              <w:rPr>
                <w:sz w:val="24"/>
                <w:szCs w:val="24"/>
              </w:rPr>
            </w:pPr>
          </w:p>
        </w:tc>
        <w:tc>
          <w:tcPr>
            <w:tcW w:w="3192" w:type="dxa"/>
          </w:tcPr>
          <w:p w:rsidR="0004423F" w:rsidRPr="00DE553F" w:rsidRDefault="0004423F" w:rsidP="0004423F">
            <w:pPr>
              <w:spacing w:line="276" w:lineRule="auto"/>
              <w:rPr>
                <w:sz w:val="24"/>
                <w:szCs w:val="24"/>
              </w:rPr>
            </w:pPr>
            <w:r w:rsidRPr="00DE553F">
              <w:rPr>
                <w:sz w:val="24"/>
                <w:szCs w:val="24"/>
              </w:rPr>
              <w:t>Total</w:t>
            </w:r>
          </w:p>
        </w:tc>
        <w:tc>
          <w:tcPr>
            <w:tcW w:w="3192" w:type="dxa"/>
            <w:vAlign w:val="center"/>
          </w:tcPr>
          <w:p w:rsidR="0004423F" w:rsidRPr="004863DF" w:rsidRDefault="0004423F" w:rsidP="0004423F">
            <w:pPr>
              <w:spacing w:line="276" w:lineRule="auto"/>
              <w:jc w:val="center"/>
              <w:rPr>
                <w:rFonts w:cstheme="minorHAnsi"/>
              </w:rPr>
            </w:pPr>
            <w:r w:rsidRPr="004863DF">
              <w:rPr>
                <w:rFonts w:cstheme="minorHAnsi" w:hint="cs"/>
              </w:rPr>
              <w:t>18,625</w:t>
            </w:r>
          </w:p>
        </w:tc>
      </w:tr>
    </w:tbl>
    <w:p w:rsidR="00411030" w:rsidRPr="00DE553F" w:rsidRDefault="00411030" w:rsidP="00DE553F">
      <w:pPr>
        <w:pStyle w:val="Heading2"/>
        <w:spacing w:line="276" w:lineRule="auto"/>
        <w:rPr>
          <w:color w:val="000000" w:themeColor="text1"/>
          <w:sz w:val="28"/>
          <w:szCs w:val="28"/>
        </w:rPr>
      </w:pPr>
      <w:r w:rsidRPr="00DE553F">
        <w:rPr>
          <w:color w:val="000000" w:themeColor="text1"/>
          <w:sz w:val="28"/>
          <w:szCs w:val="28"/>
        </w:rPr>
        <w:lastRenderedPageBreak/>
        <w:t>1-2- Raw materials</w:t>
      </w:r>
    </w:p>
    <w:tbl>
      <w:tblPr>
        <w:tblStyle w:val="TableGrid"/>
        <w:tblW w:w="0" w:type="auto"/>
        <w:tblLook w:val="04A0" w:firstRow="1" w:lastRow="0" w:firstColumn="1" w:lastColumn="0" w:noHBand="0" w:noVBand="1"/>
      </w:tblPr>
      <w:tblGrid>
        <w:gridCol w:w="1335"/>
        <w:gridCol w:w="2435"/>
        <w:gridCol w:w="236"/>
        <w:gridCol w:w="1523"/>
        <w:gridCol w:w="1336"/>
        <w:gridCol w:w="1336"/>
        <w:gridCol w:w="1336"/>
      </w:tblGrid>
      <w:tr w:rsidR="00DE553F" w:rsidRPr="00DE553F" w:rsidTr="0089178A">
        <w:tc>
          <w:tcPr>
            <w:tcW w:w="1335" w:type="dxa"/>
            <w:shd w:val="clear" w:color="auto" w:fill="F4B083" w:themeFill="accent2" w:themeFillTint="99"/>
            <w:vAlign w:val="center"/>
          </w:tcPr>
          <w:p w:rsidR="00411030" w:rsidRPr="00DE553F" w:rsidRDefault="00411030" w:rsidP="00DE553F">
            <w:pPr>
              <w:spacing w:line="276" w:lineRule="auto"/>
              <w:jc w:val="center"/>
              <w:rPr>
                <w:sz w:val="24"/>
                <w:szCs w:val="24"/>
              </w:rPr>
            </w:pPr>
            <w:r w:rsidRPr="00DE553F">
              <w:rPr>
                <w:sz w:val="24"/>
                <w:szCs w:val="24"/>
              </w:rPr>
              <w:t>#</w:t>
            </w:r>
          </w:p>
        </w:tc>
        <w:tc>
          <w:tcPr>
            <w:tcW w:w="2435" w:type="dxa"/>
            <w:shd w:val="clear" w:color="auto" w:fill="F4B083" w:themeFill="accent2" w:themeFillTint="99"/>
            <w:vAlign w:val="center"/>
          </w:tcPr>
          <w:p w:rsidR="00411030" w:rsidRPr="00DE553F" w:rsidRDefault="00411030" w:rsidP="00DE553F">
            <w:pPr>
              <w:spacing w:line="276" w:lineRule="auto"/>
              <w:jc w:val="center"/>
              <w:rPr>
                <w:sz w:val="24"/>
                <w:szCs w:val="24"/>
              </w:rPr>
            </w:pPr>
            <w:r w:rsidRPr="00DE553F">
              <w:rPr>
                <w:sz w:val="24"/>
                <w:szCs w:val="24"/>
              </w:rPr>
              <w:t>Main Raw Materials</w:t>
            </w:r>
          </w:p>
        </w:tc>
        <w:tc>
          <w:tcPr>
            <w:tcW w:w="236" w:type="dxa"/>
            <w:shd w:val="clear" w:color="auto" w:fill="F4B083" w:themeFill="accent2" w:themeFillTint="99"/>
            <w:vAlign w:val="center"/>
          </w:tcPr>
          <w:p w:rsidR="00411030" w:rsidRPr="00DE553F" w:rsidRDefault="00411030" w:rsidP="00DE553F">
            <w:pPr>
              <w:spacing w:line="276" w:lineRule="auto"/>
              <w:jc w:val="center"/>
              <w:rPr>
                <w:sz w:val="24"/>
                <w:szCs w:val="24"/>
              </w:rPr>
            </w:pPr>
          </w:p>
        </w:tc>
        <w:tc>
          <w:tcPr>
            <w:tcW w:w="1523" w:type="dxa"/>
            <w:shd w:val="clear" w:color="auto" w:fill="F4B083" w:themeFill="accent2" w:themeFillTint="99"/>
            <w:vAlign w:val="center"/>
          </w:tcPr>
          <w:p w:rsidR="00411030" w:rsidRPr="00DE553F" w:rsidRDefault="00411030" w:rsidP="00DE553F">
            <w:pPr>
              <w:spacing w:line="276" w:lineRule="auto"/>
              <w:jc w:val="center"/>
              <w:rPr>
                <w:sz w:val="24"/>
                <w:szCs w:val="24"/>
              </w:rPr>
            </w:pPr>
            <w:r w:rsidRPr="00DE553F">
              <w:rPr>
                <w:sz w:val="24"/>
                <w:szCs w:val="24"/>
              </w:rPr>
              <w:t>Annual Consumption</w:t>
            </w:r>
          </w:p>
        </w:tc>
        <w:tc>
          <w:tcPr>
            <w:tcW w:w="1336" w:type="dxa"/>
            <w:shd w:val="clear" w:color="auto" w:fill="F4B083" w:themeFill="accent2" w:themeFillTint="99"/>
            <w:vAlign w:val="center"/>
          </w:tcPr>
          <w:p w:rsidR="00411030" w:rsidRPr="00DE553F" w:rsidRDefault="00411030" w:rsidP="00DE553F">
            <w:pPr>
              <w:spacing w:line="276" w:lineRule="auto"/>
              <w:jc w:val="center"/>
              <w:rPr>
                <w:sz w:val="24"/>
                <w:szCs w:val="24"/>
              </w:rPr>
            </w:pPr>
            <w:r w:rsidRPr="00DE553F">
              <w:rPr>
                <w:sz w:val="24"/>
                <w:szCs w:val="24"/>
              </w:rPr>
              <w:t>Unit</w:t>
            </w:r>
          </w:p>
        </w:tc>
        <w:tc>
          <w:tcPr>
            <w:tcW w:w="1336" w:type="dxa"/>
            <w:shd w:val="clear" w:color="auto" w:fill="F4B083" w:themeFill="accent2" w:themeFillTint="99"/>
            <w:vAlign w:val="center"/>
          </w:tcPr>
          <w:p w:rsidR="00411030" w:rsidRPr="00DE553F" w:rsidRDefault="00411030" w:rsidP="00DE553F">
            <w:pPr>
              <w:spacing w:line="276" w:lineRule="auto"/>
              <w:jc w:val="center"/>
              <w:rPr>
                <w:sz w:val="24"/>
                <w:szCs w:val="24"/>
              </w:rPr>
            </w:pPr>
            <w:r w:rsidRPr="00DE553F">
              <w:rPr>
                <w:sz w:val="24"/>
                <w:szCs w:val="24"/>
              </w:rPr>
              <w:t>Unit Cost</w:t>
            </w:r>
          </w:p>
          <w:p w:rsidR="00CC39BF" w:rsidRPr="00DE553F" w:rsidRDefault="00CC39BF" w:rsidP="00DE553F">
            <w:pPr>
              <w:spacing w:line="276" w:lineRule="auto"/>
              <w:jc w:val="center"/>
              <w:rPr>
                <w:sz w:val="24"/>
                <w:szCs w:val="24"/>
              </w:rPr>
            </w:pPr>
            <w:r w:rsidRPr="00DE553F">
              <w:rPr>
                <w:sz w:val="24"/>
                <w:szCs w:val="24"/>
              </w:rPr>
              <w:t>(</w:t>
            </w:r>
            <w:proofErr w:type="spellStart"/>
            <w:r w:rsidRPr="00DE553F">
              <w:rPr>
                <w:sz w:val="24"/>
                <w:szCs w:val="24"/>
              </w:rPr>
              <w:t>Rials</w:t>
            </w:r>
            <w:proofErr w:type="spellEnd"/>
            <w:r w:rsidRPr="00DE553F">
              <w:rPr>
                <w:sz w:val="24"/>
                <w:szCs w:val="24"/>
              </w:rPr>
              <w:t>)</w:t>
            </w:r>
          </w:p>
        </w:tc>
        <w:tc>
          <w:tcPr>
            <w:tcW w:w="1336" w:type="dxa"/>
            <w:shd w:val="clear" w:color="auto" w:fill="F4B083" w:themeFill="accent2" w:themeFillTint="99"/>
            <w:vAlign w:val="center"/>
          </w:tcPr>
          <w:p w:rsidR="00411030" w:rsidRPr="00DE553F" w:rsidRDefault="00411030" w:rsidP="00DE553F">
            <w:pPr>
              <w:spacing w:line="276" w:lineRule="auto"/>
              <w:jc w:val="center"/>
              <w:rPr>
                <w:sz w:val="24"/>
                <w:szCs w:val="24"/>
              </w:rPr>
            </w:pPr>
            <w:r w:rsidRPr="00DE553F">
              <w:rPr>
                <w:sz w:val="24"/>
                <w:szCs w:val="24"/>
              </w:rPr>
              <w:t xml:space="preserve">Total Costs in Million </w:t>
            </w:r>
            <w:proofErr w:type="spellStart"/>
            <w:r w:rsidRPr="00DE553F">
              <w:rPr>
                <w:sz w:val="24"/>
                <w:szCs w:val="24"/>
              </w:rPr>
              <w:t>Rial</w:t>
            </w:r>
            <w:r w:rsidR="00CC39BF" w:rsidRPr="00DE553F">
              <w:rPr>
                <w:sz w:val="24"/>
                <w:szCs w:val="24"/>
              </w:rPr>
              <w:t>s</w:t>
            </w:r>
            <w:proofErr w:type="spellEnd"/>
          </w:p>
        </w:tc>
      </w:tr>
      <w:tr w:rsidR="000B262C" w:rsidRPr="00DE553F" w:rsidTr="0089178A">
        <w:tc>
          <w:tcPr>
            <w:tcW w:w="1335" w:type="dxa"/>
            <w:vAlign w:val="center"/>
          </w:tcPr>
          <w:p w:rsidR="000B262C" w:rsidRPr="00DE553F" w:rsidRDefault="000B262C" w:rsidP="00DE553F">
            <w:pPr>
              <w:spacing w:line="276" w:lineRule="auto"/>
              <w:jc w:val="center"/>
              <w:rPr>
                <w:sz w:val="24"/>
                <w:szCs w:val="24"/>
              </w:rPr>
            </w:pPr>
            <w:r w:rsidRPr="00DE553F">
              <w:rPr>
                <w:sz w:val="24"/>
                <w:szCs w:val="24"/>
              </w:rPr>
              <w:t>1</w:t>
            </w:r>
          </w:p>
        </w:tc>
        <w:tc>
          <w:tcPr>
            <w:tcW w:w="2435" w:type="dxa"/>
          </w:tcPr>
          <w:p w:rsidR="000B262C" w:rsidRPr="00DE553F" w:rsidRDefault="00DC461D" w:rsidP="00DE553F">
            <w:pPr>
              <w:spacing w:line="276" w:lineRule="auto"/>
              <w:rPr>
                <w:sz w:val="24"/>
                <w:szCs w:val="24"/>
              </w:rPr>
            </w:pPr>
            <w:r>
              <w:rPr>
                <w:sz w:val="24"/>
                <w:szCs w:val="24"/>
              </w:rPr>
              <w:t>Soil for brick production</w:t>
            </w:r>
          </w:p>
        </w:tc>
        <w:tc>
          <w:tcPr>
            <w:tcW w:w="236" w:type="dxa"/>
            <w:vAlign w:val="center"/>
          </w:tcPr>
          <w:p w:rsidR="000B262C" w:rsidRPr="00DE553F" w:rsidRDefault="000B262C" w:rsidP="00DE553F">
            <w:pPr>
              <w:spacing w:line="276" w:lineRule="auto"/>
              <w:jc w:val="center"/>
              <w:rPr>
                <w:sz w:val="24"/>
                <w:szCs w:val="24"/>
              </w:rPr>
            </w:pPr>
          </w:p>
        </w:tc>
        <w:tc>
          <w:tcPr>
            <w:tcW w:w="1523" w:type="dxa"/>
            <w:vAlign w:val="center"/>
          </w:tcPr>
          <w:p w:rsidR="000B262C" w:rsidRPr="004863DF" w:rsidRDefault="0089178A" w:rsidP="004863DF">
            <w:pPr>
              <w:spacing w:line="276" w:lineRule="auto"/>
              <w:jc w:val="center"/>
              <w:rPr>
                <w:rFonts w:cstheme="minorHAnsi"/>
              </w:rPr>
            </w:pPr>
            <w:r w:rsidRPr="004863DF">
              <w:rPr>
                <w:rFonts w:cstheme="minorHAnsi"/>
              </w:rPr>
              <w:t>3457</w:t>
            </w:r>
          </w:p>
        </w:tc>
        <w:tc>
          <w:tcPr>
            <w:tcW w:w="1336" w:type="dxa"/>
            <w:vAlign w:val="center"/>
          </w:tcPr>
          <w:p w:rsidR="000B262C" w:rsidRPr="004863DF" w:rsidRDefault="0089178A" w:rsidP="004863DF">
            <w:pPr>
              <w:spacing w:line="276" w:lineRule="auto"/>
              <w:jc w:val="center"/>
              <w:rPr>
                <w:rFonts w:cstheme="minorHAnsi"/>
              </w:rPr>
            </w:pPr>
            <w:r w:rsidRPr="004863DF">
              <w:rPr>
                <w:rFonts w:cstheme="minorHAnsi"/>
              </w:rPr>
              <w:t>ton</w:t>
            </w:r>
          </w:p>
        </w:tc>
        <w:tc>
          <w:tcPr>
            <w:tcW w:w="1336" w:type="dxa"/>
            <w:vAlign w:val="center"/>
          </w:tcPr>
          <w:p w:rsidR="000B262C" w:rsidRPr="004863DF" w:rsidRDefault="0089178A" w:rsidP="004863DF">
            <w:pPr>
              <w:spacing w:line="276" w:lineRule="auto"/>
              <w:jc w:val="center"/>
              <w:rPr>
                <w:rFonts w:cstheme="minorHAnsi"/>
              </w:rPr>
            </w:pPr>
            <w:r w:rsidRPr="004863DF">
              <w:rPr>
                <w:rFonts w:cstheme="minorHAnsi"/>
              </w:rPr>
              <w:t>250000</w:t>
            </w:r>
          </w:p>
        </w:tc>
        <w:tc>
          <w:tcPr>
            <w:tcW w:w="1336" w:type="dxa"/>
            <w:vAlign w:val="center"/>
          </w:tcPr>
          <w:p w:rsidR="000B262C" w:rsidRPr="004863DF" w:rsidRDefault="0089178A" w:rsidP="004863DF">
            <w:pPr>
              <w:spacing w:line="276" w:lineRule="auto"/>
              <w:jc w:val="center"/>
              <w:rPr>
                <w:rFonts w:cstheme="minorHAnsi"/>
              </w:rPr>
            </w:pPr>
            <w:r w:rsidRPr="004863DF">
              <w:rPr>
                <w:rFonts w:cstheme="minorHAnsi"/>
              </w:rPr>
              <w:t>864</w:t>
            </w:r>
          </w:p>
        </w:tc>
      </w:tr>
      <w:tr w:rsidR="00411030" w:rsidRPr="00DE553F" w:rsidTr="003C4ABD">
        <w:tc>
          <w:tcPr>
            <w:tcW w:w="1335" w:type="dxa"/>
            <w:vAlign w:val="center"/>
          </w:tcPr>
          <w:p w:rsidR="00411030" w:rsidRPr="00DE553F" w:rsidRDefault="00411030" w:rsidP="00DE553F">
            <w:pPr>
              <w:spacing w:line="276" w:lineRule="auto"/>
              <w:jc w:val="center"/>
              <w:rPr>
                <w:sz w:val="24"/>
                <w:szCs w:val="24"/>
              </w:rPr>
            </w:pPr>
          </w:p>
        </w:tc>
        <w:tc>
          <w:tcPr>
            <w:tcW w:w="6866" w:type="dxa"/>
            <w:gridSpan w:val="5"/>
            <w:vAlign w:val="center"/>
          </w:tcPr>
          <w:p w:rsidR="00411030" w:rsidRPr="00DE553F" w:rsidRDefault="009A03EA" w:rsidP="00DE553F">
            <w:pPr>
              <w:spacing w:line="276" w:lineRule="auto"/>
              <w:jc w:val="center"/>
              <w:rPr>
                <w:b/>
                <w:bCs/>
                <w:sz w:val="24"/>
                <w:szCs w:val="24"/>
              </w:rPr>
            </w:pPr>
            <w:r w:rsidRPr="00DE553F">
              <w:rPr>
                <w:b/>
                <w:bCs/>
                <w:sz w:val="24"/>
                <w:szCs w:val="24"/>
              </w:rPr>
              <w:t>Total</w:t>
            </w:r>
          </w:p>
        </w:tc>
        <w:tc>
          <w:tcPr>
            <w:tcW w:w="1336" w:type="dxa"/>
            <w:vAlign w:val="center"/>
          </w:tcPr>
          <w:p w:rsidR="00411030" w:rsidRPr="00DE553F" w:rsidRDefault="0089178A" w:rsidP="00DE553F">
            <w:pPr>
              <w:spacing w:line="276" w:lineRule="auto"/>
              <w:jc w:val="center"/>
              <w:rPr>
                <w:sz w:val="24"/>
                <w:szCs w:val="24"/>
              </w:rPr>
            </w:pPr>
            <w:r>
              <w:rPr>
                <w:sz w:val="24"/>
                <w:szCs w:val="24"/>
              </w:rPr>
              <w:t>864</w:t>
            </w:r>
          </w:p>
        </w:tc>
      </w:tr>
    </w:tbl>
    <w:p w:rsidR="00411030" w:rsidRDefault="00411030" w:rsidP="00DE553F">
      <w:pPr>
        <w:spacing w:line="276" w:lineRule="auto"/>
        <w:rPr>
          <w:sz w:val="24"/>
          <w:szCs w:val="24"/>
        </w:rPr>
      </w:pPr>
    </w:p>
    <w:p w:rsidR="009A03EA" w:rsidRPr="00DE553F" w:rsidRDefault="009A03EA" w:rsidP="00DE553F">
      <w:pPr>
        <w:spacing w:line="276" w:lineRule="auto"/>
        <w:rPr>
          <w:sz w:val="24"/>
          <w:szCs w:val="24"/>
        </w:rPr>
      </w:pPr>
      <w:r w:rsidRPr="00DE553F">
        <w:rPr>
          <w:sz w:val="24"/>
          <w:szCs w:val="24"/>
        </w:rPr>
        <w:t xml:space="preserve">2-2- Salary Estimate </w:t>
      </w:r>
    </w:p>
    <w:p w:rsidR="00223A2D" w:rsidRDefault="00223A2D" w:rsidP="0095747D">
      <w:pPr>
        <w:spacing w:line="276" w:lineRule="auto"/>
        <w:jc w:val="both"/>
        <w:rPr>
          <w:sz w:val="24"/>
          <w:szCs w:val="24"/>
        </w:rPr>
      </w:pPr>
      <w:r w:rsidRPr="00DE553F">
        <w:rPr>
          <w:sz w:val="24"/>
          <w:szCs w:val="24"/>
        </w:rPr>
        <w:t>Salaries are estimated for two categories; production and non-production personnel. Benefits, bonuses and employer premiums for non-production and production personnel are 70% and 90% of the annual salary, respectively. The following tables depict the estimated salaries.</w:t>
      </w:r>
    </w:p>
    <w:p w:rsidR="003250DE" w:rsidRPr="00DE553F" w:rsidRDefault="003250DE" w:rsidP="00DE553F">
      <w:pPr>
        <w:pStyle w:val="Heading2"/>
        <w:spacing w:line="276" w:lineRule="auto"/>
        <w:rPr>
          <w:color w:val="000000" w:themeColor="text1"/>
          <w:sz w:val="28"/>
          <w:szCs w:val="28"/>
        </w:rPr>
      </w:pPr>
      <w:r w:rsidRPr="00DE553F">
        <w:rPr>
          <w:color w:val="000000" w:themeColor="text1"/>
          <w:sz w:val="28"/>
          <w:szCs w:val="28"/>
        </w:rPr>
        <w:t>Non-production personnel</w:t>
      </w:r>
    </w:p>
    <w:tbl>
      <w:tblPr>
        <w:tblStyle w:val="TableGrid"/>
        <w:tblW w:w="0" w:type="auto"/>
        <w:tblLook w:val="04A0" w:firstRow="1" w:lastRow="0" w:firstColumn="1" w:lastColumn="0" w:noHBand="0" w:noVBand="1"/>
      </w:tblPr>
      <w:tblGrid>
        <w:gridCol w:w="715"/>
        <w:gridCol w:w="3870"/>
        <w:gridCol w:w="1070"/>
        <w:gridCol w:w="1870"/>
        <w:gridCol w:w="1870"/>
      </w:tblGrid>
      <w:tr w:rsidR="003250DE" w:rsidRPr="00DE553F" w:rsidTr="00EA1A72">
        <w:tc>
          <w:tcPr>
            <w:tcW w:w="715"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w:t>
            </w:r>
          </w:p>
        </w:tc>
        <w:tc>
          <w:tcPr>
            <w:tcW w:w="3870"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Description</w:t>
            </w:r>
          </w:p>
        </w:tc>
        <w:tc>
          <w:tcPr>
            <w:tcW w:w="1070" w:type="dxa"/>
            <w:shd w:val="clear" w:color="auto" w:fill="F4B083" w:themeFill="accent2" w:themeFillTint="99"/>
            <w:vAlign w:val="center"/>
          </w:tcPr>
          <w:p w:rsidR="003250DE" w:rsidRPr="00DE553F" w:rsidRDefault="00FA0505" w:rsidP="00DE553F">
            <w:pPr>
              <w:spacing w:line="276" w:lineRule="auto"/>
              <w:jc w:val="center"/>
              <w:rPr>
                <w:sz w:val="24"/>
                <w:szCs w:val="24"/>
              </w:rPr>
            </w:pPr>
            <w:r w:rsidRPr="00FA0505">
              <w:rPr>
                <w:sz w:val="24"/>
                <w:szCs w:val="24"/>
              </w:rPr>
              <w:t>Number</w:t>
            </w:r>
          </w:p>
        </w:tc>
        <w:tc>
          <w:tcPr>
            <w:tcW w:w="1870"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Monthly Salary (</w:t>
            </w:r>
            <w:proofErr w:type="spellStart"/>
            <w:r w:rsidRPr="00DE553F">
              <w:rPr>
                <w:sz w:val="24"/>
                <w:szCs w:val="24"/>
              </w:rPr>
              <w:t>Rial</w:t>
            </w:r>
            <w:proofErr w:type="spellEnd"/>
            <w:r w:rsidRPr="00DE553F">
              <w:rPr>
                <w:sz w:val="24"/>
                <w:szCs w:val="24"/>
              </w:rPr>
              <w:t>)</w:t>
            </w:r>
          </w:p>
        </w:tc>
        <w:tc>
          <w:tcPr>
            <w:tcW w:w="1870"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 xml:space="preserve">Annual Salary (Million </w:t>
            </w:r>
            <w:proofErr w:type="spellStart"/>
            <w:r w:rsidRPr="00DE553F">
              <w:rPr>
                <w:sz w:val="24"/>
                <w:szCs w:val="24"/>
              </w:rPr>
              <w:t>Rial</w:t>
            </w:r>
            <w:proofErr w:type="spellEnd"/>
            <w:r w:rsidRPr="00DE553F">
              <w:rPr>
                <w:sz w:val="24"/>
                <w:szCs w:val="24"/>
              </w:rPr>
              <w:t>)</w:t>
            </w:r>
          </w:p>
        </w:tc>
      </w:tr>
      <w:tr w:rsidR="00B36072" w:rsidRPr="00DE553F" w:rsidTr="00EA1A72">
        <w:tc>
          <w:tcPr>
            <w:tcW w:w="715" w:type="dxa"/>
            <w:vAlign w:val="center"/>
          </w:tcPr>
          <w:p w:rsidR="00B36072" w:rsidRPr="00DE553F" w:rsidRDefault="00B36072" w:rsidP="00DE553F">
            <w:pPr>
              <w:spacing w:line="276" w:lineRule="auto"/>
              <w:jc w:val="center"/>
              <w:rPr>
                <w:sz w:val="24"/>
                <w:szCs w:val="24"/>
              </w:rPr>
            </w:pPr>
            <w:r w:rsidRPr="00DE553F">
              <w:rPr>
                <w:sz w:val="24"/>
                <w:szCs w:val="24"/>
              </w:rPr>
              <w:t>1</w:t>
            </w:r>
          </w:p>
        </w:tc>
        <w:tc>
          <w:tcPr>
            <w:tcW w:w="3870" w:type="dxa"/>
            <w:vAlign w:val="center"/>
          </w:tcPr>
          <w:p w:rsidR="00B36072" w:rsidRPr="00DE553F" w:rsidRDefault="00B36072" w:rsidP="00DE553F">
            <w:pPr>
              <w:spacing w:line="276" w:lineRule="auto"/>
              <w:jc w:val="center"/>
              <w:rPr>
                <w:sz w:val="24"/>
                <w:szCs w:val="24"/>
              </w:rPr>
            </w:pPr>
            <w:r w:rsidRPr="00B36072">
              <w:rPr>
                <w:rStyle w:val="tlid-translation"/>
                <w:sz w:val="24"/>
                <w:szCs w:val="24"/>
                <w:lang w:val="en"/>
              </w:rPr>
              <w:t>Project Manager</w:t>
            </w:r>
          </w:p>
        </w:tc>
        <w:tc>
          <w:tcPr>
            <w:tcW w:w="1070" w:type="dxa"/>
            <w:vAlign w:val="center"/>
          </w:tcPr>
          <w:p w:rsidR="00B36072" w:rsidRPr="004863DF" w:rsidRDefault="00B36072">
            <w:pPr>
              <w:spacing w:line="276" w:lineRule="auto"/>
              <w:jc w:val="center"/>
              <w:rPr>
                <w:rFonts w:cstheme="minorHAnsi"/>
              </w:rPr>
            </w:pPr>
            <w:r w:rsidRPr="004863DF">
              <w:rPr>
                <w:rFonts w:cstheme="minorHAnsi" w:hint="cs"/>
              </w:rPr>
              <w:t>1</w:t>
            </w:r>
          </w:p>
        </w:tc>
        <w:tc>
          <w:tcPr>
            <w:tcW w:w="1870" w:type="dxa"/>
            <w:vAlign w:val="center"/>
          </w:tcPr>
          <w:p w:rsidR="00B36072" w:rsidRPr="004863DF" w:rsidRDefault="00B36072">
            <w:pPr>
              <w:spacing w:line="276" w:lineRule="auto"/>
              <w:jc w:val="center"/>
              <w:rPr>
                <w:rFonts w:cstheme="minorHAnsi"/>
              </w:rPr>
            </w:pPr>
            <w:r w:rsidRPr="004863DF">
              <w:rPr>
                <w:rFonts w:cstheme="minorHAnsi" w:hint="cs"/>
              </w:rPr>
              <w:t>25,000,000</w:t>
            </w:r>
          </w:p>
        </w:tc>
        <w:tc>
          <w:tcPr>
            <w:tcW w:w="1870" w:type="dxa"/>
            <w:vAlign w:val="center"/>
          </w:tcPr>
          <w:p w:rsidR="00B36072" w:rsidRPr="004863DF" w:rsidRDefault="00B36072">
            <w:pPr>
              <w:spacing w:line="276" w:lineRule="auto"/>
              <w:jc w:val="center"/>
              <w:rPr>
                <w:rFonts w:cstheme="minorHAnsi"/>
              </w:rPr>
            </w:pPr>
            <w:r w:rsidRPr="004863DF">
              <w:rPr>
                <w:rFonts w:cstheme="minorHAnsi" w:hint="cs"/>
              </w:rPr>
              <w:t>300</w:t>
            </w:r>
          </w:p>
        </w:tc>
      </w:tr>
      <w:tr w:rsidR="004603E1" w:rsidRPr="00DE553F" w:rsidTr="00EA1A72">
        <w:tc>
          <w:tcPr>
            <w:tcW w:w="715" w:type="dxa"/>
            <w:vAlign w:val="center"/>
          </w:tcPr>
          <w:p w:rsidR="004603E1" w:rsidRPr="00DE553F" w:rsidRDefault="004603E1" w:rsidP="00DE553F">
            <w:pPr>
              <w:spacing w:line="276" w:lineRule="auto"/>
              <w:jc w:val="center"/>
              <w:rPr>
                <w:sz w:val="24"/>
                <w:szCs w:val="24"/>
              </w:rPr>
            </w:pPr>
            <w:r>
              <w:rPr>
                <w:sz w:val="24"/>
                <w:szCs w:val="24"/>
              </w:rPr>
              <w:t>2</w:t>
            </w:r>
          </w:p>
        </w:tc>
        <w:tc>
          <w:tcPr>
            <w:tcW w:w="3870" w:type="dxa"/>
            <w:vAlign w:val="center"/>
          </w:tcPr>
          <w:p w:rsidR="004603E1" w:rsidRPr="00DE553F" w:rsidRDefault="004603E1" w:rsidP="004603E1">
            <w:pPr>
              <w:spacing w:line="276" w:lineRule="auto"/>
              <w:jc w:val="center"/>
              <w:rPr>
                <w:sz w:val="24"/>
                <w:szCs w:val="24"/>
              </w:rPr>
            </w:pPr>
            <w:r w:rsidRPr="00DE553F">
              <w:rPr>
                <w:rStyle w:val="tlid-translation"/>
                <w:sz w:val="24"/>
                <w:szCs w:val="24"/>
                <w:lang w:val="en"/>
              </w:rPr>
              <w:t xml:space="preserve">Administrative and financial </w:t>
            </w:r>
          </w:p>
        </w:tc>
        <w:tc>
          <w:tcPr>
            <w:tcW w:w="1070" w:type="dxa"/>
            <w:vAlign w:val="center"/>
          </w:tcPr>
          <w:p w:rsidR="004603E1" w:rsidRPr="004863DF" w:rsidRDefault="004603E1" w:rsidP="004863DF">
            <w:pPr>
              <w:spacing w:line="276" w:lineRule="auto"/>
              <w:jc w:val="center"/>
              <w:rPr>
                <w:rFonts w:cstheme="minorHAnsi"/>
              </w:rPr>
            </w:pPr>
            <w:r w:rsidRPr="004863DF">
              <w:rPr>
                <w:rFonts w:cstheme="minorHAnsi"/>
              </w:rPr>
              <w:t>4</w:t>
            </w:r>
          </w:p>
        </w:tc>
        <w:tc>
          <w:tcPr>
            <w:tcW w:w="1870" w:type="dxa"/>
            <w:vAlign w:val="center"/>
          </w:tcPr>
          <w:p w:rsidR="004603E1" w:rsidRPr="004863DF" w:rsidRDefault="004603E1" w:rsidP="004863DF">
            <w:pPr>
              <w:spacing w:line="276" w:lineRule="auto"/>
              <w:jc w:val="center"/>
              <w:rPr>
                <w:rFonts w:cstheme="minorHAnsi"/>
              </w:rPr>
            </w:pPr>
            <w:r w:rsidRPr="004863DF">
              <w:rPr>
                <w:rFonts w:cstheme="minorHAnsi" w:hint="cs"/>
              </w:rPr>
              <w:t>20,000,000</w:t>
            </w:r>
          </w:p>
        </w:tc>
        <w:tc>
          <w:tcPr>
            <w:tcW w:w="1870" w:type="dxa"/>
            <w:vAlign w:val="center"/>
          </w:tcPr>
          <w:p w:rsidR="004603E1" w:rsidRPr="004863DF" w:rsidRDefault="004603E1" w:rsidP="004863DF">
            <w:pPr>
              <w:spacing w:line="276" w:lineRule="auto"/>
              <w:jc w:val="center"/>
              <w:rPr>
                <w:rFonts w:cstheme="minorHAnsi"/>
              </w:rPr>
            </w:pPr>
            <w:r w:rsidRPr="004863DF">
              <w:rPr>
                <w:rFonts w:cstheme="minorHAnsi" w:hint="cs"/>
              </w:rPr>
              <w:t>960</w:t>
            </w:r>
          </w:p>
        </w:tc>
      </w:tr>
      <w:tr w:rsidR="004603E1" w:rsidRPr="00DE553F" w:rsidTr="00EA1A72">
        <w:tc>
          <w:tcPr>
            <w:tcW w:w="715" w:type="dxa"/>
            <w:vAlign w:val="center"/>
          </w:tcPr>
          <w:p w:rsidR="004603E1" w:rsidRPr="00DE553F" w:rsidRDefault="004603E1" w:rsidP="00DE553F">
            <w:pPr>
              <w:spacing w:line="276" w:lineRule="auto"/>
              <w:jc w:val="center"/>
              <w:rPr>
                <w:sz w:val="24"/>
                <w:szCs w:val="24"/>
              </w:rPr>
            </w:pPr>
            <w:r>
              <w:rPr>
                <w:sz w:val="24"/>
                <w:szCs w:val="24"/>
              </w:rPr>
              <w:t>3</w:t>
            </w:r>
          </w:p>
        </w:tc>
        <w:tc>
          <w:tcPr>
            <w:tcW w:w="3870" w:type="dxa"/>
            <w:vAlign w:val="center"/>
          </w:tcPr>
          <w:p w:rsidR="004603E1" w:rsidRPr="00DE553F" w:rsidRDefault="004603E1" w:rsidP="00DE553F">
            <w:pPr>
              <w:spacing w:line="276" w:lineRule="auto"/>
              <w:jc w:val="center"/>
              <w:rPr>
                <w:sz w:val="24"/>
                <w:szCs w:val="24"/>
              </w:rPr>
            </w:pPr>
            <w:r w:rsidRPr="004603E1">
              <w:rPr>
                <w:rStyle w:val="tlid-translation"/>
                <w:sz w:val="24"/>
                <w:szCs w:val="24"/>
                <w:lang w:val="en"/>
              </w:rPr>
              <w:t>Guardian and attendant</w:t>
            </w:r>
          </w:p>
        </w:tc>
        <w:tc>
          <w:tcPr>
            <w:tcW w:w="1070" w:type="dxa"/>
            <w:vAlign w:val="center"/>
          </w:tcPr>
          <w:p w:rsidR="004603E1" w:rsidRPr="004863DF" w:rsidRDefault="004603E1" w:rsidP="004863DF">
            <w:pPr>
              <w:spacing w:line="276" w:lineRule="auto"/>
              <w:jc w:val="center"/>
              <w:rPr>
                <w:rFonts w:cstheme="minorHAnsi"/>
              </w:rPr>
            </w:pPr>
            <w:r w:rsidRPr="004863DF">
              <w:rPr>
                <w:rFonts w:cstheme="minorHAnsi"/>
              </w:rPr>
              <w:t>2</w:t>
            </w:r>
          </w:p>
        </w:tc>
        <w:tc>
          <w:tcPr>
            <w:tcW w:w="1870" w:type="dxa"/>
            <w:vAlign w:val="center"/>
          </w:tcPr>
          <w:p w:rsidR="004603E1" w:rsidRPr="004863DF" w:rsidRDefault="004603E1" w:rsidP="004863DF">
            <w:pPr>
              <w:spacing w:line="276" w:lineRule="auto"/>
              <w:jc w:val="center"/>
              <w:rPr>
                <w:rFonts w:cstheme="minorHAnsi"/>
              </w:rPr>
            </w:pPr>
            <w:r w:rsidRPr="004863DF">
              <w:rPr>
                <w:rFonts w:cstheme="minorHAnsi" w:hint="cs"/>
              </w:rPr>
              <w:t>12,000,000</w:t>
            </w:r>
          </w:p>
        </w:tc>
        <w:tc>
          <w:tcPr>
            <w:tcW w:w="1870" w:type="dxa"/>
            <w:vAlign w:val="center"/>
          </w:tcPr>
          <w:p w:rsidR="004603E1" w:rsidRPr="004863DF" w:rsidRDefault="004603E1" w:rsidP="004863DF">
            <w:pPr>
              <w:spacing w:line="276" w:lineRule="auto"/>
              <w:jc w:val="center"/>
              <w:rPr>
                <w:rFonts w:cstheme="minorHAnsi"/>
              </w:rPr>
            </w:pPr>
            <w:r w:rsidRPr="004863DF">
              <w:rPr>
                <w:rFonts w:cstheme="minorHAnsi" w:hint="cs"/>
              </w:rPr>
              <w:t>288</w:t>
            </w:r>
          </w:p>
        </w:tc>
      </w:tr>
      <w:tr w:rsidR="004603E1" w:rsidRPr="00DE553F" w:rsidTr="00EA1A72">
        <w:tc>
          <w:tcPr>
            <w:tcW w:w="715" w:type="dxa"/>
            <w:vAlign w:val="center"/>
          </w:tcPr>
          <w:p w:rsidR="004603E1" w:rsidRPr="00DE553F" w:rsidRDefault="004603E1" w:rsidP="00DE553F">
            <w:pPr>
              <w:spacing w:line="276" w:lineRule="auto"/>
              <w:jc w:val="center"/>
              <w:rPr>
                <w:sz w:val="24"/>
                <w:szCs w:val="24"/>
              </w:rPr>
            </w:pPr>
          </w:p>
        </w:tc>
        <w:tc>
          <w:tcPr>
            <w:tcW w:w="3870" w:type="dxa"/>
            <w:vAlign w:val="center"/>
          </w:tcPr>
          <w:p w:rsidR="004603E1" w:rsidRPr="00DE553F" w:rsidRDefault="004603E1" w:rsidP="00DE553F">
            <w:pPr>
              <w:spacing w:line="276" w:lineRule="auto"/>
              <w:jc w:val="center"/>
              <w:rPr>
                <w:sz w:val="24"/>
                <w:szCs w:val="24"/>
              </w:rPr>
            </w:pPr>
            <w:r w:rsidRPr="00DE553F">
              <w:rPr>
                <w:sz w:val="24"/>
                <w:szCs w:val="24"/>
              </w:rPr>
              <w:t>Total</w:t>
            </w:r>
          </w:p>
        </w:tc>
        <w:tc>
          <w:tcPr>
            <w:tcW w:w="1070" w:type="dxa"/>
            <w:vAlign w:val="center"/>
          </w:tcPr>
          <w:p w:rsidR="004603E1" w:rsidRPr="004863DF" w:rsidRDefault="004603E1">
            <w:pPr>
              <w:spacing w:line="276" w:lineRule="auto"/>
              <w:jc w:val="center"/>
              <w:rPr>
                <w:rFonts w:cstheme="minorHAnsi"/>
              </w:rPr>
            </w:pPr>
            <w:r w:rsidRPr="004863DF">
              <w:rPr>
                <w:rFonts w:cstheme="minorHAnsi"/>
              </w:rPr>
              <w:t>7</w:t>
            </w:r>
          </w:p>
        </w:tc>
        <w:tc>
          <w:tcPr>
            <w:tcW w:w="1870" w:type="dxa"/>
            <w:vAlign w:val="center"/>
          </w:tcPr>
          <w:p w:rsidR="004603E1" w:rsidRPr="004863DF" w:rsidRDefault="004603E1">
            <w:pPr>
              <w:spacing w:line="276" w:lineRule="auto"/>
              <w:jc w:val="center"/>
              <w:rPr>
                <w:rFonts w:cstheme="minorHAnsi"/>
              </w:rPr>
            </w:pPr>
          </w:p>
        </w:tc>
        <w:tc>
          <w:tcPr>
            <w:tcW w:w="1870" w:type="dxa"/>
            <w:vAlign w:val="center"/>
          </w:tcPr>
          <w:p w:rsidR="004603E1" w:rsidRPr="004863DF" w:rsidRDefault="004603E1">
            <w:pPr>
              <w:spacing w:line="276" w:lineRule="auto"/>
              <w:jc w:val="center"/>
              <w:rPr>
                <w:rFonts w:cstheme="minorHAnsi"/>
              </w:rPr>
            </w:pPr>
            <w:r w:rsidRPr="004863DF">
              <w:rPr>
                <w:rFonts w:cstheme="minorHAnsi" w:hint="cs"/>
              </w:rPr>
              <w:t>1,548</w:t>
            </w:r>
          </w:p>
        </w:tc>
      </w:tr>
      <w:tr w:rsidR="004603E1" w:rsidRPr="00DE553F" w:rsidTr="00EA1A72">
        <w:tc>
          <w:tcPr>
            <w:tcW w:w="715" w:type="dxa"/>
            <w:vAlign w:val="center"/>
          </w:tcPr>
          <w:p w:rsidR="004603E1" w:rsidRPr="00DE553F" w:rsidRDefault="004603E1" w:rsidP="00DE553F">
            <w:pPr>
              <w:spacing w:line="276" w:lineRule="auto"/>
              <w:jc w:val="center"/>
              <w:rPr>
                <w:sz w:val="24"/>
                <w:szCs w:val="24"/>
              </w:rPr>
            </w:pPr>
          </w:p>
        </w:tc>
        <w:tc>
          <w:tcPr>
            <w:tcW w:w="6810" w:type="dxa"/>
            <w:gridSpan w:val="3"/>
            <w:vAlign w:val="center"/>
          </w:tcPr>
          <w:p w:rsidR="004603E1" w:rsidRPr="00DE553F" w:rsidRDefault="004603E1" w:rsidP="00DE553F">
            <w:pPr>
              <w:spacing w:line="276" w:lineRule="auto"/>
              <w:jc w:val="center"/>
              <w:rPr>
                <w:sz w:val="24"/>
                <w:szCs w:val="24"/>
              </w:rPr>
            </w:pPr>
            <w:r w:rsidRPr="00DE553F">
              <w:rPr>
                <w:rStyle w:val="tlid-translation"/>
                <w:sz w:val="24"/>
                <w:szCs w:val="24"/>
                <w:lang w:val="en"/>
              </w:rPr>
              <w:t>Benefits, bonuses and premiums</w:t>
            </w:r>
          </w:p>
        </w:tc>
        <w:tc>
          <w:tcPr>
            <w:tcW w:w="1870" w:type="dxa"/>
            <w:vAlign w:val="center"/>
          </w:tcPr>
          <w:p w:rsidR="004603E1" w:rsidRPr="004863DF" w:rsidRDefault="004603E1">
            <w:pPr>
              <w:spacing w:line="276" w:lineRule="auto"/>
              <w:jc w:val="center"/>
              <w:rPr>
                <w:rFonts w:cstheme="minorHAnsi"/>
              </w:rPr>
            </w:pPr>
            <w:r w:rsidRPr="004863DF">
              <w:rPr>
                <w:rFonts w:cstheme="minorHAnsi" w:hint="cs"/>
              </w:rPr>
              <w:t>1,084</w:t>
            </w:r>
          </w:p>
        </w:tc>
      </w:tr>
      <w:tr w:rsidR="004603E1" w:rsidRPr="00DE553F" w:rsidTr="00EA1A72">
        <w:tc>
          <w:tcPr>
            <w:tcW w:w="715" w:type="dxa"/>
            <w:vAlign w:val="center"/>
          </w:tcPr>
          <w:p w:rsidR="004603E1" w:rsidRPr="00DE553F" w:rsidRDefault="004603E1" w:rsidP="00DE553F">
            <w:pPr>
              <w:spacing w:line="276" w:lineRule="auto"/>
              <w:jc w:val="center"/>
              <w:rPr>
                <w:sz w:val="24"/>
                <w:szCs w:val="24"/>
              </w:rPr>
            </w:pPr>
          </w:p>
        </w:tc>
        <w:tc>
          <w:tcPr>
            <w:tcW w:w="6810" w:type="dxa"/>
            <w:gridSpan w:val="3"/>
            <w:vAlign w:val="center"/>
          </w:tcPr>
          <w:p w:rsidR="004603E1" w:rsidRPr="00DE553F" w:rsidRDefault="004603E1" w:rsidP="00DE553F">
            <w:pPr>
              <w:spacing w:line="276" w:lineRule="auto"/>
              <w:jc w:val="center"/>
              <w:rPr>
                <w:sz w:val="24"/>
                <w:szCs w:val="24"/>
              </w:rPr>
            </w:pPr>
            <w:r w:rsidRPr="00DE553F">
              <w:rPr>
                <w:sz w:val="24"/>
                <w:szCs w:val="24"/>
              </w:rPr>
              <w:t>Total</w:t>
            </w:r>
          </w:p>
        </w:tc>
        <w:tc>
          <w:tcPr>
            <w:tcW w:w="1870" w:type="dxa"/>
            <w:vAlign w:val="center"/>
          </w:tcPr>
          <w:p w:rsidR="004603E1" w:rsidRPr="004863DF" w:rsidRDefault="004603E1">
            <w:pPr>
              <w:spacing w:line="276" w:lineRule="auto"/>
              <w:jc w:val="center"/>
              <w:rPr>
                <w:rFonts w:cstheme="minorHAnsi"/>
              </w:rPr>
            </w:pPr>
            <w:r w:rsidRPr="004863DF">
              <w:rPr>
                <w:rFonts w:cstheme="minorHAnsi" w:hint="cs"/>
              </w:rPr>
              <w:t>2,632</w:t>
            </w:r>
          </w:p>
        </w:tc>
      </w:tr>
    </w:tbl>
    <w:p w:rsidR="003250DE" w:rsidRPr="00DE553F" w:rsidRDefault="003250DE" w:rsidP="00DE553F">
      <w:pPr>
        <w:spacing w:line="276" w:lineRule="auto"/>
        <w:rPr>
          <w:sz w:val="24"/>
          <w:szCs w:val="24"/>
        </w:rPr>
      </w:pPr>
    </w:p>
    <w:p w:rsidR="0010276F" w:rsidRPr="00DE553F" w:rsidRDefault="0010276F" w:rsidP="00DE553F">
      <w:pPr>
        <w:pStyle w:val="Heading2"/>
        <w:spacing w:line="276" w:lineRule="auto"/>
        <w:rPr>
          <w:color w:val="000000" w:themeColor="text1"/>
          <w:sz w:val="28"/>
          <w:szCs w:val="28"/>
        </w:rPr>
      </w:pPr>
      <w:r w:rsidRPr="00DE553F">
        <w:rPr>
          <w:color w:val="000000" w:themeColor="text1"/>
          <w:sz w:val="28"/>
          <w:szCs w:val="28"/>
        </w:rPr>
        <w:t>Production personnel</w:t>
      </w:r>
    </w:p>
    <w:tbl>
      <w:tblPr>
        <w:tblStyle w:val="TableGrid"/>
        <w:tblW w:w="0" w:type="auto"/>
        <w:tblLook w:val="04A0" w:firstRow="1" w:lastRow="0" w:firstColumn="1" w:lastColumn="0" w:noHBand="0" w:noVBand="1"/>
      </w:tblPr>
      <w:tblGrid>
        <w:gridCol w:w="715"/>
        <w:gridCol w:w="3870"/>
        <w:gridCol w:w="1070"/>
        <w:gridCol w:w="1870"/>
        <w:gridCol w:w="1870"/>
      </w:tblGrid>
      <w:tr w:rsidR="0010276F" w:rsidRPr="00DE553F" w:rsidTr="00C40580">
        <w:tc>
          <w:tcPr>
            <w:tcW w:w="715" w:type="dxa"/>
            <w:shd w:val="clear" w:color="auto" w:fill="F4B083" w:themeFill="accent2" w:themeFillTint="99"/>
            <w:vAlign w:val="center"/>
          </w:tcPr>
          <w:p w:rsidR="0010276F" w:rsidRPr="00DE553F" w:rsidRDefault="0010276F" w:rsidP="00DE553F">
            <w:pPr>
              <w:spacing w:line="276" w:lineRule="auto"/>
              <w:jc w:val="center"/>
              <w:rPr>
                <w:sz w:val="24"/>
                <w:szCs w:val="24"/>
              </w:rPr>
            </w:pPr>
            <w:r w:rsidRPr="00DE553F">
              <w:rPr>
                <w:sz w:val="24"/>
                <w:szCs w:val="24"/>
              </w:rPr>
              <w:t>#</w:t>
            </w:r>
          </w:p>
        </w:tc>
        <w:tc>
          <w:tcPr>
            <w:tcW w:w="3870" w:type="dxa"/>
            <w:shd w:val="clear" w:color="auto" w:fill="F4B083" w:themeFill="accent2" w:themeFillTint="99"/>
            <w:vAlign w:val="center"/>
          </w:tcPr>
          <w:p w:rsidR="0010276F" w:rsidRPr="00DE553F" w:rsidRDefault="00F50A8F" w:rsidP="00DE553F">
            <w:pPr>
              <w:spacing w:line="276" w:lineRule="auto"/>
              <w:jc w:val="center"/>
              <w:rPr>
                <w:sz w:val="24"/>
                <w:szCs w:val="24"/>
              </w:rPr>
            </w:pPr>
            <w:r w:rsidRPr="00DE553F">
              <w:rPr>
                <w:sz w:val="24"/>
                <w:szCs w:val="24"/>
              </w:rPr>
              <w:t>Description</w:t>
            </w:r>
          </w:p>
        </w:tc>
        <w:tc>
          <w:tcPr>
            <w:tcW w:w="1070" w:type="dxa"/>
            <w:shd w:val="clear" w:color="auto" w:fill="F4B083" w:themeFill="accent2" w:themeFillTint="99"/>
            <w:vAlign w:val="center"/>
          </w:tcPr>
          <w:p w:rsidR="0010276F" w:rsidRPr="00DE553F" w:rsidRDefault="00FA0505" w:rsidP="00DE553F">
            <w:pPr>
              <w:spacing w:line="276" w:lineRule="auto"/>
              <w:jc w:val="center"/>
              <w:rPr>
                <w:sz w:val="24"/>
                <w:szCs w:val="24"/>
              </w:rPr>
            </w:pPr>
            <w:r w:rsidRPr="00FA0505">
              <w:rPr>
                <w:sz w:val="24"/>
                <w:szCs w:val="24"/>
              </w:rPr>
              <w:t>Number</w:t>
            </w:r>
          </w:p>
        </w:tc>
        <w:tc>
          <w:tcPr>
            <w:tcW w:w="1870" w:type="dxa"/>
            <w:shd w:val="clear" w:color="auto" w:fill="F4B083" w:themeFill="accent2" w:themeFillTint="99"/>
            <w:vAlign w:val="center"/>
          </w:tcPr>
          <w:p w:rsidR="0010276F" w:rsidRPr="00DE553F" w:rsidRDefault="0010276F" w:rsidP="00DE553F">
            <w:pPr>
              <w:spacing w:line="276" w:lineRule="auto"/>
              <w:jc w:val="center"/>
              <w:rPr>
                <w:sz w:val="24"/>
                <w:szCs w:val="24"/>
              </w:rPr>
            </w:pPr>
            <w:r w:rsidRPr="00DE553F">
              <w:rPr>
                <w:sz w:val="24"/>
                <w:szCs w:val="24"/>
              </w:rPr>
              <w:t>Monthly Salary (</w:t>
            </w:r>
            <w:proofErr w:type="spellStart"/>
            <w:r w:rsidRPr="00DE553F">
              <w:rPr>
                <w:sz w:val="24"/>
                <w:szCs w:val="24"/>
              </w:rPr>
              <w:t>Rial</w:t>
            </w:r>
            <w:proofErr w:type="spellEnd"/>
            <w:r w:rsidRPr="00DE553F">
              <w:rPr>
                <w:sz w:val="24"/>
                <w:szCs w:val="24"/>
              </w:rPr>
              <w:t>)</w:t>
            </w:r>
          </w:p>
        </w:tc>
        <w:tc>
          <w:tcPr>
            <w:tcW w:w="1870" w:type="dxa"/>
            <w:shd w:val="clear" w:color="auto" w:fill="F4B083" w:themeFill="accent2" w:themeFillTint="99"/>
            <w:vAlign w:val="center"/>
          </w:tcPr>
          <w:p w:rsidR="0010276F" w:rsidRPr="00DE553F" w:rsidRDefault="0010276F" w:rsidP="00DE553F">
            <w:pPr>
              <w:spacing w:line="276" w:lineRule="auto"/>
              <w:jc w:val="center"/>
              <w:rPr>
                <w:sz w:val="24"/>
                <w:szCs w:val="24"/>
              </w:rPr>
            </w:pPr>
            <w:r w:rsidRPr="00DE553F">
              <w:rPr>
                <w:sz w:val="24"/>
                <w:szCs w:val="24"/>
              </w:rPr>
              <w:t xml:space="preserve">Annual Salary (Million </w:t>
            </w:r>
            <w:proofErr w:type="spellStart"/>
            <w:r w:rsidRPr="00DE553F">
              <w:rPr>
                <w:sz w:val="24"/>
                <w:szCs w:val="24"/>
              </w:rPr>
              <w:t>Rial</w:t>
            </w:r>
            <w:proofErr w:type="spellEnd"/>
            <w:r w:rsidRPr="00DE553F">
              <w:rPr>
                <w:sz w:val="24"/>
                <w:szCs w:val="24"/>
              </w:rPr>
              <w:t>)</w:t>
            </w:r>
          </w:p>
        </w:tc>
      </w:tr>
      <w:tr w:rsidR="00FA0505" w:rsidRPr="00DE553F" w:rsidTr="00C40580">
        <w:tc>
          <w:tcPr>
            <w:tcW w:w="715" w:type="dxa"/>
            <w:vAlign w:val="center"/>
          </w:tcPr>
          <w:p w:rsidR="00FA0505" w:rsidRPr="00DE553F" w:rsidRDefault="00FA0505" w:rsidP="00DE553F">
            <w:pPr>
              <w:spacing w:line="276" w:lineRule="auto"/>
              <w:jc w:val="center"/>
              <w:rPr>
                <w:sz w:val="24"/>
                <w:szCs w:val="24"/>
              </w:rPr>
            </w:pPr>
            <w:r>
              <w:rPr>
                <w:sz w:val="24"/>
                <w:szCs w:val="24"/>
              </w:rPr>
              <w:t>1</w:t>
            </w:r>
          </w:p>
        </w:tc>
        <w:tc>
          <w:tcPr>
            <w:tcW w:w="3870" w:type="dxa"/>
            <w:vAlign w:val="center"/>
          </w:tcPr>
          <w:p w:rsidR="00FA0505" w:rsidRPr="00DE553F" w:rsidRDefault="00FA0505" w:rsidP="00DE553F">
            <w:pPr>
              <w:spacing w:line="276" w:lineRule="auto"/>
              <w:jc w:val="center"/>
              <w:rPr>
                <w:sz w:val="24"/>
                <w:szCs w:val="24"/>
              </w:rPr>
            </w:pPr>
            <w:r w:rsidRPr="00213E1C">
              <w:rPr>
                <w:sz w:val="24"/>
                <w:szCs w:val="24"/>
              </w:rPr>
              <w:t>Technical Assistant</w:t>
            </w:r>
          </w:p>
        </w:tc>
        <w:tc>
          <w:tcPr>
            <w:tcW w:w="1070" w:type="dxa"/>
            <w:vAlign w:val="center"/>
          </w:tcPr>
          <w:p w:rsidR="00FA0505" w:rsidRPr="004863DF" w:rsidRDefault="00FA0505">
            <w:pPr>
              <w:spacing w:line="276" w:lineRule="auto"/>
              <w:jc w:val="center"/>
              <w:rPr>
                <w:rFonts w:cstheme="minorHAnsi"/>
              </w:rPr>
            </w:pPr>
            <w:r w:rsidRPr="004863DF">
              <w:rPr>
                <w:rFonts w:cstheme="minorHAnsi" w:hint="cs"/>
              </w:rPr>
              <w:t>1</w:t>
            </w:r>
          </w:p>
        </w:tc>
        <w:tc>
          <w:tcPr>
            <w:tcW w:w="1870" w:type="dxa"/>
            <w:vAlign w:val="center"/>
          </w:tcPr>
          <w:p w:rsidR="00FA0505" w:rsidRPr="004863DF" w:rsidRDefault="00FA0505">
            <w:pPr>
              <w:spacing w:line="276" w:lineRule="auto"/>
              <w:jc w:val="center"/>
              <w:rPr>
                <w:rFonts w:cstheme="minorHAnsi"/>
              </w:rPr>
            </w:pPr>
            <w:r w:rsidRPr="004863DF">
              <w:rPr>
                <w:rFonts w:cstheme="minorHAnsi" w:hint="cs"/>
              </w:rPr>
              <w:t>18,000,000</w:t>
            </w:r>
          </w:p>
        </w:tc>
        <w:tc>
          <w:tcPr>
            <w:tcW w:w="1870" w:type="dxa"/>
            <w:vAlign w:val="center"/>
          </w:tcPr>
          <w:p w:rsidR="00FA0505" w:rsidRPr="004863DF" w:rsidRDefault="00FA0505">
            <w:pPr>
              <w:spacing w:line="276" w:lineRule="auto"/>
              <w:jc w:val="center"/>
              <w:rPr>
                <w:rFonts w:cstheme="minorHAnsi"/>
              </w:rPr>
            </w:pPr>
            <w:r w:rsidRPr="004863DF">
              <w:rPr>
                <w:rFonts w:cstheme="minorHAnsi" w:hint="cs"/>
              </w:rPr>
              <w:t>216</w:t>
            </w:r>
          </w:p>
        </w:tc>
      </w:tr>
      <w:tr w:rsidR="00FA0505" w:rsidRPr="00DE553F" w:rsidTr="00767980">
        <w:trPr>
          <w:trHeight w:val="288"/>
        </w:trPr>
        <w:tc>
          <w:tcPr>
            <w:tcW w:w="715" w:type="dxa"/>
            <w:vAlign w:val="center"/>
          </w:tcPr>
          <w:p w:rsidR="00FA0505" w:rsidRPr="00DE553F" w:rsidRDefault="00FA0505" w:rsidP="00767980">
            <w:pPr>
              <w:spacing w:line="276" w:lineRule="auto"/>
              <w:jc w:val="center"/>
              <w:rPr>
                <w:sz w:val="24"/>
                <w:szCs w:val="24"/>
              </w:rPr>
            </w:pPr>
            <w:r>
              <w:rPr>
                <w:sz w:val="24"/>
                <w:szCs w:val="24"/>
              </w:rPr>
              <w:t>2</w:t>
            </w:r>
          </w:p>
        </w:tc>
        <w:tc>
          <w:tcPr>
            <w:tcW w:w="3870" w:type="dxa"/>
            <w:vAlign w:val="center"/>
          </w:tcPr>
          <w:p w:rsidR="00FA0505" w:rsidRDefault="00FA0505" w:rsidP="00767980">
            <w:pPr>
              <w:spacing w:line="276" w:lineRule="auto"/>
              <w:jc w:val="center"/>
              <w:rPr>
                <w:sz w:val="24"/>
                <w:szCs w:val="24"/>
              </w:rPr>
            </w:pPr>
          </w:p>
          <w:p w:rsidR="00FA0505" w:rsidRPr="00213E1C" w:rsidRDefault="00FA0505" w:rsidP="00767980">
            <w:pPr>
              <w:spacing w:line="276" w:lineRule="auto"/>
              <w:jc w:val="center"/>
              <w:rPr>
                <w:sz w:val="24"/>
                <w:szCs w:val="24"/>
              </w:rPr>
            </w:pPr>
            <w:r w:rsidRPr="00213E1C">
              <w:rPr>
                <w:sz w:val="24"/>
                <w:szCs w:val="24"/>
              </w:rPr>
              <w:t>Skilled worker</w:t>
            </w:r>
          </w:p>
          <w:p w:rsidR="00FA0505" w:rsidRPr="00DE553F" w:rsidRDefault="00FA0505" w:rsidP="00767980">
            <w:pPr>
              <w:spacing w:line="276" w:lineRule="auto"/>
              <w:jc w:val="center"/>
              <w:rPr>
                <w:sz w:val="24"/>
                <w:szCs w:val="24"/>
              </w:rPr>
            </w:pPr>
          </w:p>
        </w:tc>
        <w:tc>
          <w:tcPr>
            <w:tcW w:w="1070" w:type="dxa"/>
            <w:vAlign w:val="center"/>
          </w:tcPr>
          <w:p w:rsidR="00FA0505" w:rsidRPr="004863DF" w:rsidRDefault="00FA0505">
            <w:pPr>
              <w:spacing w:line="276" w:lineRule="auto"/>
              <w:jc w:val="center"/>
              <w:rPr>
                <w:rFonts w:cstheme="minorHAnsi"/>
              </w:rPr>
            </w:pPr>
            <w:r w:rsidRPr="004863DF">
              <w:rPr>
                <w:rFonts w:cstheme="minorHAnsi" w:hint="cs"/>
              </w:rPr>
              <w:t>5</w:t>
            </w:r>
          </w:p>
        </w:tc>
        <w:tc>
          <w:tcPr>
            <w:tcW w:w="1870" w:type="dxa"/>
            <w:vAlign w:val="center"/>
          </w:tcPr>
          <w:p w:rsidR="00FA0505" w:rsidRPr="004863DF" w:rsidRDefault="00FA0505">
            <w:pPr>
              <w:spacing w:line="276" w:lineRule="auto"/>
              <w:jc w:val="center"/>
              <w:rPr>
                <w:rFonts w:cstheme="minorHAnsi"/>
              </w:rPr>
            </w:pPr>
            <w:r w:rsidRPr="004863DF">
              <w:rPr>
                <w:rFonts w:cstheme="minorHAnsi" w:hint="cs"/>
              </w:rPr>
              <w:t>14,000,000</w:t>
            </w:r>
          </w:p>
        </w:tc>
        <w:tc>
          <w:tcPr>
            <w:tcW w:w="1870" w:type="dxa"/>
            <w:vAlign w:val="center"/>
          </w:tcPr>
          <w:p w:rsidR="00FA0505" w:rsidRPr="004863DF" w:rsidRDefault="00FA0505">
            <w:pPr>
              <w:spacing w:line="276" w:lineRule="auto"/>
              <w:jc w:val="center"/>
              <w:rPr>
                <w:rFonts w:cstheme="minorHAnsi"/>
              </w:rPr>
            </w:pPr>
            <w:r w:rsidRPr="004863DF">
              <w:rPr>
                <w:rFonts w:cstheme="minorHAnsi" w:hint="cs"/>
              </w:rPr>
              <w:t>840</w:t>
            </w:r>
          </w:p>
        </w:tc>
      </w:tr>
      <w:tr w:rsidR="00FA0505" w:rsidRPr="00DE553F" w:rsidTr="00C40580">
        <w:tc>
          <w:tcPr>
            <w:tcW w:w="715" w:type="dxa"/>
            <w:vAlign w:val="center"/>
          </w:tcPr>
          <w:p w:rsidR="00FA0505" w:rsidRPr="00DE553F" w:rsidRDefault="00FA0505" w:rsidP="00DE553F">
            <w:pPr>
              <w:spacing w:line="276" w:lineRule="auto"/>
              <w:jc w:val="center"/>
              <w:rPr>
                <w:sz w:val="24"/>
                <w:szCs w:val="24"/>
              </w:rPr>
            </w:pPr>
            <w:r>
              <w:rPr>
                <w:sz w:val="24"/>
                <w:szCs w:val="24"/>
              </w:rPr>
              <w:t>3</w:t>
            </w:r>
          </w:p>
        </w:tc>
        <w:tc>
          <w:tcPr>
            <w:tcW w:w="3870" w:type="dxa"/>
            <w:vAlign w:val="center"/>
          </w:tcPr>
          <w:p w:rsidR="00FA0505" w:rsidRPr="00DE553F" w:rsidRDefault="00FA0505" w:rsidP="00DE553F">
            <w:pPr>
              <w:spacing w:line="276" w:lineRule="auto"/>
              <w:jc w:val="center"/>
              <w:rPr>
                <w:sz w:val="24"/>
                <w:szCs w:val="24"/>
              </w:rPr>
            </w:pPr>
            <w:r w:rsidRPr="00213E1C">
              <w:rPr>
                <w:sz w:val="24"/>
                <w:szCs w:val="24"/>
              </w:rPr>
              <w:t>Simple worker</w:t>
            </w:r>
          </w:p>
        </w:tc>
        <w:tc>
          <w:tcPr>
            <w:tcW w:w="1070" w:type="dxa"/>
            <w:vAlign w:val="center"/>
          </w:tcPr>
          <w:p w:rsidR="00FA0505" w:rsidRPr="004863DF" w:rsidRDefault="00FA0505">
            <w:pPr>
              <w:spacing w:line="276" w:lineRule="auto"/>
              <w:jc w:val="center"/>
              <w:rPr>
                <w:rFonts w:cstheme="minorHAnsi"/>
              </w:rPr>
            </w:pPr>
            <w:r w:rsidRPr="004863DF">
              <w:rPr>
                <w:rFonts w:cstheme="minorHAnsi" w:hint="cs"/>
              </w:rPr>
              <w:t>20</w:t>
            </w:r>
          </w:p>
        </w:tc>
        <w:tc>
          <w:tcPr>
            <w:tcW w:w="1870" w:type="dxa"/>
            <w:vAlign w:val="center"/>
          </w:tcPr>
          <w:p w:rsidR="00FA0505" w:rsidRPr="004863DF" w:rsidRDefault="00FA0505">
            <w:pPr>
              <w:spacing w:line="276" w:lineRule="auto"/>
              <w:jc w:val="center"/>
              <w:rPr>
                <w:rFonts w:cstheme="minorHAnsi"/>
              </w:rPr>
            </w:pPr>
            <w:r w:rsidRPr="004863DF">
              <w:rPr>
                <w:rFonts w:cstheme="minorHAnsi" w:hint="cs"/>
              </w:rPr>
              <w:t>12,000,000</w:t>
            </w:r>
          </w:p>
        </w:tc>
        <w:tc>
          <w:tcPr>
            <w:tcW w:w="1870" w:type="dxa"/>
            <w:vAlign w:val="center"/>
          </w:tcPr>
          <w:p w:rsidR="00FA0505" w:rsidRPr="004863DF" w:rsidRDefault="00FA0505">
            <w:pPr>
              <w:spacing w:line="276" w:lineRule="auto"/>
              <w:jc w:val="center"/>
              <w:rPr>
                <w:rFonts w:cstheme="minorHAnsi"/>
              </w:rPr>
            </w:pPr>
            <w:r w:rsidRPr="004863DF">
              <w:rPr>
                <w:rFonts w:cstheme="minorHAnsi" w:hint="cs"/>
              </w:rPr>
              <w:t>2,880</w:t>
            </w:r>
          </w:p>
        </w:tc>
      </w:tr>
      <w:tr w:rsidR="00FA0505" w:rsidRPr="00DE553F" w:rsidTr="00C40580">
        <w:tc>
          <w:tcPr>
            <w:tcW w:w="715" w:type="dxa"/>
            <w:vAlign w:val="center"/>
          </w:tcPr>
          <w:p w:rsidR="00FA0505" w:rsidRPr="00DE553F" w:rsidRDefault="00FA0505" w:rsidP="00DE553F">
            <w:pPr>
              <w:spacing w:line="276" w:lineRule="auto"/>
              <w:jc w:val="center"/>
              <w:rPr>
                <w:sz w:val="24"/>
                <w:szCs w:val="24"/>
              </w:rPr>
            </w:pPr>
            <w:r>
              <w:rPr>
                <w:sz w:val="24"/>
                <w:szCs w:val="24"/>
              </w:rPr>
              <w:t>4</w:t>
            </w:r>
          </w:p>
        </w:tc>
        <w:tc>
          <w:tcPr>
            <w:tcW w:w="3870" w:type="dxa"/>
            <w:vAlign w:val="center"/>
          </w:tcPr>
          <w:p w:rsidR="00FA0505" w:rsidRPr="00DE553F" w:rsidRDefault="00FA0505" w:rsidP="00DE553F">
            <w:pPr>
              <w:spacing w:line="276" w:lineRule="auto"/>
              <w:jc w:val="center"/>
              <w:rPr>
                <w:sz w:val="24"/>
                <w:szCs w:val="24"/>
              </w:rPr>
            </w:pPr>
            <w:r w:rsidRPr="00213E1C">
              <w:rPr>
                <w:sz w:val="24"/>
                <w:szCs w:val="24"/>
              </w:rPr>
              <w:t>Driver</w:t>
            </w:r>
          </w:p>
        </w:tc>
        <w:tc>
          <w:tcPr>
            <w:tcW w:w="1070" w:type="dxa"/>
            <w:vAlign w:val="center"/>
          </w:tcPr>
          <w:p w:rsidR="00FA0505" w:rsidRPr="004863DF" w:rsidRDefault="00FA0505">
            <w:pPr>
              <w:spacing w:line="276" w:lineRule="auto"/>
              <w:jc w:val="center"/>
              <w:rPr>
                <w:rFonts w:cstheme="minorHAnsi"/>
              </w:rPr>
            </w:pPr>
            <w:r w:rsidRPr="004863DF">
              <w:rPr>
                <w:rFonts w:cstheme="minorHAnsi" w:hint="cs"/>
              </w:rPr>
              <w:t>2</w:t>
            </w:r>
          </w:p>
        </w:tc>
        <w:tc>
          <w:tcPr>
            <w:tcW w:w="1870" w:type="dxa"/>
            <w:vAlign w:val="center"/>
          </w:tcPr>
          <w:p w:rsidR="00FA0505" w:rsidRPr="004863DF" w:rsidRDefault="00FA0505">
            <w:pPr>
              <w:spacing w:line="276" w:lineRule="auto"/>
              <w:jc w:val="center"/>
              <w:rPr>
                <w:rFonts w:cstheme="minorHAnsi"/>
              </w:rPr>
            </w:pPr>
            <w:r w:rsidRPr="004863DF">
              <w:rPr>
                <w:rFonts w:cstheme="minorHAnsi" w:hint="cs"/>
              </w:rPr>
              <w:t>12,000,000</w:t>
            </w:r>
          </w:p>
        </w:tc>
        <w:tc>
          <w:tcPr>
            <w:tcW w:w="1870" w:type="dxa"/>
            <w:vAlign w:val="center"/>
          </w:tcPr>
          <w:p w:rsidR="00FA0505" w:rsidRPr="004863DF" w:rsidRDefault="00FA0505">
            <w:pPr>
              <w:spacing w:line="276" w:lineRule="auto"/>
              <w:jc w:val="center"/>
              <w:rPr>
                <w:rFonts w:cstheme="minorHAnsi"/>
              </w:rPr>
            </w:pPr>
            <w:r w:rsidRPr="004863DF">
              <w:rPr>
                <w:rFonts w:cstheme="minorHAnsi" w:hint="cs"/>
              </w:rPr>
              <w:t>288</w:t>
            </w:r>
          </w:p>
        </w:tc>
      </w:tr>
      <w:tr w:rsidR="00FA0505" w:rsidRPr="00DE553F" w:rsidTr="00C40580">
        <w:tc>
          <w:tcPr>
            <w:tcW w:w="715" w:type="dxa"/>
            <w:vAlign w:val="center"/>
          </w:tcPr>
          <w:p w:rsidR="00FA0505" w:rsidRPr="00DE553F" w:rsidRDefault="00FA0505" w:rsidP="00DE553F">
            <w:pPr>
              <w:spacing w:line="276" w:lineRule="auto"/>
              <w:jc w:val="center"/>
              <w:rPr>
                <w:sz w:val="24"/>
                <w:szCs w:val="24"/>
              </w:rPr>
            </w:pPr>
          </w:p>
        </w:tc>
        <w:tc>
          <w:tcPr>
            <w:tcW w:w="3870" w:type="dxa"/>
            <w:vAlign w:val="center"/>
          </w:tcPr>
          <w:p w:rsidR="00FA0505" w:rsidRPr="00DE553F" w:rsidRDefault="00FA0505" w:rsidP="00DE553F">
            <w:pPr>
              <w:spacing w:line="276" w:lineRule="auto"/>
              <w:jc w:val="center"/>
              <w:rPr>
                <w:sz w:val="24"/>
                <w:szCs w:val="24"/>
              </w:rPr>
            </w:pPr>
            <w:r w:rsidRPr="00DE553F">
              <w:rPr>
                <w:sz w:val="24"/>
                <w:szCs w:val="24"/>
              </w:rPr>
              <w:t>Total</w:t>
            </w:r>
          </w:p>
        </w:tc>
        <w:tc>
          <w:tcPr>
            <w:tcW w:w="1070" w:type="dxa"/>
            <w:vAlign w:val="center"/>
          </w:tcPr>
          <w:p w:rsidR="00FA0505" w:rsidRPr="004863DF" w:rsidRDefault="00FA0505">
            <w:pPr>
              <w:spacing w:line="276" w:lineRule="auto"/>
              <w:jc w:val="center"/>
              <w:rPr>
                <w:rFonts w:cstheme="minorHAnsi"/>
              </w:rPr>
            </w:pPr>
            <w:r w:rsidRPr="004863DF">
              <w:rPr>
                <w:rFonts w:cstheme="minorHAnsi" w:hint="cs"/>
              </w:rPr>
              <w:t>27</w:t>
            </w:r>
          </w:p>
        </w:tc>
        <w:tc>
          <w:tcPr>
            <w:tcW w:w="1870" w:type="dxa"/>
            <w:vAlign w:val="center"/>
          </w:tcPr>
          <w:p w:rsidR="00FA0505" w:rsidRPr="004863DF" w:rsidRDefault="00FA0505">
            <w:pPr>
              <w:spacing w:line="276" w:lineRule="auto"/>
              <w:jc w:val="center"/>
              <w:rPr>
                <w:rFonts w:cstheme="minorHAnsi"/>
              </w:rPr>
            </w:pPr>
            <w:r w:rsidRPr="004863DF">
              <w:rPr>
                <w:rFonts w:cstheme="minorHAnsi"/>
              </w:rPr>
              <w:t> </w:t>
            </w:r>
          </w:p>
        </w:tc>
        <w:tc>
          <w:tcPr>
            <w:tcW w:w="1870" w:type="dxa"/>
            <w:vAlign w:val="center"/>
          </w:tcPr>
          <w:p w:rsidR="00FA0505" w:rsidRPr="004863DF" w:rsidRDefault="00FA0505">
            <w:pPr>
              <w:spacing w:line="276" w:lineRule="auto"/>
              <w:jc w:val="center"/>
              <w:rPr>
                <w:rFonts w:cstheme="minorHAnsi"/>
              </w:rPr>
            </w:pPr>
            <w:r w:rsidRPr="004863DF">
              <w:rPr>
                <w:rFonts w:cstheme="minorHAnsi" w:hint="cs"/>
              </w:rPr>
              <w:t>4,224</w:t>
            </w:r>
          </w:p>
        </w:tc>
      </w:tr>
      <w:tr w:rsidR="00FA0505" w:rsidRPr="00DE553F" w:rsidTr="00C40580">
        <w:tc>
          <w:tcPr>
            <w:tcW w:w="715" w:type="dxa"/>
            <w:vAlign w:val="center"/>
          </w:tcPr>
          <w:p w:rsidR="00FA0505" w:rsidRPr="00DE553F" w:rsidRDefault="00FA0505" w:rsidP="00DE553F">
            <w:pPr>
              <w:spacing w:line="276" w:lineRule="auto"/>
              <w:jc w:val="center"/>
              <w:rPr>
                <w:sz w:val="24"/>
                <w:szCs w:val="24"/>
              </w:rPr>
            </w:pPr>
          </w:p>
        </w:tc>
        <w:tc>
          <w:tcPr>
            <w:tcW w:w="6810" w:type="dxa"/>
            <w:gridSpan w:val="3"/>
            <w:vAlign w:val="center"/>
          </w:tcPr>
          <w:p w:rsidR="00FA0505" w:rsidRPr="00DE553F" w:rsidRDefault="00FA0505" w:rsidP="00DE553F">
            <w:pPr>
              <w:spacing w:line="276" w:lineRule="auto"/>
              <w:jc w:val="center"/>
              <w:rPr>
                <w:sz w:val="24"/>
                <w:szCs w:val="24"/>
              </w:rPr>
            </w:pPr>
            <w:r w:rsidRPr="00DE553F">
              <w:rPr>
                <w:rStyle w:val="tlid-translation"/>
                <w:sz w:val="24"/>
                <w:szCs w:val="24"/>
                <w:lang w:val="en"/>
              </w:rPr>
              <w:t>Benefits, bonuses and premiums</w:t>
            </w:r>
          </w:p>
        </w:tc>
        <w:tc>
          <w:tcPr>
            <w:tcW w:w="1870" w:type="dxa"/>
            <w:vAlign w:val="center"/>
          </w:tcPr>
          <w:p w:rsidR="00FA0505" w:rsidRPr="004863DF" w:rsidRDefault="00FA0505">
            <w:pPr>
              <w:spacing w:line="276" w:lineRule="auto"/>
              <w:jc w:val="center"/>
              <w:rPr>
                <w:rFonts w:cstheme="minorHAnsi"/>
              </w:rPr>
            </w:pPr>
            <w:r w:rsidRPr="004863DF">
              <w:rPr>
                <w:rFonts w:cstheme="minorHAnsi" w:hint="cs"/>
              </w:rPr>
              <w:t>3,802</w:t>
            </w:r>
          </w:p>
        </w:tc>
      </w:tr>
      <w:tr w:rsidR="00FA0505" w:rsidRPr="00DE553F" w:rsidTr="00C40580">
        <w:tc>
          <w:tcPr>
            <w:tcW w:w="715" w:type="dxa"/>
            <w:vAlign w:val="center"/>
          </w:tcPr>
          <w:p w:rsidR="00FA0505" w:rsidRPr="00DE553F" w:rsidRDefault="00FA0505" w:rsidP="00DE553F">
            <w:pPr>
              <w:spacing w:line="276" w:lineRule="auto"/>
              <w:jc w:val="center"/>
              <w:rPr>
                <w:sz w:val="24"/>
                <w:szCs w:val="24"/>
              </w:rPr>
            </w:pPr>
          </w:p>
        </w:tc>
        <w:tc>
          <w:tcPr>
            <w:tcW w:w="6810" w:type="dxa"/>
            <w:gridSpan w:val="3"/>
            <w:vAlign w:val="center"/>
          </w:tcPr>
          <w:p w:rsidR="00FA0505" w:rsidRPr="00DE553F" w:rsidRDefault="00FA0505" w:rsidP="00DE553F">
            <w:pPr>
              <w:spacing w:line="276" w:lineRule="auto"/>
              <w:jc w:val="center"/>
              <w:rPr>
                <w:sz w:val="24"/>
                <w:szCs w:val="24"/>
              </w:rPr>
            </w:pPr>
            <w:r w:rsidRPr="00DE553F">
              <w:rPr>
                <w:sz w:val="24"/>
                <w:szCs w:val="24"/>
              </w:rPr>
              <w:t>Total</w:t>
            </w:r>
          </w:p>
        </w:tc>
        <w:tc>
          <w:tcPr>
            <w:tcW w:w="1870" w:type="dxa"/>
            <w:vAlign w:val="center"/>
          </w:tcPr>
          <w:p w:rsidR="00FA0505" w:rsidRPr="004863DF" w:rsidRDefault="00FA0505">
            <w:pPr>
              <w:spacing w:line="276" w:lineRule="auto"/>
              <w:jc w:val="center"/>
              <w:rPr>
                <w:rFonts w:cstheme="minorHAnsi"/>
              </w:rPr>
            </w:pPr>
            <w:r w:rsidRPr="004863DF">
              <w:rPr>
                <w:rFonts w:cstheme="minorHAnsi" w:hint="cs"/>
              </w:rPr>
              <w:t>8,026</w:t>
            </w:r>
          </w:p>
        </w:tc>
      </w:tr>
    </w:tbl>
    <w:p w:rsidR="00346681" w:rsidRPr="00DE553F" w:rsidRDefault="00346681" w:rsidP="00DE553F">
      <w:pPr>
        <w:spacing w:line="276" w:lineRule="auto"/>
        <w:rPr>
          <w:sz w:val="24"/>
          <w:szCs w:val="24"/>
        </w:rPr>
      </w:pPr>
    </w:p>
    <w:p w:rsidR="0034533A" w:rsidRPr="0095747D" w:rsidRDefault="00345F30" w:rsidP="00345F30">
      <w:pPr>
        <w:spacing w:line="276" w:lineRule="auto"/>
        <w:jc w:val="both"/>
        <w:rPr>
          <w:sz w:val="28"/>
          <w:szCs w:val="28"/>
        </w:rPr>
      </w:pPr>
      <w:r>
        <w:rPr>
          <w:sz w:val="28"/>
          <w:szCs w:val="28"/>
        </w:rPr>
        <w:lastRenderedPageBreak/>
        <w:t>2</w:t>
      </w:r>
      <w:r w:rsidR="00501888" w:rsidRPr="0095747D">
        <w:rPr>
          <w:sz w:val="28"/>
          <w:szCs w:val="28"/>
        </w:rPr>
        <w:t>-</w:t>
      </w:r>
      <w:r>
        <w:rPr>
          <w:sz w:val="28"/>
          <w:szCs w:val="28"/>
        </w:rPr>
        <w:t>3</w:t>
      </w:r>
      <w:r w:rsidR="0034533A" w:rsidRPr="0095747D">
        <w:rPr>
          <w:sz w:val="28"/>
          <w:szCs w:val="28"/>
        </w:rPr>
        <w:t>- Estimating the amount of required energy and water</w:t>
      </w:r>
    </w:p>
    <w:p w:rsidR="0034533A" w:rsidRDefault="0034533A" w:rsidP="0095747D">
      <w:pPr>
        <w:spacing w:line="276" w:lineRule="auto"/>
        <w:jc w:val="both"/>
        <w:rPr>
          <w:sz w:val="24"/>
          <w:szCs w:val="24"/>
        </w:rPr>
      </w:pPr>
      <w:r w:rsidRPr="00DE553F">
        <w:rPr>
          <w:sz w:val="24"/>
          <w:szCs w:val="24"/>
        </w:rPr>
        <w:t>In a production unit, in addition to the raw materials needed to produce a product, facilities are needed to operate the equipment and machinery. These requirements, also known as utilities, include: electricity, process water, cooling water, and diesel. In this section, the amount of consumption of each of these components is determined in two categories; the process components (required for manufacturing equipment) and the non-process components (utility and general use).</w:t>
      </w:r>
    </w:p>
    <w:tbl>
      <w:tblPr>
        <w:tblStyle w:val="TableGrid"/>
        <w:tblW w:w="0" w:type="auto"/>
        <w:tblLook w:val="04A0" w:firstRow="1" w:lastRow="0" w:firstColumn="1" w:lastColumn="0" w:noHBand="0" w:noVBand="1"/>
      </w:tblPr>
      <w:tblGrid>
        <w:gridCol w:w="625"/>
        <w:gridCol w:w="2491"/>
        <w:gridCol w:w="1558"/>
        <w:gridCol w:w="1558"/>
        <w:gridCol w:w="1559"/>
        <w:gridCol w:w="1559"/>
      </w:tblGrid>
      <w:tr w:rsidR="0034533A" w:rsidRPr="00DE553F" w:rsidTr="0034533A">
        <w:tc>
          <w:tcPr>
            <w:tcW w:w="625"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w:t>
            </w:r>
          </w:p>
        </w:tc>
        <w:tc>
          <w:tcPr>
            <w:tcW w:w="2491"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Description</w:t>
            </w:r>
          </w:p>
        </w:tc>
        <w:tc>
          <w:tcPr>
            <w:tcW w:w="1558"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Unit</w:t>
            </w:r>
          </w:p>
        </w:tc>
        <w:tc>
          <w:tcPr>
            <w:tcW w:w="1558"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Annual Consumption</w:t>
            </w:r>
          </w:p>
        </w:tc>
        <w:tc>
          <w:tcPr>
            <w:tcW w:w="1559"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Unit Cost (</w:t>
            </w:r>
            <w:proofErr w:type="spellStart"/>
            <w:r w:rsidRPr="00DE553F">
              <w:rPr>
                <w:sz w:val="24"/>
                <w:szCs w:val="24"/>
              </w:rPr>
              <w:t>Rial</w:t>
            </w:r>
            <w:proofErr w:type="spellEnd"/>
            <w:r w:rsidRPr="00DE553F">
              <w:rPr>
                <w:sz w:val="24"/>
                <w:szCs w:val="24"/>
              </w:rPr>
              <w:t>)</w:t>
            </w:r>
          </w:p>
        </w:tc>
        <w:tc>
          <w:tcPr>
            <w:tcW w:w="1559"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 xml:space="preserve">Total cost (Million </w:t>
            </w:r>
            <w:proofErr w:type="spellStart"/>
            <w:r w:rsidRPr="00DE553F">
              <w:rPr>
                <w:sz w:val="24"/>
                <w:szCs w:val="24"/>
              </w:rPr>
              <w:t>Rial</w:t>
            </w:r>
            <w:r w:rsidR="00296D6D" w:rsidRPr="00DE553F">
              <w:rPr>
                <w:sz w:val="24"/>
                <w:szCs w:val="24"/>
              </w:rPr>
              <w:t>s</w:t>
            </w:r>
            <w:proofErr w:type="spellEnd"/>
            <w:r w:rsidRPr="00DE553F">
              <w:rPr>
                <w:sz w:val="24"/>
                <w:szCs w:val="24"/>
              </w:rPr>
              <w:t>)</w:t>
            </w:r>
          </w:p>
        </w:tc>
      </w:tr>
      <w:tr w:rsidR="00FB35AD" w:rsidRPr="00DE553F" w:rsidTr="0034533A">
        <w:tc>
          <w:tcPr>
            <w:tcW w:w="625" w:type="dxa"/>
            <w:vAlign w:val="center"/>
          </w:tcPr>
          <w:p w:rsidR="00FB35AD" w:rsidRDefault="00FB35AD" w:rsidP="00DE553F">
            <w:pPr>
              <w:spacing w:line="276" w:lineRule="auto"/>
              <w:jc w:val="center"/>
              <w:rPr>
                <w:sz w:val="24"/>
                <w:szCs w:val="24"/>
              </w:rPr>
            </w:pPr>
          </w:p>
        </w:tc>
        <w:tc>
          <w:tcPr>
            <w:tcW w:w="2491" w:type="dxa"/>
            <w:vAlign w:val="center"/>
          </w:tcPr>
          <w:p w:rsidR="00FB35AD" w:rsidRPr="00DE553F" w:rsidRDefault="00FB35AD" w:rsidP="00A10A17">
            <w:pPr>
              <w:spacing w:line="276" w:lineRule="auto"/>
              <w:jc w:val="center"/>
              <w:rPr>
                <w:sz w:val="24"/>
                <w:szCs w:val="24"/>
              </w:rPr>
            </w:pPr>
            <w:r w:rsidRPr="00DE553F">
              <w:rPr>
                <w:rStyle w:val="tlid-translation"/>
                <w:sz w:val="24"/>
                <w:szCs w:val="24"/>
                <w:lang w:val="en"/>
              </w:rPr>
              <w:t>Gasoline</w:t>
            </w:r>
          </w:p>
        </w:tc>
        <w:tc>
          <w:tcPr>
            <w:tcW w:w="1558" w:type="dxa"/>
            <w:vAlign w:val="center"/>
          </w:tcPr>
          <w:p w:rsidR="00FB35AD" w:rsidRPr="00DE553F" w:rsidRDefault="00FB35AD" w:rsidP="00A10A17">
            <w:pPr>
              <w:spacing w:line="276" w:lineRule="auto"/>
              <w:jc w:val="center"/>
              <w:rPr>
                <w:sz w:val="24"/>
                <w:szCs w:val="24"/>
              </w:rPr>
            </w:pPr>
            <w:r w:rsidRPr="00DE553F">
              <w:rPr>
                <w:rStyle w:val="tlid-translation"/>
                <w:sz w:val="24"/>
                <w:szCs w:val="24"/>
                <w:lang w:val="en"/>
              </w:rPr>
              <w:t>Liter</w:t>
            </w:r>
          </w:p>
        </w:tc>
        <w:tc>
          <w:tcPr>
            <w:tcW w:w="1558" w:type="dxa"/>
            <w:vAlign w:val="center"/>
          </w:tcPr>
          <w:p w:rsidR="00FB35AD" w:rsidRPr="004863DF" w:rsidRDefault="00FB35AD">
            <w:pPr>
              <w:spacing w:line="276" w:lineRule="auto"/>
              <w:jc w:val="center"/>
              <w:rPr>
                <w:rFonts w:cstheme="minorHAnsi"/>
              </w:rPr>
            </w:pPr>
            <w:r w:rsidRPr="004863DF">
              <w:rPr>
                <w:rFonts w:cstheme="minorHAnsi" w:hint="cs"/>
              </w:rPr>
              <w:t>555,000</w:t>
            </w:r>
          </w:p>
        </w:tc>
        <w:tc>
          <w:tcPr>
            <w:tcW w:w="1559" w:type="dxa"/>
            <w:vAlign w:val="center"/>
          </w:tcPr>
          <w:p w:rsidR="00FB35AD" w:rsidRPr="004863DF" w:rsidRDefault="00FB35AD">
            <w:pPr>
              <w:spacing w:line="276" w:lineRule="auto"/>
              <w:jc w:val="center"/>
              <w:rPr>
                <w:rFonts w:cstheme="minorHAnsi"/>
              </w:rPr>
            </w:pPr>
            <w:r w:rsidRPr="004863DF">
              <w:rPr>
                <w:rFonts w:cstheme="minorHAnsi" w:hint="cs"/>
              </w:rPr>
              <w:t>2,000</w:t>
            </w:r>
          </w:p>
        </w:tc>
        <w:tc>
          <w:tcPr>
            <w:tcW w:w="1559" w:type="dxa"/>
            <w:vAlign w:val="center"/>
          </w:tcPr>
          <w:p w:rsidR="00FB35AD" w:rsidRPr="004863DF" w:rsidRDefault="00FB35AD">
            <w:pPr>
              <w:spacing w:line="276" w:lineRule="auto"/>
              <w:jc w:val="center"/>
              <w:rPr>
                <w:rFonts w:cstheme="minorHAnsi"/>
              </w:rPr>
            </w:pPr>
            <w:r w:rsidRPr="004863DF">
              <w:rPr>
                <w:rFonts w:cstheme="minorHAnsi" w:hint="cs"/>
              </w:rPr>
              <w:t>1,110</w:t>
            </w:r>
          </w:p>
        </w:tc>
      </w:tr>
      <w:tr w:rsidR="00FB35AD" w:rsidRPr="00DE553F" w:rsidTr="0034533A">
        <w:tc>
          <w:tcPr>
            <w:tcW w:w="625" w:type="dxa"/>
            <w:vAlign w:val="center"/>
          </w:tcPr>
          <w:p w:rsidR="00FB35AD" w:rsidRPr="00DE553F" w:rsidRDefault="00FB35AD" w:rsidP="00DE553F">
            <w:pPr>
              <w:spacing w:line="276" w:lineRule="auto"/>
              <w:jc w:val="center"/>
              <w:rPr>
                <w:sz w:val="24"/>
                <w:szCs w:val="24"/>
              </w:rPr>
            </w:pPr>
          </w:p>
        </w:tc>
        <w:tc>
          <w:tcPr>
            <w:tcW w:w="2491" w:type="dxa"/>
            <w:vAlign w:val="center"/>
          </w:tcPr>
          <w:p w:rsidR="00FB35AD" w:rsidRPr="00DE553F" w:rsidRDefault="00FB35AD" w:rsidP="00A10A17">
            <w:pPr>
              <w:spacing w:line="276" w:lineRule="auto"/>
              <w:jc w:val="center"/>
              <w:rPr>
                <w:sz w:val="24"/>
                <w:szCs w:val="24"/>
              </w:rPr>
            </w:pPr>
            <w:r w:rsidRPr="00DE553F">
              <w:rPr>
                <w:sz w:val="24"/>
                <w:szCs w:val="24"/>
              </w:rPr>
              <w:t>Water</w:t>
            </w:r>
          </w:p>
        </w:tc>
        <w:tc>
          <w:tcPr>
            <w:tcW w:w="1558" w:type="dxa"/>
            <w:vAlign w:val="center"/>
          </w:tcPr>
          <w:p w:rsidR="00FB35AD" w:rsidRPr="00DE553F" w:rsidRDefault="00FB35AD" w:rsidP="00A10A17">
            <w:pPr>
              <w:spacing w:line="276" w:lineRule="auto"/>
              <w:jc w:val="center"/>
              <w:rPr>
                <w:sz w:val="24"/>
                <w:szCs w:val="24"/>
              </w:rPr>
            </w:pPr>
            <w:r w:rsidRPr="00DE553F">
              <w:rPr>
                <w:rStyle w:val="tlid-translation"/>
                <w:sz w:val="24"/>
                <w:szCs w:val="24"/>
                <w:lang w:val="en"/>
              </w:rPr>
              <w:t>Cubic meter</w:t>
            </w:r>
          </w:p>
        </w:tc>
        <w:tc>
          <w:tcPr>
            <w:tcW w:w="1558" w:type="dxa"/>
            <w:vAlign w:val="center"/>
          </w:tcPr>
          <w:p w:rsidR="00FB35AD" w:rsidRPr="004863DF" w:rsidRDefault="00FB35AD">
            <w:pPr>
              <w:spacing w:line="276" w:lineRule="auto"/>
              <w:jc w:val="center"/>
              <w:rPr>
                <w:rFonts w:cstheme="minorHAnsi"/>
              </w:rPr>
            </w:pPr>
            <w:r w:rsidRPr="004863DF">
              <w:rPr>
                <w:rFonts w:cstheme="minorHAnsi" w:hint="cs"/>
              </w:rPr>
              <w:t>30,000</w:t>
            </w:r>
          </w:p>
        </w:tc>
        <w:tc>
          <w:tcPr>
            <w:tcW w:w="1559" w:type="dxa"/>
            <w:vAlign w:val="center"/>
          </w:tcPr>
          <w:p w:rsidR="00FB35AD" w:rsidRPr="004863DF" w:rsidRDefault="00FB35AD">
            <w:pPr>
              <w:spacing w:line="276" w:lineRule="auto"/>
              <w:jc w:val="center"/>
              <w:rPr>
                <w:rFonts w:cstheme="minorHAnsi"/>
              </w:rPr>
            </w:pPr>
            <w:r w:rsidRPr="004863DF">
              <w:rPr>
                <w:rFonts w:cstheme="minorHAnsi" w:hint="cs"/>
              </w:rPr>
              <w:t>3,500</w:t>
            </w:r>
          </w:p>
        </w:tc>
        <w:tc>
          <w:tcPr>
            <w:tcW w:w="1559" w:type="dxa"/>
            <w:vAlign w:val="center"/>
          </w:tcPr>
          <w:p w:rsidR="00FB35AD" w:rsidRPr="004863DF" w:rsidRDefault="00FB35AD">
            <w:pPr>
              <w:spacing w:line="276" w:lineRule="auto"/>
              <w:jc w:val="center"/>
              <w:rPr>
                <w:rFonts w:cstheme="minorHAnsi"/>
              </w:rPr>
            </w:pPr>
            <w:r w:rsidRPr="004863DF">
              <w:rPr>
                <w:rFonts w:cstheme="minorHAnsi" w:hint="cs"/>
              </w:rPr>
              <w:t>105</w:t>
            </w:r>
          </w:p>
        </w:tc>
      </w:tr>
      <w:tr w:rsidR="00FB35AD" w:rsidRPr="00DE553F" w:rsidTr="0034533A">
        <w:tc>
          <w:tcPr>
            <w:tcW w:w="625" w:type="dxa"/>
            <w:vAlign w:val="center"/>
          </w:tcPr>
          <w:p w:rsidR="00FB35AD" w:rsidRPr="00DE553F" w:rsidRDefault="00FB35AD" w:rsidP="00DE553F">
            <w:pPr>
              <w:spacing w:line="276" w:lineRule="auto"/>
              <w:jc w:val="center"/>
              <w:rPr>
                <w:sz w:val="24"/>
                <w:szCs w:val="24"/>
              </w:rPr>
            </w:pPr>
          </w:p>
        </w:tc>
        <w:tc>
          <w:tcPr>
            <w:tcW w:w="2491" w:type="dxa"/>
            <w:vAlign w:val="center"/>
          </w:tcPr>
          <w:p w:rsidR="00FB35AD" w:rsidRPr="00DE553F" w:rsidRDefault="00FB35AD" w:rsidP="00DE553F">
            <w:pPr>
              <w:spacing w:line="276" w:lineRule="auto"/>
              <w:jc w:val="center"/>
              <w:rPr>
                <w:sz w:val="24"/>
                <w:szCs w:val="24"/>
              </w:rPr>
            </w:pPr>
            <w:r w:rsidRPr="00FB35AD">
              <w:rPr>
                <w:sz w:val="24"/>
                <w:szCs w:val="24"/>
              </w:rPr>
              <w:t>Petrol</w:t>
            </w:r>
          </w:p>
        </w:tc>
        <w:tc>
          <w:tcPr>
            <w:tcW w:w="1558" w:type="dxa"/>
            <w:vAlign w:val="center"/>
          </w:tcPr>
          <w:p w:rsidR="00FB35AD" w:rsidRPr="00DE553F" w:rsidRDefault="00FB35AD" w:rsidP="00DE553F">
            <w:pPr>
              <w:spacing w:line="276" w:lineRule="auto"/>
              <w:jc w:val="center"/>
              <w:rPr>
                <w:sz w:val="24"/>
                <w:szCs w:val="24"/>
              </w:rPr>
            </w:pPr>
            <w:r w:rsidRPr="00FB35AD">
              <w:rPr>
                <w:sz w:val="24"/>
                <w:szCs w:val="24"/>
              </w:rPr>
              <w:t>Liter</w:t>
            </w:r>
          </w:p>
        </w:tc>
        <w:tc>
          <w:tcPr>
            <w:tcW w:w="1558" w:type="dxa"/>
            <w:vAlign w:val="center"/>
          </w:tcPr>
          <w:p w:rsidR="00FB35AD" w:rsidRPr="004863DF" w:rsidRDefault="00FB35AD">
            <w:pPr>
              <w:spacing w:line="276" w:lineRule="auto"/>
              <w:jc w:val="center"/>
              <w:rPr>
                <w:rFonts w:cstheme="minorHAnsi"/>
              </w:rPr>
            </w:pPr>
            <w:r w:rsidRPr="004863DF">
              <w:rPr>
                <w:rFonts w:cstheme="minorHAnsi" w:hint="cs"/>
              </w:rPr>
              <w:t>9,000</w:t>
            </w:r>
          </w:p>
        </w:tc>
        <w:tc>
          <w:tcPr>
            <w:tcW w:w="1559" w:type="dxa"/>
            <w:vAlign w:val="center"/>
          </w:tcPr>
          <w:p w:rsidR="00FB35AD" w:rsidRPr="004863DF" w:rsidRDefault="00FB35AD">
            <w:pPr>
              <w:spacing w:line="276" w:lineRule="auto"/>
              <w:jc w:val="center"/>
              <w:rPr>
                <w:rFonts w:cstheme="minorHAnsi"/>
              </w:rPr>
            </w:pPr>
            <w:r w:rsidRPr="004863DF">
              <w:rPr>
                <w:rFonts w:cstheme="minorHAnsi" w:hint="cs"/>
              </w:rPr>
              <w:t>7,000</w:t>
            </w:r>
          </w:p>
        </w:tc>
        <w:tc>
          <w:tcPr>
            <w:tcW w:w="1559" w:type="dxa"/>
            <w:vAlign w:val="center"/>
          </w:tcPr>
          <w:p w:rsidR="00FB35AD" w:rsidRPr="004863DF" w:rsidRDefault="00FB35AD">
            <w:pPr>
              <w:spacing w:line="276" w:lineRule="auto"/>
              <w:jc w:val="center"/>
              <w:rPr>
                <w:rFonts w:cstheme="minorHAnsi"/>
              </w:rPr>
            </w:pPr>
            <w:r w:rsidRPr="004863DF">
              <w:rPr>
                <w:rFonts w:cstheme="minorHAnsi" w:hint="cs"/>
              </w:rPr>
              <w:t>63</w:t>
            </w:r>
          </w:p>
        </w:tc>
      </w:tr>
      <w:tr w:rsidR="00FB35AD" w:rsidRPr="00DE553F" w:rsidTr="0034533A">
        <w:tc>
          <w:tcPr>
            <w:tcW w:w="625" w:type="dxa"/>
            <w:vAlign w:val="center"/>
          </w:tcPr>
          <w:p w:rsidR="00FB35AD" w:rsidRPr="00DE553F" w:rsidRDefault="00FB35AD" w:rsidP="00DE553F">
            <w:pPr>
              <w:spacing w:line="276" w:lineRule="auto"/>
              <w:jc w:val="center"/>
              <w:rPr>
                <w:sz w:val="24"/>
                <w:szCs w:val="24"/>
              </w:rPr>
            </w:pPr>
          </w:p>
        </w:tc>
        <w:tc>
          <w:tcPr>
            <w:tcW w:w="2491" w:type="dxa"/>
            <w:vAlign w:val="center"/>
          </w:tcPr>
          <w:p w:rsidR="00FB35AD" w:rsidRPr="00DE553F" w:rsidRDefault="00FB35AD" w:rsidP="00DE553F">
            <w:pPr>
              <w:spacing w:line="276" w:lineRule="auto"/>
              <w:jc w:val="center"/>
              <w:rPr>
                <w:sz w:val="24"/>
                <w:szCs w:val="24"/>
              </w:rPr>
            </w:pPr>
            <w:r w:rsidRPr="00DE553F">
              <w:rPr>
                <w:sz w:val="24"/>
                <w:szCs w:val="24"/>
              </w:rPr>
              <w:t>Electricity</w:t>
            </w:r>
          </w:p>
        </w:tc>
        <w:tc>
          <w:tcPr>
            <w:tcW w:w="1558" w:type="dxa"/>
            <w:vAlign w:val="center"/>
          </w:tcPr>
          <w:p w:rsidR="00FB35AD" w:rsidRPr="00DE553F" w:rsidRDefault="00FB35AD" w:rsidP="00DE553F">
            <w:pPr>
              <w:spacing w:line="276" w:lineRule="auto"/>
              <w:jc w:val="center"/>
              <w:rPr>
                <w:sz w:val="24"/>
                <w:szCs w:val="24"/>
              </w:rPr>
            </w:pPr>
            <w:r w:rsidRPr="00DE553F">
              <w:rPr>
                <w:rStyle w:val="tlid-translation"/>
                <w:sz w:val="24"/>
                <w:szCs w:val="24"/>
                <w:lang w:val="en"/>
              </w:rPr>
              <w:t>KWh</w:t>
            </w:r>
          </w:p>
        </w:tc>
        <w:tc>
          <w:tcPr>
            <w:tcW w:w="1558" w:type="dxa"/>
            <w:vAlign w:val="center"/>
          </w:tcPr>
          <w:p w:rsidR="00FB35AD" w:rsidRPr="004863DF" w:rsidRDefault="00FB35AD">
            <w:pPr>
              <w:spacing w:line="276" w:lineRule="auto"/>
              <w:jc w:val="center"/>
              <w:rPr>
                <w:rFonts w:cstheme="minorHAnsi"/>
              </w:rPr>
            </w:pPr>
            <w:r w:rsidRPr="004863DF">
              <w:rPr>
                <w:rFonts w:cstheme="minorHAnsi" w:hint="cs"/>
              </w:rPr>
              <w:t>480,000</w:t>
            </w:r>
          </w:p>
        </w:tc>
        <w:tc>
          <w:tcPr>
            <w:tcW w:w="1559" w:type="dxa"/>
            <w:vAlign w:val="center"/>
          </w:tcPr>
          <w:p w:rsidR="00FB35AD" w:rsidRPr="004863DF" w:rsidRDefault="00FB35AD">
            <w:pPr>
              <w:spacing w:line="276" w:lineRule="auto"/>
              <w:jc w:val="center"/>
              <w:rPr>
                <w:rFonts w:cstheme="minorHAnsi"/>
              </w:rPr>
            </w:pPr>
            <w:r w:rsidRPr="004863DF">
              <w:rPr>
                <w:rFonts w:cstheme="minorHAnsi" w:hint="cs"/>
              </w:rPr>
              <w:t>700</w:t>
            </w:r>
          </w:p>
        </w:tc>
        <w:tc>
          <w:tcPr>
            <w:tcW w:w="1559" w:type="dxa"/>
            <w:vAlign w:val="center"/>
          </w:tcPr>
          <w:p w:rsidR="00FB35AD" w:rsidRPr="004863DF" w:rsidRDefault="00FB35AD">
            <w:pPr>
              <w:spacing w:line="276" w:lineRule="auto"/>
              <w:jc w:val="center"/>
              <w:rPr>
                <w:rFonts w:cstheme="minorHAnsi"/>
              </w:rPr>
            </w:pPr>
            <w:r w:rsidRPr="004863DF">
              <w:rPr>
                <w:rFonts w:cstheme="minorHAnsi" w:hint="cs"/>
              </w:rPr>
              <w:t>336</w:t>
            </w:r>
          </w:p>
        </w:tc>
      </w:tr>
      <w:tr w:rsidR="00FB35AD" w:rsidRPr="00DE553F" w:rsidTr="0034533A">
        <w:tc>
          <w:tcPr>
            <w:tcW w:w="625" w:type="dxa"/>
            <w:vAlign w:val="center"/>
          </w:tcPr>
          <w:p w:rsidR="00FB35AD" w:rsidRPr="00DE553F" w:rsidRDefault="00FB35AD" w:rsidP="00DE553F">
            <w:pPr>
              <w:spacing w:line="276" w:lineRule="auto"/>
              <w:jc w:val="center"/>
              <w:rPr>
                <w:sz w:val="24"/>
                <w:szCs w:val="24"/>
              </w:rPr>
            </w:pPr>
          </w:p>
        </w:tc>
        <w:tc>
          <w:tcPr>
            <w:tcW w:w="2491" w:type="dxa"/>
            <w:vAlign w:val="center"/>
          </w:tcPr>
          <w:p w:rsidR="00FB35AD" w:rsidRPr="00DE553F" w:rsidRDefault="00FB35AD" w:rsidP="00DE553F">
            <w:pPr>
              <w:spacing w:line="276" w:lineRule="auto"/>
              <w:jc w:val="center"/>
              <w:rPr>
                <w:sz w:val="24"/>
                <w:szCs w:val="24"/>
              </w:rPr>
            </w:pPr>
            <w:proofErr w:type="spellStart"/>
            <w:r w:rsidRPr="00DE553F">
              <w:rPr>
                <w:sz w:val="24"/>
                <w:szCs w:val="24"/>
              </w:rPr>
              <w:t>Viscosine</w:t>
            </w:r>
            <w:proofErr w:type="spellEnd"/>
            <w:r w:rsidRPr="00DE553F">
              <w:rPr>
                <w:sz w:val="24"/>
                <w:szCs w:val="24"/>
              </w:rPr>
              <w:t xml:space="preserve"> and oil</w:t>
            </w:r>
          </w:p>
        </w:tc>
        <w:tc>
          <w:tcPr>
            <w:tcW w:w="1558" w:type="dxa"/>
            <w:vAlign w:val="center"/>
          </w:tcPr>
          <w:p w:rsidR="00FB35AD" w:rsidRPr="00DE553F" w:rsidRDefault="00FB35AD" w:rsidP="00DE553F">
            <w:pPr>
              <w:spacing w:line="276" w:lineRule="auto"/>
              <w:jc w:val="center"/>
              <w:rPr>
                <w:sz w:val="24"/>
                <w:szCs w:val="24"/>
              </w:rPr>
            </w:pPr>
            <w:r w:rsidRPr="00DE553F">
              <w:rPr>
                <w:rStyle w:val="tlid-translation"/>
                <w:sz w:val="24"/>
                <w:szCs w:val="24"/>
                <w:lang w:val="en"/>
              </w:rPr>
              <w:t>Liter</w:t>
            </w:r>
          </w:p>
        </w:tc>
        <w:tc>
          <w:tcPr>
            <w:tcW w:w="1558" w:type="dxa"/>
            <w:vAlign w:val="center"/>
          </w:tcPr>
          <w:p w:rsidR="00FB35AD" w:rsidRPr="004863DF" w:rsidRDefault="00FB35AD">
            <w:pPr>
              <w:spacing w:line="276" w:lineRule="auto"/>
              <w:jc w:val="center"/>
              <w:rPr>
                <w:rFonts w:cstheme="minorHAnsi"/>
              </w:rPr>
            </w:pPr>
            <w:r w:rsidRPr="004863DF">
              <w:rPr>
                <w:rFonts w:cstheme="minorHAnsi" w:hint="cs"/>
              </w:rPr>
              <w:t>1,000</w:t>
            </w:r>
          </w:p>
        </w:tc>
        <w:tc>
          <w:tcPr>
            <w:tcW w:w="1559" w:type="dxa"/>
            <w:vAlign w:val="center"/>
          </w:tcPr>
          <w:p w:rsidR="00FB35AD" w:rsidRPr="004863DF" w:rsidRDefault="00FB35AD">
            <w:pPr>
              <w:spacing w:line="276" w:lineRule="auto"/>
              <w:jc w:val="center"/>
              <w:rPr>
                <w:rFonts w:cstheme="minorHAnsi"/>
              </w:rPr>
            </w:pPr>
            <w:r w:rsidRPr="004863DF">
              <w:rPr>
                <w:rFonts w:cstheme="minorHAnsi" w:hint="cs"/>
              </w:rPr>
              <w:t>30,000</w:t>
            </w:r>
          </w:p>
        </w:tc>
        <w:tc>
          <w:tcPr>
            <w:tcW w:w="1559" w:type="dxa"/>
            <w:vAlign w:val="center"/>
          </w:tcPr>
          <w:p w:rsidR="00FB35AD" w:rsidRPr="004863DF" w:rsidRDefault="00FB35AD">
            <w:pPr>
              <w:spacing w:line="276" w:lineRule="auto"/>
              <w:jc w:val="center"/>
              <w:rPr>
                <w:rFonts w:cstheme="minorHAnsi"/>
              </w:rPr>
            </w:pPr>
            <w:r w:rsidRPr="004863DF">
              <w:rPr>
                <w:rFonts w:cstheme="minorHAnsi" w:hint="cs"/>
              </w:rPr>
              <w:t>30</w:t>
            </w:r>
          </w:p>
        </w:tc>
      </w:tr>
      <w:tr w:rsidR="00FB35AD" w:rsidRPr="00DE553F" w:rsidTr="0034533A">
        <w:tc>
          <w:tcPr>
            <w:tcW w:w="625" w:type="dxa"/>
            <w:vAlign w:val="center"/>
          </w:tcPr>
          <w:p w:rsidR="00FB35AD" w:rsidRPr="00DE553F" w:rsidRDefault="00FB35AD" w:rsidP="00DE553F">
            <w:pPr>
              <w:spacing w:line="276" w:lineRule="auto"/>
              <w:jc w:val="center"/>
              <w:rPr>
                <w:sz w:val="24"/>
                <w:szCs w:val="24"/>
              </w:rPr>
            </w:pPr>
          </w:p>
        </w:tc>
        <w:tc>
          <w:tcPr>
            <w:tcW w:w="2491" w:type="dxa"/>
            <w:vAlign w:val="center"/>
          </w:tcPr>
          <w:p w:rsidR="00FB35AD" w:rsidRPr="00DE553F" w:rsidRDefault="00FB35AD" w:rsidP="00DE553F">
            <w:pPr>
              <w:spacing w:line="276" w:lineRule="auto"/>
              <w:jc w:val="center"/>
              <w:rPr>
                <w:sz w:val="24"/>
                <w:szCs w:val="24"/>
              </w:rPr>
            </w:pPr>
            <w:r w:rsidRPr="00DE553F">
              <w:rPr>
                <w:sz w:val="24"/>
                <w:szCs w:val="24"/>
              </w:rPr>
              <w:t>Communications</w:t>
            </w:r>
          </w:p>
        </w:tc>
        <w:tc>
          <w:tcPr>
            <w:tcW w:w="1558" w:type="dxa"/>
            <w:vAlign w:val="center"/>
          </w:tcPr>
          <w:p w:rsidR="00FB35AD" w:rsidRPr="00DE553F" w:rsidRDefault="00FB35AD" w:rsidP="00DE553F">
            <w:pPr>
              <w:spacing w:line="276" w:lineRule="auto"/>
              <w:jc w:val="center"/>
              <w:rPr>
                <w:sz w:val="24"/>
                <w:szCs w:val="24"/>
              </w:rPr>
            </w:pPr>
            <w:r w:rsidRPr="00DE553F">
              <w:rPr>
                <w:sz w:val="24"/>
                <w:szCs w:val="24"/>
              </w:rPr>
              <w:t>---</w:t>
            </w:r>
          </w:p>
        </w:tc>
        <w:tc>
          <w:tcPr>
            <w:tcW w:w="1558" w:type="dxa"/>
            <w:vAlign w:val="center"/>
          </w:tcPr>
          <w:p w:rsidR="00FB35AD" w:rsidRPr="004863DF" w:rsidRDefault="00FB35AD">
            <w:pPr>
              <w:spacing w:line="276" w:lineRule="auto"/>
              <w:jc w:val="center"/>
              <w:rPr>
                <w:rFonts w:cstheme="minorHAnsi"/>
              </w:rPr>
            </w:pPr>
          </w:p>
        </w:tc>
        <w:tc>
          <w:tcPr>
            <w:tcW w:w="1559" w:type="dxa"/>
            <w:vAlign w:val="center"/>
          </w:tcPr>
          <w:p w:rsidR="00FB35AD" w:rsidRPr="004863DF" w:rsidRDefault="00FB35AD">
            <w:pPr>
              <w:spacing w:line="276" w:lineRule="auto"/>
              <w:jc w:val="center"/>
              <w:rPr>
                <w:rFonts w:cstheme="minorHAnsi"/>
              </w:rPr>
            </w:pPr>
          </w:p>
        </w:tc>
        <w:tc>
          <w:tcPr>
            <w:tcW w:w="1559" w:type="dxa"/>
            <w:vAlign w:val="center"/>
          </w:tcPr>
          <w:p w:rsidR="00FB35AD" w:rsidRPr="004863DF" w:rsidRDefault="00FB35AD">
            <w:pPr>
              <w:spacing w:line="276" w:lineRule="auto"/>
              <w:jc w:val="center"/>
              <w:rPr>
                <w:rFonts w:cstheme="minorHAnsi"/>
              </w:rPr>
            </w:pPr>
            <w:r w:rsidRPr="004863DF">
              <w:rPr>
                <w:rFonts w:cstheme="minorHAnsi" w:hint="cs"/>
              </w:rPr>
              <w:t>30</w:t>
            </w:r>
          </w:p>
        </w:tc>
      </w:tr>
      <w:tr w:rsidR="00FB35AD" w:rsidRPr="00DE553F" w:rsidTr="0034533A">
        <w:tc>
          <w:tcPr>
            <w:tcW w:w="625" w:type="dxa"/>
            <w:vAlign w:val="center"/>
          </w:tcPr>
          <w:p w:rsidR="00FB35AD" w:rsidRPr="00DE553F" w:rsidRDefault="00FB35AD" w:rsidP="00DE553F">
            <w:pPr>
              <w:spacing w:line="276" w:lineRule="auto"/>
              <w:jc w:val="center"/>
              <w:rPr>
                <w:sz w:val="24"/>
                <w:szCs w:val="24"/>
              </w:rPr>
            </w:pPr>
          </w:p>
        </w:tc>
        <w:tc>
          <w:tcPr>
            <w:tcW w:w="5607" w:type="dxa"/>
            <w:gridSpan w:val="3"/>
            <w:vAlign w:val="center"/>
          </w:tcPr>
          <w:p w:rsidR="00FB35AD" w:rsidRPr="00DE553F" w:rsidRDefault="00FB35AD" w:rsidP="00DE553F">
            <w:pPr>
              <w:spacing w:line="276" w:lineRule="auto"/>
              <w:jc w:val="center"/>
              <w:rPr>
                <w:sz w:val="24"/>
                <w:szCs w:val="24"/>
              </w:rPr>
            </w:pPr>
            <w:r w:rsidRPr="00DE553F">
              <w:rPr>
                <w:sz w:val="24"/>
                <w:szCs w:val="24"/>
              </w:rPr>
              <w:t>Total</w:t>
            </w:r>
          </w:p>
        </w:tc>
        <w:tc>
          <w:tcPr>
            <w:tcW w:w="1559" w:type="dxa"/>
            <w:vAlign w:val="center"/>
          </w:tcPr>
          <w:p w:rsidR="00FB35AD" w:rsidRPr="004863DF" w:rsidRDefault="00FB35AD" w:rsidP="00DE553F">
            <w:pPr>
              <w:spacing w:line="276" w:lineRule="auto"/>
              <w:jc w:val="center"/>
              <w:rPr>
                <w:rFonts w:cstheme="minorHAnsi"/>
              </w:rPr>
            </w:pPr>
          </w:p>
        </w:tc>
        <w:tc>
          <w:tcPr>
            <w:tcW w:w="1559" w:type="dxa"/>
            <w:vAlign w:val="center"/>
          </w:tcPr>
          <w:p w:rsidR="00FB35AD" w:rsidRPr="004863DF" w:rsidRDefault="00FB35AD">
            <w:pPr>
              <w:spacing w:line="276" w:lineRule="auto"/>
              <w:jc w:val="center"/>
              <w:rPr>
                <w:rFonts w:cstheme="minorHAnsi"/>
              </w:rPr>
            </w:pPr>
            <w:r w:rsidRPr="004863DF">
              <w:rPr>
                <w:rFonts w:cstheme="minorHAnsi" w:hint="cs"/>
              </w:rPr>
              <w:t>1,674</w:t>
            </w:r>
          </w:p>
        </w:tc>
      </w:tr>
    </w:tbl>
    <w:p w:rsidR="0034533A" w:rsidRDefault="0034533A" w:rsidP="00DE553F">
      <w:pPr>
        <w:spacing w:line="276" w:lineRule="auto"/>
        <w:rPr>
          <w:sz w:val="24"/>
          <w:szCs w:val="24"/>
        </w:rPr>
      </w:pPr>
    </w:p>
    <w:p w:rsidR="006056A2" w:rsidRPr="00223A2D" w:rsidRDefault="00DC416D" w:rsidP="00501888">
      <w:pPr>
        <w:spacing w:line="276" w:lineRule="auto"/>
        <w:rPr>
          <w:b/>
          <w:bCs/>
          <w:color w:val="000000" w:themeColor="text1"/>
          <w:sz w:val="28"/>
          <w:szCs w:val="28"/>
        </w:rPr>
      </w:pPr>
      <w:r w:rsidRPr="00223A2D">
        <w:rPr>
          <w:b/>
          <w:bCs/>
          <w:color w:val="000000" w:themeColor="text1"/>
          <w:sz w:val="28"/>
          <w:szCs w:val="28"/>
        </w:rPr>
        <w:t xml:space="preserve">3- </w:t>
      </w:r>
      <w:r w:rsidR="006056A2" w:rsidRPr="00223A2D">
        <w:rPr>
          <w:b/>
          <w:bCs/>
          <w:color w:val="000000" w:themeColor="text1"/>
          <w:sz w:val="28"/>
          <w:szCs w:val="28"/>
        </w:rPr>
        <w:t xml:space="preserve">Estimating </w:t>
      </w:r>
      <w:r w:rsidR="00296D6D" w:rsidRPr="00223A2D">
        <w:rPr>
          <w:b/>
          <w:bCs/>
          <w:color w:val="000000" w:themeColor="text1"/>
          <w:sz w:val="28"/>
          <w:szCs w:val="28"/>
        </w:rPr>
        <w:t>project</w:t>
      </w:r>
      <w:r w:rsidR="006056A2" w:rsidRPr="00223A2D">
        <w:rPr>
          <w:b/>
          <w:bCs/>
          <w:color w:val="000000" w:themeColor="text1"/>
          <w:sz w:val="28"/>
          <w:szCs w:val="28"/>
        </w:rPr>
        <w:t>'s circulating capital</w:t>
      </w:r>
    </w:p>
    <w:tbl>
      <w:tblPr>
        <w:tblStyle w:val="TableGrid"/>
        <w:tblW w:w="0" w:type="auto"/>
        <w:tblInd w:w="-5" w:type="dxa"/>
        <w:tblLook w:val="04A0" w:firstRow="1" w:lastRow="0" w:firstColumn="1" w:lastColumn="0" w:noHBand="0" w:noVBand="1"/>
      </w:tblPr>
      <w:tblGrid>
        <w:gridCol w:w="625"/>
        <w:gridCol w:w="2880"/>
        <w:gridCol w:w="1620"/>
        <w:gridCol w:w="1800"/>
      </w:tblGrid>
      <w:tr w:rsidR="00DC416D" w:rsidRPr="00DE553F" w:rsidTr="00346681">
        <w:tc>
          <w:tcPr>
            <w:tcW w:w="625"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w:t>
            </w:r>
          </w:p>
        </w:tc>
        <w:tc>
          <w:tcPr>
            <w:tcW w:w="288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Description</w:t>
            </w:r>
          </w:p>
        </w:tc>
        <w:tc>
          <w:tcPr>
            <w:tcW w:w="162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Time (days)</w:t>
            </w:r>
          </w:p>
        </w:tc>
        <w:tc>
          <w:tcPr>
            <w:tcW w:w="180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 xml:space="preserve">Total Costs (Million </w:t>
            </w:r>
            <w:proofErr w:type="spellStart"/>
            <w:r w:rsidRPr="00DE553F">
              <w:rPr>
                <w:sz w:val="24"/>
                <w:szCs w:val="24"/>
              </w:rPr>
              <w:t>Rial</w:t>
            </w:r>
            <w:r w:rsidR="00296D6D" w:rsidRPr="00DE553F">
              <w:rPr>
                <w:sz w:val="24"/>
                <w:szCs w:val="24"/>
              </w:rPr>
              <w:t>s</w:t>
            </w:r>
            <w:proofErr w:type="spellEnd"/>
            <w:r w:rsidRPr="00DE553F">
              <w:rPr>
                <w:sz w:val="24"/>
                <w:szCs w:val="24"/>
              </w:rPr>
              <w:t>)</w:t>
            </w:r>
          </w:p>
        </w:tc>
      </w:tr>
      <w:tr w:rsidR="001F605B" w:rsidRPr="00DE553F" w:rsidTr="00346681">
        <w:tc>
          <w:tcPr>
            <w:tcW w:w="625" w:type="dxa"/>
            <w:vAlign w:val="center"/>
          </w:tcPr>
          <w:p w:rsidR="001F605B" w:rsidRPr="00DE553F" w:rsidRDefault="001F605B" w:rsidP="00DE553F">
            <w:pPr>
              <w:spacing w:line="276" w:lineRule="auto"/>
              <w:jc w:val="center"/>
              <w:rPr>
                <w:sz w:val="24"/>
                <w:szCs w:val="24"/>
              </w:rPr>
            </w:pPr>
            <w:r w:rsidRPr="00DE553F">
              <w:rPr>
                <w:sz w:val="24"/>
                <w:szCs w:val="24"/>
              </w:rPr>
              <w:t>1</w:t>
            </w:r>
          </w:p>
        </w:tc>
        <w:tc>
          <w:tcPr>
            <w:tcW w:w="2880" w:type="dxa"/>
            <w:vAlign w:val="center"/>
          </w:tcPr>
          <w:p w:rsidR="001F605B" w:rsidRPr="00DE553F" w:rsidRDefault="001F605B" w:rsidP="00DE553F">
            <w:pPr>
              <w:spacing w:line="276" w:lineRule="auto"/>
              <w:jc w:val="center"/>
              <w:rPr>
                <w:sz w:val="24"/>
                <w:szCs w:val="24"/>
              </w:rPr>
            </w:pPr>
            <w:r w:rsidRPr="00DE553F">
              <w:rPr>
                <w:sz w:val="24"/>
                <w:szCs w:val="24"/>
              </w:rPr>
              <w:t>Raw material storing costs</w:t>
            </w:r>
          </w:p>
        </w:tc>
        <w:tc>
          <w:tcPr>
            <w:tcW w:w="1620" w:type="dxa"/>
            <w:vAlign w:val="center"/>
          </w:tcPr>
          <w:p w:rsidR="001F605B" w:rsidRPr="004863DF" w:rsidRDefault="00F3745F" w:rsidP="004863DF">
            <w:pPr>
              <w:spacing w:line="276" w:lineRule="auto"/>
              <w:jc w:val="center"/>
              <w:rPr>
                <w:rFonts w:cstheme="minorHAnsi"/>
              </w:rPr>
            </w:pPr>
            <w:r w:rsidRPr="004863DF">
              <w:rPr>
                <w:rFonts w:cstheme="minorHAnsi"/>
              </w:rPr>
              <w:t>1</w:t>
            </w:r>
          </w:p>
        </w:tc>
        <w:tc>
          <w:tcPr>
            <w:tcW w:w="1800" w:type="dxa"/>
            <w:vAlign w:val="center"/>
          </w:tcPr>
          <w:p w:rsidR="001F605B" w:rsidRPr="004863DF" w:rsidRDefault="0061263D" w:rsidP="004863DF">
            <w:pPr>
              <w:spacing w:line="276" w:lineRule="auto"/>
              <w:jc w:val="center"/>
              <w:rPr>
                <w:rFonts w:cstheme="minorHAnsi"/>
              </w:rPr>
            </w:pPr>
            <w:r>
              <w:rPr>
                <w:rFonts w:cstheme="minorHAnsi"/>
              </w:rPr>
              <w:t>73</w:t>
            </w:r>
          </w:p>
        </w:tc>
      </w:tr>
      <w:tr w:rsidR="001F605B" w:rsidRPr="00DE553F" w:rsidTr="00346681">
        <w:tc>
          <w:tcPr>
            <w:tcW w:w="625" w:type="dxa"/>
            <w:vAlign w:val="center"/>
          </w:tcPr>
          <w:p w:rsidR="001F605B" w:rsidRPr="00DE553F" w:rsidRDefault="001F605B" w:rsidP="00DE553F">
            <w:pPr>
              <w:spacing w:line="276" w:lineRule="auto"/>
              <w:jc w:val="center"/>
              <w:rPr>
                <w:sz w:val="24"/>
                <w:szCs w:val="24"/>
              </w:rPr>
            </w:pPr>
            <w:r w:rsidRPr="00DE553F">
              <w:rPr>
                <w:sz w:val="24"/>
                <w:szCs w:val="24"/>
              </w:rPr>
              <w:t>2</w:t>
            </w:r>
          </w:p>
        </w:tc>
        <w:tc>
          <w:tcPr>
            <w:tcW w:w="2880" w:type="dxa"/>
            <w:vAlign w:val="center"/>
          </w:tcPr>
          <w:p w:rsidR="001F605B" w:rsidRPr="00DE553F" w:rsidRDefault="001F605B" w:rsidP="00DE553F">
            <w:pPr>
              <w:spacing w:line="276" w:lineRule="auto"/>
              <w:jc w:val="center"/>
              <w:rPr>
                <w:sz w:val="24"/>
                <w:szCs w:val="24"/>
              </w:rPr>
            </w:pPr>
            <w:r w:rsidRPr="00DE553F">
              <w:rPr>
                <w:sz w:val="24"/>
                <w:szCs w:val="24"/>
              </w:rPr>
              <w:t>Petty cash</w:t>
            </w:r>
          </w:p>
        </w:tc>
        <w:tc>
          <w:tcPr>
            <w:tcW w:w="1620" w:type="dxa"/>
            <w:vAlign w:val="center"/>
          </w:tcPr>
          <w:p w:rsidR="001F605B" w:rsidRPr="004863DF" w:rsidRDefault="00F3745F" w:rsidP="004863DF">
            <w:pPr>
              <w:spacing w:line="276" w:lineRule="auto"/>
              <w:jc w:val="center"/>
              <w:rPr>
                <w:rFonts w:cstheme="minorHAnsi"/>
              </w:rPr>
            </w:pPr>
            <w:r w:rsidRPr="004863DF">
              <w:rPr>
                <w:rFonts w:cstheme="minorHAnsi"/>
              </w:rPr>
              <w:t>1</w:t>
            </w:r>
          </w:p>
        </w:tc>
        <w:tc>
          <w:tcPr>
            <w:tcW w:w="1800" w:type="dxa"/>
            <w:vAlign w:val="center"/>
          </w:tcPr>
          <w:p w:rsidR="001F605B" w:rsidRPr="004863DF" w:rsidRDefault="00F3745F" w:rsidP="004863DF">
            <w:pPr>
              <w:spacing w:line="276" w:lineRule="auto"/>
              <w:jc w:val="center"/>
              <w:rPr>
                <w:rFonts w:cstheme="minorHAnsi"/>
              </w:rPr>
            </w:pPr>
            <w:r w:rsidRPr="004863DF">
              <w:rPr>
                <w:rFonts w:cstheme="minorHAnsi"/>
              </w:rPr>
              <w:t>1480</w:t>
            </w:r>
          </w:p>
        </w:tc>
      </w:tr>
      <w:tr w:rsidR="00DC416D" w:rsidRPr="00DE553F" w:rsidTr="00346681">
        <w:tc>
          <w:tcPr>
            <w:tcW w:w="5125" w:type="dxa"/>
            <w:gridSpan w:val="3"/>
            <w:vAlign w:val="center"/>
          </w:tcPr>
          <w:p w:rsidR="00DC416D" w:rsidRPr="00DE553F" w:rsidRDefault="00DC416D" w:rsidP="00DE553F">
            <w:pPr>
              <w:spacing w:line="276" w:lineRule="auto"/>
              <w:jc w:val="center"/>
              <w:rPr>
                <w:sz w:val="24"/>
                <w:szCs w:val="24"/>
              </w:rPr>
            </w:pPr>
            <w:r w:rsidRPr="00DE553F">
              <w:rPr>
                <w:sz w:val="24"/>
                <w:szCs w:val="24"/>
              </w:rPr>
              <w:t>Total</w:t>
            </w:r>
          </w:p>
        </w:tc>
        <w:tc>
          <w:tcPr>
            <w:tcW w:w="1800" w:type="dxa"/>
            <w:vAlign w:val="center"/>
          </w:tcPr>
          <w:p w:rsidR="00DC416D" w:rsidRPr="00DE553F" w:rsidRDefault="0061263D" w:rsidP="00DE553F">
            <w:pPr>
              <w:spacing w:line="276" w:lineRule="auto"/>
              <w:jc w:val="center"/>
              <w:rPr>
                <w:sz w:val="24"/>
                <w:szCs w:val="24"/>
              </w:rPr>
            </w:pPr>
            <w:r>
              <w:rPr>
                <w:sz w:val="24"/>
                <w:szCs w:val="24"/>
              </w:rPr>
              <w:t>1553</w:t>
            </w:r>
          </w:p>
        </w:tc>
      </w:tr>
    </w:tbl>
    <w:p w:rsidR="00DC416D" w:rsidRPr="00DE553F" w:rsidRDefault="00DC416D" w:rsidP="00DE553F">
      <w:pPr>
        <w:spacing w:line="276" w:lineRule="auto"/>
        <w:rPr>
          <w:sz w:val="24"/>
          <w:szCs w:val="24"/>
        </w:rPr>
      </w:pPr>
    </w:p>
    <w:p w:rsidR="00DC416D" w:rsidRPr="00501888" w:rsidRDefault="00DC416D" w:rsidP="00501888">
      <w:pPr>
        <w:spacing w:line="276" w:lineRule="auto"/>
        <w:rPr>
          <w:b/>
          <w:bCs/>
          <w:sz w:val="28"/>
          <w:szCs w:val="28"/>
        </w:rPr>
      </w:pPr>
      <w:r w:rsidRPr="00501888">
        <w:rPr>
          <w:b/>
          <w:bCs/>
          <w:sz w:val="28"/>
          <w:szCs w:val="28"/>
        </w:rPr>
        <w:t>4- Investment Table</w:t>
      </w:r>
    </w:p>
    <w:tbl>
      <w:tblPr>
        <w:tblStyle w:val="TableGrid"/>
        <w:tblW w:w="0" w:type="auto"/>
        <w:tblInd w:w="-5" w:type="dxa"/>
        <w:tblLook w:val="04A0" w:firstRow="1" w:lastRow="0" w:firstColumn="1" w:lastColumn="0" w:noHBand="0" w:noVBand="1"/>
      </w:tblPr>
      <w:tblGrid>
        <w:gridCol w:w="715"/>
        <w:gridCol w:w="3420"/>
        <w:gridCol w:w="1710"/>
      </w:tblGrid>
      <w:tr w:rsidR="00DC416D" w:rsidRPr="00DE553F" w:rsidTr="00346681">
        <w:tc>
          <w:tcPr>
            <w:tcW w:w="715"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w:t>
            </w:r>
          </w:p>
        </w:tc>
        <w:tc>
          <w:tcPr>
            <w:tcW w:w="342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Description</w:t>
            </w:r>
          </w:p>
        </w:tc>
        <w:tc>
          <w:tcPr>
            <w:tcW w:w="171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 xml:space="preserve">Total Costs (Million </w:t>
            </w:r>
            <w:proofErr w:type="spellStart"/>
            <w:r w:rsidRPr="00DE553F">
              <w:rPr>
                <w:sz w:val="24"/>
                <w:szCs w:val="24"/>
              </w:rPr>
              <w:t>Rial</w:t>
            </w:r>
            <w:proofErr w:type="spellEnd"/>
            <w:r w:rsidRPr="00DE553F">
              <w:rPr>
                <w:sz w:val="24"/>
                <w:szCs w:val="24"/>
              </w:rPr>
              <w:t>)</w:t>
            </w:r>
          </w:p>
        </w:tc>
      </w:tr>
      <w:tr w:rsidR="009D15C7" w:rsidRPr="00DE553F" w:rsidTr="00346681">
        <w:tc>
          <w:tcPr>
            <w:tcW w:w="715" w:type="dxa"/>
            <w:vAlign w:val="center"/>
          </w:tcPr>
          <w:p w:rsidR="009D15C7" w:rsidRPr="00DE553F" w:rsidRDefault="009D15C7" w:rsidP="00DE553F">
            <w:pPr>
              <w:spacing w:line="276" w:lineRule="auto"/>
              <w:jc w:val="center"/>
              <w:rPr>
                <w:sz w:val="24"/>
                <w:szCs w:val="24"/>
              </w:rPr>
            </w:pPr>
            <w:r w:rsidRPr="00DE553F">
              <w:rPr>
                <w:sz w:val="24"/>
                <w:szCs w:val="24"/>
              </w:rPr>
              <w:t>1</w:t>
            </w:r>
          </w:p>
        </w:tc>
        <w:tc>
          <w:tcPr>
            <w:tcW w:w="3420" w:type="dxa"/>
            <w:vAlign w:val="center"/>
          </w:tcPr>
          <w:p w:rsidR="009D15C7" w:rsidRPr="00DE553F" w:rsidRDefault="009D15C7" w:rsidP="00DE553F">
            <w:pPr>
              <w:spacing w:line="276" w:lineRule="auto"/>
              <w:jc w:val="center"/>
              <w:rPr>
                <w:sz w:val="24"/>
                <w:szCs w:val="24"/>
              </w:rPr>
            </w:pPr>
            <w:r w:rsidRPr="00DE553F">
              <w:rPr>
                <w:sz w:val="24"/>
                <w:szCs w:val="24"/>
              </w:rPr>
              <w:t>Fixed investment</w:t>
            </w:r>
          </w:p>
        </w:tc>
        <w:tc>
          <w:tcPr>
            <w:tcW w:w="1710" w:type="dxa"/>
            <w:vAlign w:val="center"/>
          </w:tcPr>
          <w:p w:rsidR="009D15C7" w:rsidRPr="004863DF" w:rsidRDefault="0061263D" w:rsidP="004863DF">
            <w:pPr>
              <w:spacing w:line="276" w:lineRule="auto"/>
              <w:jc w:val="center"/>
              <w:rPr>
                <w:rFonts w:cstheme="minorHAnsi"/>
              </w:rPr>
            </w:pPr>
            <w:r>
              <w:rPr>
                <w:rFonts w:cstheme="minorHAnsi"/>
              </w:rPr>
              <w:t>337949</w:t>
            </w:r>
          </w:p>
        </w:tc>
      </w:tr>
      <w:tr w:rsidR="009D15C7" w:rsidRPr="00DE553F" w:rsidTr="00346681">
        <w:tc>
          <w:tcPr>
            <w:tcW w:w="715" w:type="dxa"/>
            <w:vAlign w:val="center"/>
          </w:tcPr>
          <w:p w:rsidR="009D15C7" w:rsidRPr="00DE553F" w:rsidRDefault="0061263D" w:rsidP="00DE553F">
            <w:pPr>
              <w:spacing w:line="276" w:lineRule="auto"/>
              <w:jc w:val="center"/>
              <w:rPr>
                <w:sz w:val="24"/>
                <w:szCs w:val="24"/>
              </w:rPr>
            </w:pPr>
            <w:r>
              <w:rPr>
                <w:sz w:val="24"/>
                <w:szCs w:val="24"/>
              </w:rPr>
              <w:t>2</w:t>
            </w:r>
          </w:p>
        </w:tc>
        <w:tc>
          <w:tcPr>
            <w:tcW w:w="3420" w:type="dxa"/>
            <w:vAlign w:val="center"/>
          </w:tcPr>
          <w:p w:rsidR="009D15C7" w:rsidRPr="00DE553F" w:rsidRDefault="009D15C7" w:rsidP="00DE553F">
            <w:pPr>
              <w:spacing w:line="276" w:lineRule="auto"/>
              <w:jc w:val="center"/>
              <w:rPr>
                <w:sz w:val="24"/>
                <w:szCs w:val="24"/>
              </w:rPr>
            </w:pPr>
            <w:r w:rsidRPr="00DE553F">
              <w:rPr>
                <w:sz w:val="24"/>
                <w:szCs w:val="24"/>
              </w:rPr>
              <w:t>Circulating capital</w:t>
            </w:r>
          </w:p>
        </w:tc>
        <w:tc>
          <w:tcPr>
            <w:tcW w:w="1710" w:type="dxa"/>
            <w:vAlign w:val="center"/>
          </w:tcPr>
          <w:p w:rsidR="009D15C7" w:rsidRPr="004863DF" w:rsidRDefault="0061263D" w:rsidP="004863DF">
            <w:pPr>
              <w:spacing w:line="276" w:lineRule="auto"/>
              <w:jc w:val="center"/>
              <w:rPr>
                <w:rFonts w:cstheme="minorHAnsi"/>
              </w:rPr>
            </w:pPr>
            <w:r>
              <w:rPr>
                <w:rFonts w:cstheme="minorHAnsi"/>
              </w:rPr>
              <w:t>1553</w:t>
            </w:r>
          </w:p>
        </w:tc>
      </w:tr>
      <w:tr w:rsidR="009D15C7" w:rsidRPr="00DE553F" w:rsidTr="00346681">
        <w:tc>
          <w:tcPr>
            <w:tcW w:w="4135" w:type="dxa"/>
            <w:gridSpan w:val="2"/>
            <w:vAlign w:val="center"/>
          </w:tcPr>
          <w:p w:rsidR="009D15C7" w:rsidRPr="00DE553F" w:rsidRDefault="009D15C7" w:rsidP="00DE553F">
            <w:pPr>
              <w:spacing w:line="276" w:lineRule="auto"/>
              <w:jc w:val="center"/>
              <w:rPr>
                <w:sz w:val="24"/>
                <w:szCs w:val="24"/>
              </w:rPr>
            </w:pPr>
            <w:r w:rsidRPr="00DE553F">
              <w:rPr>
                <w:sz w:val="24"/>
                <w:szCs w:val="24"/>
              </w:rPr>
              <w:t>Total</w:t>
            </w:r>
          </w:p>
        </w:tc>
        <w:tc>
          <w:tcPr>
            <w:tcW w:w="1710" w:type="dxa"/>
            <w:vAlign w:val="center"/>
          </w:tcPr>
          <w:p w:rsidR="009D15C7" w:rsidRPr="004863DF" w:rsidRDefault="0061263D" w:rsidP="00DE6024">
            <w:pPr>
              <w:spacing w:line="276" w:lineRule="auto"/>
              <w:jc w:val="center"/>
              <w:rPr>
                <w:rFonts w:cstheme="minorHAnsi"/>
              </w:rPr>
            </w:pPr>
            <w:r>
              <w:rPr>
                <w:rFonts w:cstheme="minorHAnsi"/>
              </w:rPr>
              <w:t>339502</w:t>
            </w:r>
          </w:p>
        </w:tc>
      </w:tr>
    </w:tbl>
    <w:p w:rsidR="00DC416D" w:rsidRDefault="00DC416D" w:rsidP="00DE553F">
      <w:pPr>
        <w:spacing w:line="276" w:lineRule="auto"/>
        <w:rPr>
          <w:sz w:val="24"/>
          <w:szCs w:val="24"/>
        </w:rPr>
      </w:pPr>
    </w:p>
    <w:p w:rsidR="00CD0215" w:rsidRDefault="00CD0215" w:rsidP="00DE553F">
      <w:pPr>
        <w:spacing w:line="276" w:lineRule="auto"/>
        <w:rPr>
          <w:sz w:val="24"/>
          <w:szCs w:val="24"/>
        </w:rPr>
      </w:pPr>
    </w:p>
    <w:p w:rsidR="00CD0215" w:rsidRPr="00DE553F" w:rsidRDefault="00CD0215" w:rsidP="00DE553F">
      <w:pPr>
        <w:spacing w:line="276" w:lineRule="auto"/>
        <w:rPr>
          <w:sz w:val="24"/>
          <w:szCs w:val="24"/>
        </w:rPr>
      </w:pPr>
    </w:p>
    <w:p w:rsidR="0007658F" w:rsidRPr="00501888" w:rsidRDefault="0007658F" w:rsidP="00DE553F">
      <w:pPr>
        <w:spacing w:line="276" w:lineRule="auto"/>
        <w:rPr>
          <w:b/>
          <w:bCs/>
          <w:sz w:val="28"/>
          <w:szCs w:val="28"/>
        </w:rPr>
      </w:pPr>
      <w:r w:rsidRPr="00501888">
        <w:rPr>
          <w:b/>
          <w:bCs/>
          <w:sz w:val="28"/>
          <w:szCs w:val="28"/>
        </w:rPr>
        <w:lastRenderedPageBreak/>
        <w:t>5- Annual Production Costs</w:t>
      </w:r>
    </w:p>
    <w:p w:rsidR="0007658F" w:rsidRPr="00DE553F" w:rsidRDefault="0007658F" w:rsidP="00DE553F">
      <w:pPr>
        <w:spacing w:line="276" w:lineRule="auto"/>
        <w:rPr>
          <w:sz w:val="24"/>
          <w:szCs w:val="24"/>
        </w:rPr>
      </w:pPr>
      <w:r w:rsidRPr="00DE553F">
        <w:rPr>
          <w:sz w:val="24"/>
          <w:szCs w:val="24"/>
        </w:rPr>
        <w:t>The total annual production costs are estimated from the sum of fixed and variable costs.</w:t>
      </w:r>
    </w:p>
    <w:tbl>
      <w:tblPr>
        <w:tblStyle w:val="TableGrid"/>
        <w:tblW w:w="0" w:type="auto"/>
        <w:tblInd w:w="-5" w:type="dxa"/>
        <w:tblLook w:val="04A0" w:firstRow="1" w:lastRow="0" w:firstColumn="1" w:lastColumn="0" w:noHBand="0" w:noVBand="1"/>
      </w:tblPr>
      <w:tblGrid>
        <w:gridCol w:w="4945"/>
        <w:gridCol w:w="1620"/>
      </w:tblGrid>
      <w:tr w:rsidR="0007658F" w:rsidRPr="00DE553F" w:rsidTr="00346681">
        <w:tc>
          <w:tcPr>
            <w:tcW w:w="4945" w:type="dxa"/>
            <w:shd w:val="clear" w:color="auto" w:fill="F4B083" w:themeFill="accent2" w:themeFillTint="99"/>
            <w:vAlign w:val="center"/>
          </w:tcPr>
          <w:p w:rsidR="0007658F" w:rsidRPr="00DE553F" w:rsidRDefault="0007658F" w:rsidP="00DE553F">
            <w:pPr>
              <w:spacing w:line="276" w:lineRule="auto"/>
              <w:jc w:val="center"/>
              <w:rPr>
                <w:sz w:val="24"/>
                <w:szCs w:val="24"/>
              </w:rPr>
            </w:pPr>
            <w:r w:rsidRPr="00DE553F">
              <w:rPr>
                <w:sz w:val="24"/>
                <w:szCs w:val="24"/>
              </w:rPr>
              <w:t>Description</w:t>
            </w:r>
          </w:p>
        </w:tc>
        <w:tc>
          <w:tcPr>
            <w:tcW w:w="1620" w:type="dxa"/>
            <w:shd w:val="clear" w:color="auto" w:fill="F4B083" w:themeFill="accent2" w:themeFillTint="99"/>
            <w:vAlign w:val="center"/>
          </w:tcPr>
          <w:p w:rsidR="0007658F" w:rsidRPr="00DE553F" w:rsidRDefault="0007658F" w:rsidP="00DE553F">
            <w:pPr>
              <w:spacing w:line="276" w:lineRule="auto"/>
              <w:jc w:val="center"/>
              <w:rPr>
                <w:sz w:val="24"/>
                <w:szCs w:val="24"/>
              </w:rPr>
            </w:pPr>
            <w:r w:rsidRPr="00DE553F">
              <w:rPr>
                <w:sz w:val="24"/>
                <w:szCs w:val="24"/>
              </w:rPr>
              <w:t>Total cost</w:t>
            </w:r>
          </w:p>
        </w:tc>
      </w:tr>
      <w:tr w:rsidR="008B0ECF" w:rsidRPr="00DE553F" w:rsidTr="00346681">
        <w:tc>
          <w:tcPr>
            <w:tcW w:w="4945" w:type="dxa"/>
          </w:tcPr>
          <w:p w:rsidR="008B0ECF" w:rsidRPr="00DE553F" w:rsidRDefault="008B0ECF" w:rsidP="00DE553F">
            <w:pPr>
              <w:spacing w:line="276" w:lineRule="auto"/>
              <w:rPr>
                <w:sz w:val="24"/>
                <w:szCs w:val="24"/>
              </w:rPr>
            </w:pPr>
            <w:r w:rsidRPr="00DE553F">
              <w:rPr>
                <w:sz w:val="24"/>
                <w:szCs w:val="24"/>
              </w:rPr>
              <w:t>Raw material</w:t>
            </w:r>
          </w:p>
        </w:tc>
        <w:tc>
          <w:tcPr>
            <w:tcW w:w="1620" w:type="dxa"/>
            <w:vAlign w:val="center"/>
          </w:tcPr>
          <w:p w:rsidR="008B0ECF" w:rsidRPr="004863DF" w:rsidRDefault="008B0ECF">
            <w:pPr>
              <w:spacing w:line="276" w:lineRule="auto"/>
              <w:jc w:val="center"/>
              <w:rPr>
                <w:rFonts w:cstheme="minorHAnsi"/>
              </w:rPr>
            </w:pPr>
            <w:r w:rsidRPr="004863DF">
              <w:rPr>
                <w:rFonts w:cstheme="minorHAnsi" w:hint="cs"/>
              </w:rPr>
              <w:t>864</w:t>
            </w:r>
          </w:p>
        </w:tc>
      </w:tr>
      <w:tr w:rsidR="008B0ECF" w:rsidRPr="00DE553F" w:rsidTr="00346681">
        <w:tc>
          <w:tcPr>
            <w:tcW w:w="4945" w:type="dxa"/>
          </w:tcPr>
          <w:p w:rsidR="008B0ECF" w:rsidRPr="00DE553F" w:rsidRDefault="008B0ECF" w:rsidP="00DE553F">
            <w:pPr>
              <w:spacing w:line="276" w:lineRule="auto"/>
              <w:rPr>
                <w:sz w:val="24"/>
                <w:szCs w:val="24"/>
              </w:rPr>
            </w:pPr>
            <w:r w:rsidRPr="00DE553F">
              <w:rPr>
                <w:sz w:val="24"/>
                <w:szCs w:val="24"/>
              </w:rPr>
              <w:t xml:space="preserve">Energy and fuel </w:t>
            </w:r>
          </w:p>
        </w:tc>
        <w:tc>
          <w:tcPr>
            <w:tcW w:w="1620" w:type="dxa"/>
            <w:vAlign w:val="center"/>
          </w:tcPr>
          <w:p w:rsidR="008B0ECF" w:rsidRPr="004863DF" w:rsidRDefault="008B0ECF">
            <w:pPr>
              <w:spacing w:line="276" w:lineRule="auto"/>
              <w:jc w:val="center"/>
              <w:rPr>
                <w:rFonts w:cstheme="minorHAnsi"/>
              </w:rPr>
            </w:pPr>
            <w:r w:rsidRPr="004863DF">
              <w:rPr>
                <w:rFonts w:cstheme="minorHAnsi" w:hint="cs"/>
              </w:rPr>
              <w:t>1,674</w:t>
            </w:r>
          </w:p>
        </w:tc>
      </w:tr>
      <w:tr w:rsidR="008B0ECF" w:rsidRPr="00DE553F" w:rsidTr="00346681">
        <w:tc>
          <w:tcPr>
            <w:tcW w:w="4945" w:type="dxa"/>
          </w:tcPr>
          <w:p w:rsidR="008B0ECF" w:rsidRPr="00DE553F" w:rsidRDefault="008B0ECF" w:rsidP="00DE553F">
            <w:pPr>
              <w:spacing w:line="276" w:lineRule="auto"/>
              <w:rPr>
                <w:sz w:val="24"/>
                <w:szCs w:val="24"/>
              </w:rPr>
            </w:pPr>
            <w:r w:rsidRPr="00DE553F">
              <w:rPr>
                <w:sz w:val="24"/>
                <w:szCs w:val="24"/>
              </w:rPr>
              <w:t>Personnel expenses</w:t>
            </w:r>
          </w:p>
        </w:tc>
        <w:tc>
          <w:tcPr>
            <w:tcW w:w="1620" w:type="dxa"/>
            <w:vAlign w:val="center"/>
          </w:tcPr>
          <w:p w:rsidR="008B0ECF" w:rsidRPr="004863DF" w:rsidRDefault="008B0ECF">
            <w:pPr>
              <w:spacing w:line="276" w:lineRule="auto"/>
              <w:jc w:val="center"/>
              <w:rPr>
                <w:rFonts w:cstheme="minorHAnsi"/>
              </w:rPr>
            </w:pPr>
            <w:r w:rsidRPr="004863DF">
              <w:rPr>
                <w:rFonts w:cstheme="minorHAnsi" w:hint="cs"/>
              </w:rPr>
              <w:t>10,657</w:t>
            </w:r>
          </w:p>
        </w:tc>
      </w:tr>
      <w:tr w:rsidR="008B0ECF" w:rsidRPr="00DE553F" w:rsidTr="00346681">
        <w:tc>
          <w:tcPr>
            <w:tcW w:w="4945" w:type="dxa"/>
          </w:tcPr>
          <w:p w:rsidR="008B0ECF" w:rsidRPr="00DE553F" w:rsidRDefault="008B0ECF" w:rsidP="00DE553F">
            <w:pPr>
              <w:spacing w:line="276" w:lineRule="auto"/>
              <w:rPr>
                <w:sz w:val="24"/>
                <w:szCs w:val="24"/>
              </w:rPr>
            </w:pPr>
            <w:r w:rsidRPr="00DE553F">
              <w:rPr>
                <w:sz w:val="24"/>
                <w:szCs w:val="24"/>
              </w:rPr>
              <w:t>Annual wear and tear, repair and maintenance costs</w:t>
            </w:r>
          </w:p>
        </w:tc>
        <w:tc>
          <w:tcPr>
            <w:tcW w:w="1620" w:type="dxa"/>
            <w:vAlign w:val="center"/>
          </w:tcPr>
          <w:p w:rsidR="008B0ECF" w:rsidRPr="004863DF" w:rsidRDefault="008B0ECF">
            <w:pPr>
              <w:spacing w:line="276" w:lineRule="auto"/>
              <w:jc w:val="center"/>
              <w:rPr>
                <w:rFonts w:cstheme="minorHAnsi"/>
              </w:rPr>
            </w:pPr>
            <w:r w:rsidRPr="004863DF">
              <w:rPr>
                <w:rFonts w:cstheme="minorHAnsi" w:hint="cs"/>
              </w:rPr>
              <w:t>4,708</w:t>
            </w:r>
          </w:p>
        </w:tc>
      </w:tr>
      <w:tr w:rsidR="008B0ECF" w:rsidRPr="00DE553F" w:rsidTr="00346681">
        <w:tc>
          <w:tcPr>
            <w:tcW w:w="4945" w:type="dxa"/>
            <w:vAlign w:val="center"/>
          </w:tcPr>
          <w:p w:rsidR="008B0ECF" w:rsidRPr="00DE553F" w:rsidRDefault="008B0ECF" w:rsidP="00DE553F">
            <w:pPr>
              <w:spacing w:line="276" w:lineRule="auto"/>
              <w:jc w:val="center"/>
              <w:rPr>
                <w:b/>
                <w:bCs/>
                <w:sz w:val="24"/>
                <w:szCs w:val="24"/>
              </w:rPr>
            </w:pPr>
            <w:r w:rsidRPr="00DE553F">
              <w:rPr>
                <w:b/>
                <w:bCs/>
                <w:sz w:val="24"/>
                <w:szCs w:val="24"/>
              </w:rPr>
              <w:t>Total</w:t>
            </w:r>
          </w:p>
        </w:tc>
        <w:tc>
          <w:tcPr>
            <w:tcW w:w="1620" w:type="dxa"/>
            <w:vAlign w:val="center"/>
          </w:tcPr>
          <w:p w:rsidR="008B0ECF" w:rsidRPr="004863DF" w:rsidRDefault="008B0ECF">
            <w:pPr>
              <w:spacing w:line="276" w:lineRule="auto"/>
              <w:jc w:val="center"/>
              <w:rPr>
                <w:rFonts w:cstheme="minorHAnsi"/>
              </w:rPr>
            </w:pPr>
            <w:r w:rsidRPr="004863DF">
              <w:rPr>
                <w:rFonts w:cstheme="minorHAnsi" w:hint="cs"/>
              </w:rPr>
              <w:t>17,903</w:t>
            </w:r>
          </w:p>
        </w:tc>
      </w:tr>
    </w:tbl>
    <w:p w:rsidR="00223A2D" w:rsidRDefault="00223A2D" w:rsidP="00DE553F">
      <w:pPr>
        <w:spacing w:line="276" w:lineRule="auto"/>
        <w:rPr>
          <w:sz w:val="24"/>
          <w:szCs w:val="24"/>
        </w:rPr>
      </w:pPr>
    </w:p>
    <w:p w:rsidR="00E13406" w:rsidRPr="00501888" w:rsidRDefault="00E13406" w:rsidP="00DE553F">
      <w:pPr>
        <w:spacing w:line="276" w:lineRule="auto"/>
        <w:rPr>
          <w:b/>
          <w:bCs/>
          <w:sz w:val="28"/>
          <w:szCs w:val="28"/>
        </w:rPr>
      </w:pPr>
      <w:r w:rsidRPr="00501888">
        <w:rPr>
          <w:b/>
          <w:bCs/>
          <w:sz w:val="28"/>
          <w:szCs w:val="28"/>
        </w:rPr>
        <w:t>6- Sales Forecast</w:t>
      </w:r>
    </w:p>
    <w:p w:rsidR="0007658F" w:rsidRPr="00DE553F" w:rsidRDefault="00E13406" w:rsidP="00DE553F">
      <w:pPr>
        <w:spacing w:line="276" w:lineRule="auto"/>
        <w:rPr>
          <w:sz w:val="24"/>
          <w:szCs w:val="24"/>
        </w:rPr>
      </w:pPr>
      <w:r w:rsidRPr="00DE553F">
        <w:rPr>
          <w:sz w:val="24"/>
          <w:szCs w:val="24"/>
        </w:rPr>
        <w:t>It is calculated based on the finished product price, taking into account the market price and deduction of overhead expenses. So the selling price of the product is estimated as follows:</w:t>
      </w:r>
    </w:p>
    <w:tbl>
      <w:tblPr>
        <w:tblStyle w:val="TableGrid"/>
        <w:tblW w:w="0" w:type="auto"/>
        <w:tblLook w:val="04A0" w:firstRow="1" w:lastRow="0" w:firstColumn="1" w:lastColumn="0" w:noHBand="0" w:noVBand="1"/>
      </w:tblPr>
      <w:tblGrid>
        <w:gridCol w:w="1472"/>
        <w:gridCol w:w="1729"/>
        <w:gridCol w:w="1440"/>
        <w:gridCol w:w="1719"/>
        <w:gridCol w:w="1582"/>
        <w:gridCol w:w="1634"/>
      </w:tblGrid>
      <w:tr w:rsidR="008B0ECF" w:rsidRPr="00DE553F" w:rsidTr="00D94F21">
        <w:tc>
          <w:tcPr>
            <w:tcW w:w="1472" w:type="dxa"/>
            <w:shd w:val="clear" w:color="auto" w:fill="F4B083" w:themeFill="accent2" w:themeFillTint="99"/>
            <w:vAlign w:val="center"/>
          </w:tcPr>
          <w:p w:rsidR="008B0ECF" w:rsidRPr="00DE553F" w:rsidRDefault="008B0ECF" w:rsidP="00DE553F">
            <w:pPr>
              <w:spacing w:line="276" w:lineRule="auto"/>
              <w:jc w:val="center"/>
              <w:rPr>
                <w:sz w:val="24"/>
                <w:szCs w:val="24"/>
              </w:rPr>
            </w:pPr>
            <w:r w:rsidRPr="00DE553F">
              <w:rPr>
                <w:sz w:val="24"/>
                <w:szCs w:val="24"/>
              </w:rPr>
              <w:t>#</w:t>
            </w:r>
          </w:p>
        </w:tc>
        <w:tc>
          <w:tcPr>
            <w:tcW w:w="1729" w:type="dxa"/>
            <w:shd w:val="clear" w:color="auto" w:fill="F4B083" w:themeFill="accent2" w:themeFillTint="99"/>
            <w:vAlign w:val="center"/>
          </w:tcPr>
          <w:p w:rsidR="008B0ECF" w:rsidRPr="00DE553F" w:rsidRDefault="008B0ECF" w:rsidP="00DE553F">
            <w:pPr>
              <w:spacing w:line="276" w:lineRule="auto"/>
              <w:jc w:val="center"/>
              <w:rPr>
                <w:sz w:val="24"/>
                <w:szCs w:val="24"/>
              </w:rPr>
            </w:pPr>
            <w:r w:rsidRPr="00DE553F">
              <w:rPr>
                <w:sz w:val="24"/>
                <w:szCs w:val="24"/>
              </w:rPr>
              <w:t>Description</w:t>
            </w:r>
          </w:p>
        </w:tc>
        <w:tc>
          <w:tcPr>
            <w:tcW w:w="1440" w:type="dxa"/>
            <w:shd w:val="clear" w:color="auto" w:fill="F4B083" w:themeFill="accent2" w:themeFillTint="99"/>
            <w:vAlign w:val="center"/>
          </w:tcPr>
          <w:p w:rsidR="008B0ECF" w:rsidRPr="00DE553F" w:rsidRDefault="008B0ECF" w:rsidP="00D94F21">
            <w:pPr>
              <w:spacing w:line="276" w:lineRule="auto"/>
              <w:jc w:val="center"/>
              <w:rPr>
                <w:sz w:val="24"/>
                <w:szCs w:val="24"/>
              </w:rPr>
            </w:pPr>
            <w:r w:rsidRPr="008B0ECF">
              <w:rPr>
                <w:sz w:val="24"/>
                <w:szCs w:val="24"/>
              </w:rPr>
              <w:t>unit</w:t>
            </w:r>
          </w:p>
        </w:tc>
        <w:tc>
          <w:tcPr>
            <w:tcW w:w="1719" w:type="dxa"/>
            <w:shd w:val="clear" w:color="auto" w:fill="F4B083" w:themeFill="accent2" w:themeFillTint="99"/>
            <w:vAlign w:val="center"/>
          </w:tcPr>
          <w:p w:rsidR="008B0ECF" w:rsidRPr="00DE553F" w:rsidRDefault="008B0ECF" w:rsidP="00DE553F">
            <w:pPr>
              <w:spacing w:line="276" w:lineRule="auto"/>
              <w:jc w:val="center"/>
              <w:rPr>
                <w:sz w:val="24"/>
                <w:szCs w:val="24"/>
              </w:rPr>
            </w:pPr>
            <w:r w:rsidRPr="00DE553F">
              <w:rPr>
                <w:sz w:val="24"/>
                <w:szCs w:val="24"/>
              </w:rPr>
              <w:t>Production Amount (Kg)</w:t>
            </w:r>
          </w:p>
        </w:tc>
        <w:tc>
          <w:tcPr>
            <w:tcW w:w="1582" w:type="dxa"/>
            <w:shd w:val="clear" w:color="auto" w:fill="F4B083" w:themeFill="accent2" w:themeFillTint="99"/>
            <w:vAlign w:val="center"/>
          </w:tcPr>
          <w:p w:rsidR="008B0ECF" w:rsidRPr="00DE553F" w:rsidRDefault="008B0ECF" w:rsidP="00DE553F">
            <w:pPr>
              <w:spacing w:line="276" w:lineRule="auto"/>
              <w:jc w:val="center"/>
              <w:rPr>
                <w:sz w:val="24"/>
                <w:szCs w:val="24"/>
              </w:rPr>
            </w:pPr>
            <w:r w:rsidRPr="00DE553F">
              <w:rPr>
                <w:sz w:val="24"/>
                <w:szCs w:val="24"/>
              </w:rPr>
              <w:t>Unit Value</w:t>
            </w:r>
          </w:p>
          <w:p w:rsidR="008B0ECF" w:rsidRPr="00DE553F" w:rsidRDefault="008B0ECF" w:rsidP="00DE553F">
            <w:pPr>
              <w:spacing w:line="276" w:lineRule="auto"/>
              <w:jc w:val="center"/>
              <w:rPr>
                <w:sz w:val="24"/>
                <w:szCs w:val="24"/>
              </w:rPr>
            </w:pPr>
            <w:r w:rsidRPr="00DE553F">
              <w:rPr>
                <w:sz w:val="24"/>
                <w:szCs w:val="24"/>
              </w:rPr>
              <w:t>(</w:t>
            </w:r>
            <w:proofErr w:type="spellStart"/>
            <w:r w:rsidRPr="00DE553F">
              <w:rPr>
                <w:sz w:val="24"/>
                <w:szCs w:val="24"/>
              </w:rPr>
              <w:t>Rial</w:t>
            </w:r>
            <w:proofErr w:type="spellEnd"/>
            <w:r w:rsidRPr="00DE553F">
              <w:rPr>
                <w:sz w:val="24"/>
                <w:szCs w:val="24"/>
              </w:rPr>
              <w:t>)</w:t>
            </w:r>
          </w:p>
        </w:tc>
        <w:tc>
          <w:tcPr>
            <w:tcW w:w="1634" w:type="dxa"/>
            <w:shd w:val="clear" w:color="auto" w:fill="F4B083" w:themeFill="accent2" w:themeFillTint="99"/>
            <w:vAlign w:val="center"/>
          </w:tcPr>
          <w:p w:rsidR="008B0ECF" w:rsidRPr="00DE553F" w:rsidRDefault="008B0ECF" w:rsidP="00DE553F">
            <w:pPr>
              <w:spacing w:line="276" w:lineRule="auto"/>
              <w:jc w:val="center"/>
              <w:rPr>
                <w:sz w:val="24"/>
                <w:szCs w:val="24"/>
              </w:rPr>
            </w:pPr>
            <w:r w:rsidRPr="00DE553F">
              <w:rPr>
                <w:sz w:val="24"/>
                <w:szCs w:val="24"/>
              </w:rPr>
              <w:t xml:space="preserve">Total costs (Million </w:t>
            </w:r>
            <w:proofErr w:type="spellStart"/>
            <w:r w:rsidRPr="00DE553F">
              <w:rPr>
                <w:sz w:val="24"/>
                <w:szCs w:val="24"/>
              </w:rPr>
              <w:t>Rial</w:t>
            </w:r>
            <w:proofErr w:type="spellEnd"/>
            <w:r w:rsidRPr="00DE553F">
              <w:rPr>
                <w:sz w:val="24"/>
                <w:szCs w:val="24"/>
              </w:rPr>
              <w:t>)</w:t>
            </w:r>
          </w:p>
        </w:tc>
      </w:tr>
      <w:tr w:rsidR="001A000A" w:rsidRPr="00DE553F" w:rsidTr="008B0ECF">
        <w:tc>
          <w:tcPr>
            <w:tcW w:w="1472" w:type="dxa"/>
            <w:vAlign w:val="center"/>
          </w:tcPr>
          <w:p w:rsidR="001A000A" w:rsidRPr="00DE553F" w:rsidRDefault="001A000A" w:rsidP="00DE553F">
            <w:pPr>
              <w:spacing w:line="276" w:lineRule="auto"/>
              <w:jc w:val="center"/>
              <w:rPr>
                <w:sz w:val="24"/>
                <w:szCs w:val="24"/>
              </w:rPr>
            </w:pPr>
            <w:r w:rsidRPr="00DE553F">
              <w:rPr>
                <w:sz w:val="24"/>
                <w:szCs w:val="24"/>
              </w:rPr>
              <w:t>1</w:t>
            </w:r>
          </w:p>
        </w:tc>
        <w:tc>
          <w:tcPr>
            <w:tcW w:w="1729" w:type="dxa"/>
            <w:vAlign w:val="center"/>
          </w:tcPr>
          <w:p w:rsidR="001A000A" w:rsidRPr="00DE553F" w:rsidRDefault="00CD0215" w:rsidP="00DE553F">
            <w:pPr>
              <w:spacing w:line="276" w:lineRule="auto"/>
              <w:jc w:val="center"/>
              <w:rPr>
                <w:sz w:val="24"/>
                <w:szCs w:val="24"/>
              </w:rPr>
            </w:pPr>
            <w:r>
              <w:rPr>
                <w:sz w:val="24"/>
                <w:szCs w:val="24"/>
              </w:rPr>
              <w:t>Refractory bricks</w:t>
            </w:r>
          </w:p>
        </w:tc>
        <w:tc>
          <w:tcPr>
            <w:tcW w:w="1440" w:type="dxa"/>
          </w:tcPr>
          <w:p w:rsidR="001A000A" w:rsidRPr="00704BC0" w:rsidRDefault="001A000A" w:rsidP="008B0ECF">
            <w:pPr>
              <w:spacing w:line="276" w:lineRule="auto"/>
              <w:jc w:val="center"/>
              <w:rPr>
                <w:rFonts w:ascii="B Nazanin" w:hAnsi="B Nazanin" w:cs="B Nazanin"/>
              </w:rPr>
            </w:pPr>
            <w:r w:rsidRPr="008B0ECF">
              <w:rPr>
                <w:sz w:val="24"/>
                <w:szCs w:val="24"/>
              </w:rPr>
              <w:t>Format</w:t>
            </w:r>
          </w:p>
        </w:tc>
        <w:tc>
          <w:tcPr>
            <w:tcW w:w="1719" w:type="dxa"/>
            <w:vAlign w:val="center"/>
          </w:tcPr>
          <w:p w:rsidR="001A000A" w:rsidRPr="004863DF" w:rsidRDefault="001A000A">
            <w:pPr>
              <w:spacing w:line="276" w:lineRule="auto"/>
              <w:jc w:val="center"/>
              <w:rPr>
                <w:rFonts w:cstheme="minorHAnsi"/>
              </w:rPr>
            </w:pPr>
            <w:r w:rsidRPr="004863DF">
              <w:rPr>
                <w:rFonts w:cstheme="minorHAnsi" w:hint="cs"/>
              </w:rPr>
              <w:t>10,395,000</w:t>
            </w:r>
          </w:p>
        </w:tc>
        <w:tc>
          <w:tcPr>
            <w:tcW w:w="1582" w:type="dxa"/>
            <w:vAlign w:val="center"/>
          </w:tcPr>
          <w:p w:rsidR="001A000A" w:rsidRPr="004863DF" w:rsidRDefault="001A000A">
            <w:pPr>
              <w:spacing w:line="276" w:lineRule="auto"/>
              <w:jc w:val="center"/>
              <w:rPr>
                <w:rFonts w:cstheme="minorHAnsi"/>
              </w:rPr>
            </w:pPr>
            <w:r w:rsidRPr="004863DF">
              <w:rPr>
                <w:rFonts w:cstheme="minorHAnsi" w:hint="cs"/>
              </w:rPr>
              <w:t>7,500</w:t>
            </w:r>
          </w:p>
        </w:tc>
        <w:tc>
          <w:tcPr>
            <w:tcW w:w="1634" w:type="dxa"/>
            <w:vAlign w:val="center"/>
          </w:tcPr>
          <w:p w:rsidR="001A000A" w:rsidRPr="004863DF" w:rsidRDefault="001A000A">
            <w:pPr>
              <w:spacing w:line="276" w:lineRule="auto"/>
              <w:jc w:val="center"/>
              <w:rPr>
                <w:rFonts w:cstheme="minorHAnsi"/>
              </w:rPr>
            </w:pPr>
            <w:r w:rsidRPr="004863DF">
              <w:rPr>
                <w:rFonts w:cstheme="minorHAnsi" w:hint="cs"/>
              </w:rPr>
              <w:t>77,963</w:t>
            </w:r>
          </w:p>
        </w:tc>
      </w:tr>
    </w:tbl>
    <w:p w:rsidR="00E13406" w:rsidRDefault="00C37C38" w:rsidP="00C37C38">
      <w:pPr>
        <w:tabs>
          <w:tab w:val="left" w:pos="2340"/>
        </w:tabs>
        <w:spacing w:line="276" w:lineRule="auto"/>
        <w:rPr>
          <w:sz w:val="24"/>
          <w:szCs w:val="24"/>
        </w:rPr>
      </w:pPr>
      <w:r>
        <w:rPr>
          <w:sz w:val="24"/>
          <w:szCs w:val="24"/>
        </w:rPr>
        <w:tab/>
      </w:r>
    </w:p>
    <w:p w:rsidR="00C37C38" w:rsidRPr="00DE553F" w:rsidRDefault="00C37C38" w:rsidP="00C37C38">
      <w:pPr>
        <w:tabs>
          <w:tab w:val="left" w:pos="2340"/>
        </w:tabs>
        <w:spacing w:line="276" w:lineRule="auto"/>
        <w:rPr>
          <w:sz w:val="24"/>
          <w:szCs w:val="24"/>
        </w:rPr>
      </w:pPr>
    </w:p>
    <w:p w:rsidR="00E13406" w:rsidRPr="00501888" w:rsidRDefault="00E13406" w:rsidP="00DE553F">
      <w:pPr>
        <w:spacing w:line="276" w:lineRule="auto"/>
        <w:rPr>
          <w:b/>
          <w:bCs/>
          <w:sz w:val="28"/>
          <w:szCs w:val="28"/>
        </w:rPr>
      </w:pPr>
      <w:r w:rsidRPr="00501888">
        <w:rPr>
          <w:b/>
          <w:bCs/>
          <w:sz w:val="28"/>
          <w:szCs w:val="28"/>
        </w:rPr>
        <w:t>7- Plan’s Financial Indicators</w:t>
      </w:r>
    </w:p>
    <w:tbl>
      <w:tblPr>
        <w:tblStyle w:val="TableGrid"/>
        <w:tblW w:w="0" w:type="auto"/>
        <w:tblLook w:val="04A0" w:firstRow="1" w:lastRow="0" w:firstColumn="1" w:lastColumn="0" w:noHBand="0" w:noVBand="1"/>
      </w:tblPr>
      <w:tblGrid>
        <w:gridCol w:w="1870"/>
        <w:gridCol w:w="1870"/>
        <w:gridCol w:w="1870"/>
        <w:gridCol w:w="1870"/>
        <w:gridCol w:w="1870"/>
      </w:tblGrid>
      <w:tr w:rsidR="00E13406" w:rsidRPr="00DE553F" w:rsidTr="00323CF4">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Special profit and loss</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The rate of return on investment</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 xml:space="preserve">The period of return on investment </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 xml:space="preserve">Per capita fixed investment </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Per capita total investment</w:t>
            </w:r>
          </w:p>
        </w:tc>
      </w:tr>
      <w:tr w:rsidR="009B6095" w:rsidRPr="00DE553F" w:rsidTr="00323CF4">
        <w:tc>
          <w:tcPr>
            <w:tcW w:w="1870" w:type="dxa"/>
            <w:vAlign w:val="center"/>
          </w:tcPr>
          <w:p w:rsidR="009B6095" w:rsidRPr="004863DF" w:rsidRDefault="009B6095" w:rsidP="004863DF">
            <w:pPr>
              <w:spacing w:line="276" w:lineRule="auto"/>
              <w:jc w:val="center"/>
              <w:rPr>
                <w:rFonts w:cstheme="minorHAnsi"/>
              </w:rPr>
            </w:pPr>
            <w:r w:rsidRPr="004863DF">
              <w:rPr>
                <w:rFonts w:cstheme="minorHAnsi" w:hint="cs"/>
              </w:rPr>
              <w:t>36542</w:t>
            </w:r>
          </w:p>
        </w:tc>
        <w:tc>
          <w:tcPr>
            <w:tcW w:w="1870" w:type="dxa"/>
            <w:vAlign w:val="center"/>
          </w:tcPr>
          <w:p w:rsidR="009B6095" w:rsidRPr="004863DF" w:rsidRDefault="009B6095" w:rsidP="004863DF">
            <w:pPr>
              <w:spacing w:line="276" w:lineRule="auto"/>
              <w:jc w:val="center"/>
              <w:rPr>
                <w:rFonts w:cstheme="minorHAnsi"/>
              </w:rPr>
            </w:pPr>
            <w:r w:rsidRPr="004863DF">
              <w:rPr>
                <w:rFonts w:cstheme="minorHAnsi" w:hint="cs"/>
              </w:rPr>
              <w:t>0.32</w:t>
            </w:r>
          </w:p>
        </w:tc>
        <w:tc>
          <w:tcPr>
            <w:tcW w:w="1870" w:type="dxa"/>
            <w:vAlign w:val="center"/>
          </w:tcPr>
          <w:p w:rsidR="009B6095" w:rsidRPr="004863DF" w:rsidRDefault="009B6095" w:rsidP="004863DF">
            <w:pPr>
              <w:spacing w:line="276" w:lineRule="auto"/>
              <w:jc w:val="center"/>
              <w:rPr>
                <w:rFonts w:cstheme="minorHAnsi"/>
              </w:rPr>
            </w:pPr>
            <w:r w:rsidRPr="004863DF">
              <w:rPr>
                <w:rFonts w:cstheme="minorHAnsi" w:hint="cs"/>
              </w:rPr>
              <w:t>3.14</w:t>
            </w:r>
          </w:p>
        </w:tc>
        <w:tc>
          <w:tcPr>
            <w:tcW w:w="1870" w:type="dxa"/>
            <w:vAlign w:val="center"/>
          </w:tcPr>
          <w:p w:rsidR="009B6095" w:rsidRPr="004863DF" w:rsidRDefault="009B6095" w:rsidP="004863DF">
            <w:pPr>
              <w:spacing w:line="276" w:lineRule="auto"/>
              <w:jc w:val="center"/>
              <w:rPr>
                <w:rFonts w:cstheme="minorHAnsi"/>
              </w:rPr>
            </w:pPr>
            <w:r w:rsidRPr="004863DF">
              <w:rPr>
                <w:rFonts w:cstheme="minorHAnsi" w:hint="cs"/>
              </w:rPr>
              <w:t>3,326</w:t>
            </w:r>
          </w:p>
        </w:tc>
        <w:tc>
          <w:tcPr>
            <w:tcW w:w="1870" w:type="dxa"/>
            <w:vAlign w:val="center"/>
          </w:tcPr>
          <w:p w:rsidR="009B6095" w:rsidRPr="004863DF" w:rsidRDefault="009B6095" w:rsidP="004863DF">
            <w:pPr>
              <w:spacing w:line="276" w:lineRule="auto"/>
              <w:jc w:val="center"/>
              <w:rPr>
                <w:rFonts w:cstheme="minorHAnsi"/>
              </w:rPr>
            </w:pPr>
            <w:r w:rsidRPr="004863DF">
              <w:rPr>
                <w:rFonts w:cstheme="minorHAnsi" w:hint="cs"/>
              </w:rPr>
              <w:t>3,371</w:t>
            </w:r>
          </w:p>
        </w:tc>
      </w:tr>
    </w:tbl>
    <w:p w:rsidR="00C37C38" w:rsidRDefault="00C37C38" w:rsidP="00223A2D">
      <w:pPr>
        <w:spacing w:line="276" w:lineRule="auto"/>
        <w:rPr>
          <w:b/>
          <w:bCs/>
          <w:sz w:val="28"/>
          <w:szCs w:val="28"/>
        </w:rPr>
      </w:pPr>
    </w:p>
    <w:p w:rsidR="00CD0215" w:rsidRDefault="00CD0215">
      <w:pPr>
        <w:rPr>
          <w:b/>
          <w:bCs/>
          <w:sz w:val="28"/>
          <w:szCs w:val="28"/>
        </w:rPr>
      </w:pPr>
      <w:r>
        <w:rPr>
          <w:b/>
          <w:bCs/>
          <w:sz w:val="28"/>
          <w:szCs w:val="28"/>
        </w:rPr>
        <w:br w:type="page"/>
      </w:r>
    </w:p>
    <w:p w:rsidR="00952C6D" w:rsidRPr="00501888" w:rsidRDefault="00223A2D" w:rsidP="00223A2D">
      <w:pPr>
        <w:spacing w:line="276" w:lineRule="auto"/>
        <w:rPr>
          <w:b/>
          <w:bCs/>
          <w:sz w:val="28"/>
          <w:szCs w:val="28"/>
        </w:rPr>
      </w:pPr>
      <w:r w:rsidRPr="00501888">
        <w:rPr>
          <w:b/>
          <w:bCs/>
          <w:sz w:val="28"/>
          <w:szCs w:val="28"/>
        </w:rPr>
        <w:lastRenderedPageBreak/>
        <w:t>8</w:t>
      </w:r>
      <w:r w:rsidR="00952C6D" w:rsidRPr="00501888">
        <w:rPr>
          <w:b/>
          <w:bCs/>
          <w:sz w:val="28"/>
          <w:szCs w:val="28"/>
        </w:rPr>
        <w:t>- Profit and Loss Calculation Table</w:t>
      </w:r>
    </w:p>
    <w:tbl>
      <w:tblPr>
        <w:tblStyle w:val="TableGrid"/>
        <w:tblW w:w="0" w:type="auto"/>
        <w:tblLook w:val="04A0" w:firstRow="1" w:lastRow="0" w:firstColumn="1" w:lastColumn="0" w:noHBand="0" w:noVBand="1"/>
      </w:tblPr>
      <w:tblGrid>
        <w:gridCol w:w="3684"/>
        <w:gridCol w:w="1107"/>
        <w:gridCol w:w="1131"/>
        <w:gridCol w:w="1218"/>
        <w:gridCol w:w="1218"/>
        <w:gridCol w:w="1218"/>
      </w:tblGrid>
      <w:tr w:rsidR="008270B6" w:rsidRPr="00DE553F" w:rsidTr="008D0C90">
        <w:tc>
          <w:tcPr>
            <w:tcW w:w="9576" w:type="dxa"/>
            <w:gridSpan w:val="6"/>
            <w:shd w:val="clear" w:color="auto" w:fill="F4B083" w:themeFill="accent2" w:themeFillTint="99"/>
            <w:vAlign w:val="center"/>
          </w:tcPr>
          <w:p w:rsidR="008270B6" w:rsidRPr="00DE553F" w:rsidRDefault="00B87C8E" w:rsidP="00DE553F">
            <w:pPr>
              <w:spacing w:line="276" w:lineRule="auto"/>
              <w:jc w:val="center"/>
              <w:rPr>
                <w:sz w:val="24"/>
                <w:szCs w:val="24"/>
              </w:rPr>
            </w:pPr>
            <w:r w:rsidRPr="00DE553F">
              <w:rPr>
                <w:sz w:val="24"/>
                <w:szCs w:val="24"/>
              </w:rPr>
              <w:t>Profit and Loss Forecast Table</w:t>
            </w:r>
          </w:p>
        </w:tc>
      </w:tr>
      <w:tr w:rsidR="008270B6" w:rsidRPr="00DE553F" w:rsidTr="008D0C90">
        <w:tc>
          <w:tcPr>
            <w:tcW w:w="3967" w:type="dxa"/>
          </w:tcPr>
          <w:p w:rsidR="008270B6" w:rsidRPr="00DE553F" w:rsidRDefault="00B87C8E" w:rsidP="00DE553F">
            <w:pPr>
              <w:spacing w:line="276" w:lineRule="auto"/>
              <w:rPr>
                <w:sz w:val="24"/>
                <w:szCs w:val="24"/>
              </w:rPr>
            </w:pPr>
            <w:r w:rsidRPr="00DE553F">
              <w:rPr>
                <w:sz w:val="24"/>
                <w:szCs w:val="24"/>
              </w:rPr>
              <w:t>Description</w:t>
            </w:r>
          </w:p>
        </w:tc>
        <w:tc>
          <w:tcPr>
            <w:tcW w:w="1062" w:type="dxa"/>
            <w:vAlign w:val="center"/>
          </w:tcPr>
          <w:p w:rsidR="008270B6" w:rsidRPr="00DE553F" w:rsidRDefault="00B87C8E" w:rsidP="00DE553F">
            <w:pPr>
              <w:spacing w:line="276" w:lineRule="auto"/>
              <w:jc w:val="center"/>
              <w:rPr>
                <w:sz w:val="24"/>
                <w:szCs w:val="24"/>
              </w:rPr>
            </w:pPr>
            <w:r w:rsidRPr="00DE553F">
              <w:rPr>
                <w:sz w:val="24"/>
                <w:szCs w:val="24"/>
              </w:rPr>
              <w:t>1</w:t>
            </w:r>
            <w:r w:rsidRPr="00DE553F">
              <w:rPr>
                <w:sz w:val="24"/>
                <w:szCs w:val="24"/>
                <w:vertAlign w:val="superscript"/>
              </w:rPr>
              <w:t>st</w:t>
            </w:r>
            <w:r w:rsidRPr="00DE553F">
              <w:rPr>
                <w:sz w:val="24"/>
                <w:szCs w:val="24"/>
              </w:rPr>
              <w:t xml:space="preserve"> year</w:t>
            </w:r>
          </w:p>
        </w:tc>
        <w:tc>
          <w:tcPr>
            <w:tcW w:w="1134" w:type="dxa"/>
            <w:vAlign w:val="center"/>
          </w:tcPr>
          <w:p w:rsidR="008270B6" w:rsidRPr="00DE553F" w:rsidRDefault="00B87C8E" w:rsidP="00DE553F">
            <w:pPr>
              <w:spacing w:line="276" w:lineRule="auto"/>
              <w:jc w:val="center"/>
              <w:rPr>
                <w:sz w:val="24"/>
                <w:szCs w:val="24"/>
              </w:rPr>
            </w:pPr>
            <w:r w:rsidRPr="00DE553F">
              <w:rPr>
                <w:sz w:val="24"/>
                <w:szCs w:val="24"/>
              </w:rPr>
              <w:t>2</w:t>
            </w:r>
            <w:r w:rsidRPr="00DE553F">
              <w:rPr>
                <w:sz w:val="24"/>
                <w:szCs w:val="24"/>
                <w:vertAlign w:val="superscript"/>
              </w:rPr>
              <w:t>nd</w:t>
            </w:r>
            <w:r w:rsidRPr="00DE553F">
              <w:rPr>
                <w:sz w:val="24"/>
                <w:szCs w:val="24"/>
              </w:rPr>
              <w:t xml:space="preserve"> year</w:t>
            </w:r>
          </w:p>
        </w:tc>
        <w:tc>
          <w:tcPr>
            <w:tcW w:w="1197" w:type="dxa"/>
            <w:vAlign w:val="center"/>
          </w:tcPr>
          <w:p w:rsidR="008270B6" w:rsidRPr="00DE553F" w:rsidRDefault="00B87C8E" w:rsidP="00DE553F">
            <w:pPr>
              <w:spacing w:line="276" w:lineRule="auto"/>
              <w:jc w:val="center"/>
              <w:rPr>
                <w:sz w:val="24"/>
                <w:szCs w:val="24"/>
              </w:rPr>
            </w:pPr>
            <w:r w:rsidRPr="00DE553F">
              <w:rPr>
                <w:sz w:val="24"/>
                <w:szCs w:val="24"/>
              </w:rPr>
              <w:t>3</w:t>
            </w:r>
            <w:r w:rsidRPr="00DE553F">
              <w:rPr>
                <w:sz w:val="24"/>
                <w:szCs w:val="24"/>
                <w:vertAlign w:val="superscript"/>
              </w:rPr>
              <w:t>rd</w:t>
            </w:r>
            <w:r w:rsidRPr="00DE553F">
              <w:rPr>
                <w:sz w:val="24"/>
                <w:szCs w:val="24"/>
              </w:rPr>
              <w:t xml:space="preserve"> year</w:t>
            </w:r>
          </w:p>
        </w:tc>
        <w:tc>
          <w:tcPr>
            <w:tcW w:w="1108" w:type="dxa"/>
            <w:vAlign w:val="center"/>
          </w:tcPr>
          <w:p w:rsidR="008270B6" w:rsidRPr="00DE553F" w:rsidRDefault="00B87C8E" w:rsidP="00DE553F">
            <w:pPr>
              <w:spacing w:line="276" w:lineRule="auto"/>
              <w:jc w:val="center"/>
              <w:rPr>
                <w:sz w:val="24"/>
                <w:szCs w:val="24"/>
              </w:rPr>
            </w:pPr>
            <w:r w:rsidRPr="00DE553F">
              <w:rPr>
                <w:sz w:val="24"/>
                <w:szCs w:val="24"/>
              </w:rPr>
              <w:t>4</w:t>
            </w:r>
            <w:r w:rsidRPr="00DE553F">
              <w:rPr>
                <w:sz w:val="24"/>
                <w:szCs w:val="24"/>
                <w:vertAlign w:val="superscript"/>
              </w:rPr>
              <w:t>th</w:t>
            </w:r>
            <w:r w:rsidRPr="00DE553F">
              <w:rPr>
                <w:sz w:val="24"/>
                <w:szCs w:val="24"/>
              </w:rPr>
              <w:t xml:space="preserve"> year</w:t>
            </w:r>
          </w:p>
        </w:tc>
        <w:tc>
          <w:tcPr>
            <w:tcW w:w="1108" w:type="dxa"/>
            <w:vAlign w:val="center"/>
          </w:tcPr>
          <w:p w:rsidR="008270B6" w:rsidRPr="00DE553F" w:rsidRDefault="00B87C8E" w:rsidP="00DE553F">
            <w:pPr>
              <w:spacing w:line="276" w:lineRule="auto"/>
              <w:jc w:val="center"/>
              <w:rPr>
                <w:sz w:val="24"/>
                <w:szCs w:val="24"/>
              </w:rPr>
            </w:pPr>
            <w:r w:rsidRPr="00DE553F">
              <w:rPr>
                <w:sz w:val="24"/>
                <w:szCs w:val="24"/>
              </w:rPr>
              <w:t>5</w:t>
            </w:r>
            <w:r w:rsidRPr="00DE553F">
              <w:rPr>
                <w:sz w:val="24"/>
                <w:szCs w:val="24"/>
                <w:vertAlign w:val="superscript"/>
              </w:rPr>
              <w:t>th</w:t>
            </w:r>
            <w:r w:rsidRPr="00DE553F">
              <w:rPr>
                <w:sz w:val="24"/>
                <w:szCs w:val="24"/>
              </w:rPr>
              <w:t xml:space="preserve"> year</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sz w:val="24"/>
                <w:szCs w:val="24"/>
              </w:rPr>
              <w:t>Production Amount</w:t>
            </w:r>
          </w:p>
        </w:tc>
        <w:tc>
          <w:tcPr>
            <w:tcW w:w="1062" w:type="dxa"/>
            <w:vAlign w:val="center"/>
          </w:tcPr>
          <w:p w:rsidR="009B6095" w:rsidRPr="004863DF" w:rsidRDefault="009B6095" w:rsidP="004863DF">
            <w:pPr>
              <w:spacing w:line="276" w:lineRule="auto"/>
              <w:jc w:val="center"/>
              <w:rPr>
                <w:rFonts w:cstheme="minorHAnsi"/>
              </w:rPr>
            </w:pPr>
            <w:r w:rsidRPr="004863DF">
              <w:rPr>
                <w:rFonts w:cstheme="minorHAnsi" w:hint="cs"/>
                <w:rtl/>
              </w:rPr>
              <w:t>8,316,000</w:t>
            </w:r>
          </w:p>
        </w:tc>
        <w:tc>
          <w:tcPr>
            <w:tcW w:w="1134" w:type="dxa"/>
            <w:vAlign w:val="center"/>
          </w:tcPr>
          <w:p w:rsidR="009B6095" w:rsidRPr="004863DF" w:rsidRDefault="009B6095" w:rsidP="004863DF">
            <w:pPr>
              <w:spacing w:line="276" w:lineRule="auto"/>
              <w:jc w:val="center"/>
              <w:rPr>
                <w:rFonts w:cstheme="minorHAnsi"/>
              </w:rPr>
            </w:pPr>
            <w:r w:rsidRPr="004863DF">
              <w:rPr>
                <w:rFonts w:cstheme="minorHAnsi" w:hint="cs"/>
                <w:rtl/>
              </w:rPr>
              <w:t>9,355,500</w:t>
            </w:r>
          </w:p>
        </w:tc>
        <w:tc>
          <w:tcPr>
            <w:tcW w:w="1197" w:type="dxa"/>
            <w:vAlign w:val="center"/>
          </w:tcPr>
          <w:p w:rsidR="009B6095" w:rsidRPr="004863DF" w:rsidRDefault="009B6095" w:rsidP="004863DF">
            <w:pPr>
              <w:spacing w:line="276" w:lineRule="auto"/>
              <w:jc w:val="center"/>
              <w:rPr>
                <w:rFonts w:cstheme="minorHAnsi"/>
              </w:rPr>
            </w:pPr>
            <w:r w:rsidRPr="004863DF">
              <w:rPr>
                <w:rFonts w:cstheme="minorHAnsi" w:hint="cs"/>
                <w:rtl/>
              </w:rPr>
              <w:t>10,395,000</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10,395,000</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10,395,000</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rStyle w:val="tlid-translation"/>
                <w:sz w:val="24"/>
                <w:szCs w:val="24"/>
                <w:lang w:val="en"/>
              </w:rPr>
              <w:t>net sales</w:t>
            </w:r>
          </w:p>
        </w:tc>
        <w:tc>
          <w:tcPr>
            <w:tcW w:w="1062" w:type="dxa"/>
            <w:vAlign w:val="center"/>
          </w:tcPr>
          <w:p w:rsidR="009B6095" w:rsidRPr="004863DF" w:rsidRDefault="009B6095">
            <w:pPr>
              <w:spacing w:line="276" w:lineRule="auto"/>
              <w:jc w:val="center"/>
              <w:rPr>
                <w:rFonts w:cstheme="minorHAnsi"/>
              </w:rPr>
            </w:pPr>
            <w:r w:rsidRPr="004863DF">
              <w:rPr>
                <w:rFonts w:cstheme="minorHAnsi" w:hint="cs"/>
              </w:rPr>
              <w:t>62370</w:t>
            </w:r>
          </w:p>
        </w:tc>
        <w:tc>
          <w:tcPr>
            <w:tcW w:w="1134" w:type="dxa"/>
            <w:vAlign w:val="center"/>
          </w:tcPr>
          <w:p w:rsidR="009B6095" w:rsidRPr="004863DF" w:rsidRDefault="009B6095">
            <w:pPr>
              <w:bidi/>
              <w:spacing w:line="276" w:lineRule="auto"/>
              <w:jc w:val="center"/>
              <w:rPr>
                <w:rFonts w:cstheme="minorHAnsi"/>
              </w:rPr>
            </w:pPr>
            <w:r w:rsidRPr="004863DF">
              <w:rPr>
                <w:rFonts w:cstheme="minorHAnsi" w:hint="cs"/>
                <w:rtl/>
              </w:rPr>
              <w:t>70166.25</w:t>
            </w:r>
          </w:p>
        </w:tc>
        <w:tc>
          <w:tcPr>
            <w:tcW w:w="1197" w:type="dxa"/>
            <w:vAlign w:val="center"/>
          </w:tcPr>
          <w:p w:rsidR="009B6095" w:rsidRPr="004863DF" w:rsidRDefault="009B6095">
            <w:pPr>
              <w:bidi/>
              <w:spacing w:line="276" w:lineRule="auto"/>
              <w:jc w:val="center"/>
              <w:rPr>
                <w:rFonts w:cstheme="minorHAnsi"/>
              </w:rPr>
            </w:pPr>
            <w:r w:rsidRPr="004863DF">
              <w:rPr>
                <w:rFonts w:cstheme="minorHAnsi" w:hint="cs"/>
                <w:rtl/>
              </w:rPr>
              <w:t>77962.5</w:t>
            </w:r>
          </w:p>
        </w:tc>
        <w:tc>
          <w:tcPr>
            <w:tcW w:w="1108" w:type="dxa"/>
            <w:vAlign w:val="center"/>
          </w:tcPr>
          <w:p w:rsidR="009B6095" w:rsidRPr="004863DF" w:rsidRDefault="009B6095">
            <w:pPr>
              <w:bidi/>
              <w:spacing w:line="276" w:lineRule="auto"/>
              <w:jc w:val="center"/>
              <w:rPr>
                <w:rFonts w:cstheme="minorHAnsi"/>
              </w:rPr>
            </w:pPr>
            <w:r w:rsidRPr="004863DF">
              <w:rPr>
                <w:rFonts w:cstheme="minorHAnsi" w:hint="cs"/>
                <w:rtl/>
              </w:rPr>
              <w:t>77962.5</w:t>
            </w:r>
          </w:p>
        </w:tc>
        <w:tc>
          <w:tcPr>
            <w:tcW w:w="1108" w:type="dxa"/>
            <w:vAlign w:val="center"/>
          </w:tcPr>
          <w:p w:rsidR="009B6095" w:rsidRPr="004863DF" w:rsidRDefault="009B6095">
            <w:pPr>
              <w:bidi/>
              <w:spacing w:line="276" w:lineRule="auto"/>
              <w:jc w:val="center"/>
              <w:rPr>
                <w:rFonts w:cstheme="minorHAnsi"/>
              </w:rPr>
            </w:pPr>
            <w:r w:rsidRPr="004863DF">
              <w:rPr>
                <w:rFonts w:cstheme="minorHAnsi" w:hint="cs"/>
                <w:rtl/>
              </w:rPr>
              <w:t>77962.5</w:t>
            </w:r>
          </w:p>
        </w:tc>
      </w:tr>
      <w:tr w:rsidR="008270B6" w:rsidRPr="00DE553F" w:rsidTr="008D0C90">
        <w:tc>
          <w:tcPr>
            <w:tcW w:w="9576" w:type="dxa"/>
            <w:gridSpan w:val="6"/>
            <w:shd w:val="clear" w:color="auto" w:fill="C5E0B3" w:themeFill="accent6" w:themeFillTint="66"/>
            <w:vAlign w:val="center"/>
          </w:tcPr>
          <w:p w:rsidR="008270B6" w:rsidRPr="00DE553F" w:rsidRDefault="00B87C8E" w:rsidP="00DE553F">
            <w:pPr>
              <w:spacing w:line="276" w:lineRule="auto"/>
              <w:jc w:val="center"/>
              <w:rPr>
                <w:sz w:val="24"/>
                <w:szCs w:val="24"/>
              </w:rPr>
            </w:pPr>
            <w:r w:rsidRPr="00DE553F">
              <w:rPr>
                <w:sz w:val="24"/>
                <w:szCs w:val="24"/>
              </w:rPr>
              <w:t>Production Costs</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rStyle w:val="tlid-translation"/>
                <w:sz w:val="24"/>
                <w:szCs w:val="24"/>
                <w:lang w:val="en"/>
              </w:rPr>
              <w:t>Raw material</w:t>
            </w:r>
          </w:p>
        </w:tc>
        <w:tc>
          <w:tcPr>
            <w:tcW w:w="1062" w:type="dxa"/>
            <w:vAlign w:val="center"/>
          </w:tcPr>
          <w:p w:rsidR="009B6095" w:rsidRPr="004863DF" w:rsidRDefault="009B6095">
            <w:pPr>
              <w:spacing w:line="276" w:lineRule="auto"/>
              <w:jc w:val="center"/>
              <w:rPr>
                <w:rFonts w:cstheme="minorHAnsi"/>
              </w:rPr>
            </w:pPr>
            <w:r w:rsidRPr="004863DF">
              <w:rPr>
                <w:rFonts w:cstheme="minorHAnsi" w:hint="cs"/>
                <w:rtl/>
              </w:rPr>
              <w:t>691</w:t>
            </w:r>
          </w:p>
        </w:tc>
        <w:tc>
          <w:tcPr>
            <w:tcW w:w="1134" w:type="dxa"/>
            <w:vAlign w:val="center"/>
          </w:tcPr>
          <w:p w:rsidR="009B6095" w:rsidRPr="004863DF" w:rsidRDefault="009B6095">
            <w:pPr>
              <w:spacing w:line="276" w:lineRule="auto"/>
              <w:jc w:val="center"/>
              <w:rPr>
                <w:rFonts w:cstheme="minorHAnsi"/>
              </w:rPr>
            </w:pPr>
            <w:r w:rsidRPr="004863DF">
              <w:rPr>
                <w:rFonts w:cstheme="minorHAnsi" w:hint="cs"/>
                <w:rtl/>
              </w:rPr>
              <w:t>778</w:t>
            </w:r>
          </w:p>
        </w:tc>
        <w:tc>
          <w:tcPr>
            <w:tcW w:w="1197" w:type="dxa"/>
            <w:vAlign w:val="center"/>
          </w:tcPr>
          <w:p w:rsidR="009B6095" w:rsidRPr="004863DF" w:rsidRDefault="009B6095">
            <w:pPr>
              <w:spacing w:line="276" w:lineRule="auto"/>
              <w:jc w:val="center"/>
              <w:rPr>
                <w:rFonts w:cstheme="minorHAnsi"/>
              </w:rPr>
            </w:pPr>
            <w:r w:rsidRPr="004863DF">
              <w:rPr>
                <w:rFonts w:cstheme="minorHAnsi" w:hint="cs"/>
                <w:rtl/>
              </w:rPr>
              <w:t>864</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864</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864</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rStyle w:val="tlid-translation"/>
                <w:sz w:val="24"/>
                <w:szCs w:val="24"/>
                <w:lang w:val="en"/>
              </w:rPr>
              <w:t>Production staff salaries</w:t>
            </w:r>
          </w:p>
        </w:tc>
        <w:tc>
          <w:tcPr>
            <w:tcW w:w="1062" w:type="dxa"/>
            <w:vAlign w:val="center"/>
          </w:tcPr>
          <w:p w:rsidR="009B6095" w:rsidRPr="004863DF" w:rsidRDefault="009B6095">
            <w:pPr>
              <w:spacing w:line="276" w:lineRule="auto"/>
              <w:jc w:val="center"/>
              <w:rPr>
                <w:rFonts w:cstheme="minorHAnsi"/>
              </w:rPr>
            </w:pPr>
            <w:r w:rsidRPr="004863DF">
              <w:rPr>
                <w:rFonts w:cstheme="minorHAnsi" w:hint="cs"/>
                <w:rtl/>
              </w:rPr>
              <w:t>6,420</w:t>
            </w:r>
          </w:p>
        </w:tc>
        <w:tc>
          <w:tcPr>
            <w:tcW w:w="1134" w:type="dxa"/>
            <w:vAlign w:val="center"/>
          </w:tcPr>
          <w:p w:rsidR="009B6095" w:rsidRPr="004863DF" w:rsidRDefault="009B6095">
            <w:pPr>
              <w:spacing w:line="276" w:lineRule="auto"/>
              <w:jc w:val="center"/>
              <w:rPr>
                <w:rFonts w:cstheme="minorHAnsi"/>
              </w:rPr>
            </w:pPr>
            <w:r w:rsidRPr="004863DF">
              <w:rPr>
                <w:rFonts w:cstheme="minorHAnsi" w:hint="cs"/>
                <w:rtl/>
              </w:rPr>
              <w:t>7,223</w:t>
            </w:r>
          </w:p>
        </w:tc>
        <w:tc>
          <w:tcPr>
            <w:tcW w:w="1197" w:type="dxa"/>
            <w:vAlign w:val="center"/>
          </w:tcPr>
          <w:p w:rsidR="009B6095" w:rsidRPr="004863DF" w:rsidRDefault="009B6095">
            <w:pPr>
              <w:spacing w:line="276" w:lineRule="auto"/>
              <w:jc w:val="center"/>
              <w:rPr>
                <w:rFonts w:cstheme="minorHAnsi"/>
              </w:rPr>
            </w:pPr>
            <w:r w:rsidRPr="004863DF">
              <w:rPr>
                <w:rFonts w:cstheme="minorHAnsi" w:hint="cs"/>
                <w:rtl/>
              </w:rPr>
              <w:t>8,026</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8,026</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8,026</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rStyle w:val="tlid-translation"/>
                <w:sz w:val="24"/>
                <w:szCs w:val="24"/>
                <w:lang w:val="en"/>
              </w:rPr>
              <w:t>Energy Consumption</w:t>
            </w:r>
          </w:p>
        </w:tc>
        <w:tc>
          <w:tcPr>
            <w:tcW w:w="1062" w:type="dxa"/>
            <w:vAlign w:val="center"/>
          </w:tcPr>
          <w:p w:rsidR="009B6095" w:rsidRPr="004863DF" w:rsidRDefault="009B6095">
            <w:pPr>
              <w:spacing w:line="276" w:lineRule="auto"/>
              <w:jc w:val="center"/>
              <w:rPr>
                <w:rFonts w:cstheme="minorHAnsi"/>
              </w:rPr>
            </w:pPr>
            <w:r w:rsidRPr="004863DF">
              <w:rPr>
                <w:rFonts w:cstheme="minorHAnsi" w:hint="cs"/>
                <w:rtl/>
              </w:rPr>
              <w:t>1,339</w:t>
            </w:r>
          </w:p>
        </w:tc>
        <w:tc>
          <w:tcPr>
            <w:tcW w:w="1134" w:type="dxa"/>
            <w:vAlign w:val="center"/>
          </w:tcPr>
          <w:p w:rsidR="009B6095" w:rsidRPr="004863DF" w:rsidRDefault="009B6095">
            <w:pPr>
              <w:spacing w:line="276" w:lineRule="auto"/>
              <w:jc w:val="center"/>
              <w:rPr>
                <w:rFonts w:cstheme="minorHAnsi"/>
              </w:rPr>
            </w:pPr>
            <w:r w:rsidRPr="004863DF">
              <w:rPr>
                <w:rFonts w:cstheme="minorHAnsi" w:hint="cs"/>
                <w:rtl/>
              </w:rPr>
              <w:t>1,507</w:t>
            </w:r>
          </w:p>
        </w:tc>
        <w:tc>
          <w:tcPr>
            <w:tcW w:w="1197" w:type="dxa"/>
            <w:vAlign w:val="center"/>
          </w:tcPr>
          <w:p w:rsidR="009B6095" w:rsidRPr="004863DF" w:rsidRDefault="009B6095">
            <w:pPr>
              <w:spacing w:line="276" w:lineRule="auto"/>
              <w:jc w:val="center"/>
              <w:rPr>
                <w:rFonts w:cstheme="minorHAnsi"/>
              </w:rPr>
            </w:pPr>
            <w:r w:rsidRPr="004863DF">
              <w:rPr>
                <w:rFonts w:cstheme="minorHAnsi" w:hint="cs"/>
                <w:rtl/>
              </w:rPr>
              <w:t>1,674</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1,674</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1,674</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rStyle w:val="tlid-translation"/>
                <w:sz w:val="24"/>
                <w:szCs w:val="24"/>
                <w:lang w:val="en"/>
              </w:rPr>
              <w:t>Maintenance</w:t>
            </w:r>
          </w:p>
        </w:tc>
        <w:tc>
          <w:tcPr>
            <w:tcW w:w="1062" w:type="dxa"/>
            <w:vAlign w:val="center"/>
          </w:tcPr>
          <w:p w:rsidR="009B6095" w:rsidRPr="004863DF" w:rsidRDefault="009B6095">
            <w:pPr>
              <w:spacing w:line="276" w:lineRule="auto"/>
              <w:jc w:val="center"/>
              <w:rPr>
                <w:rFonts w:cstheme="minorHAnsi"/>
              </w:rPr>
            </w:pPr>
            <w:r w:rsidRPr="004863DF">
              <w:rPr>
                <w:rFonts w:cstheme="minorHAnsi" w:hint="cs"/>
                <w:rtl/>
              </w:rPr>
              <w:t>873</w:t>
            </w:r>
          </w:p>
        </w:tc>
        <w:tc>
          <w:tcPr>
            <w:tcW w:w="1134" w:type="dxa"/>
            <w:vAlign w:val="center"/>
          </w:tcPr>
          <w:p w:rsidR="009B6095" w:rsidRPr="004863DF" w:rsidRDefault="009B6095">
            <w:pPr>
              <w:spacing w:line="276" w:lineRule="auto"/>
              <w:jc w:val="center"/>
              <w:rPr>
                <w:rFonts w:cstheme="minorHAnsi"/>
              </w:rPr>
            </w:pPr>
            <w:r w:rsidRPr="004863DF">
              <w:rPr>
                <w:rFonts w:cstheme="minorHAnsi" w:hint="cs"/>
                <w:rtl/>
              </w:rPr>
              <w:t>1,123</w:t>
            </w:r>
          </w:p>
        </w:tc>
        <w:tc>
          <w:tcPr>
            <w:tcW w:w="1197" w:type="dxa"/>
            <w:vAlign w:val="center"/>
          </w:tcPr>
          <w:p w:rsidR="009B6095" w:rsidRPr="004863DF" w:rsidRDefault="009B6095">
            <w:pPr>
              <w:spacing w:line="276" w:lineRule="auto"/>
              <w:jc w:val="center"/>
              <w:rPr>
                <w:rFonts w:cstheme="minorHAnsi"/>
              </w:rPr>
            </w:pPr>
            <w:r w:rsidRPr="004863DF">
              <w:rPr>
                <w:rFonts w:cstheme="minorHAnsi" w:hint="cs"/>
                <w:rtl/>
              </w:rPr>
              <w:t>1,247</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1,247</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1,247</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sz w:val="24"/>
                <w:szCs w:val="24"/>
              </w:rPr>
              <w:t>Unexpected</w:t>
            </w:r>
          </w:p>
        </w:tc>
        <w:tc>
          <w:tcPr>
            <w:tcW w:w="1062" w:type="dxa"/>
            <w:vAlign w:val="center"/>
          </w:tcPr>
          <w:p w:rsidR="009B6095" w:rsidRPr="004863DF" w:rsidRDefault="009B6095">
            <w:pPr>
              <w:spacing w:line="276" w:lineRule="auto"/>
              <w:jc w:val="center"/>
              <w:rPr>
                <w:rFonts w:cstheme="minorHAnsi"/>
              </w:rPr>
            </w:pPr>
            <w:r w:rsidRPr="004863DF">
              <w:rPr>
                <w:rFonts w:cstheme="minorHAnsi" w:hint="cs"/>
                <w:rtl/>
              </w:rPr>
              <w:t>578</w:t>
            </w:r>
          </w:p>
        </w:tc>
        <w:tc>
          <w:tcPr>
            <w:tcW w:w="1134" w:type="dxa"/>
            <w:vAlign w:val="center"/>
          </w:tcPr>
          <w:p w:rsidR="009B6095" w:rsidRPr="004863DF" w:rsidRDefault="009B6095">
            <w:pPr>
              <w:spacing w:line="276" w:lineRule="auto"/>
              <w:jc w:val="center"/>
              <w:rPr>
                <w:rFonts w:cstheme="minorHAnsi"/>
              </w:rPr>
            </w:pPr>
            <w:r w:rsidRPr="004863DF">
              <w:rPr>
                <w:rFonts w:cstheme="minorHAnsi" w:hint="cs"/>
                <w:rtl/>
              </w:rPr>
              <w:t>650</w:t>
            </w:r>
          </w:p>
        </w:tc>
        <w:tc>
          <w:tcPr>
            <w:tcW w:w="1197" w:type="dxa"/>
            <w:vAlign w:val="center"/>
          </w:tcPr>
          <w:p w:rsidR="009B6095" w:rsidRPr="004863DF" w:rsidRDefault="009B6095">
            <w:pPr>
              <w:spacing w:line="276" w:lineRule="auto"/>
              <w:jc w:val="center"/>
              <w:rPr>
                <w:rFonts w:cstheme="minorHAnsi"/>
              </w:rPr>
            </w:pPr>
            <w:r w:rsidRPr="004863DF">
              <w:rPr>
                <w:rFonts w:cstheme="minorHAnsi" w:hint="cs"/>
                <w:rtl/>
              </w:rPr>
              <w:t>722</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722</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722</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sz w:val="24"/>
                <w:szCs w:val="24"/>
              </w:rPr>
              <w:t>Wear and Tear</w:t>
            </w:r>
          </w:p>
        </w:tc>
        <w:tc>
          <w:tcPr>
            <w:tcW w:w="1062" w:type="dxa"/>
            <w:vAlign w:val="center"/>
          </w:tcPr>
          <w:p w:rsidR="009B6095" w:rsidRPr="004863DF" w:rsidRDefault="009B6095">
            <w:pPr>
              <w:spacing w:line="276" w:lineRule="auto"/>
              <w:jc w:val="center"/>
              <w:rPr>
                <w:rFonts w:cstheme="minorHAnsi"/>
              </w:rPr>
            </w:pPr>
            <w:r w:rsidRPr="004863DF">
              <w:rPr>
                <w:rFonts w:cstheme="minorHAnsi" w:hint="cs"/>
                <w:rtl/>
              </w:rPr>
              <w:t>2,768</w:t>
            </w:r>
          </w:p>
        </w:tc>
        <w:tc>
          <w:tcPr>
            <w:tcW w:w="1134" w:type="dxa"/>
            <w:vAlign w:val="center"/>
          </w:tcPr>
          <w:p w:rsidR="009B6095" w:rsidRPr="004863DF" w:rsidRDefault="009B6095">
            <w:pPr>
              <w:spacing w:line="276" w:lineRule="auto"/>
              <w:jc w:val="center"/>
              <w:rPr>
                <w:rFonts w:cstheme="minorHAnsi"/>
              </w:rPr>
            </w:pPr>
            <w:r w:rsidRPr="004863DF">
              <w:rPr>
                <w:rFonts w:cstheme="minorHAnsi" w:hint="cs"/>
                <w:rtl/>
              </w:rPr>
              <w:t>3,114</w:t>
            </w:r>
          </w:p>
        </w:tc>
        <w:tc>
          <w:tcPr>
            <w:tcW w:w="1197" w:type="dxa"/>
            <w:vAlign w:val="center"/>
          </w:tcPr>
          <w:p w:rsidR="009B6095" w:rsidRPr="004863DF" w:rsidRDefault="009B6095">
            <w:pPr>
              <w:spacing w:line="276" w:lineRule="auto"/>
              <w:jc w:val="center"/>
              <w:rPr>
                <w:rFonts w:cstheme="minorHAnsi"/>
              </w:rPr>
            </w:pPr>
            <w:r w:rsidRPr="004863DF">
              <w:rPr>
                <w:rFonts w:cstheme="minorHAnsi" w:hint="cs"/>
                <w:rtl/>
              </w:rPr>
              <w:t>3,460</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3,460</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3,460</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rStyle w:val="tlid-translation"/>
                <w:sz w:val="24"/>
                <w:szCs w:val="24"/>
                <w:lang w:val="en"/>
              </w:rPr>
              <w:t>Total production costs</w:t>
            </w:r>
          </w:p>
        </w:tc>
        <w:tc>
          <w:tcPr>
            <w:tcW w:w="1062" w:type="dxa"/>
            <w:vAlign w:val="center"/>
          </w:tcPr>
          <w:p w:rsidR="009B6095" w:rsidRPr="004863DF" w:rsidRDefault="009B6095">
            <w:pPr>
              <w:spacing w:line="276" w:lineRule="auto"/>
              <w:jc w:val="center"/>
              <w:rPr>
                <w:rFonts w:cstheme="minorHAnsi"/>
              </w:rPr>
            </w:pPr>
            <w:r w:rsidRPr="004863DF">
              <w:rPr>
                <w:rFonts w:cstheme="minorHAnsi" w:hint="cs"/>
                <w:rtl/>
              </w:rPr>
              <w:t>12,670</w:t>
            </w:r>
          </w:p>
        </w:tc>
        <w:tc>
          <w:tcPr>
            <w:tcW w:w="1134" w:type="dxa"/>
            <w:vAlign w:val="center"/>
          </w:tcPr>
          <w:p w:rsidR="009B6095" w:rsidRPr="004863DF" w:rsidRDefault="009B6095">
            <w:pPr>
              <w:spacing w:line="276" w:lineRule="auto"/>
              <w:jc w:val="center"/>
              <w:rPr>
                <w:rFonts w:cstheme="minorHAnsi"/>
              </w:rPr>
            </w:pPr>
            <w:r w:rsidRPr="004863DF">
              <w:rPr>
                <w:rFonts w:cstheme="minorHAnsi" w:hint="cs"/>
                <w:rtl/>
              </w:rPr>
              <w:t>14,394</w:t>
            </w:r>
          </w:p>
        </w:tc>
        <w:tc>
          <w:tcPr>
            <w:tcW w:w="1197" w:type="dxa"/>
            <w:vAlign w:val="center"/>
          </w:tcPr>
          <w:p w:rsidR="009B6095" w:rsidRPr="004863DF" w:rsidRDefault="009B6095">
            <w:pPr>
              <w:spacing w:line="276" w:lineRule="auto"/>
              <w:jc w:val="center"/>
              <w:rPr>
                <w:rFonts w:cstheme="minorHAnsi"/>
              </w:rPr>
            </w:pPr>
            <w:r w:rsidRPr="004863DF">
              <w:rPr>
                <w:rFonts w:cstheme="minorHAnsi" w:hint="cs"/>
                <w:rtl/>
              </w:rPr>
              <w:t>15,994</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15,994</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15,994</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rStyle w:val="tlid-translation"/>
                <w:sz w:val="24"/>
                <w:szCs w:val="24"/>
                <w:lang w:val="en"/>
              </w:rPr>
              <w:t>The finished price of the sold product</w:t>
            </w:r>
          </w:p>
        </w:tc>
        <w:tc>
          <w:tcPr>
            <w:tcW w:w="1062" w:type="dxa"/>
            <w:vAlign w:val="center"/>
          </w:tcPr>
          <w:p w:rsidR="009B6095" w:rsidRPr="004863DF" w:rsidRDefault="009B6095">
            <w:pPr>
              <w:spacing w:line="276" w:lineRule="auto"/>
              <w:jc w:val="center"/>
              <w:rPr>
                <w:rFonts w:cstheme="minorHAnsi"/>
              </w:rPr>
            </w:pPr>
            <w:r w:rsidRPr="004863DF">
              <w:rPr>
                <w:rFonts w:cstheme="minorHAnsi" w:hint="cs"/>
                <w:rtl/>
              </w:rPr>
              <w:t>12,670</w:t>
            </w:r>
          </w:p>
        </w:tc>
        <w:tc>
          <w:tcPr>
            <w:tcW w:w="1134" w:type="dxa"/>
            <w:vAlign w:val="center"/>
          </w:tcPr>
          <w:p w:rsidR="009B6095" w:rsidRPr="004863DF" w:rsidRDefault="009B6095">
            <w:pPr>
              <w:spacing w:line="276" w:lineRule="auto"/>
              <w:jc w:val="center"/>
              <w:rPr>
                <w:rFonts w:cstheme="minorHAnsi"/>
              </w:rPr>
            </w:pPr>
            <w:r w:rsidRPr="004863DF">
              <w:rPr>
                <w:rFonts w:cstheme="minorHAnsi" w:hint="cs"/>
                <w:rtl/>
              </w:rPr>
              <w:t>14,394</w:t>
            </w:r>
          </w:p>
        </w:tc>
        <w:tc>
          <w:tcPr>
            <w:tcW w:w="1197" w:type="dxa"/>
            <w:vAlign w:val="center"/>
          </w:tcPr>
          <w:p w:rsidR="009B6095" w:rsidRPr="004863DF" w:rsidRDefault="009B6095">
            <w:pPr>
              <w:spacing w:line="276" w:lineRule="auto"/>
              <w:jc w:val="center"/>
              <w:rPr>
                <w:rFonts w:cstheme="minorHAnsi"/>
              </w:rPr>
            </w:pPr>
            <w:r w:rsidRPr="004863DF">
              <w:rPr>
                <w:rFonts w:cstheme="minorHAnsi" w:hint="cs"/>
                <w:rtl/>
              </w:rPr>
              <w:t>15,994</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15,994</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15,994</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sz w:val="24"/>
                <w:szCs w:val="24"/>
              </w:rPr>
              <w:t>Gross profit</w:t>
            </w:r>
          </w:p>
        </w:tc>
        <w:tc>
          <w:tcPr>
            <w:tcW w:w="1062" w:type="dxa"/>
            <w:vAlign w:val="center"/>
          </w:tcPr>
          <w:p w:rsidR="009B6095" w:rsidRPr="004863DF" w:rsidRDefault="009B6095">
            <w:pPr>
              <w:spacing w:line="276" w:lineRule="auto"/>
              <w:jc w:val="center"/>
              <w:rPr>
                <w:rFonts w:cstheme="minorHAnsi"/>
              </w:rPr>
            </w:pPr>
            <w:r w:rsidRPr="004863DF">
              <w:rPr>
                <w:rFonts w:cstheme="minorHAnsi" w:hint="cs"/>
                <w:rtl/>
              </w:rPr>
              <w:t>49,700</w:t>
            </w:r>
          </w:p>
        </w:tc>
        <w:tc>
          <w:tcPr>
            <w:tcW w:w="1134" w:type="dxa"/>
            <w:vAlign w:val="center"/>
          </w:tcPr>
          <w:p w:rsidR="009B6095" w:rsidRPr="004863DF" w:rsidRDefault="009B6095">
            <w:pPr>
              <w:spacing w:line="276" w:lineRule="auto"/>
              <w:jc w:val="center"/>
              <w:rPr>
                <w:rFonts w:cstheme="minorHAnsi"/>
              </w:rPr>
            </w:pPr>
            <w:r w:rsidRPr="004863DF">
              <w:rPr>
                <w:rFonts w:cstheme="minorHAnsi" w:hint="cs"/>
                <w:rtl/>
              </w:rPr>
              <w:t>55,772</w:t>
            </w:r>
          </w:p>
        </w:tc>
        <w:tc>
          <w:tcPr>
            <w:tcW w:w="1197" w:type="dxa"/>
            <w:vAlign w:val="center"/>
          </w:tcPr>
          <w:p w:rsidR="009B6095" w:rsidRPr="004863DF" w:rsidRDefault="009B6095">
            <w:pPr>
              <w:spacing w:line="276" w:lineRule="auto"/>
              <w:jc w:val="center"/>
              <w:rPr>
                <w:rFonts w:cstheme="minorHAnsi"/>
              </w:rPr>
            </w:pPr>
            <w:r w:rsidRPr="004863DF">
              <w:rPr>
                <w:rFonts w:cstheme="minorHAnsi" w:hint="cs"/>
                <w:rtl/>
              </w:rPr>
              <w:t>61,969</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61,969</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61,969</w:t>
            </w:r>
          </w:p>
        </w:tc>
      </w:tr>
      <w:tr w:rsidR="008270B6" w:rsidRPr="00DE553F" w:rsidTr="008D0C90">
        <w:tc>
          <w:tcPr>
            <w:tcW w:w="9576" w:type="dxa"/>
            <w:gridSpan w:val="6"/>
            <w:shd w:val="clear" w:color="auto" w:fill="C5E0B3" w:themeFill="accent6" w:themeFillTint="66"/>
            <w:vAlign w:val="center"/>
          </w:tcPr>
          <w:p w:rsidR="008270B6" w:rsidRPr="00DE553F" w:rsidRDefault="00B87C8E" w:rsidP="00DE553F">
            <w:pPr>
              <w:spacing w:line="276" w:lineRule="auto"/>
              <w:jc w:val="center"/>
              <w:rPr>
                <w:sz w:val="24"/>
                <w:szCs w:val="24"/>
              </w:rPr>
            </w:pPr>
            <w:r w:rsidRPr="00DE553F">
              <w:rPr>
                <w:sz w:val="24"/>
                <w:szCs w:val="24"/>
              </w:rPr>
              <w:t>Operation Costs</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rStyle w:val="tlid-translation"/>
                <w:sz w:val="24"/>
                <w:szCs w:val="24"/>
                <w:lang w:val="en"/>
              </w:rPr>
              <w:t>Office staff salaries</w:t>
            </w:r>
          </w:p>
        </w:tc>
        <w:tc>
          <w:tcPr>
            <w:tcW w:w="1062" w:type="dxa"/>
            <w:vAlign w:val="center"/>
          </w:tcPr>
          <w:p w:rsidR="009B6095" w:rsidRPr="004863DF" w:rsidRDefault="009B6095">
            <w:pPr>
              <w:spacing w:line="276" w:lineRule="auto"/>
              <w:jc w:val="center"/>
              <w:rPr>
                <w:rFonts w:cstheme="minorHAnsi"/>
              </w:rPr>
            </w:pPr>
            <w:r w:rsidRPr="004863DF">
              <w:rPr>
                <w:rFonts w:cstheme="minorHAnsi" w:hint="cs"/>
                <w:rtl/>
              </w:rPr>
              <w:t>2,632</w:t>
            </w:r>
          </w:p>
        </w:tc>
        <w:tc>
          <w:tcPr>
            <w:tcW w:w="1134" w:type="dxa"/>
            <w:vAlign w:val="center"/>
          </w:tcPr>
          <w:p w:rsidR="009B6095" w:rsidRPr="004863DF" w:rsidRDefault="009B6095">
            <w:pPr>
              <w:spacing w:line="276" w:lineRule="auto"/>
              <w:jc w:val="center"/>
              <w:rPr>
                <w:rFonts w:cstheme="minorHAnsi"/>
              </w:rPr>
            </w:pPr>
            <w:r w:rsidRPr="004863DF">
              <w:rPr>
                <w:rFonts w:cstheme="minorHAnsi" w:hint="cs"/>
                <w:rtl/>
              </w:rPr>
              <w:t>2,632</w:t>
            </w:r>
          </w:p>
        </w:tc>
        <w:tc>
          <w:tcPr>
            <w:tcW w:w="1197" w:type="dxa"/>
            <w:vAlign w:val="center"/>
          </w:tcPr>
          <w:p w:rsidR="009B6095" w:rsidRPr="004863DF" w:rsidRDefault="009B6095">
            <w:pPr>
              <w:spacing w:line="276" w:lineRule="auto"/>
              <w:jc w:val="center"/>
              <w:rPr>
                <w:rFonts w:cstheme="minorHAnsi"/>
              </w:rPr>
            </w:pPr>
            <w:r w:rsidRPr="004863DF">
              <w:rPr>
                <w:rFonts w:cstheme="minorHAnsi" w:hint="cs"/>
                <w:rtl/>
              </w:rPr>
              <w:t>2,632</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2,632</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2,632</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rStyle w:val="tlid-translation"/>
                <w:sz w:val="24"/>
                <w:szCs w:val="24"/>
                <w:lang w:val="en"/>
              </w:rPr>
              <w:t>Administrative and sales costs</w:t>
            </w:r>
          </w:p>
        </w:tc>
        <w:tc>
          <w:tcPr>
            <w:tcW w:w="1062" w:type="dxa"/>
            <w:vAlign w:val="center"/>
          </w:tcPr>
          <w:p w:rsidR="009B6095" w:rsidRPr="004863DF" w:rsidRDefault="009B6095">
            <w:pPr>
              <w:spacing w:line="276" w:lineRule="auto"/>
              <w:jc w:val="center"/>
              <w:rPr>
                <w:rFonts w:cstheme="minorHAnsi"/>
              </w:rPr>
            </w:pPr>
            <w:r w:rsidRPr="004863DF">
              <w:rPr>
                <w:rFonts w:cstheme="minorHAnsi" w:hint="cs"/>
                <w:rtl/>
              </w:rPr>
              <w:t>624</w:t>
            </w:r>
          </w:p>
        </w:tc>
        <w:tc>
          <w:tcPr>
            <w:tcW w:w="1134" w:type="dxa"/>
            <w:vAlign w:val="center"/>
          </w:tcPr>
          <w:p w:rsidR="009B6095" w:rsidRPr="004863DF" w:rsidRDefault="009B6095">
            <w:pPr>
              <w:spacing w:line="276" w:lineRule="auto"/>
              <w:jc w:val="center"/>
              <w:rPr>
                <w:rFonts w:cstheme="minorHAnsi"/>
              </w:rPr>
            </w:pPr>
            <w:r w:rsidRPr="004863DF">
              <w:rPr>
                <w:rFonts w:cstheme="minorHAnsi" w:hint="cs"/>
                <w:rtl/>
              </w:rPr>
              <w:t>702</w:t>
            </w:r>
          </w:p>
        </w:tc>
        <w:tc>
          <w:tcPr>
            <w:tcW w:w="1197" w:type="dxa"/>
            <w:vAlign w:val="center"/>
          </w:tcPr>
          <w:p w:rsidR="009B6095" w:rsidRPr="004863DF" w:rsidRDefault="009B6095">
            <w:pPr>
              <w:spacing w:line="276" w:lineRule="auto"/>
              <w:jc w:val="center"/>
              <w:rPr>
                <w:rFonts w:cstheme="minorHAnsi"/>
              </w:rPr>
            </w:pPr>
            <w:r w:rsidRPr="004863DF">
              <w:rPr>
                <w:rFonts w:cstheme="minorHAnsi" w:hint="cs"/>
                <w:rtl/>
              </w:rPr>
              <w:t>780</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780</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780</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rStyle w:val="tlid-translation"/>
                <w:sz w:val="24"/>
                <w:szCs w:val="24"/>
                <w:lang w:val="en"/>
              </w:rPr>
              <w:t>Total operating costs</w:t>
            </w:r>
          </w:p>
        </w:tc>
        <w:tc>
          <w:tcPr>
            <w:tcW w:w="1062" w:type="dxa"/>
            <w:vAlign w:val="center"/>
          </w:tcPr>
          <w:p w:rsidR="009B6095" w:rsidRPr="004863DF" w:rsidRDefault="009B6095">
            <w:pPr>
              <w:spacing w:line="276" w:lineRule="auto"/>
              <w:jc w:val="center"/>
              <w:rPr>
                <w:rFonts w:cstheme="minorHAnsi"/>
              </w:rPr>
            </w:pPr>
            <w:r w:rsidRPr="004863DF">
              <w:rPr>
                <w:rFonts w:cstheme="minorHAnsi" w:hint="cs"/>
                <w:rtl/>
              </w:rPr>
              <w:t>3,255</w:t>
            </w:r>
          </w:p>
        </w:tc>
        <w:tc>
          <w:tcPr>
            <w:tcW w:w="1134" w:type="dxa"/>
            <w:vAlign w:val="center"/>
          </w:tcPr>
          <w:p w:rsidR="009B6095" w:rsidRPr="004863DF" w:rsidRDefault="009B6095">
            <w:pPr>
              <w:spacing w:line="276" w:lineRule="auto"/>
              <w:jc w:val="center"/>
              <w:rPr>
                <w:rFonts w:cstheme="minorHAnsi"/>
              </w:rPr>
            </w:pPr>
            <w:r w:rsidRPr="004863DF">
              <w:rPr>
                <w:rFonts w:cstheme="minorHAnsi" w:hint="cs"/>
                <w:rtl/>
              </w:rPr>
              <w:t>3,333</w:t>
            </w:r>
          </w:p>
        </w:tc>
        <w:tc>
          <w:tcPr>
            <w:tcW w:w="1197" w:type="dxa"/>
            <w:vAlign w:val="center"/>
          </w:tcPr>
          <w:p w:rsidR="009B6095" w:rsidRPr="004863DF" w:rsidRDefault="009B6095">
            <w:pPr>
              <w:spacing w:line="276" w:lineRule="auto"/>
              <w:jc w:val="center"/>
              <w:rPr>
                <w:rFonts w:cstheme="minorHAnsi"/>
              </w:rPr>
            </w:pPr>
            <w:r w:rsidRPr="004863DF">
              <w:rPr>
                <w:rFonts w:cstheme="minorHAnsi" w:hint="cs"/>
                <w:rtl/>
              </w:rPr>
              <w:t>3,411</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3,411</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3,411</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rStyle w:val="tlid-translation"/>
                <w:sz w:val="24"/>
                <w:szCs w:val="24"/>
                <w:lang w:val="en"/>
              </w:rPr>
              <w:t>Operating Profit</w:t>
            </w:r>
          </w:p>
        </w:tc>
        <w:tc>
          <w:tcPr>
            <w:tcW w:w="1062" w:type="dxa"/>
            <w:vAlign w:val="center"/>
          </w:tcPr>
          <w:p w:rsidR="009B6095" w:rsidRPr="004863DF" w:rsidRDefault="009B6095">
            <w:pPr>
              <w:spacing w:line="276" w:lineRule="auto"/>
              <w:jc w:val="center"/>
              <w:rPr>
                <w:rFonts w:cstheme="minorHAnsi"/>
              </w:rPr>
            </w:pPr>
            <w:r w:rsidRPr="004863DF">
              <w:rPr>
                <w:rFonts w:cstheme="minorHAnsi" w:hint="cs"/>
                <w:rtl/>
              </w:rPr>
              <w:t>46,445</w:t>
            </w:r>
          </w:p>
        </w:tc>
        <w:tc>
          <w:tcPr>
            <w:tcW w:w="1134" w:type="dxa"/>
            <w:vAlign w:val="center"/>
          </w:tcPr>
          <w:p w:rsidR="009B6095" w:rsidRPr="004863DF" w:rsidRDefault="009B6095">
            <w:pPr>
              <w:spacing w:line="276" w:lineRule="auto"/>
              <w:jc w:val="center"/>
              <w:rPr>
                <w:rFonts w:cstheme="minorHAnsi"/>
              </w:rPr>
            </w:pPr>
            <w:r w:rsidRPr="004863DF">
              <w:rPr>
                <w:rFonts w:cstheme="minorHAnsi" w:hint="cs"/>
                <w:rtl/>
              </w:rPr>
              <w:t>52,439</w:t>
            </w:r>
          </w:p>
        </w:tc>
        <w:tc>
          <w:tcPr>
            <w:tcW w:w="1197" w:type="dxa"/>
            <w:vAlign w:val="center"/>
          </w:tcPr>
          <w:p w:rsidR="009B6095" w:rsidRPr="004863DF" w:rsidRDefault="009B6095">
            <w:pPr>
              <w:spacing w:line="276" w:lineRule="auto"/>
              <w:jc w:val="center"/>
              <w:rPr>
                <w:rFonts w:cstheme="minorHAnsi"/>
              </w:rPr>
            </w:pPr>
            <w:r w:rsidRPr="004863DF">
              <w:rPr>
                <w:rFonts w:cstheme="minorHAnsi" w:hint="cs"/>
                <w:rtl/>
              </w:rPr>
              <w:t>58,558</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58,558</w:t>
            </w:r>
          </w:p>
        </w:tc>
        <w:tc>
          <w:tcPr>
            <w:tcW w:w="1108" w:type="dxa"/>
            <w:vAlign w:val="center"/>
          </w:tcPr>
          <w:p w:rsidR="009B6095" w:rsidRPr="004863DF" w:rsidRDefault="009B6095">
            <w:pPr>
              <w:spacing w:line="276" w:lineRule="auto"/>
              <w:jc w:val="center"/>
              <w:rPr>
                <w:rFonts w:cstheme="minorHAnsi"/>
              </w:rPr>
            </w:pPr>
            <w:r w:rsidRPr="004863DF">
              <w:rPr>
                <w:rFonts w:cstheme="minorHAnsi" w:hint="cs"/>
                <w:rtl/>
              </w:rPr>
              <w:t>58,558</w:t>
            </w:r>
          </w:p>
        </w:tc>
      </w:tr>
      <w:tr w:rsidR="00B87C8E" w:rsidRPr="00DE553F" w:rsidTr="008D0C90">
        <w:tc>
          <w:tcPr>
            <w:tcW w:w="9576" w:type="dxa"/>
            <w:gridSpan w:val="6"/>
            <w:shd w:val="clear" w:color="auto" w:fill="C5E0B3" w:themeFill="accent6" w:themeFillTint="66"/>
            <w:vAlign w:val="center"/>
          </w:tcPr>
          <w:p w:rsidR="00B87C8E" w:rsidRPr="00DE553F" w:rsidRDefault="00B87C8E" w:rsidP="00DE553F">
            <w:pPr>
              <w:spacing w:line="276" w:lineRule="auto"/>
              <w:jc w:val="center"/>
              <w:rPr>
                <w:sz w:val="24"/>
                <w:szCs w:val="24"/>
              </w:rPr>
            </w:pPr>
            <w:r w:rsidRPr="00DE553F">
              <w:rPr>
                <w:sz w:val="24"/>
                <w:szCs w:val="24"/>
              </w:rPr>
              <w:t>Non-operation Costs</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rStyle w:val="tlid-translation"/>
                <w:sz w:val="24"/>
                <w:szCs w:val="24"/>
                <w:lang w:val="en"/>
              </w:rPr>
              <w:t xml:space="preserve">Pre-operation depreciation </w:t>
            </w:r>
          </w:p>
        </w:tc>
        <w:tc>
          <w:tcPr>
            <w:tcW w:w="1062" w:type="dxa"/>
            <w:vAlign w:val="center"/>
          </w:tcPr>
          <w:p w:rsidR="009B6095" w:rsidRPr="004863DF" w:rsidRDefault="009B6095" w:rsidP="004863DF">
            <w:pPr>
              <w:spacing w:line="276" w:lineRule="auto"/>
              <w:jc w:val="center"/>
              <w:rPr>
                <w:rFonts w:cstheme="minorHAnsi"/>
              </w:rPr>
            </w:pPr>
            <w:r w:rsidRPr="004863DF">
              <w:rPr>
                <w:rFonts w:cstheme="minorHAnsi" w:hint="cs"/>
                <w:rtl/>
              </w:rPr>
              <w:t>239</w:t>
            </w:r>
          </w:p>
        </w:tc>
        <w:tc>
          <w:tcPr>
            <w:tcW w:w="1134" w:type="dxa"/>
            <w:vAlign w:val="center"/>
          </w:tcPr>
          <w:p w:rsidR="009B6095" w:rsidRPr="004863DF" w:rsidRDefault="009B6095" w:rsidP="004863DF">
            <w:pPr>
              <w:spacing w:line="276" w:lineRule="auto"/>
              <w:jc w:val="center"/>
              <w:rPr>
                <w:rFonts w:cstheme="minorHAnsi"/>
              </w:rPr>
            </w:pPr>
            <w:r w:rsidRPr="004863DF">
              <w:rPr>
                <w:rFonts w:cstheme="minorHAnsi" w:hint="cs"/>
                <w:rtl/>
              </w:rPr>
              <w:t>239</w:t>
            </w:r>
          </w:p>
        </w:tc>
        <w:tc>
          <w:tcPr>
            <w:tcW w:w="1197" w:type="dxa"/>
            <w:vAlign w:val="center"/>
          </w:tcPr>
          <w:p w:rsidR="009B6095" w:rsidRPr="004863DF" w:rsidRDefault="009B6095" w:rsidP="004863DF">
            <w:pPr>
              <w:spacing w:line="276" w:lineRule="auto"/>
              <w:jc w:val="center"/>
              <w:rPr>
                <w:rFonts w:cstheme="minorHAnsi"/>
              </w:rPr>
            </w:pPr>
            <w:r w:rsidRPr="004863DF">
              <w:rPr>
                <w:rFonts w:cstheme="minorHAnsi" w:hint="cs"/>
                <w:rtl/>
              </w:rPr>
              <w:t>239</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239</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239</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rStyle w:val="tlid-translation"/>
                <w:sz w:val="24"/>
                <w:szCs w:val="24"/>
                <w:lang w:val="en"/>
              </w:rPr>
              <w:t>Fixed asset insurance</w:t>
            </w:r>
          </w:p>
        </w:tc>
        <w:tc>
          <w:tcPr>
            <w:tcW w:w="1062" w:type="dxa"/>
            <w:vAlign w:val="center"/>
          </w:tcPr>
          <w:p w:rsidR="009B6095" w:rsidRPr="004863DF" w:rsidRDefault="009B6095" w:rsidP="004863DF">
            <w:pPr>
              <w:spacing w:line="276" w:lineRule="auto"/>
              <w:jc w:val="center"/>
              <w:rPr>
                <w:rFonts w:cstheme="minorHAnsi"/>
              </w:rPr>
            </w:pPr>
            <w:r w:rsidRPr="004863DF">
              <w:rPr>
                <w:rFonts w:cstheme="minorHAnsi" w:hint="cs"/>
                <w:rtl/>
              </w:rPr>
              <w:t>226</w:t>
            </w:r>
          </w:p>
        </w:tc>
        <w:tc>
          <w:tcPr>
            <w:tcW w:w="1134" w:type="dxa"/>
            <w:vAlign w:val="center"/>
          </w:tcPr>
          <w:p w:rsidR="009B6095" w:rsidRPr="004863DF" w:rsidRDefault="009B6095" w:rsidP="004863DF">
            <w:pPr>
              <w:spacing w:line="276" w:lineRule="auto"/>
              <w:jc w:val="center"/>
              <w:rPr>
                <w:rFonts w:cstheme="minorHAnsi"/>
              </w:rPr>
            </w:pPr>
            <w:r w:rsidRPr="004863DF">
              <w:rPr>
                <w:rFonts w:cstheme="minorHAnsi" w:hint="cs"/>
                <w:rtl/>
              </w:rPr>
              <w:t>226</w:t>
            </w:r>
          </w:p>
        </w:tc>
        <w:tc>
          <w:tcPr>
            <w:tcW w:w="1197" w:type="dxa"/>
            <w:vAlign w:val="center"/>
          </w:tcPr>
          <w:p w:rsidR="009B6095" w:rsidRPr="004863DF" w:rsidRDefault="009B6095" w:rsidP="004863DF">
            <w:pPr>
              <w:spacing w:line="276" w:lineRule="auto"/>
              <w:jc w:val="center"/>
              <w:rPr>
                <w:rFonts w:cstheme="minorHAnsi"/>
              </w:rPr>
            </w:pPr>
            <w:r w:rsidRPr="004863DF">
              <w:rPr>
                <w:rFonts w:cstheme="minorHAnsi" w:hint="cs"/>
                <w:rtl/>
              </w:rPr>
              <w:t>226</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226</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226</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rStyle w:val="tlid-translation"/>
                <w:sz w:val="24"/>
                <w:szCs w:val="24"/>
                <w:lang w:val="en"/>
              </w:rPr>
              <w:t>Total non-operating costs</w:t>
            </w:r>
          </w:p>
        </w:tc>
        <w:tc>
          <w:tcPr>
            <w:tcW w:w="1062" w:type="dxa"/>
            <w:vAlign w:val="center"/>
          </w:tcPr>
          <w:p w:rsidR="009B6095" w:rsidRPr="004863DF" w:rsidRDefault="009B6095" w:rsidP="004863DF">
            <w:pPr>
              <w:spacing w:line="276" w:lineRule="auto"/>
              <w:jc w:val="center"/>
              <w:rPr>
                <w:rFonts w:cstheme="minorHAnsi"/>
              </w:rPr>
            </w:pPr>
            <w:r w:rsidRPr="004863DF">
              <w:rPr>
                <w:rFonts w:cstheme="minorHAnsi" w:hint="cs"/>
                <w:rtl/>
              </w:rPr>
              <w:t>12,880</w:t>
            </w:r>
          </w:p>
        </w:tc>
        <w:tc>
          <w:tcPr>
            <w:tcW w:w="1134" w:type="dxa"/>
            <w:vAlign w:val="center"/>
          </w:tcPr>
          <w:p w:rsidR="009B6095" w:rsidRPr="004863DF" w:rsidRDefault="009B6095" w:rsidP="004863DF">
            <w:pPr>
              <w:spacing w:line="276" w:lineRule="auto"/>
              <w:jc w:val="center"/>
              <w:rPr>
                <w:rFonts w:cstheme="minorHAnsi"/>
              </w:rPr>
            </w:pPr>
            <w:r w:rsidRPr="004863DF">
              <w:rPr>
                <w:rFonts w:cstheme="minorHAnsi" w:hint="cs"/>
                <w:rtl/>
              </w:rPr>
              <w:t>12,880</w:t>
            </w:r>
          </w:p>
        </w:tc>
        <w:tc>
          <w:tcPr>
            <w:tcW w:w="1197" w:type="dxa"/>
            <w:vAlign w:val="center"/>
          </w:tcPr>
          <w:p w:rsidR="009B6095" w:rsidRPr="004863DF" w:rsidRDefault="009B6095" w:rsidP="004863DF">
            <w:pPr>
              <w:spacing w:line="276" w:lineRule="auto"/>
              <w:jc w:val="center"/>
              <w:rPr>
                <w:rFonts w:cstheme="minorHAnsi"/>
              </w:rPr>
            </w:pPr>
            <w:r w:rsidRPr="004863DF">
              <w:rPr>
                <w:rFonts w:cstheme="minorHAnsi" w:hint="cs"/>
                <w:rtl/>
              </w:rPr>
              <w:t>12,880</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12,880</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12,880</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sz w:val="24"/>
                <w:szCs w:val="24"/>
              </w:rPr>
              <w:t>Pre-tax net profit and net loss</w:t>
            </w:r>
          </w:p>
        </w:tc>
        <w:tc>
          <w:tcPr>
            <w:tcW w:w="1062" w:type="dxa"/>
            <w:vAlign w:val="center"/>
          </w:tcPr>
          <w:p w:rsidR="009B6095" w:rsidRPr="004863DF" w:rsidRDefault="009B6095" w:rsidP="004863DF">
            <w:pPr>
              <w:spacing w:line="276" w:lineRule="auto"/>
              <w:jc w:val="center"/>
              <w:rPr>
                <w:rFonts w:cstheme="minorHAnsi"/>
              </w:rPr>
            </w:pPr>
            <w:r w:rsidRPr="004863DF">
              <w:rPr>
                <w:rFonts w:cstheme="minorHAnsi" w:hint="cs"/>
                <w:rtl/>
              </w:rPr>
              <w:t>33,565</w:t>
            </w:r>
          </w:p>
        </w:tc>
        <w:tc>
          <w:tcPr>
            <w:tcW w:w="1134" w:type="dxa"/>
            <w:vAlign w:val="center"/>
          </w:tcPr>
          <w:p w:rsidR="009B6095" w:rsidRPr="004863DF" w:rsidRDefault="009B6095" w:rsidP="004863DF">
            <w:pPr>
              <w:spacing w:line="276" w:lineRule="auto"/>
              <w:jc w:val="center"/>
              <w:rPr>
                <w:rFonts w:cstheme="minorHAnsi"/>
              </w:rPr>
            </w:pPr>
            <w:r w:rsidRPr="004863DF">
              <w:rPr>
                <w:rFonts w:cstheme="minorHAnsi" w:hint="cs"/>
                <w:rtl/>
              </w:rPr>
              <w:t>39,559</w:t>
            </w:r>
          </w:p>
        </w:tc>
        <w:tc>
          <w:tcPr>
            <w:tcW w:w="1197" w:type="dxa"/>
            <w:vAlign w:val="center"/>
          </w:tcPr>
          <w:p w:rsidR="009B6095" w:rsidRPr="004863DF" w:rsidRDefault="009B6095" w:rsidP="004863DF">
            <w:pPr>
              <w:spacing w:line="276" w:lineRule="auto"/>
              <w:jc w:val="center"/>
              <w:rPr>
                <w:rFonts w:cstheme="minorHAnsi"/>
              </w:rPr>
            </w:pPr>
            <w:r w:rsidRPr="004863DF">
              <w:rPr>
                <w:rFonts w:cstheme="minorHAnsi" w:hint="cs"/>
                <w:rtl/>
              </w:rPr>
              <w:t>45,678</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45,678</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45,678</w:t>
            </w:r>
          </w:p>
        </w:tc>
      </w:tr>
      <w:tr w:rsidR="009B6095" w:rsidRPr="00DE553F" w:rsidTr="008D0C90">
        <w:tc>
          <w:tcPr>
            <w:tcW w:w="3967" w:type="dxa"/>
          </w:tcPr>
          <w:p w:rsidR="009B6095" w:rsidRPr="00DE553F" w:rsidRDefault="009B6095" w:rsidP="00DE553F">
            <w:pPr>
              <w:spacing w:line="276" w:lineRule="auto"/>
              <w:rPr>
                <w:sz w:val="24"/>
                <w:szCs w:val="24"/>
              </w:rPr>
            </w:pPr>
            <w:r w:rsidRPr="009B6095">
              <w:rPr>
                <w:sz w:val="24"/>
                <w:szCs w:val="24"/>
              </w:rPr>
              <w:t>Taxes</w:t>
            </w:r>
          </w:p>
        </w:tc>
        <w:tc>
          <w:tcPr>
            <w:tcW w:w="1062" w:type="dxa"/>
            <w:vAlign w:val="center"/>
          </w:tcPr>
          <w:p w:rsidR="009B6095" w:rsidRPr="004863DF" w:rsidRDefault="009B6095" w:rsidP="004863DF">
            <w:pPr>
              <w:spacing w:line="276" w:lineRule="auto"/>
              <w:jc w:val="center"/>
              <w:rPr>
                <w:rFonts w:cstheme="minorHAnsi"/>
              </w:rPr>
            </w:pPr>
            <w:r w:rsidRPr="004863DF">
              <w:rPr>
                <w:rFonts w:cstheme="minorHAnsi" w:hint="cs"/>
                <w:rtl/>
              </w:rPr>
              <w:t>6,713</w:t>
            </w:r>
          </w:p>
        </w:tc>
        <w:tc>
          <w:tcPr>
            <w:tcW w:w="1134" w:type="dxa"/>
            <w:vAlign w:val="center"/>
          </w:tcPr>
          <w:p w:rsidR="009B6095" w:rsidRPr="004863DF" w:rsidRDefault="009B6095" w:rsidP="004863DF">
            <w:pPr>
              <w:spacing w:line="276" w:lineRule="auto"/>
              <w:jc w:val="center"/>
              <w:rPr>
                <w:rFonts w:cstheme="minorHAnsi"/>
              </w:rPr>
            </w:pPr>
            <w:r w:rsidRPr="004863DF">
              <w:rPr>
                <w:rFonts w:cstheme="minorHAnsi" w:hint="cs"/>
                <w:rtl/>
              </w:rPr>
              <w:t>7,912</w:t>
            </w:r>
          </w:p>
        </w:tc>
        <w:tc>
          <w:tcPr>
            <w:tcW w:w="1197" w:type="dxa"/>
            <w:vAlign w:val="center"/>
          </w:tcPr>
          <w:p w:rsidR="009B6095" w:rsidRPr="004863DF" w:rsidRDefault="009B6095" w:rsidP="004863DF">
            <w:pPr>
              <w:spacing w:line="276" w:lineRule="auto"/>
              <w:jc w:val="center"/>
              <w:rPr>
                <w:rFonts w:cstheme="minorHAnsi"/>
              </w:rPr>
            </w:pPr>
            <w:r w:rsidRPr="004863DF">
              <w:rPr>
                <w:rFonts w:cstheme="minorHAnsi" w:hint="cs"/>
                <w:rtl/>
              </w:rPr>
              <w:t>9,136</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9,136</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9,136</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sz w:val="24"/>
                <w:szCs w:val="24"/>
              </w:rPr>
              <w:t>Net profit</w:t>
            </w:r>
          </w:p>
        </w:tc>
        <w:tc>
          <w:tcPr>
            <w:tcW w:w="1062" w:type="dxa"/>
            <w:vAlign w:val="center"/>
          </w:tcPr>
          <w:p w:rsidR="009B6095" w:rsidRPr="004863DF" w:rsidRDefault="009B6095" w:rsidP="004863DF">
            <w:pPr>
              <w:spacing w:line="276" w:lineRule="auto"/>
              <w:jc w:val="center"/>
              <w:rPr>
                <w:rFonts w:cstheme="minorHAnsi"/>
              </w:rPr>
            </w:pPr>
            <w:r w:rsidRPr="004863DF">
              <w:rPr>
                <w:rFonts w:cstheme="minorHAnsi" w:hint="cs"/>
                <w:rtl/>
              </w:rPr>
              <w:t>26,852</w:t>
            </w:r>
          </w:p>
        </w:tc>
        <w:tc>
          <w:tcPr>
            <w:tcW w:w="1134" w:type="dxa"/>
            <w:vAlign w:val="center"/>
          </w:tcPr>
          <w:p w:rsidR="009B6095" w:rsidRPr="004863DF" w:rsidRDefault="009B6095" w:rsidP="004863DF">
            <w:pPr>
              <w:spacing w:line="276" w:lineRule="auto"/>
              <w:jc w:val="center"/>
              <w:rPr>
                <w:rFonts w:cstheme="minorHAnsi"/>
              </w:rPr>
            </w:pPr>
            <w:r w:rsidRPr="004863DF">
              <w:rPr>
                <w:rFonts w:cstheme="minorHAnsi" w:hint="cs"/>
                <w:rtl/>
              </w:rPr>
              <w:t>31,647</w:t>
            </w:r>
          </w:p>
        </w:tc>
        <w:tc>
          <w:tcPr>
            <w:tcW w:w="1197" w:type="dxa"/>
            <w:vAlign w:val="center"/>
          </w:tcPr>
          <w:p w:rsidR="009B6095" w:rsidRPr="004863DF" w:rsidRDefault="009B6095" w:rsidP="004863DF">
            <w:pPr>
              <w:spacing w:line="276" w:lineRule="auto"/>
              <w:jc w:val="center"/>
              <w:rPr>
                <w:rFonts w:cstheme="minorHAnsi"/>
              </w:rPr>
            </w:pPr>
            <w:r w:rsidRPr="004863DF">
              <w:rPr>
                <w:rFonts w:cstheme="minorHAnsi" w:hint="cs"/>
                <w:rtl/>
              </w:rPr>
              <w:t>36,542</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36,542</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36,542</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sz w:val="24"/>
                <w:szCs w:val="24"/>
              </w:rPr>
              <w:t>Annual profit</w:t>
            </w:r>
          </w:p>
        </w:tc>
        <w:tc>
          <w:tcPr>
            <w:tcW w:w="1062" w:type="dxa"/>
            <w:vAlign w:val="center"/>
          </w:tcPr>
          <w:p w:rsidR="009B6095" w:rsidRPr="004863DF" w:rsidRDefault="009B6095" w:rsidP="004863DF">
            <w:pPr>
              <w:spacing w:line="276" w:lineRule="auto"/>
              <w:jc w:val="center"/>
              <w:rPr>
                <w:rFonts w:cstheme="minorHAnsi"/>
              </w:rPr>
            </w:pPr>
            <w:r w:rsidRPr="004863DF">
              <w:rPr>
                <w:rFonts w:cstheme="minorHAnsi" w:hint="cs"/>
                <w:rtl/>
              </w:rPr>
              <w:t>0</w:t>
            </w:r>
          </w:p>
        </w:tc>
        <w:tc>
          <w:tcPr>
            <w:tcW w:w="1134" w:type="dxa"/>
            <w:vAlign w:val="center"/>
          </w:tcPr>
          <w:p w:rsidR="009B6095" w:rsidRPr="004863DF" w:rsidRDefault="009B6095" w:rsidP="004863DF">
            <w:pPr>
              <w:spacing w:line="276" w:lineRule="auto"/>
              <w:jc w:val="center"/>
              <w:rPr>
                <w:rFonts w:cstheme="minorHAnsi"/>
              </w:rPr>
            </w:pPr>
            <w:r w:rsidRPr="004863DF">
              <w:rPr>
                <w:rFonts w:cstheme="minorHAnsi" w:hint="cs"/>
                <w:rtl/>
              </w:rPr>
              <w:t>26,852</w:t>
            </w:r>
          </w:p>
        </w:tc>
        <w:tc>
          <w:tcPr>
            <w:tcW w:w="1197" w:type="dxa"/>
            <w:vAlign w:val="center"/>
          </w:tcPr>
          <w:p w:rsidR="009B6095" w:rsidRPr="004863DF" w:rsidRDefault="009B6095" w:rsidP="004863DF">
            <w:pPr>
              <w:spacing w:line="276" w:lineRule="auto"/>
              <w:jc w:val="center"/>
              <w:rPr>
                <w:rFonts w:cstheme="minorHAnsi"/>
              </w:rPr>
            </w:pPr>
            <w:r w:rsidRPr="004863DF">
              <w:rPr>
                <w:rFonts w:cstheme="minorHAnsi" w:hint="cs"/>
                <w:rtl/>
              </w:rPr>
              <w:t>58,499</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95,041</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131,583</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sz w:val="24"/>
                <w:szCs w:val="24"/>
              </w:rPr>
              <w:t>Gross profit on sale</w:t>
            </w:r>
          </w:p>
        </w:tc>
        <w:tc>
          <w:tcPr>
            <w:tcW w:w="1062" w:type="dxa"/>
            <w:vAlign w:val="center"/>
          </w:tcPr>
          <w:p w:rsidR="009B6095" w:rsidRPr="004863DF" w:rsidRDefault="009B6095" w:rsidP="004863DF">
            <w:pPr>
              <w:spacing w:line="276" w:lineRule="auto"/>
              <w:jc w:val="center"/>
              <w:rPr>
                <w:rFonts w:cstheme="minorHAnsi"/>
              </w:rPr>
            </w:pPr>
            <w:r w:rsidRPr="004863DF">
              <w:rPr>
                <w:rFonts w:cstheme="minorHAnsi" w:hint="cs"/>
                <w:rtl/>
              </w:rPr>
              <w:t>0.64</w:t>
            </w:r>
          </w:p>
        </w:tc>
        <w:tc>
          <w:tcPr>
            <w:tcW w:w="1134" w:type="dxa"/>
            <w:vAlign w:val="center"/>
          </w:tcPr>
          <w:p w:rsidR="009B6095" w:rsidRPr="004863DF" w:rsidRDefault="009B6095" w:rsidP="004863DF">
            <w:pPr>
              <w:spacing w:line="276" w:lineRule="auto"/>
              <w:jc w:val="center"/>
              <w:rPr>
                <w:rFonts w:cstheme="minorHAnsi"/>
              </w:rPr>
            </w:pPr>
            <w:r w:rsidRPr="004863DF">
              <w:rPr>
                <w:rFonts w:cstheme="minorHAnsi" w:hint="cs"/>
                <w:rtl/>
              </w:rPr>
              <w:t>0.79</w:t>
            </w:r>
          </w:p>
        </w:tc>
        <w:tc>
          <w:tcPr>
            <w:tcW w:w="1197" w:type="dxa"/>
            <w:vAlign w:val="center"/>
          </w:tcPr>
          <w:p w:rsidR="009B6095" w:rsidRPr="004863DF" w:rsidRDefault="009B6095" w:rsidP="004863DF">
            <w:pPr>
              <w:spacing w:line="276" w:lineRule="auto"/>
              <w:jc w:val="center"/>
              <w:rPr>
                <w:rFonts w:cstheme="minorHAnsi"/>
              </w:rPr>
            </w:pPr>
            <w:r w:rsidRPr="004863DF">
              <w:rPr>
                <w:rFonts w:cstheme="minorHAnsi" w:hint="cs"/>
                <w:rtl/>
              </w:rPr>
              <w:t>0.79</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0.79</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0.79</w:t>
            </w:r>
          </w:p>
        </w:tc>
      </w:tr>
      <w:tr w:rsidR="009B6095" w:rsidRPr="00DE553F" w:rsidTr="008D0C90">
        <w:tc>
          <w:tcPr>
            <w:tcW w:w="3967" w:type="dxa"/>
          </w:tcPr>
          <w:p w:rsidR="009B6095" w:rsidRPr="00DE553F" w:rsidRDefault="009B6095" w:rsidP="00DE553F">
            <w:pPr>
              <w:spacing w:line="276" w:lineRule="auto"/>
              <w:rPr>
                <w:sz w:val="24"/>
                <w:szCs w:val="24"/>
              </w:rPr>
            </w:pPr>
            <w:r w:rsidRPr="00DE553F">
              <w:rPr>
                <w:sz w:val="24"/>
                <w:szCs w:val="24"/>
              </w:rPr>
              <w:t>Net profit on sale</w:t>
            </w:r>
          </w:p>
        </w:tc>
        <w:tc>
          <w:tcPr>
            <w:tcW w:w="1062" w:type="dxa"/>
            <w:vAlign w:val="center"/>
          </w:tcPr>
          <w:p w:rsidR="009B6095" w:rsidRPr="004863DF" w:rsidRDefault="009B6095" w:rsidP="004863DF">
            <w:pPr>
              <w:spacing w:line="276" w:lineRule="auto"/>
              <w:jc w:val="center"/>
              <w:rPr>
                <w:rFonts w:cstheme="minorHAnsi"/>
              </w:rPr>
            </w:pPr>
            <w:r w:rsidRPr="004863DF">
              <w:rPr>
                <w:rFonts w:cstheme="minorHAnsi" w:hint="cs"/>
                <w:rtl/>
              </w:rPr>
              <w:t>0.34</w:t>
            </w:r>
          </w:p>
        </w:tc>
        <w:tc>
          <w:tcPr>
            <w:tcW w:w="1134" w:type="dxa"/>
            <w:vAlign w:val="center"/>
          </w:tcPr>
          <w:p w:rsidR="009B6095" w:rsidRPr="004863DF" w:rsidRDefault="009B6095" w:rsidP="004863DF">
            <w:pPr>
              <w:spacing w:line="276" w:lineRule="auto"/>
              <w:jc w:val="center"/>
              <w:rPr>
                <w:rFonts w:cstheme="minorHAnsi"/>
              </w:rPr>
            </w:pPr>
            <w:r w:rsidRPr="004863DF">
              <w:rPr>
                <w:rFonts w:cstheme="minorHAnsi" w:hint="cs"/>
                <w:rtl/>
              </w:rPr>
              <w:t>0.45</w:t>
            </w:r>
          </w:p>
        </w:tc>
        <w:tc>
          <w:tcPr>
            <w:tcW w:w="1197" w:type="dxa"/>
            <w:vAlign w:val="center"/>
          </w:tcPr>
          <w:p w:rsidR="009B6095" w:rsidRPr="004863DF" w:rsidRDefault="009B6095" w:rsidP="004863DF">
            <w:pPr>
              <w:spacing w:line="276" w:lineRule="auto"/>
              <w:jc w:val="center"/>
              <w:rPr>
                <w:rFonts w:cstheme="minorHAnsi"/>
              </w:rPr>
            </w:pPr>
            <w:r w:rsidRPr="004863DF">
              <w:rPr>
                <w:rFonts w:cstheme="minorHAnsi" w:hint="cs"/>
                <w:rtl/>
              </w:rPr>
              <w:t>0.47</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0.47</w:t>
            </w:r>
          </w:p>
        </w:tc>
        <w:tc>
          <w:tcPr>
            <w:tcW w:w="1108" w:type="dxa"/>
            <w:vAlign w:val="center"/>
          </w:tcPr>
          <w:p w:rsidR="009B6095" w:rsidRPr="004863DF" w:rsidRDefault="009B6095" w:rsidP="004863DF">
            <w:pPr>
              <w:spacing w:line="276" w:lineRule="auto"/>
              <w:jc w:val="center"/>
              <w:rPr>
                <w:rFonts w:cstheme="minorHAnsi"/>
              </w:rPr>
            </w:pPr>
            <w:r w:rsidRPr="004863DF">
              <w:rPr>
                <w:rFonts w:cstheme="minorHAnsi" w:hint="cs"/>
                <w:rtl/>
              </w:rPr>
              <w:t>0.47</w:t>
            </w:r>
          </w:p>
        </w:tc>
      </w:tr>
    </w:tbl>
    <w:p w:rsidR="00CD0215" w:rsidRDefault="00CD0215" w:rsidP="00DE553F">
      <w:pPr>
        <w:spacing w:line="276" w:lineRule="auto"/>
        <w:rPr>
          <w:sz w:val="24"/>
          <w:szCs w:val="24"/>
        </w:rPr>
      </w:pPr>
    </w:p>
    <w:p w:rsidR="00CD0215" w:rsidRDefault="00CD0215">
      <w:pPr>
        <w:rPr>
          <w:sz w:val="24"/>
          <w:szCs w:val="24"/>
        </w:rPr>
      </w:pPr>
      <w:r>
        <w:rPr>
          <w:sz w:val="24"/>
          <w:szCs w:val="24"/>
        </w:rPr>
        <w:br w:type="page"/>
      </w:r>
    </w:p>
    <w:p w:rsidR="004114DC" w:rsidRDefault="004114DC" w:rsidP="00501888">
      <w:pPr>
        <w:spacing w:line="276" w:lineRule="auto"/>
        <w:jc w:val="center"/>
        <w:rPr>
          <w:b/>
          <w:bCs/>
          <w:sz w:val="32"/>
          <w:szCs w:val="32"/>
        </w:rPr>
      </w:pPr>
      <w:r w:rsidRPr="00501888">
        <w:rPr>
          <w:b/>
          <w:bCs/>
          <w:sz w:val="32"/>
          <w:szCs w:val="32"/>
        </w:rPr>
        <w:lastRenderedPageBreak/>
        <w:t>Pre-Feasibility Summary</w:t>
      </w:r>
    </w:p>
    <w:tbl>
      <w:tblPr>
        <w:tblStyle w:val="TableGrid"/>
        <w:tblW w:w="0" w:type="auto"/>
        <w:tblLook w:val="04A0" w:firstRow="1" w:lastRow="0" w:firstColumn="1" w:lastColumn="0" w:noHBand="0" w:noVBand="1"/>
      </w:tblPr>
      <w:tblGrid>
        <w:gridCol w:w="9350"/>
      </w:tblGrid>
      <w:tr w:rsidR="00323CF4" w:rsidRPr="00DE553F" w:rsidTr="00CC39BF">
        <w:tc>
          <w:tcPr>
            <w:tcW w:w="9350" w:type="dxa"/>
            <w:shd w:val="clear" w:color="auto" w:fill="88A692"/>
            <w:vAlign w:val="center"/>
          </w:tcPr>
          <w:p w:rsidR="00323CF4" w:rsidRPr="00DE553F" w:rsidRDefault="00323CF4" w:rsidP="00501888">
            <w:pPr>
              <w:spacing w:line="360" w:lineRule="auto"/>
              <w:rPr>
                <w:rFonts w:cs="Arial Unicode MS"/>
                <w:b/>
                <w:bCs/>
                <w:sz w:val="24"/>
                <w:szCs w:val="24"/>
              </w:rPr>
            </w:pPr>
            <w:r w:rsidRPr="00DE553F">
              <w:rPr>
                <w:rFonts w:cs="Arial Unicode MS"/>
                <w:b/>
                <w:bCs/>
                <w:sz w:val="24"/>
                <w:szCs w:val="24"/>
              </w:rPr>
              <w:t>General Specification</w:t>
            </w:r>
          </w:p>
        </w:tc>
      </w:tr>
      <w:tr w:rsidR="00323CF4" w:rsidRPr="00DE553F" w:rsidTr="00CC39BF">
        <w:tc>
          <w:tcPr>
            <w:tcW w:w="9350" w:type="dxa"/>
            <w:vAlign w:val="center"/>
          </w:tcPr>
          <w:p w:rsidR="00323CF4" w:rsidRPr="00DE553F" w:rsidRDefault="00323CF4" w:rsidP="00442D32">
            <w:pPr>
              <w:spacing w:line="360" w:lineRule="auto"/>
              <w:rPr>
                <w:rFonts w:cs="Arial Unicode MS"/>
                <w:sz w:val="24"/>
                <w:szCs w:val="24"/>
              </w:rPr>
            </w:pPr>
            <w:r w:rsidRPr="00DE553F">
              <w:rPr>
                <w:rFonts w:cs="Arial Unicode MS"/>
                <w:sz w:val="24"/>
                <w:szCs w:val="24"/>
              </w:rPr>
              <w:t>Project</w:t>
            </w:r>
            <w:r w:rsidR="004114DC" w:rsidRPr="00DE553F">
              <w:rPr>
                <w:rFonts w:cs="Arial Unicode MS"/>
                <w:sz w:val="24"/>
                <w:szCs w:val="24"/>
              </w:rPr>
              <w:t xml:space="preserve"> Name: </w:t>
            </w:r>
            <w:r w:rsidR="00442D32" w:rsidRPr="00442D32">
              <w:rPr>
                <w:rFonts w:cs="Arial Unicode MS"/>
                <w:sz w:val="24"/>
                <w:szCs w:val="24"/>
              </w:rPr>
              <w:t>Production of refractory bricks</w:t>
            </w:r>
          </w:p>
        </w:tc>
      </w:tr>
      <w:tr w:rsidR="00323CF4" w:rsidRPr="00DE553F" w:rsidTr="00CC39BF">
        <w:tc>
          <w:tcPr>
            <w:tcW w:w="9350" w:type="dxa"/>
            <w:vAlign w:val="center"/>
          </w:tcPr>
          <w:p w:rsidR="00323CF4" w:rsidRPr="00DE553F" w:rsidRDefault="00323CF4" w:rsidP="00583E19">
            <w:pPr>
              <w:spacing w:line="360" w:lineRule="auto"/>
              <w:rPr>
                <w:rFonts w:cs="Arial Unicode MS"/>
                <w:sz w:val="24"/>
                <w:szCs w:val="24"/>
                <w:rtl/>
              </w:rPr>
            </w:pPr>
            <w:r w:rsidRPr="00DE553F">
              <w:rPr>
                <w:sz w:val="24"/>
                <w:szCs w:val="24"/>
              </w:rPr>
              <w:t>Project Capacity</w:t>
            </w:r>
            <w:r w:rsidR="004114DC" w:rsidRPr="00DE553F">
              <w:rPr>
                <w:sz w:val="24"/>
                <w:szCs w:val="24"/>
              </w:rPr>
              <w:t xml:space="preserve">: </w:t>
            </w:r>
            <w:r w:rsidR="00583E19">
              <w:rPr>
                <w:sz w:val="24"/>
                <w:szCs w:val="24"/>
              </w:rPr>
              <w:t xml:space="preserve">         </w:t>
            </w:r>
            <w:r w:rsidR="00442D32" w:rsidRPr="00442D32">
              <w:rPr>
                <w:sz w:val="24"/>
                <w:szCs w:val="24"/>
              </w:rPr>
              <w:t>10,000,000 molds</w:t>
            </w:r>
          </w:p>
        </w:tc>
      </w:tr>
      <w:tr w:rsidR="00323CF4" w:rsidRPr="00DE553F" w:rsidTr="00CC39BF">
        <w:tc>
          <w:tcPr>
            <w:tcW w:w="9350" w:type="dxa"/>
            <w:vAlign w:val="center"/>
          </w:tcPr>
          <w:p w:rsidR="00323CF4" w:rsidRPr="00DE553F" w:rsidRDefault="004114DC" w:rsidP="00583E19">
            <w:pPr>
              <w:spacing w:line="360" w:lineRule="auto"/>
              <w:rPr>
                <w:rFonts w:cs="Arial Unicode MS"/>
                <w:sz w:val="24"/>
                <w:szCs w:val="24"/>
              </w:rPr>
            </w:pPr>
            <w:r w:rsidRPr="00DE553F">
              <w:rPr>
                <w:rFonts w:cs="Arial Unicode MS"/>
                <w:sz w:val="24"/>
                <w:szCs w:val="24"/>
              </w:rPr>
              <w:t xml:space="preserve">Number of </w:t>
            </w:r>
            <w:r w:rsidR="00323CF4" w:rsidRPr="00DE553F">
              <w:rPr>
                <w:rFonts w:cs="Arial Unicode MS"/>
                <w:sz w:val="24"/>
                <w:szCs w:val="24"/>
              </w:rPr>
              <w:t>Personnel</w:t>
            </w:r>
            <w:r w:rsidRPr="00DE553F">
              <w:rPr>
                <w:rFonts w:cs="Arial Unicode MS"/>
                <w:sz w:val="24"/>
                <w:szCs w:val="24"/>
              </w:rPr>
              <w:t xml:space="preserve">: </w:t>
            </w:r>
            <w:r w:rsidR="00442D32" w:rsidRPr="00442D32">
              <w:rPr>
                <w:rFonts w:cs="Arial Unicode MS"/>
                <w:sz w:val="24"/>
                <w:szCs w:val="24"/>
              </w:rPr>
              <w:t>34 people</w:t>
            </w:r>
          </w:p>
        </w:tc>
      </w:tr>
      <w:tr w:rsidR="00323CF4" w:rsidRPr="00DE553F" w:rsidTr="00CC39BF">
        <w:tc>
          <w:tcPr>
            <w:tcW w:w="9350" w:type="dxa"/>
            <w:vAlign w:val="center"/>
          </w:tcPr>
          <w:p w:rsidR="00323CF4" w:rsidRPr="00DE553F" w:rsidRDefault="00323CF4" w:rsidP="00501888">
            <w:pPr>
              <w:spacing w:line="360" w:lineRule="auto"/>
              <w:rPr>
                <w:rFonts w:cs="Arial Unicode MS"/>
                <w:sz w:val="24"/>
                <w:szCs w:val="24"/>
              </w:rPr>
            </w:pPr>
            <w:r w:rsidRPr="00DE553F">
              <w:rPr>
                <w:rFonts w:cs="Arial Unicode MS"/>
                <w:sz w:val="24"/>
                <w:szCs w:val="24"/>
              </w:rPr>
              <w:t>Working Days</w:t>
            </w:r>
            <w:r w:rsidR="004114DC" w:rsidRPr="00DE553F">
              <w:rPr>
                <w:rFonts w:cs="Arial Unicode MS"/>
                <w:sz w:val="24"/>
                <w:szCs w:val="24"/>
              </w:rPr>
              <w:t>: 300</w:t>
            </w:r>
          </w:p>
        </w:tc>
      </w:tr>
      <w:tr w:rsidR="00323CF4" w:rsidRPr="00DE553F" w:rsidTr="00CC39BF">
        <w:tc>
          <w:tcPr>
            <w:tcW w:w="9350" w:type="dxa"/>
            <w:vAlign w:val="center"/>
          </w:tcPr>
          <w:p w:rsidR="00323CF4" w:rsidRPr="00DE553F" w:rsidRDefault="00323CF4" w:rsidP="00583E19">
            <w:pPr>
              <w:spacing w:line="360" w:lineRule="auto"/>
              <w:rPr>
                <w:rFonts w:cs="Arial Unicode MS"/>
                <w:sz w:val="24"/>
                <w:szCs w:val="24"/>
              </w:rPr>
            </w:pPr>
            <w:r w:rsidRPr="00DE553F">
              <w:rPr>
                <w:rFonts w:cs="Arial Unicode MS"/>
                <w:sz w:val="24"/>
                <w:szCs w:val="24"/>
              </w:rPr>
              <w:t>Product Usage</w:t>
            </w:r>
            <w:r w:rsidR="004114DC" w:rsidRPr="00DE553F">
              <w:rPr>
                <w:rFonts w:cs="Arial Unicode MS"/>
                <w:sz w:val="24"/>
                <w:szCs w:val="24"/>
              </w:rPr>
              <w:t>:</w:t>
            </w:r>
            <w:r w:rsidR="00442D32">
              <w:t xml:space="preserve"> </w:t>
            </w:r>
            <w:r w:rsidR="00442D32" w:rsidRPr="00442D32">
              <w:rPr>
                <w:rFonts w:cs="Arial Unicode MS"/>
                <w:sz w:val="24"/>
                <w:szCs w:val="24"/>
              </w:rPr>
              <w:t>Hot water and steam boilers - Construction applications</w:t>
            </w:r>
          </w:p>
        </w:tc>
      </w:tr>
      <w:tr w:rsidR="00323CF4" w:rsidRPr="00DE553F" w:rsidTr="00CC39BF">
        <w:tc>
          <w:tcPr>
            <w:tcW w:w="9350" w:type="dxa"/>
            <w:shd w:val="clear" w:color="auto" w:fill="88A692"/>
            <w:vAlign w:val="center"/>
          </w:tcPr>
          <w:p w:rsidR="00323CF4" w:rsidRPr="00DE553F" w:rsidRDefault="00323CF4" w:rsidP="00501888">
            <w:pPr>
              <w:spacing w:line="360" w:lineRule="auto"/>
              <w:rPr>
                <w:rFonts w:cs="Arial Unicode MS"/>
                <w:sz w:val="24"/>
                <w:szCs w:val="24"/>
              </w:rPr>
            </w:pPr>
            <w:r w:rsidRPr="00DE553F">
              <w:rPr>
                <w:rFonts w:cs="Arial Unicode MS"/>
                <w:sz w:val="24"/>
                <w:szCs w:val="24"/>
              </w:rPr>
              <w:t>Technical Study</w:t>
            </w:r>
          </w:p>
        </w:tc>
      </w:tr>
      <w:tr w:rsidR="00323CF4" w:rsidRPr="00DE553F" w:rsidTr="00CC39BF">
        <w:tc>
          <w:tcPr>
            <w:tcW w:w="9350" w:type="dxa"/>
            <w:vAlign w:val="center"/>
          </w:tcPr>
          <w:p w:rsidR="00323CF4" w:rsidRPr="00DE553F" w:rsidRDefault="00323CF4" w:rsidP="00442D32">
            <w:pPr>
              <w:spacing w:line="360" w:lineRule="auto"/>
              <w:rPr>
                <w:rFonts w:cs="Arial Unicode MS"/>
                <w:sz w:val="24"/>
                <w:szCs w:val="24"/>
              </w:rPr>
            </w:pPr>
            <w:r w:rsidRPr="00DE553F">
              <w:rPr>
                <w:rFonts w:cs="Arial Unicode MS"/>
                <w:sz w:val="24"/>
                <w:szCs w:val="24"/>
              </w:rPr>
              <w:t>Land Area</w:t>
            </w:r>
            <w:r w:rsidR="004114DC" w:rsidRPr="00DE553F">
              <w:rPr>
                <w:rFonts w:cs="Arial Unicode MS"/>
                <w:sz w:val="24"/>
                <w:szCs w:val="24"/>
              </w:rPr>
              <w:t xml:space="preserve">: </w:t>
            </w:r>
            <w:r w:rsidR="00442D32">
              <w:rPr>
                <w:rFonts w:cs="Arial Unicode MS"/>
                <w:sz w:val="24"/>
                <w:szCs w:val="24"/>
              </w:rPr>
              <w:t>5</w:t>
            </w:r>
            <w:r w:rsidR="004114DC" w:rsidRPr="00DE553F">
              <w:rPr>
                <w:rFonts w:cs="Arial Unicode MS"/>
                <w:sz w:val="24"/>
                <w:szCs w:val="24"/>
              </w:rPr>
              <w:t>,000 square meters</w:t>
            </w:r>
          </w:p>
        </w:tc>
      </w:tr>
      <w:tr w:rsidR="00323CF4" w:rsidRPr="00DE553F" w:rsidTr="00CC39BF">
        <w:tc>
          <w:tcPr>
            <w:tcW w:w="9350" w:type="dxa"/>
            <w:vAlign w:val="center"/>
          </w:tcPr>
          <w:p w:rsidR="00323CF4" w:rsidRPr="00DE553F" w:rsidRDefault="00323CF4" w:rsidP="00442D32">
            <w:pPr>
              <w:spacing w:line="360" w:lineRule="auto"/>
              <w:rPr>
                <w:rFonts w:cs="Arial Unicode MS"/>
                <w:sz w:val="24"/>
                <w:szCs w:val="24"/>
              </w:rPr>
            </w:pPr>
            <w:r w:rsidRPr="00DE553F">
              <w:rPr>
                <w:rFonts w:cs="Arial Unicode MS"/>
                <w:sz w:val="24"/>
                <w:szCs w:val="24"/>
              </w:rPr>
              <w:t>Building Area</w:t>
            </w:r>
            <w:r w:rsidR="004114DC" w:rsidRPr="00DE553F">
              <w:rPr>
                <w:rFonts w:cs="Arial Unicode MS"/>
                <w:sz w:val="24"/>
                <w:szCs w:val="24"/>
              </w:rPr>
              <w:t xml:space="preserve">: </w:t>
            </w:r>
            <w:r w:rsidR="00442D32">
              <w:rPr>
                <w:rFonts w:cs="Arial Unicode MS"/>
                <w:sz w:val="24"/>
                <w:szCs w:val="24"/>
              </w:rPr>
              <w:t>850</w:t>
            </w:r>
            <w:r w:rsidR="008270B6" w:rsidRPr="00DE553F">
              <w:rPr>
                <w:rFonts w:cs="Arial Unicode MS"/>
                <w:sz w:val="24"/>
                <w:szCs w:val="24"/>
              </w:rPr>
              <w:t xml:space="preserve"> square meters</w:t>
            </w:r>
          </w:p>
        </w:tc>
      </w:tr>
      <w:tr w:rsidR="00323CF4" w:rsidRPr="00DE553F" w:rsidTr="00CC39BF">
        <w:tc>
          <w:tcPr>
            <w:tcW w:w="9350" w:type="dxa"/>
            <w:vAlign w:val="center"/>
          </w:tcPr>
          <w:p w:rsidR="00323CF4" w:rsidRPr="00DE553F" w:rsidRDefault="00323CF4" w:rsidP="00646A18">
            <w:pPr>
              <w:spacing w:line="360" w:lineRule="auto"/>
              <w:rPr>
                <w:rFonts w:cs="Arial Unicode MS"/>
                <w:sz w:val="24"/>
                <w:szCs w:val="24"/>
              </w:rPr>
            </w:pPr>
            <w:r w:rsidRPr="00DE553F">
              <w:rPr>
                <w:rFonts w:cs="Arial Unicode MS"/>
                <w:sz w:val="24"/>
                <w:szCs w:val="24"/>
              </w:rPr>
              <w:t>Main Raw Materials</w:t>
            </w:r>
            <w:r w:rsidR="008270B6" w:rsidRPr="00DE553F">
              <w:rPr>
                <w:rFonts w:cs="Arial Unicode MS"/>
                <w:sz w:val="24"/>
                <w:szCs w:val="24"/>
              </w:rPr>
              <w:t xml:space="preserve">: </w:t>
            </w:r>
            <w:r w:rsidR="00442D32" w:rsidRPr="00442D32">
              <w:rPr>
                <w:rFonts w:cs="Arial Unicode MS"/>
                <w:sz w:val="24"/>
                <w:szCs w:val="24"/>
              </w:rPr>
              <w:t>Soil for brick production</w:t>
            </w:r>
          </w:p>
        </w:tc>
      </w:tr>
      <w:tr w:rsidR="00323CF4" w:rsidRPr="00DE553F" w:rsidTr="00CC39BF">
        <w:tc>
          <w:tcPr>
            <w:tcW w:w="9350" w:type="dxa"/>
            <w:vAlign w:val="center"/>
          </w:tcPr>
          <w:p w:rsidR="00323CF4" w:rsidRPr="00DE553F" w:rsidRDefault="008270B6" w:rsidP="00501888">
            <w:pPr>
              <w:spacing w:line="360" w:lineRule="auto"/>
              <w:rPr>
                <w:rFonts w:cs="Arial Unicode MS"/>
                <w:sz w:val="24"/>
                <w:szCs w:val="24"/>
              </w:rPr>
            </w:pPr>
            <w:r w:rsidRPr="00DE553F">
              <w:rPr>
                <w:rFonts w:cs="Arial Unicode MS"/>
                <w:sz w:val="24"/>
                <w:szCs w:val="24"/>
              </w:rPr>
              <w:t>Supplying Method</w:t>
            </w:r>
            <w:r w:rsidR="00323CF4" w:rsidRPr="00DE553F">
              <w:rPr>
                <w:rFonts w:cs="Arial Unicode MS"/>
                <w:sz w:val="24"/>
                <w:szCs w:val="24"/>
              </w:rPr>
              <w:t xml:space="preserve"> of Raw Materials</w:t>
            </w:r>
            <w:r w:rsidRPr="00DE553F">
              <w:rPr>
                <w:rFonts w:cs="Arial Unicode MS"/>
                <w:sz w:val="24"/>
                <w:szCs w:val="24"/>
              </w:rPr>
              <w:t xml:space="preserve">: </w:t>
            </w:r>
            <w:r w:rsidR="00DE3129" w:rsidRPr="00DE3129">
              <w:rPr>
                <w:rFonts w:cs="Arial Unicode MS"/>
                <w:sz w:val="24"/>
                <w:szCs w:val="24"/>
              </w:rPr>
              <w:t>Domestic mines</w:t>
            </w:r>
          </w:p>
        </w:tc>
      </w:tr>
      <w:tr w:rsidR="00323CF4" w:rsidRPr="00DE553F" w:rsidTr="00CC39BF">
        <w:tc>
          <w:tcPr>
            <w:tcW w:w="9350" w:type="dxa"/>
            <w:vAlign w:val="center"/>
          </w:tcPr>
          <w:p w:rsidR="00323CF4" w:rsidRPr="00DE553F" w:rsidRDefault="00323CF4" w:rsidP="00DE3129">
            <w:pPr>
              <w:spacing w:line="360" w:lineRule="auto"/>
              <w:rPr>
                <w:rFonts w:cs="Arial Unicode MS"/>
                <w:sz w:val="24"/>
                <w:szCs w:val="24"/>
              </w:rPr>
            </w:pPr>
            <w:r w:rsidRPr="00DE553F">
              <w:rPr>
                <w:rFonts w:cs="Arial Unicode MS"/>
                <w:sz w:val="24"/>
                <w:szCs w:val="24"/>
              </w:rPr>
              <w:t>Power Requirement</w:t>
            </w:r>
            <w:r w:rsidR="008270B6" w:rsidRPr="00DE553F">
              <w:rPr>
                <w:rFonts w:cs="Arial Unicode MS"/>
                <w:sz w:val="24"/>
                <w:szCs w:val="24"/>
              </w:rPr>
              <w:t xml:space="preserve">: </w:t>
            </w:r>
            <w:r w:rsidR="00DE3129">
              <w:rPr>
                <w:rFonts w:cs="Arial Unicode MS"/>
                <w:sz w:val="24"/>
                <w:szCs w:val="24"/>
              </w:rPr>
              <w:t>480</w:t>
            </w:r>
            <w:r w:rsidR="008270B6" w:rsidRPr="00DE553F">
              <w:rPr>
                <w:rFonts w:cs="Arial Unicode MS"/>
                <w:sz w:val="24"/>
                <w:szCs w:val="24"/>
              </w:rPr>
              <w:t>,000 kwh annually</w:t>
            </w:r>
          </w:p>
        </w:tc>
      </w:tr>
      <w:tr w:rsidR="00323CF4" w:rsidRPr="00DE553F" w:rsidTr="00CC39BF">
        <w:tc>
          <w:tcPr>
            <w:tcW w:w="9350" w:type="dxa"/>
            <w:vAlign w:val="center"/>
          </w:tcPr>
          <w:p w:rsidR="00323CF4" w:rsidRPr="00DE553F" w:rsidRDefault="00323CF4" w:rsidP="00DE3129">
            <w:pPr>
              <w:spacing w:line="360" w:lineRule="auto"/>
              <w:rPr>
                <w:rFonts w:cs="Arial Unicode MS"/>
                <w:sz w:val="24"/>
                <w:szCs w:val="24"/>
              </w:rPr>
            </w:pPr>
            <w:r w:rsidRPr="00DE553F">
              <w:rPr>
                <w:rFonts w:cs="Arial Unicode MS"/>
                <w:sz w:val="24"/>
                <w:szCs w:val="24"/>
              </w:rPr>
              <w:t>Water Requirement</w:t>
            </w:r>
            <w:r w:rsidR="008270B6" w:rsidRPr="00DE553F">
              <w:rPr>
                <w:rFonts w:cs="Arial Unicode MS"/>
                <w:sz w:val="24"/>
                <w:szCs w:val="24"/>
              </w:rPr>
              <w:t xml:space="preserve">: </w:t>
            </w:r>
            <w:r w:rsidR="00DE3129">
              <w:rPr>
                <w:rFonts w:cs="Arial Unicode MS"/>
                <w:sz w:val="24"/>
                <w:szCs w:val="24"/>
              </w:rPr>
              <w:t>30</w:t>
            </w:r>
            <w:r w:rsidR="008270B6" w:rsidRPr="00DE553F">
              <w:rPr>
                <w:rFonts w:cs="Arial Unicode MS"/>
                <w:sz w:val="24"/>
                <w:szCs w:val="24"/>
              </w:rPr>
              <w:t>,000 cubic meters annually</w:t>
            </w:r>
          </w:p>
        </w:tc>
      </w:tr>
      <w:tr w:rsidR="00323CF4" w:rsidRPr="00DE553F" w:rsidTr="00CC39BF">
        <w:tc>
          <w:tcPr>
            <w:tcW w:w="9350" w:type="dxa"/>
            <w:vAlign w:val="center"/>
          </w:tcPr>
          <w:p w:rsidR="00323CF4" w:rsidRPr="00DE553F" w:rsidRDefault="00323CF4" w:rsidP="00615699">
            <w:pPr>
              <w:spacing w:line="360" w:lineRule="auto"/>
              <w:rPr>
                <w:rFonts w:cs="Arial Unicode MS"/>
                <w:sz w:val="24"/>
                <w:szCs w:val="24"/>
              </w:rPr>
            </w:pPr>
            <w:r w:rsidRPr="00DE553F">
              <w:rPr>
                <w:rFonts w:cs="Arial Unicode MS"/>
                <w:sz w:val="24"/>
                <w:szCs w:val="24"/>
              </w:rPr>
              <w:t>Fuel Requirement</w:t>
            </w:r>
            <w:r w:rsidR="008270B6" w:rsidRPr="00DE553F">
              <w:rPr>
                <w:rFonts w:cs="Arial Unicode MS"/>
                <w:sz w:val="24"/>
                <w:szCs w:val="24"/>
              </w:rPr>
              <w:t xml:space="preserve">: </w:t>
            </w:r>
            <w:r w:rsidR="00DE3129" w:rsidRPr="00DE3129">
              <w:rPr>
                <w:rFonts w:cs="Arial Unicode MS"/>
                <w:sz w:val="24"/>
                <w:szCs w:val="24"/>
              </w:rPr>
              <w:t>555,000 liters of diesel per year</w:t>
            </w:r>
          </w:p>
        </w:tc>
      </w:tr>
      <w:tr w:rsidR="004114DC" w:rsidRPr="00DE553F" w:rsidTr="00CC39BF">
        <w:tc>
          <w:tcPr>
            <w:tcW w:w="9350" w:type="dxa"/>
            <w:shd w:val="clear" w:color="auto" w:fill="88A692"/>
            <w:vAlign w:val="center"/>
          </w:tcPr>
          <w:p w:rsidR="004114DC" w:rsidRPr="00DE553F" w:rsidRDefault="004114DC" w:rsidP="00501888">
            <w:pPr>
              <w:spacing w:line="360" w:lineRule="auto"/>
              <w:rPr>
                <w:rFonts w:cs="Arial Unicode MS"/>
                <w:sz w:val="24"/>
                <w:szCs w:val="24"/>
              </w:rPr>
            </w:pPr>
            <w:r w:rsidRPr="00DE553F">
              <w:rPr>
                <w:rFonts w:cs="Arial Unicode MS"/>
                <w:sz w:val="24"/>
                <w:szCs w:val="24"/>
              </w:rPr>
              <w:t>Economical &amp; Financial Study</w:t>
            </w:r>
          </w:p>
        </w:tc>
      </w:tr>
      <w:tr w:rsidR="004114DC" w:rsidRPr="00DE553F" w:rsidTr="00CC39BF">
        <w:tc>
          <w:tcPr>
            <w:tcW w:w="9350" w:type="dxa"/>
            <w:vAlign w:val="center"/>
          </w:tcPr>
          <w:p w:rsidR="004114DC" w:rsidRPr="00DE553F" w:rsidRDefault="004114DC" w:rsidP="00C37C38">
            <w:pPr>
              <w:spacing w:line="360" w:lineRule="auto"/>
              <w:rPr>
                <w:rFonts w:cs="Arial Unicode MS"/>
                <w:sz w:val="24"/>
                <w:szCs w:val="24"/>
              </w:rPr>
            </w:pPr>
            <w:r w:rsidRPr="00DE553F">
              <w:rPr>
                <w:rFonts w:cs="Arial Unicode MS"/>
                <w:sz w:val="24"/>
                <w:szCs w:val="24"/>
              </w:rPr>
              <w:t>Fixed Investment Cost (</w:t>
            </w:r>
            <w:proofErr w:type="spellStart"/>
            <w:r w:rsidRPr="00DE553F">
              <w:rPr>
                <w:rFonts w:cs="Arial Unicode MS"/>
                <w:sz w:val="24"/>
                <w:szCs w:val="24"/>
              </w:rPr>
              <w:t>Rial</w:t>
            </w:r>
            <w:proofErr w:type="spellEnd"/>
            <w:r w:rsidRPr="00DE553F">
              <w:rPr>
                <w:rFonts w:cs="Arial Unicode MS"/>
                <w:sz w:val="24"/>
                <w:szCs w:val="24"/>
              </w:rPr>
              <w:t xml:space="preserve"> &amp; other Currencies)</w:t>
            </w:r>
            <w:r w:rsidR="00B72585">
              <w:rPr>
                <w:rFonts w:cs="Arial Unicode MS"/>
                <w:sz w:val="24"/>
                <w:szCs w:val="24"/>
              </w:rPr>
              <w:t xml:space="preserve">: </w:t>
            </w:r>
            <w:r w:rsidR="00C37C38">
              <w:rPr>
                <w:rFonts w:cs="Arial Unicode MS"/>
                <w:sz w:val="24"/>
                <w:szCs w:val="24"/>
              </w:rPr>
              <w:t>337</w:t>
            </w:r>
            <w:r w:rsidR="008270B6" w:rsidRPr="00DE553F">
              <w:rPr>
                <w:rFonts w:cs="Arial Unicode MS"/>
                <w:sz w:val="24"/>
                <w:szCs w:val="24"/>
              </w:rPr>
              <w:t>,</w:t>
            </w:r>
            <w:r w:rsidR="00C37C38">
              <w:rPr>
                <w:rFonts w:cs="Arial Unicode MS"/>
                <w:sz w:val="24"/>
                <w:szCs w:val="24"/>
              </w:rPr>
              <w:t>949</w:t>
            </w:r>
            <w:r w:rsidR="008270B6" w:rsidRPr="00DE553F">
              <w:rPr>
                <w:rFonts w:cs="Arial Unicode MS"/>
                <w:sz w:val="24"/>
                <w:szCs w:val="24"/>
              </w:rPr>
              <w:t xml:space="preserve"> million </w:t>
            </w:r>
            <w:proofErr w:type="spellStart"/>
            <w:r w:rsidR="008270B6" w:rsidRPr="00DE553F">
              <w:rPr>
                <w:rFonts w:cs="Arial Unicode MS"/>
                <w:sz w:val="24"/>
                <w:szCs w:val="24"/>
              </w:rPr>
              <w:t>rials</w:t>
            </w:r>
            <w:proofErr w:type="spellEnd"/>
          </w:p>
        </w:tc>
      </w:tr>
      <w:tr w:rsidR="004114DC" w:rsidRPr="00DE553F" w:rsidTr="00CC39BF">
        <w:tc>
          <w:tcPr>
            <w:tcW w:w="9350" w:type="dxa"/>
            <w:vAlign w:val="center"/>
          </w:tcPr>
          <w:p w:rsidR="004114DC" w:rsidRPr="00DE553F" w:rsidRDefault="004114DC" w:rsidP="00E609ED">
            <w:pPr>
              <w:spacing w:line="360" w:lineRule="auto"/>
              <w:rPr>
                <w:rFonts w:cs="Arial Unicode MS"/>
                <w:sz w:val="24"/>
                <w:szCs w:val="24"/>
              </w:rPr>
            </w:pPr>
            <w:r w:rsidRPr="00DE553F">
              <w:rPr>
                <w:rFonts w:cs="Arial Unicode MS"/>
                <w:sz w:val="24"/>
                <w:szCs w:val="24"/>
              </w:rPr>
              <w:t>Working Capital</w:t>
            </w:r>
            <w:r w:rsidR="008270B6" w:rsidRPr="00DE553F">
              <w:rPr>
                <w:rFonts w:cs="Arial Unicode MS"/>
                <w:sz w:val="24"/>
                <w:szCs w:val="24"/>
              </w:rPr>
              <w:t xml:space="preserve">: </w:t>
            </w:r>
            <w:r w:rsidR="00E609ED">
              <w:rPr>
                <w:rFonts w:cs="Arial Unicode MS"/>
                <w:sz w:val="24"/>
                <w:szCs w:val="24"/>
              </w:rPr>
              <w:t>1</w:t>
            </w:r>
            <w:r w:rsidR="008270B6" w:rsidRPr="00DE553F">
              <w:rPr>
                <w:rFonts w:cs="Arial Unicode MS"/>
                <w:sz w:val="24"/>
                <w:szCs w:val="24"/>
              </w:rPr>
              <w:t>,</w:t>
            </w:r>
            <w:r w:rsidR="00E609ED">
              <w:rPr>
                <w:rFonts w:cs="Arial Unicode MS"/>
                <w:sz w:val="24"/>
                <w:szCs w:val="24"/>
              </w:rPr>
              <w:t>552</w:t>
            </w:r>
            <w:r w:rsidR="008270B6" w:rsidRPr="00DE553F">
              <w:rPr>
                <w:rFonts w:cs="Arial Unicode MS"/>
                <w:sz w:val="24"/>
                <w:szCs w:val="24"/>
              </w:rPr>
              <w:t xml:space="preserve"> million </w:t>
            </w:r>
            <w:proofErr w:type="spellStart"/>
            <w:r w:rsidR="008270B6" w:rsidRPr="00DE553F">
              <w:rPr>
                <w:rFonts w:cs="Arial Unicode MS"/>
                <w:sz w:val="24"/>
                <w:szCs w:val="24"/>
              </w:rPr>
              <w:t>rials</w:t>
            </w:r>
            <w:proofErr w:type="spellEnd"/>
          </w:p>
        </w:tc>
      </w:tr>
      <w:tr w:rsidR="004114DC" w:rsidRPr="00DE553F" w:rsidTr="00CC39BF">
        <w:tc>
          <w:tcPr>
            <w:tcW w:w="9350" w:type="dxa"/>
            <w:vAlign w:val="center"/>
          </w:tcPr>
          <w:p w:rsidR="004114DC" w:rsidRPr="00DE553F" w:rsidRDefault="00B72585" w:rsidP="00C37C38">
            <w:pPr>
              <w:spacing w:line="360" w:lineRule="auto"/>
              <w:rPr>
                <w:rFonts w:cs="Arial Unicode MS"/>
                <w:sz w:val="24"/>
                <w:szCs w:val="24"/>
              </w:rPr>
            </w:pPr>
            <w:r>
              <w:rPr>
                <w:rFonts w:cs="Arial Unicode MS"/>
                <w:sz w:val="24"/>
                <w:szCs w:val="24"/>
              </w:rPr>
              <w:t xml:space="preserve">Total Investment: </w:t>
            </w:r>
            <w:r w:rsidR="00C37C38">
              <w:rPr>
                <w:rFonts w:cs="Arial Unicode MS"/>
                <w:sz w:val="24"/>
                <w:szCs w:val="24"/>
              </w:rPr>
              <w:t>339</w:t>
            </w:r>
            <w:r w:rsidR="008270B6" w:rsidRPr="00DE553F">
              <w:rPr>
                <w:rFonts w:cs="Arial Unicode MS"/>
                <w:sz w:val="24"/>
                <w:szCs w:val="24"/>
              </w:rPr>
              <w:t>,</w:t>
            </w:r>
            <w:r w:rsidR="00C37C38">
              <w:rPr>
                <w:rFonts w:cs="Arial Unicode MS"/>
                <w:sz w:val="24"/>
                <w:szCs w:val="24"/>
              </w:rPr>
              <w:t>502</w:t>
            </w:r>
            <w:r w:rsidR="008270B6" w:rsidRPr="00DE553F">
              <w:rPr>
                <w:rFonts w:cs="Arial Unicode MS"/>
                <w:sz w:val="24"/>
                <w:szCs w:val="24"/>
              </w:rPr>
              <w:t xml:space="preserve"> million </w:t>
            </w:r>
            <w:proofErr w:type="spellStart"/>
            <w:r w:rsidR="008270B6" w:rsidRPr="00DE553F">
              <w:rPr>
                <w:rFonts w:cs="Arial Unicode MS"/>
                <w:sz w:val="24"/>
                <w:szCs w:val="24"/>
              </w:rPr>
              <w:t>rials</w:t>
            </w:r>
            <w:proofErr w:type="spellEnd"/>
            <w:r w:rsidR="008270B6" w:rsidRPr="00DE553F">
              <w:rPr>
                <w:rFonts w:cs="Arial Unicode MS"/>
                <w:sz w:val="24"/>
                <w:szCs w:val="24"/>
              </w:rPr>
              <w:t xml:space="preserve"> </w:t>
            </w:r>
          </w:p>
        </w:tc>
      </w:tr>
      <w:tr w:rsidR="004114DC" w:rsidRPr="00DE553F" w:rsidTr="00CC39BF">
        <w:tc>
          <w:tcPr>
            <w:tcW w:w="9350" w:type="dxa"/>
            <w:vAlign w:val="center"/>
          </w:tcPr>
          <w:p w:rsidR="004114DC" w:rsidRPr="00DE553F" w:rsidRDefault="004114DC" w:rsidP="00E609ED">
            <w:pPr>
              <w:spacing w:line="360" w:lineRule="auto"/>
              <w:rPr>
                <w:rFonts w:cs="Arial Unicode MS"/>
                <w:sz w:val="24"/>
                <w:szCs w:val="24"/>
              </w:rPr>
            </w:pPr>
            <w:r w:rsidRPr="00DE553F">
              <w:rPr>
                <w:rFonts w:cs="Arial Unicode MS"/>
                <w:sz w:val="24"/>
                <w:szCs w:val="24"/>
              </w:rPr>
              <w:t>Annual Sale</w:t>
            </w:r>
            <w:r w:rsidR="00B72585">
              <w:rPr>
                <w:rFonts w:cs="Arial Unicode MS"/>
                <w:sz w:val="24"/>
                <w:szCs w:val="24"/>
              </w:rPr>
              <w:t xml:space="preserve">: </w:t>
            </w:r>
            <w:r w:rsidR="00E609ED">
              <w:rPr>
                <w:rFonts w:cs="Arial Unicode MS"/>
                <w:sz w:val="24"/>
                <w:szCs w:val="24"/>
              </w:rPr>
              <w:t>77</w:t>
            </w:r>
            <w:r w:rsidR="008270B6" w:rsidRPr="00DE553F">
              <w:rPr>
                <w:rFonts w:cs="Arial Unicode MS"/>
                <w:sz w:val="24"/>
                <w:szCs w:val="24"/>
              </w:rPr>
              <w:t>,</w:t>
            </w:r>
            <w:r w:rsidR="00E609ED">
              <w:rPr>
                <w:rFonts w:cs="Arial Unicode MS"/>
                <w:sz w:val="24"/>
                <w:szCs w:val="24"/>
              </w:rPr>
              <w:t>963</w:t>
            </w:r>
            <w:r w:rsidR="008270B6" w:rsidRPr="00DE553F">
              <w:rPr>
                <w:rFonts w:cs="Arial Unicode MS"/>
                <w:sz w:val="24"/>
                <w:szCs w:val="24"/>
              </w:rPr>
              <w:t xml:space="preserve"> million </w:t>
            </w:r>
            <w:proofErr w:type="spellStart"/>
            <w:r w:rsidR="008270B6" w:rsidRPr="00DE553F">
              <w:rPr>
                <w:rFonts w:cs="Arial Unicode MS"/>
                <w:sz w:val="24"/>
                <w:szCs w:val="24"/>
              </w:rPr>
              <w:t>rials</w:t>
            </w:r>
            <w:proofErr w:type="spellEnd"/>
          </w:p>
        </w:tc>
      </w:tr>
      <w:tr w:rsidR="004114DC" w:rsidRPr="00DE553F" w:rsidTr="00CC39BF">
        <w:tc>
          <w:tcPr>
            <w:tcW w:w="9350" w:type="dxa"/>
            <w:vAlign w:val="bottom"/>
          </w:tcPr>
          <w:p w:rsidR="004114DC" w:rsidRPr="00DE553F" w:rsidRDefault="004114DC" w:rsidP="00E609ED">
            <w:pPr>
              <w:spacing w:line="360" w:lineRule="auto"/>
              <w:rPr>
                <w:color w:val="000000"/>
                <w:sz w:val="24"/>
                <w:szCs w:val="24"/>
              </w:rPr>
            </w:pPr>
            <w:r w:rsidRPr="00DE553F">
              <w:rPr>
                <w:rFonts w:cs="Arial Unicode MS"/>
                <w:color w:val="000000"/>
                <w:sz w:val="24"/>
                <w:szCs w:val="24"/>
              </w:rPr>
              <w:t>Net Present Value(NPV)</w:t>
            </w:r>
            <w:r w:rsidR="008270B6" w:rsidRPr="00DE553F">
              <w:rPr>
                <w:rFonts w:cs="Arial Unicode MS"/>
                <w:color w:val="000000"/>
                <w:sz w:val="24"/>
                <w:szCs w:val="24"/>
              </w:rPr>
              <w:t xml:space="preserve">: </w:t>
            </w:r>
            <w:r w:rsidR="00E609ED">
              <w:rPr>
                <w:rFonts w:cs="Arial Unicode MS"/>
                <w:color w:val="000000"/>
                <w:sz w:val="24"/>
                <w:szCs w:val="24"/>
              </w:rPr>
              <w:t>27</w:t>
            </w:r>
            <w:r w:rsidR="008270B6" w:rsidRPr="00DE553F">
              <w:rPr>
                <w:rFonts w:cs="Arial Unicode MS"/>
                <w:color w:val="000000"/>
                <w:sz w:val="24"/>
                <w:szCs w:val="24"/>
              </w:rPr>
              <w:t>,</w:t>
            </w:r>
            <w:r w:rsidR="00E609ED">
              <w:rPr>
                <w:rFonts w:cs="Arial Unicode MS"/>
                <w:color w:val="000000"/>
                <w:sz w:val="24"/>
                <w:szCs w:val="24"/>
              </w:rPr>
              <w:t>052</w:t>
            </w:r>
            <w:r w:rsidR="008270B6" w:rsidRPr="00DE553F">
              <w:rPr>
                <w:rFonts w:cs="Arial Unicode MS"/>
                <w:color w:val="000000"/>
                <w:sz w:val="24"/>
                <w:szCs w:val="24"/>
              </w:rPr>
              <w:t xml:space="preserve"> million </w:t>
            </w:r>
            <w:proofErr w:type="spellStart"/>
            <w:r w:rsidR="008270B6" w:rsidRPr="00DE553F">
              <w:rPr>
                <w:rFonts w:cs="Arial Unicode MS"/>
                <w:color w:val="000000"/>
                <w:sz w:val="24"/>
                <w:szCs w:val="24"/>
              </w:rPr>
              <w:t>rials</w:t>
            </w:r>
            <w:proofErr w:type="spellEnd"/>
          </w:p>
        </w:tc>
      </w:tr>
      <w:tr w:rsidR="004114DC" w:rsidRPr="00DE553F" w:rsidTr="00CC39BF">
        <w:tc>
          <w:tcPr>
            <w:tcW w:w="9350" w:type="dxa"/>
            <w:vAlign w:val="center"/>
          </w:tcPr>
          <w:p w:rsidR="004114DC" w:rsidRPr="00DE553F" w:rsidRDefault="004114DC" w:rsidP="00E609ED">
            <w:pPr>
              <w:spacing w:line="360" w:lineRule="auto"/>
              <w:rPr>
                <w:rFonts w:cs="Arial Unicode MS"/>
                <w:sz w:val="24"/>
                <w:szCs w:val="24"/>
              </w:rPr>
            </w:pPr>
            <w:r w:rsidRPr="00DE553F">
              <w:rPr>
                <w:rFonts w:cs="Arial Unicode MS"/>
                <w:sz w:val="24"/>
                <w:szCs w:val="24"/>
              </w:rPr>
              <w:t>Break Even Point(BEP)</w:t>
            </w:r>
            <w:r w:rsidR="008270B6" w:rsidRPr="00DE553F">
              <w:rPr>
                <w:rFonts w:cs="Arial Unicode MS"/>
                <w:sz w:val="24"/>
                <w:szCs w:val="24"/>
              </w:rPr>
              <w:t xml:space="preserve">: </w:t>
            </w:r>
            <w:r w:rsidR="00E609ED">
              <w:rPr>
                <w:rFonts w:cs="Arial Unicode MS"/>
                <w:sz w:val="24"/>
                <w:szCs w:val="24"/>
              </w:rPr>
              <w:t>35</w:t>
            </w:r>
            <w:r w:rsidR="008270B6" w:rsidRPr="00DE553F">
              <w:rPr>
                <w:rFonts w:cs="Arial Unicode MS"/>
                <w:sz w:val="24"/>
                <w:szCs w:val="24"/>
              </w:rPr>
              <w:t>%</w:t>
            </w:r>
          </w:p>
        </w:tc>
      </w:tr>
      <w:tr w:rsidR="004114DC" w:rsidRPr="00DE553F" w:rsidTr="00CC39BF">
        <w:tc>
          <w:tcPr>
            <w:tcW w:w="9350" w:type="dxa"/>
            <w:vAlign w:val="center"/>
          </w:tcPr>
          <w:p w:rsidR="004114DC" w:rsidRPr="00DE553F" w:rsidRDefault="004114DC" w:rsidP="00E609ED">
            <w:pPr>
              <w:spacing w:line="360" w:lineRule="auto"/>
              <w:rPr>
                <w:rFonts w:cs="Arial Unicode MS"/>
                <w:sz w:val="24"/>
                <w:szCs w:val="24"/>
              </w:rPr>
            </w:pPr>
            <w:r w:rsidRPr="00DE553F">
              <w:rPr>
                <w:rFonts w:cs="Arial Unicode MS"/>
                <w:sz w:val="24"/>
                <w:szCs w:val="24"/>
              </w:rPr>
              <w:t>Internal Rate of Return(IRR)</w:t>
            </w:r>
            <w:r w:rsidR="008270B6" w:rsidRPr="00DE553F">
              <w:rPr>
                <w:rFonts w:cs="Arial Unicode MS"/>
                <w:sz w:val="24"/>
                <w:szCs w:val="24"/>
              </w:rPr>
              <w:t xml:space="preserve">: </w:t>
            </w:r>
            <w:r w:rsidR="00E609ED">
              <w:rPr>
                <w:rFonts w:cs="Arial Unicode MS"/>
                <w:sz w:val="24"/>
                <w:szCs w:val="24"/>
              </w:rPr>
              <w:t>32</w:t>
            </w:r>
            <w:r w:rsidR="008270B6" w:rsidRPr="00DE553F">
              <w:rPr>
                <w:rFonts w:cs="Arial Unicode MS"/>
                <w:sz w:val="24"/>
                <w:szCs w:val="24"/>
              </w:rPr>
              <w:t>%</w:t>
            </w:r>
          </w:p>
        </w:tc>
      </w:tr>
      <w:tr w:rsidR="004114DC" w:rsidRPr="00DE553F" w:rsidTr="00CC39BF">
        <w:tc>
          <w:tcPr>
            <w:tcW w:w="9350" w:type="dxa"/>
            <w:vAlign w:val="center"/>
          </w:tcPr>
          <w:p w:rsidR="004114DC" w:rsidRPr="00DE553F" w:rsidRDefault="004114DC" w:rsidP="00E609ED">
            <w:pPr>
              <w:spacing w:line="360" w:lineRule="auto"/>
              <w:rPr>
                <w:rFonts w:cs="Arial Unicode MS"/>
                <w:sz w:val="24"/>
                <w:szCs w:val="24"/>
              </w:rPr>
            </w:pPr>
            <w:r w:rsidRPr="00DE553F">
              <w:rPr>
                <w:rFonts w:cs="Arial Unicode MS"/>
                <w:sz w:val="24"/>
                <w:szCs w:val="24"/>
              </w:rPr>
              <w:t>Investment Return Period</w:t>
            </w:r>
            <w:r w:rsidR="008270B6" w:rsidRPr="00DE553F">
              <w:rPr>
                <w:rFonts w:cs="Arial Unicode MS"/>
                <w:sz w:val="24"/>
                <w:szCs w:val="24"/>
              </w:rPr>
              <w:t xml:space="preserve">: </w:t>
            </w:r>
            <w:r w:rsidR="00E609ED">
              <w:rPr>
                <w:rFonts w:cs="Arial Unicode MS"/>
                <w:sz w:val="24"/>
                <w:szCs w:val="24"/>
              </w:rPr>
              <w:t>3</w:t>
            </w:r>
            <w:r w:rsidR="008270B6" w:rsidRPr="00DE553F">
              <w:rPr>
                <w:rFonts w:cs="Arial Unicode MS"/>
                <w:sz w:val="24"/>
                <w:szCs w:val="24"/>
              </w:rPr>
              <w:t>.</w:t>
            </w:r>
            <w:r w:rsidR="00E609ED">
              <w:rPr>
                <w:rFonts w:cs="Arial Unicode MS"/>
                <w:sz w:val="24"/>
                <w:szCs w:val="24"/>
              </w:rPr>
              <w:t>14</w:t>
            </w:r>
            <w:r w:rsidR="008270B6" w:rsidRPr="00DE553F">
              <w:rPr>
                <w:rFonts w:cs="Arial Unicode MS"/>
                <w:sz w:val="24"/>
                <w:szCs w:val="24"/>
              </w:rPr>
              <w:t xml:space="preserve"> years</w:t>
            </w:r>
          </w:p>
        </w:tc>
      </w:tr>
    </w:tbl>
    <w:p w:rsidR="00323CF4" w:rsidRPr="00DE553F" w:rsidRDefault="00323CF4" w:rsidP="00DE553F">
      <w:pPr>
        <w:spacing w:line="276" w:lineRule="auto"/>
        <w:rPr>
          <w:sz w:val="24"/>
          <w:szCs w:val="24"/>
        </w:rPr>
      </w:pPr>
    </w:p>
    <w:sectPr w:rsidR="00323CF4" w:rsidRPr="00DE553F" w:rsidSect="00DE553F">
      <w:footerReference w:type="default" r:id="rId10"/>
      <w:pgSz w:w="12240" w:h="15840"/>
      <w:pgMar w:top="1440" w:right="1440" w:bottom="135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E51" w:rsidRDefault="00181E51" w:rsidP="0095747D">
      <w:pPr>
        <w:spacing w:after="0" w:line="240" w:lineRule="auto"/>
      </w:pPr>
      <w:r>
        <w:separator/>
      </w:r>
    </w:p>
  </w:endnote>
  <w:endnote w:type="continuationSeparator" w:id="0">
    <w:p w:rsidR="00181E51" w:rsidRDefault="00181E51" w:rsidP="00957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variable"/>
    <w:sig w:usb0="A00002EF" w:usb1="4000207B"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2  Nazanin">
    <w:altName w:val="Courier New"/>
    <w:charset w:val="B2"/>
    <w:family w:val="auto"/>
    <w:pitch w:val="variable"/>
    <w:sig w:usb0="00002000"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3672989"/>
      <w:docPartObj>
        <w:docPartGallery w:val="Page Numbers (Bottom of Page)"/>
        <w:docPartUnique/>
      </w:docPartObj>
    </w:sdtPr>
    <w:sdtEndPr>
      <w:rPr>
        <w:noProof/>
      </w:rPr>
    </w:sdtEndPr>
    <w:sdtContent>
      <w:p w:rsidR="00F404C7" w:rsidRDefault="00F404C7">
        <w:pPr>
          <w:pStyle w:val="Footer"/>
          <w:jc w:val="center"/>
        </w:pPr>
        <w:r>
          <w:fldChar w:fldCharType="begin"/>
        </w:r>
        <w:r>
          <w:instrText xml:space="preserve"> PAGE   \* MERGEFORMAT </w:instrText>
        </w:r>
        <w:r>
          <w:fldChar w:fldCharType="separate"/>
        </w:r>
        <w:r w:rsidR="009D6A8C">
          <w:rPr>
            <w:noProof/>
          </w:rPr>
          <w:t>1</w:t>
        </w:r>
        <w:r>
          <w:rPr>
            <w:noProof/>
          </w:rPr>
          <w:fldChar w:fldCharType="end"/>
        </w:r>
      </w:p>
    </w:sdtContent>
  </w:sdt>
  <w:p w:rsidR="00F404C7" w:rsidRDefault="00F404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E51" w:rsidRDefault="00181E51" w:rsidP="0095747D">
      <w:pPr>
        <w:spacing w:after="0" w:line="240" w:lineRule="auto"/>
      </w:pPr>
      <w:r>
        <w:separator/>
      </w:r>
    </w:p>
  </w:footnote>
  <w:footnote w:type="continuationSeparator" w:id="0">
    <w:p w:rsidR="00181E51" w:rsidRDefault="00181E51" w:rsidP="0095747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1DF"/>
    <w:rsid w:val="0000280D"/>
    <w:rsid w:val="00013BDB"/>
    <w:rsid w:val="0004423F"/>
    <w:rsid w:val="0007658F"/>
    <w:rsid w:val="000B262C"/>
    <w:rsid w:val="000B26FD"/>
    <w:rsid w:val="000B32A2"/>
    <w:rsid w:val="000D233E"/>
    <w:rsid w:val="0010276F"/>
    <w:rsid w:val="0011647C"/>
    <w:rsid w:val="001534F7"/>
    <w:rsid w:val="00181E51"/>
    <w:rsid w:val="0018318A"/>
    <w:rsid w:val="001A000A"/>
    <w:rsid w:val="001D3DF6"/>
    <w:rsid w:val="001F1579"/>
    <w:rsid w:val="001F36C8"/>
    <w:rsid w:val="001F605B"/>
    <w:rsid w:val="00213E1C"/>
    <w:rsid w:val="00223A2D"/>
    <w:rsid w:val="0025665E"/>
    <w:rsid w:val="0028028C"/>
    <w:rsid w:val="00296D6D"/>
    <w:rsid w:val="002B0125"/>
    <w:rsid w:val="002D41DF"/>
    <w:rsid w:val="002E67D8"/>
    <w:rsid w:val="00323CF4"/>
    <w:rsid w:val="003250DE"/>
    <w:rsid w:val="003360A7"/>
    <w:rsid w:val="0034533A"/>
    <w:rsid w:val="00345F30"/>
    <w:rsid w:val="00346681"/>
    <w:rsid w:val="00394B28"/>
    <w:rsid w:val="003C4ABD"/>
    <w:rsid w:val="00400279"/>
    <w:rsid w:val="00411030"/>
    <w:rsid w:val="004114DC"/>
    <w:rsid w:val="00442D32"/>
    <w:rsid w:val="004603E1"/>
    <w:rsid w:val="00460B48"/>
    <w:rsid w:val="004863DF"/>
    <w:rsid w:val="004961DC"/>
    <w:rsid w:val="004D5C5F"/>
    <w:rsid w:val="00501888"/>
    <w:rsid w:val="00552725"/>
    <w:rsid w:val="00560AE9"/>
    <w:rsid w:val="005640D3"/>
    <w:rsid w:val="005741D2"/>
    <w:rsid w:val="00583E19"/>
    <w:rsid w:val="005F6098"/>
    <w:rsid w:val="006056A2"/>
    <w:rsid w:val="0061263D"/>
    <w:rsid w:val="00615699"/>
    <w:rsid w:val="00637D36"/>
    <w:rsid w:val="00646A18"/>
    <w:rsid w:val="006E6E8A"/>
    <w:rsid w:val="007445BC"/>
    <w:rsid w:val="007468F9"/>
    <w:rsid w:val="007635C8"/>
    <w:rsid w:val="00767980"/>
    <w:rsid w:val="008270B6"/>
    <w:rsid w:val="00857C07"/>
    <w:rsid w:val="00881065"/>
    <w:rsid w:val="0089178A"/>
    <w:rsid w:val="0089179A"/>
    <w:rsid w:val="00893C0E"/>
    <w:rsid w:val="008B0ECF"/>
    <w:rsid w:val="008B2F3F"/>
    <w:rsid w:val="008D0C90"/>
    <w:rsid w:val="008E07E1"/>
    <w:rsid w:val="008F5F09"/>
    <w:rsid w:val="009110C4"/>
    <w:rsid w:val="00952C6D"/>
    <w:rsid w:val="0095747D"/>
    <w:rsid w:val="00970EC5"/>
    <w:rsid w:val="009726B0"/>
    <w:rsid w:val="009A03EA"/>
    <w:rsid w:val="009A55B4"/>
    <w:rsid w:val="009B169B"/>
    <w:rsid w:val="009B6095"/>
    <w:rsid w:val="009C15D5"/>
    <w:rsid w:val="009D15C7"/>
    <w:rsid w:val="009D6A8C"/>
    <w:rsid w:val="00A10A17"/>
    <w:rsid w:val="00AB6855"/>
    <w:rsid w:val="00B36072"/>
    <w:rsid w:val="00B72585"/>
    <w:rsid w:val="00B76490"/>
    <w:rsid w:val="00B87C8E"/>
    <w:rsid w:val="00B905A0"/>
    <w:rsid w:val="00B93AC9"/>
    <w:rsid w:val="00B95DD3"/>
    <w:rsid w:val="00BA5AC0"/>
    <w:rsid w:val="00BB1B95"/>
    <w:rsid w:val="00BB63E0"/>
    <w:rsid w:val="00BD7933"/>
    <w:rsid w:val="00BF2FE6"/>
    <w:rsid w:val="00C37C38"/>
    <w:rsid w:val="00C40580"/>
    <w:rsid w:val="00C606B7"/>
    <w:rsid w:val="00C64657"/>
    <w:rsid w:val="00C82580"/>
    <w:rsid w:val="00CA55F7"/>
    <w:rsid w:val="00CC39BF"/>
    <w:rsid w:val="00CD0215"/>
    <w:rsid w:val="00CF0B52"/>
    <w:rsid w:val="00D01413"/>
    <w:rsid w:val="00D0222A"/>
    <w:rsid w:val="00D12ADD"/>
    <w:rsid w:val="00D151FB"/>
    <w:rsid w:val="00D3605C"/>
    <w:rsid w:val="00D94F21"/>
    <w:rsid w:val="00DA0E87"/>
    <w:rsid w:val="00DC416D"/>
    <w:rsid w:val="00DC461D"/>
    <w:rsid w:val="00DE3129"/>
    <w:rsid w:val="00DE553F"/>
    <w:rsid w:val="00DE6024"/>
    <w:rsid w:val="00DF1151"/>
    <w:rsid w:val="00E13406"/>
    <w:rsid w:val="00E428FA"/>
    <w:rsid w:val="00E54F67"/>
    <w:rsid w:val="00E609ED"/>
    <w:rsid w:val="00E64D59"/>
    <w:rsid w:val="00E935F2"/>
    <w:rsid w:val="00EA1A72"/>
    <w:rsid w:val="00ED3237"/>
    <w:rsid w:val="00F214D3"/>
    <w:rsid w:val="00F3745F"/>
    <w:rsid w:val="00F404C7"/>
    <w:rsid w:val="00F4638D"/>
    <w:rsid w:val="00F50A8F"/>
    <w:rsid w:val="00F7401A"/>
    <w:rsid w:val="00FA0505"/>
    <w:rsid w:val="00FB35AD"/>
    <w:rsid w:val="00FB61F5"/>
    <w:rsid w:val="00FC25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640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BB63E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CA55F7"/>
  </w:style>
  <w:style w:type="character" w:customStyle="1" w:styleId="Heading2Char">
    <w:name w:val="Heading 2 Char"/>
    <w:basedOn w:val="DefaultParagraphFont"/>
    <w:link w:val="Heading2"/>
    <w:uiPriority w:val="9"/>
    <w:rsid w:val="005640D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56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65E"/>
    <w:rPr>
      <w:rFonts w:ascii="Tahoma" w:hAnsi="Tahoma" w:cs="Tahoma"/>
      <w:sz w:val="16"/>
      <w:szCs w:val="16"/>
    </w:rPr>
  </w:style>
  <w:style w:type="paragraph" w:styleId="Header">
    <w:name w:val="header"/>
    <w:basedOn w:val="Normal"/>
    <w:link w:val="HeaderChar"/>
    <w:uiPriority w:val="99"/>
    <w:unhideWhenUsed/>
    <w:rsid w:val="009574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47D"/>
  </w:style>
  <w:style w:type="paragraph" w:styleId="Footer">
    <w:name w:val="footer"/>
    <w:basedOn w:val="Normal"/>
    <w:link w:val="FooterChar"/>
    <w:uiPriority w:val="99"/>
    <w:unhideWhenUsed/>
    <w:rsid w:val="009574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47D"/>
  </w:style>
  <w:style w:type="character" w:customStyle="1" w:styleId="Heading3Char">
    <w:name w:val="Heading 3 Char"/>
    <w:basedOn w:val="DefaultParagraphFont"/>
    <w:link w:val="Heading3"/>
    <w:uiPriority w:val="9"/>
    <w:semiHidden/>
    <w:rsid w:val="00BB63E0"/>
    <w:rPr>
      <w:rFonts w:asciiTheme="majorHAnsi" w:eastAsiaTheme="majorEastAsia" w:hAnsiTheme="majorHAnsi" w:cstheme="majorBidi"/>
      <w:b/>
      <w:bCs/>
      <w:color w:val="5B9BD5" w:themeColor="accent1"/>
    </w:rPr>
  </w:style>
  <w:style w:type="paragraph" w:styleId="Title">
    <w:name w:val="Title"/>
    <w:basedOn w:val="Normal"/>
    <w:next w:val="Normal"/>
    <w:link w:val="TitleChar"/>
    <w:uiPriority w:val="10"/>
    <w:qFormat/>
    <w:rsid w:val="00BB63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63E0"/>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640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BB63E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CA55F7"/>
  </w:style>
  <w:style w:type="character" w:customStyle="1" w:styleId="Heading2Char">
    <w:name w:val="Heading 2 Char"/>
    <w:basedOn w:val="DefaultParagraphFont"/>
    <w:link w:val="Heading2"/>
    <w:uiPriority w:val="9"/>
    <w:rsid w:val="005640D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56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65E"/>
    <w:rPr>
      <w:rFonts w:ascii="Tahoma" w:hAnsi="Tahoma" w:cs="Tahoma"/>
      <w:sz w:val="16"/>
      <w:szCs w:val="16"/>
    </w:rPr>
  </w:style>
  <w:style w:type="paragraph" w:styleId="Header">
    <w:name w:val="header"/>
    <w:basedOn w:val="Normal"/>
    <w:link w:val="HeaderChar"/>
    <w:uiPriority w:val="99"/>
    <w:unhideWhenUsed/>
    <w:rsid w:val="009574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47D"/>
  </w:style>
  <w:style w:type="paragraph" w:styleId="Footer">
    <w:name w:val="footer"/>
    <w:basedOn w:val="Normal"/>
    <w:link w:val="FooterChar"/>
    <w:uiPriority w:val="99"/>
    <w:unhideWhenUsed/>
    <w:rsid w:val="009574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47D"/>
  </w:style>
  <w:style w:type="character" w:customStyle="1" w:styleId="Heading3Char">
    <w:name w:val="Heading 3 Char"/>
    <w:basedOn w:val="DefaultParagraphFont"/>
    <w:link w:val="Heading3"/>
    <w:uiPriority w:val="9"/>
    <w:semiHidden/>
    <w:rsid w:val="00BB63E0"/>
    <w:rPr>
      <w:rFonts w:asciiTheme="majorHAnsi" w:eastAsiaTheme="majorEastAsia" w:hAnsiTheme="majorHAnsi" w:cstheme="majorBidi"/>
      <w:b/>
      <w:bCs/>
      <w:color w:val="5B9BD5" w:themeColor="accent1"/>
    </w:rPr>
  </w:style>
  <w:style w:type="paragraph" w:styleId="Title">
    <w:name w:val="Title"/>
    <w:basedOn w:val="Normal"/>
    <w:next w:val="Normal"/>
    <w:link w:val="TitleChar"/>
    <w:uiPriority w:val="10"/>
    <w:qFormat/>
    <w:rsid w:val="00BB63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63E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417333">
      <w:bodyDiv w:val="1"/>
      <w:marLeft w:val="0"/>
      <w:marRight w:val="0"/>
      <w:marTop w:val="0"/>
      <w:marBottom w:val="0"/>
      <w:divBdr>
        <w:top w:val="none" w:sz="0" w:space="0" w:color="auto"/>
        <w:left w:val="none" w:sz="0" w:space="0" w:color="auto"/>
        <w:bottom w:val="none" w:sz="0" w:space="0" w:color="auto"/>
        <w:right w:val="none" w:sz="0" w:space="0" w:color="auto"/>
      </w:divBdr>
      <w:divsChild>
        <w:div w:id="384767689">
          <w:marLeft w:val="0"/>
          <w:marRight w:val="0"/>
          <w:marTop w:val="0"/>
          <w:marBottom w:val="0"/>
          <w:divBdr>
            <w:top w:val="none" w:sz="0" w:space="0" w:color="auto"/>
            <w:left w:val="none" w:sz="0" w:space="0" w:color="auto"/>
            <w:bottom w:val="none" w:sz="0" w:space="0" w:color="auto"/>
            <w:right w:val="none" w:sz="0" w:space="0" w:color="auto"/>
          </w:divBdr>
          <w:divsChild>
            <w:div w:id="143412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12980">
      <w:bodyDiv w:val="1"/>
      <w:marLeft w:val="0"/>
      <w:marRight w:val="0"/>
      <w:marTop w:val="0"/>
      <w:marBottom w:val="0"/>
      <w:divBdr>
        <w:top w:val="none" w:sz="0" w:space="0" w:color="auto"/>
        <w:left w:val="none" w:sz="0" w:space="0" w:color="auto"/>
        <w:bottom w:val="none" w:sz="0" w:space="0" w:color="auto"/>
        <w:right w:val="none" w:sz="0" w:space="0" w:color="auto"/>
      </w:divBdr>
    </w:div>
    <w:div w:id="1315917795">
      <w:bodyDiv w:val="1"/>
      <w:marLeft w:val="0"/>
      <w:marRight w:val="0"/>
      <w:marTop w:val="0"/>
      <w:marBottom w:val="0"/>
      <w:divBdr>
        <w:top w:val="none" w:sz="0" w:space="0" w:color="auto"/>
        <w:left w:val="none" w:sz="0" w:space="0" w:color="auto"/>
        <w:bottom w:val="none" w:sz="0" w:space="0" w:color="auto"/>
        <w:right w:val="none" w:sz="0" w:space="0" w:color="auto"/>
      </w:divBdr>
    </w:div>
    <w:div w:id="1589118960">
      <w:bodyDiv w:val="1"/>
      <w:marLeft w:val="0"/>
      <w:marRight w:val="0"/>
      <w:marTop w:val="0"/>
      <w:marBottom w:val="0"/>
      <w:divBdr>
        <w:top w:val="none" w:sz="0" w:space="0" w:color="auto"/>
        <w:left w:val="none" w:sz="0" w:space="0" w:color="auto"/>
        <w:bottom w:val="none" w:sz="0" w:space="0" w:color="auto"/>
        <w:right w:val="none" w:sz="0" w:space="0" w:color="auto"/>
      </w:divBdr>
    </w:div>
    <w:div w:id="1752893362">
      <w:bodyDiv w:val="1"/>
      <w:marLeft w:val="0"/>
      <w:marRight w:val="0"/>
      <w:marTop w:val="0"/>
      <w:marBottom w:val="0"/>
      <w:divBdr>
        <w:top w:val="none" w:sz="0" w:space="0" w:color="auto"/>
        <w:left w:val="none" w:sz="0" w:space="0" w:color="auto"/>
        <w:bottom w:val="none" w:sz="0" w:space="0" w:color="auto"/>
        <w:right w:val="none" w:sz="0" w:space="0" w:color="auto"/>
      </w:divBdr>
      <w:divsChild>
        <w:div w:id="1898783529">
          <w:marLeft w:val="0"/>
          <w:marRight w:val="0"/>
          <w:marTop w:val="0"/>
          <w:marBottom w:val="0"/>
          <w:divBdr>
            <w:top w:val="none" w:sz="0" w:space="0" w:color="auto"/>
            <w:left w:val="none" w:sz="0" w:space="0" w:color="auto"/>
            <w:bottom w:val="none" w:sz="0" w:space="0" w:color="auto"/>
            <w:right w:val="none" w:sz="0" w:space="0" w:color="auto"/>
          </w:divBdr>
          <w:divsChild>
            <w:div w:id="90749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660367">
      <w:bodyDiv w:val="1"/>
      <w:marLeft w:val="0"/>
      <w:marRight w:val="0"/>
      <w:marTop w:val="0"/>
      <w:marBottom w:val="0"/>
      <w:divBdr>
        <w:top w:val="none" w:sz="0" w:space="0" w:color="auto"/>
        <w:left w:val="none" w:sz="0" w:space="0" w:color="auto"/>
        <w:bottom w:val="none" w:sz="0" w:space="0" w:color="auto"/>
        <w:right w:val="none" w:sz="0" w:space="0" w:color="auto"/>
      </w:divBdr>
      <w:divsChild>
        <w:div w:id="2140029309">
          <w:marLeft w:val="0"/>
          <w:marRight w:val="0"/>
          <w:marTop w:val="0"/>
          <w:marBottom w:val="0"/>
          <w:divBdr>
            <w:top w:val="none" w:sz="0" w:space="0" w:color="auto"/>
            <w:left w:val="none" w:sz="0" w:space="0" w:color="auto"/>
            <w:bottom w:val="none" w:sz="0" w:space="0" w:color="auto"/>
            <w:right w:val="none" w:sz="0" w:space="0" w:color="auto"/>
          </w:divBdr>
          <w:divsChild>
            <w:div w:id="37257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32E96-7E02-4564-BE8D-00860935A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12</Pages>
  <Words>2458</Words>
  <Characters>14016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16442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Heydar Zobeydi</dc:creator>
  <cp:lastModifiedBy>محسن اسحاقی</cp:lastModifiedBy>
  <cp:revision>73</cp:revision>
  <dcterms:created xsi:type="dcterms:W3CDTF">2019-09-11T04:58:00Z</dcterms:created>
  <dcterms:modified xsi:type="dcterms:W3CDTF">2020-06-18T09:34:00Z</dcterms:modified>
</cp:coreProperties>
</file>