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47C" w:rsidRPr="00DE553F" w:rsidRDefault="00C34356" w:rsidP="00C34356">
      <w:pPr>
        <w:spacing w:line="276" w:lineRule="auto"/>
        <w:jc w:val="center"/>
        <w:rPr>
          <w:b/>
          <w:bCs/>
          <w:sz w:val="44"/>
          <w:szCs w:val="44"/>
        </w:rPr>
      </w:pPr>
      <w:r>
        <w:rPr>
          <w:noProof/>
        </w:rPr>
        <w:drawing>
          <wp:inline distT="0" distB="0" distL="0" distR="0" wp14:anchorId="25B5DEEE" wp14:editId="4D36108B">
            <wp:extent cx="3075305" cy="1029970"/>
            <wp:effectExtent l="0" t="0" r="0" b="0"/>
            <wp:docPr id="1" name="Picture 1" descr="C:\Users\m.eshaghinasab\Desktop\arm.jpg"/>
            <wp:cNvGraphicFramePr/>
            <a:graphic xmlns:a="http://schemas.openxmlformats.org/drawingml/2006/main">
              <a:graphicData uri="http://schemas.openxmlformats.org/drawingml/2006/picture">
                <pic:pic xmlns:pic="http://schemas.openxmlformats.org/drawingml/2006/picture">
                  <pic:nvPicPr>
                    <pic:cNvPr id="1" name="Picture 1" descr="C:\Users\m.eshaghinasab\Desktop\arm.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75305" cy="1029970"/>
                    </a:xfrm>
                    <a:prstGeom prst="rect">
                      <a:avLst/>
                    </a:prstGeom>
                    <a:noFill/>
                    <a:ln>
                      <a:noFill/>
                    </a:ln>
                  </pic:spPr>
                </pic:pic>
              </a:graphicData>
            </a:graphic>
          </wp:inline>
        </w:drawing>
      </w:r>
    </w:p>
    <w:p w:rsidR="0011647C" w:rsidRPr="00DE553F" w:rsidRDefault="0011647C" w:rsidP="00DE553F">
      <w:pPr>
        <w:spacing w:line="276" w:lineRule="auto"/>
        <w:jc w:val="right"/>
        <w:rPr>
          <w:b/>
          <w:bCs/>
          <w:sz w:val="44"/>
          <w:szCs w:val="44"/>
        </w:rPr>
      </w:pPr>
    </w:p>
    <w:p w:rsidR="00552725" w:rsidRPr="00DE553F" w:rsidRDefault="00552725" w:rsidP="00AE16B3">
      <w:pPr>
        <w:spacing w:line="276" w:lineRule="auto"/>
        <w:jc w:val="center"/>
        <w:rPr>
          <w:b/>
          <w:bCs/>
          <w:sz w:val="44"/>
          <w:szCs w:val="44"/>
        </w:rPr>
      </w:pPr>
      <w:r w:rsidRPr="00DE553F">
        <w:rPr>
          <w:b/>
          <w:bCs/>
          <w:sz w:val="44"/>
          <w:szCs w:val="44"/>
        </w:rPr>
        <w:t xml:space="preserve">Pre-Feasibility Study for </w:t>
      </w:r>
      <w:r w:rsidR="00AE16B3" w:rsidRPr="00AE16B3">
        <w:rPr>
          <w:b/>
          <w:bCs/>
          <w:sz w:val="44"/>
          <w:szCs w:val="44"/>
        </w:rPr>
        <w:t>Stone recycling plan</w:t>
      </w:r>
    </w:p>
    <w:p w:rsidR="00552725" w:rsidRPr="00DE553F" w:rsidRDefault="009F2DCE" w:rsidP="00DE553F">
      <w:pPr>
        <w:spacing w:line="276" w:lineRule="auto"/>
        <w:jc w:val="center"/>
        <w:rPr>
          <w:b/>
          <w:bCs/>
          <w:sz w:val="44"/>
          <w:szCs w:val="44"/>
        </w:rPr>
      </w:pPr>
      <w:r>
        <w:rPr>
          <w:noProof/>
        </w:rPr>
        <w:drawing>
          <wp:inline distT="0" distB="0" distL="0" distR="0" wp14:anchorId="594DBE2B" wp14:editId="16855655">
            <wp:extent cx="4933950" cy="2647950"/>
            <wp:effectExtent l="0" t="0" r="0" b="0"/>
            <wp:docPr id="4" name="Picture 4" descr="Description: 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Related image"/>
                    <pic:cNvPicPr>
                      <a:picLocks noChangeAspect="1" noChangeArrowheads="1"/>
                    </pic:cNvPicPr>
                  </pic:nvPicPr>
                  <pic:blipFill>
                    <a:blip r:embed="rId10" r:link="rId11">
                      <a:extLst>
                        <a:ext uri="{28A0092B-C50C-407E-A947-70E740481C1C}">
                          <a14:useLocalDpi xmlns:a14="http://schemas.microsoft.com/office/drawing/2010/main" val="0"/>
                        </a:ext>
                      </a:extLst>
                    </a:blip>
                    <a:srcRect t="2899" b="29265"/>
                    <a:stretch>
                      <a:fillRect/>
                    </a:stretch>
                  </pic:blipFill>
                  <pic:spPr bwMode="auto">
                    <a:xfrm>
                      <a:off x="0" y="0"/>
                      <a:ext cx="4933950" cy="2647950"/>
                    </a:xfrm>
                    <a:prstGeom prst="rect">
                      <a:avLst/>
                    </a:prstGeom>
                    <a:noFill/>
                    <a:ln>
                      <a:noFill/>
                    </a:ln>
                  </pic:spPr>
                </pic:pic>
              </a:graphicData>
            </a:graphic>
          </wp:inline>
        </w:drawing>
      </w:r>
    </w:p>
    <w:p w:rsidR="00552725" w:rsidRPr="00DE553F" w:rsidRDefault="00552725" w:rsidP="00DE553F">
      <w:pPr>
        <w:spacing w:line="276" w:lineRule="auto"/>
        <w:jc w:val="center"/>
        <w:rPr>
          <w:b/>
          <w:bCs/>
          <w:sz w:val="32"/>
          <w:szCs w:val="32"/>
        </w:rPr>
      </w:pPr>
      <w:r w:rsidRPr="00DE553F">
        <w:rPr>
          <w:b/>
          <w:bCs/>
          <w:sz w:val="32"/>
          <w:szCs w:val="32"/>
        </w:rPr>
        <w:t>Executive</w:t>
      </w:r>
    </w:p>
    <w:p w:rsidR="00552725" w:rsidRPr="00DE553F" w:rsidRDefault="00552725" w:rsidP="00DE553F">
      <w:pPr>
        <w:spacing w:line="276" w:lineRule="auto"/>
        <w:jc w:val="center"/>
        <w:rPr>
          <w:sz w:val="32"/>
          <w:szCs w:val="32"/>
        </w:rPr>
      </w:pPr>
      <w:r w:rsidRPr="00DE553F">
        <w:rPr>
          <w:sz w:val="32"/>
          <w:szCs w:val="32"/>
        </w:rPr>
        <w:t>Industry, Mine and Trade</w:t>
      </w:r>
      <w:r w:rsidR="00D12ADD">
        <w:rPr>
          <w:sz w:val="32"/>
          <w:szCs w:val="32"/>
        </w:rPr>
        <w:t xml:space="preserve"> organization</w:t>
      </w:r>
      <w:r w:rsidR="00DE553F">
        <w:rPr>
          <w:sz w:val="32"/>
          <w:szCs w:val="32"/>
        </w:rPr>
        <w:t xml:space="preserve"> of </w:t>
      </w:r>
      <w:r w:rsidR="00DE553F" w:rsidRPr="00DE553F">
        <w:rPr>
          <w:sz w:val="32"/>
          <w:szCs w:val="32"/>
        </w:rPr>
        <w:t>South Khorasan</w:t>
      </w:r>
    </w:p>
    <w:p w:rsidR="0011647C" w:rsidRPr="009F2DCE" w:rsidRDefault="0011647C" w:rsidP="00DE553F">
      <w:pPr>
        <w:spacing w:line="276" w:lineRule="auto"/>
        <w:jc w:val="center"/>
        <w:rPr>
          <w:sz w:val="28"/>
          <w:szCs w:val="28"/>
        </w:rPr>
      </w:pPr>
    </w:p>
    <w:p w:rsidR="00552725" w:rsidRPr="00DE553F" w:rsidRDefault="00552725" w:rsidP="00DE553F">
      <w:pPr>
        <w:spacing w:line="276" w:lineRule="auto"/>
        <w:jc w:val="center"/>
        <w:rPr>
          <w:b/>
          <w:bCs/>
          <w:sz w:val="32"/>
          <w:szCs w:val="32"/>
        </w:rPr>
      </w:pPr>
      <w:r w:rsidRPr="00DE553F">
        <w:rPr>
          <w:b/>
          <w:bCs/>
          <w:sz w:val="32"/>
          <w:szCs w:val="32"/>
        </w:rPr>
        <w:t>Consultant for Plan Preparation</w:t>
      </w:r>
    </w:p>
    <w:p w:rsidR="00552725" w:rsidRPr="00DE553F" w:rsidRDefault="00552725" w:rsidP="00DE553F">
      <w:pPr>
        <w:spacing w:line="276" w:lineRule="auto"/>
        <w:jc w:val="center"/>
        <w:rPr>
          <w:sz w:val="32"/>
          <w:szCs w:val="32"/>
        </w:rPr>
      </w:pPr>
      <w:r w:rsidRPr="00DE553F">
        <w:rPr>
          <w:sz w:val="32"/>
          <w:szCs w:val="32"/>
        </w:rPr>
        <w:t>Behbood Sanat Moshav</w:t>
      </w:r>
      <w:r w:rsidR="0011647C" w:rsidRPr="00DE553F">
        <w:rPr>
          <w:sz w:val="32"/>
          <w:szCs w:val="32"/>
        </w:rPr>
        <w:t>er Parsian Co.</w:t>
      </w:r>
    </w:p>
    <w:p w:rsidR="00C34356" w:rsidRDefault="00C34356" w:rsidP="00C34356">
      <w:pPr>
        <w:spacing w:line="276" w:lineRule="auto"/>
        <w:jc w:val="center"/>
        <w:rPr>
          <w:rFonts w:asciiTheme="majorBidi" w:hAnsiTheme="majorBidi" w:cstheme="majorBidi"/>
          <w:b/>
          <w:bCs/>
          <w:sz w:val="32"/>
          <w:szCs w:val="32"/>
        </w:rPr>
      </w:pPr>
    </w:p>
    <w:p w:rsidR="00C34356" w:rsidRPr="00645F76" w:rsidRDefault="00C34356" w:rsidP="00C34356">
      <w:pPr>
        <w:spacing w:line="276" w:lineRule="auto"/>
        <w:jc w:val="center"/>
        <w:rPr>
          <w:rFonts w:asciiTheme="majorBidi" w:hAnsiTheme="majorBidi" w:cstheme="majorBidi"/>
          <w:b/>
          <w:bCs/>
          <w:sz w:val="32"/>
          <w:szCs w:val="32"/>
        </w:rPr>
      </w:pPr>
      <w:r w:rsidRPr="00645F76">
        <w:rPr>
          <w:rFonts w:asciiTheme="majorBidi" w:hAnsiTheme="majorBidi" w:cstheme="majorBidi"/>
          <w:b/>
          <w:bCs/>
          <w:sz w:val="32"/>
          <w:szCs w:val="32"/>
        </w:rPr>
        <w:t>Investment Services Center of South Khorasan</w:t>
      </w:r>
    </w:p>
    <w:p w:rsidR="00DE553F" w:rsidRDefault="00DE553F" w:rsidP="00DE553F">
      <w:pPr>
        <w:spacing w:line="276" w:lineRule="auto"/>
        <w:rPr>
          <w:b/>
          <w:bCs/>
          <w:sz w:val="24"/>
          <w:szCs w:val="24"/>
        </w:rPr>
      </w:pPr>
    </w:p>
    <w:p w:rsidR="00C34356" w:rsidRDefault="00C34356">
      <w:pPr>
        <w:rPr>
          <w:b/>
          <w:bCs/>
          <w:sz w:val="24"/>
          <w:szCs w:val="24"/>
        </w:rPr>
      </w:pPr>
      <w:r>
        <w:rPr>
          <w:b/>
          <w:bCs/>
          <w:sz w:val="24"/>
          <w:szCs w:val="24"/>
        </w:rPr>
        <w:br w:type="page"/>
      </w:r>
    </w:p>
    <w:p w:rsidR="00812608" w:rsidRDefault="00812608" w:rsidP="002B143C">
      <w:pPr>
        <w:spacing w:after="0" w:line="360" w:lineRule="auto"/>
        <w:jc w:val="both"/>
        <w:rPr>
          <w:rFonts w:ascii="Georgia" w:hAnsi="Georgia" w:cs="2  Nazanin"/>
          <w:b/>
          <w:bCs/>
          <w:sz w:val="26"/>
          <w:szCs w:val="26"/>
        </w:rPr>
      </w:pPr>
      <w:r>
        <w:rPr>
          <w:rFonts w:ascii="Georgia" w:hAnsi="Georgia" w:cs="2  Nazanin"/>
          <w:b/>
          <w:bCs/>
          <w:sz w:val="26"/>
          <w:szCs w:val="26"/>
        </w:rPr>
        <w:lastRenderedPageBreak/>
        <w:t>Abstract:</w:t>
      </w:r>
    </w:p>
    <w:p w:rsidR="002B143C" w:rsidRPr="002B143C" w:rsidRDefault="002B143C" w:rsidP="002B143C">
      <w:pPr>
        <w:spacing w:after="0" w:line="360" w:lineRule="auto"/>
        <w:jc w:val="both"/>
        <w:rPr>
          <w:rFonts w:asciiTheme="majorBidi" w:hAnsiTheme="majorBidi" w:cstheme="majorBidi"/>
          <w:sz w:val="24"/>
          <w:szCs w:val="24"/>
        </w:rPr>
      </w:pPr>
      <w:r w:rsidRPr="002B143C">
        <w:rPr>
          <w:rFonts w:asciiTheme="majorBidi" w:hAnsiTheme="majorBidi" w:cstheme="majorBidi"/>
          <w:sz w:val="24"/>
          <w:szCs w:val="24"/>
        </w:rPr>
        <w:t xml:space="preserve">If the waste stones are from the igneous group, can one use them for cobblestone.  However, if they are soft such as travertine, they can be converted to stone powder, or can one use them to produce antic stone to be applied in facades. Granite quarries constitute 25% of all quarries. In Iran, the most stone wastes belong to granite stones, and the coping coefficient of granite quarries is about 40%. </w:t>
      </w:r>
    </w:p>
    <w:p w:rsidR="002B143C" w:rsidRPr="002B143C" w:rsidRDefault="002B143C" w:rsidP="002B143C">
      <w:pPr>
        <w:spacing w:after="0" w:line="360" w:lineRule="auto"/>
        <w:jc w:val="both"/>
        <w:rPr>
          <w:rFonts w:asciiTheme="majorBidi" w:hAnsiTheme="majorBidi" w:cstheme="majorBidi"/>
          <w:sz w:val="24"/>
          <w:szCs w:val="24"/>
        </w:rPr>
      </w:pPr>
      <w:r w:rsidRPr="002B143C">
        <w:rPr>
          <w:rFonts w:asciiTheme="majorBidi" w:hAnsiTheme="majorBidi" w:cstheme="majorBidi"/>
          <w:sz w:val="24"/>
          <w:szCs w:val="24"/>
        </w:rPr>
        <w:t xml:space="preserve">Travertine wastes are suitable for producing stone artifacts, due to their acceptable resistance, low hardness, grinding and cutting capabilities, formability, and their porosity which enables adherence to mortars. As well, one can name other advantages for travertine, including its beauty appearance, crystalline structure, the ease of access, color diversification, its low price compared to other stones, and the impossibility of its resources’ alteration. </w:t>
      </w:r>
    </w:p>
    <w:p w:rsidR="00812608" w:rsidRDefault="002B143C" w:rsidP="002B143C">
      <w:pPr>
        <w:spacing w:after="0" w:line="360" w:lineRule="auto"/>
        <w:jc w:val="both"/>
        <w:rPr>
          <w:b/>
          <w:bCs/>
          <w:sz w:val="28"/>
          <w:szCs w:val="28"/>
        </w:rPr>
      </w:pPr>
      <w:r w:rsidRPr="002B143C">
        <w:rPr>
          <w:rFonts w:asciiTheme="majorBidi" w:hAnsiTheme="majorBidi" w:cstheme="majorBidi"/>
          <w:sz w:val="24"/>
          <w:szCs w:val="24"/>
        </w:rPr>
        <w:t>The required land area is 10,000 square meters. The required electricity power is 432000 kWh annually, the water required is 3000 cubic meters annually and the fuel required is 90000 Liters of gas oil annually. The project is expected to employ 13 people</w:t>
      </w:r>
      <w:r>
        <w:rPr>
          <w:rFonts w:ascii="Times New Roman" w:hAnsi="Times New Roman" w:cs="Times New Roman" w:hint="cs"/>
          <w:sz w:val="24"/>
          <w:szCs w:val="24"/>
          <w:rtl/>
        </w:rPr>
        <w:t>.</w:t>
      </w:r>
    </w:p>
    <w:p w:rsidR="00E23C7B" w:rsidRDefault="00E23C7B" w:rsidP="002B143C">
      <w:pPr>
        <w:spacing w:before="240" w:line="276" w:lineRule="auto"/>
        <w:jc w:val="both"/>
        <w:rPr>
          <w:b/>
          <w:bCs/>
          <w:sz w:val="28"/>
          <w:szCs w:val="28"/>
        </w:rPr>
      </w:pPr>
      <w:r>
        <w:rPr>
          <w:b/>
          <w:bCs/>
          <w:sz w:val="28"/>
          <w:szCs w:val="28"/>
        </w:rPr>
        <w:t>Product Introduction:</w:t>
      </w:r>
    </w:p>
    <w:p w:rsidR="00D46E8A" w:rsidRDefault="00D46E8A" w:rsidP="00D46E8A">
      <w:pPr>
        <w:spacing w:after="0" w:line="360" w:lineRule="auto"/>
        <w:jc w:val="both"/>
        <w:rPr>
          <w:rFonts w:asciiTheme="majorBidi" w:hAnsiTheme="majorBidi" w:cstheme="majorBidi"/>
          <w:sz w:val="24"/>
          <w:szCs w:val="24"/>
        </w:rPr>
      </w:pPr>
      <w:r w:rsidRPr="00FA7561">
        <w:rPr>
          <w:rFonts w:asciiTheme="majorBidi" w:hAnsiTheme="majorBidi" w:cstheme="majorBidi"/>
          <w:sz w:val="24"/>
          <w:szCs w:val="24"/>
        </w:rPr>
        <w:t xml:space="preserve">The stones which their waste are used in the production of stone artifacts, can have many applications depending on the type of stone. If the waste stones are a type of igneous rock which are hard, </w:t>
      </w:r>
      <w:r>
        <w:rPr>
          <w:rFonts w:asciiTheme="majorBidi" w:hAnsiTheme="majorBidi" w:cstheme="majorBidi"/>
          <w:sz w:val="24"/>
          <w:szCs w:val="24"/>
        </w:rPr>
        <w:t>then</w:t>
      </w:r>
      <w:r w:rsidRPr="00FA7561">
        <w:rPr>
          <w:rFonts w:asciiTheme="majorBidi" w:hAnsiTheme="majorBidi" w:cstheme="majorBidi"/>
          <w:sz w:val="24"/>
          <w:szCs w:val="24"/>
        </w:rPr>
        <w:t xml:space="preserve"> they can be used to produce cobblestones. But if the rocks are soft, like travertine, they can be converted into stone powder or use them to make antique stones used in the facades. Granite quarries make up 25 percent of the rock quarries in the world. In Iran, most of the stone waste is related to granite. The </w:t>
      </w:r>
      <w:r>
        <w:rPr>
          <w:rFonts w:asciiTheme="majorBidi" w:hAnsiTheme="majorBidi" w:cstheme="majorBidi"/>
          <w:sz w:val="24"/>
          <w:szCs w:val="24"/>
        </w:rPr>
        <w:t>mining</w:t>
      </w:r>
      <w:r w:rsidRPr="00FA7561">
        <w:rPr>
          <w:rFonts w:asciiTheme="majorBidi" w:hAnsiTheme="majorBidi" w:cstheme="majorBidi"/>
          <w:sz w:val="24"/>
          <w:szCs w:val="24"/>
        </w:rPr>
        <w:t xml:space="preserve"> coefficient in granite mines is about 40%. This is caused by the granite mining method in the country which is very far from world standards.</w:t>
      </w:r>
    </w:p>
    <w:p w:rsidR="00D46E8A" w:rsidRPr="003D3394" w:rsidRDefault="00D46E8A" w:rsidP="00D46E8A">
      <w:pPr>
        <w:spacing w:after="0" w:line="360" w:lineRule="auto"/>
        <w:jc w:val="both"/>
        <w:rPr>
          <w:rFonts w:asciiTheme="majorBidi" w:hAnsiTheme="majorBidi" w:cstheme="majorBidi"/>
          <w:sz w:val="24"/>
          <w:szCs w:val="24"/>
        </w:rPr>
      </w:pPr>
      <w:r w:rsidRPr="003D3394">
        <w:rPr>
          <w:rFonts w:asciiTheme="majorBidi" w:hAnsiTheme="majorBidi" w:cstheme="majorBidi"/>
          <w:sz w:val="24"/>
          <w:szCs w:val="24"/>
        </w:rPr>
        <w:t>In soft rock mines such as travertine</w:t>
      </w:r>
      <w:r>
        <w:rPr>
          <w:rFonts w:asciiTheme="majorBidi" w:hAnsiTheme="majorBidi" w:cstheme="majorBidi"/>
          <w:sz w:val="24"/>
          <w:szCs w:val="24"/>
        </w:rPr>
        <w:t>,</w:t>
      </w:r>
      <w:r w:rsidRPr="003D3394">
        <w:rPr>
          <w:rFonts w:asciiTheme="majorBidi" w:hAnsiTheme="majorBidi" w:cstheme="majorBidi"/>
          <w:sz w:val="24"/>
          <w:szCs w:val="24"/>
        </w:rPr>
        <w:t xml:space="preserve"> due to the use of mechanized methods, the amount of waste is lower and the mining coefficient is about 80%. In the past</w:t>
      </w:r>
      <w:r>
        <w:rPr>
          <w:rFonts w:asciiTheme="majorBidi" w:hAnsiTheme="majorBidi" w:cstheme="majorBidi"/>
          <w:sz w:val="24"/>
          <w:szCs w:val="24"/>
        </w:rPr>
        <w:t>,</w:t>
      </w:r>
      <w:r w:rsidRPr="003D3394">
        <w:rPr>
          <w:rFonts w:asciiTheme="majorBidi" w:hAnsiTheme="majorBidi" w:cstheme="majorBidi"/>
          <w:sz w:val="24"/>
          <w:szCs w:val="24"/>
        </w:rPr>
        <w:t xml:space="preserve"> travertine waste was deposited in the mines, but now, with the increase in the rock prices, the processing of these wastes has been economically justified. Travertine stone wastes have acceptable strength, low hardness and ability to be cut and shaped, formability, and porosity for full adhesion to the mortar which makes them suitable for the manufacture of stone artifacts. Some other advantages of Travertine stone include beauty of appearance, crystallinity, ease of access, variety of colors, cheapness over other stones and the impossibility for its reserves to be altered.</w:t>
      </w:r>
    </w:p>
    <w:p w:rsidR="00D46E8A" w:rsidRDefault="00D46E8A" w:rsidP="00D46E8A">
      <w:pPr>
        <w:spacing w:after="0" w:line="360" w:lineRule="auto"/>
        <w:jc w:val="both"/>
        <w:rPr>
          <w:rFonts w:asciiTheme="majorBidi" w:hAnsiTheme="majorBidi" w:cstheme="majorBidi"/>
          <w:b/>
          <w:bCs/>
          <w:sz w:val="24"/>
          <w:szCs w:val="24"/>
        </w:rPr>
      </w:pPr>
      <w:r w:rsidRPr="003D3394">
        <w:rPr>
          <w:rFonts w:asciiTheme="majorBidi" w:hAnsiTheme="majorBidi" w:cstheme="majorBidi"/>
          <w:b/>
          <w:bCs/>
          <w:sz w:val="24"/>
          <w:szCs w:val="24"/>
        </w:rPr>
        <w:lastRenderedPageBreak/>
        <w:t>The impact of stone color variation on stone artifacts</w:t>
      </w:r>
    </w:p>
    <w:p w:rsidR="00D46E8A" w:rsidRPr="0020193A" w:rsidRDefault="00D46E8A" w:rsidP="00D46E8A">
      <w:pPr>
        <w:spacing w:after="0" w:line="360" w:lineRule="auto"/>
        <w:jc w:val="both"/>
        <w:rPr>
          <w:rFonts w:asciiTheme="majorBidi" w:hAnsiTheme="majorBidi" w:cstheme="majorBidi"/>
          <w:sz w:val="24"/>
          <w:szCs w:val="24"/>
        </w:rPr>
      </w:pPr>
      <w:r w:rsidRPr="0020193A">
        <w:rPr>
          <w:rFonts w:asciiTheme="majorBidi" w:hAnsiTheme="majorBidi" w:cstheme="majorBidi"/>
          <w:sz w:val="24"/>
          <w:szCs w:val="24"/>
        </w:rPr>
        <w:t>• Carbonate rocks which are big and crystallized because of their luster and brightness have better quality if they also have transparent colors.</w:t>
      </w:r>
    </w:p>
    <w:p w:rsidR="00D46E8A" w:rsidRPr="0020193A" w:rsidRDefault="00D46E8A" w:rsidP="00D46E8A">
      <w:pPr>
        <w:spacing w:after="0" w:line="360" w:lineRule="auto"/>
        <w:jc w:val="both"/>
        <w:rPr>
          <w:rFonts w:asciiTheme="majorBidi" w:hAnsiTheme="majorBidi" w:cstheme="majorBidi"/>
          <w:sz w:val="24"/>
          <w:szCs w:val="24"/>
        </w:rPr>
      </w:pPr>
      <w:r w:rsidRPr="0020193A">
        <w:rPr>
          <w:rFonts w:asciiTheme="majorBidi" w:hAnsiTheme="majorBidi" w:cstheme="majorBidi"/>
          <w:sz w:val="24"/>
          <w:szCs w:val="24"/>
        </w:rPr>
        <w:t>• Carbonate rocks with oolitic texture in their polished section (trimmed and polished facade stones), might have a specific beauty to them if they have transparent and nice colors.</w:t>
      </w:r>
    </w:p>
    <w:p w:rsidR="00D46E8A" w:rsidRDefault="00D46E8A" w:rsidP="00D46E8A">
      <w:pPr>
        <w:spacing w:after="0" w:line="360" w:lineRule="auto"/>
        <w:jc w:val="both"/>
        <w:rPr>
          <w:rFonts w:asciiTheme="majorBidi" w:hAnsiTheme="majorBidi" w:cstheme="majorBidi"/>
          <w:sz w:val="24"/>
          <w:szCs w:val="24"/>
        </w:rPr>
      </w:pPr>
      <w:r w:rsidRPr="0020193A">
        <w:rPr>
          <w:rFonts w:asciiTheme="majorBidi" w:hAnsiTheme="majorBidi" w:cstheme="majorBidi"/>
          <w:sz w:val="24"/>
          <w:szCs w:val="24"/>
        </w:rPr>
        <w:t>• Carbonate rocks with a large shell like the strata may have an attractive appearance, because the interior of the fossils is displayed on a polished surface at different parts.</w:t>
      </w:r>
    </w:p>
    <w:p w:rsidR="00D46E8A" w:rsidRDefault="00D46E8A" w:rsidP="00D46E8A">
      <w:pPr>
        <w:spacing w:after="0" w:line="360" w:lineRule="auto"/>
        <w:jc w:val="both"/>
        <w:rPr>
          <w:rFonts w:asciiTheme="majorBidi" w:hAnsiTheme="majorBidi" w:cstheme="majorBidi"/>
          <w:sz w:val="24"/>
          <w:szCs w:val="24"/>
        </w:rPr>
      </w:pPr>
      <w:r w:rsidRPr="00D678A8">
        <w:rPr>
          <w:rFonts w:asciiTheme="majorBidi" w:hAnsiTheme="majorBidi" w:cstheme="majorBidi"/>
          <w:sz w:val="24"/>
          <w:szCs w:val="24"/>
        </w:rPr>
        <w:t>Considering that the wastes are recycled alongside the raw materials (mine and factory), it does not include most of the costs including transportation, drilling and operation costs. Antique stones are less expensive than natural stones, because it is easy to cut Travertine, and you can obtain a larger surface range by reducing its thickness compared to the common decorative stones. In addition, Travertine stone waste is used for preparing antique</w:t>
      </w:r>
      <w:r>
        <w:rPr>
          <w:rFonts w:asciiTheme="majorBidi" w:hAnsiTheme="majorBidi" w:cstheme="majorBidi"/>
          <w:sz w:val="24"/>
          <w:szCs w:val="24"/>
        </w:rPr>
        <w:t xml:space="preserve"> stones, thus,</w:t>
      </w:r>
      <w:r w:rsidRPr="00D678A8">
        <w:rPr>
          <w:rFonts w:asciiTheme="majorBidi" w:hAnsiTheme="majorBidi" w:cstheme="majorBidi"/>
          <w:sz w:val="24"/>
          <w:szCs w:val="24"/>
        </w:rPr>
        <w:t xml:space="preserve"> </w:t>
      </w:r>
      <w:r>
        <w:rPr>
          <w:rFonts w:asciiTheme="majorBidi" w:hAnsiTheme="majorBidi" w:cstheme="majorBidi"/>
          <w:sz w:val="24"/>
          <w:szCs w:val="24"/>
        </w:rPr>
        <w:t xml:space="preserve">the </w:t>
      </w:r>
      <w:r w:rsidRPr="00D678A8">
        <w:rPr>
          <w:rFonts w:asciiTheme="majorBidi" w:hAnsiTheme="majorBidi" w:cstheme="majorBidi"/>
          <w:sz w:val="24"/>
          <w:szCs w:val="24"/>
        </w:rPr>
        <w:t>cost of preparing raw materials for antique stone production is the minimum amount possible</w:t>
      </w:r>
      <w:r>
        <w:rPr>
          <w:rFonts w:asciiTheme="majorBidi" w:hAnsiTheme="majorBidi" w:cstheme="majorBidi"/>
          <w:sz w:val="24"/>
          <w:szCs w:val="24"/>
        </w:rPr>
        <w:t>.</w:t>
      </w:r>
    </w:p>
    <w:p w:rsidR="00D46E8A" w:rsidRDefault="00D46E8A" w:rsidP="00D46E8A">
      <w:pPr>
        <w:spacing w:after="0" w:line="360" w:lineRule="auto"/>
        <w:jc w:val="both"/>
        <w:rPr>
          <w:rFonts w:asciiTheme="majorBidi" w:hAnsiTheme="majorBidi" w:cstheme="majorBidi"/>
          <w:sz w:val="24"/>
          <w:szCs w:val="24"/>
        </w:rPr>
      </w:pPr>
      <w:r w:rsidRPr="00C71E2A">
        <w:rPr>
          <w:rFonts w:asciiTheme="majorBidi" w:hAnsiTheme="majorBidi" w:cstheme="majorBidi"/>
          <w:sz w:val="24"/>
          <w:szCs w:val="24"/>
        </w:rPr>
        <w:t>Different types of artifacts made of stone waste (antique stone). Antique stones are produced by placing rock fragments and crumbs side by side (Scrap and waste of travertine stone), and gluing them together by resin-based mortars. Development of the construction industry and different tastes of people, made it necessary to have stones with varied designs, reasonable price and acceptable physical and mechanical properties. Travertine stone has the ability to be colored due to its porosity and the waste of this stone can be colored. When the natural color of Travertine stone is lighter, then it is easier to paint the stone as well. The colored stones can be beautifully put together and glued to each other, to create a very exceptional look.</w:t>
      </w:r>
    </w:p>
    <w:p w:rsidR="00D46E8A" w:rsidRPr="004225F5" w:rsidRDefault="00D46E8A" w:rsidP="00D46E8A">
      <w:pPr>
        <w:spacing w:after="0" w:line="360" w:lineRule="auto"/>
        <w:jc w:val="both"/>
        <w:rPr>
          <w:rFonts w:asciiTheme="majorBidi" w:hAnsiTheme="majorBidi" w:cstheme="majorBidi"/>
          <w:sz w:val="24"/>
          <w:szCs w:val="24"/>
        </w:rPr>
      </w:pPr>
      <w:r w:rsidRPr="004225F5">
        <w:rPr>
          <w:rFonts w:asciiTheme="majorBidi" w:hAnsiTheme="majorBidi" w:cstheme="majorBidi"/>
          <w:sz w:val="24"/>
          <w:szCs w:val="24"/>
        </w:rPr>
        <w:t>The advantage</w:t>
      </w:r>
      <w:r>
        <w:rPr>
          <w:rFonts w:asciiTheme="majorBidi" w:hAnsiTheme="majorBidi" w:cstheme="majorBidi"/>
          <w:sz w:val="24"/>
          <w:szCs w:val="24"/>
        </w:rPr>
        <w:t>s</w:t>
      </w:r>
      <w:r w:rsidRPr="004225F5">
        <w:rPr>
          <w:rFonts w:asciiTheme="majorBidi" w:hAnsiTheme="majorBidi" w:cstheme="majorBidi"/>
          <w:sz w:val="24"/>
          <w:szCs w:val="24"/>
        </w:rPr>
        <w:t xml:space="preserve"> of the antique stones </w:t>
      </w:r>
      <w:r>
        <w:rPr>
          <w:rFonts w:asciiTheme="majorBidi" w:hAnsiTheme="majorBidi" w:cstheme="majorBidi"/>
          <w:sz w:val="24"/>
          <w:szCs w:val="24"/>
        </w:rPr>
        <w:t>are</w:t>
      </w:r>
      <w:r w:rsidRPr="004225F5">
        <w:rPr>
          <w:rFonts w:asciiTheme="majorBidi" w:hAnsiTheme="majorBidi" w:cstheme="majorBidi"/>
          <w:sz w:val="24"/>
          <w:szCs w:val="24"/>
        </w:rPr>
        <w:t xml:space="preserve"> mentioned below:</w:t>
      </w:r>
    </w:p>
    <w:p w:rsidR="00D46E8A" w:rsidRPr="004225F5" w:rsidRDefault="00D46E8A" w:rsidP="00D46E8A">
      <w:pPr>
        <w:spacing w:after="0" w:line="360" w:lineRule="auto"/>
        <w:jc w:val="both"/>
        <w:rPr>
          <w:rFonts w:asciiTheme="majorBidi" w:hAnsiTheme="majorBidi" w:cstheme="majorBidi"/>
          <w:sz w:val="24"/>
          <w:szCs w:val="24"/>
        </w:rPr>
      </w:pPr>
      <w:r w:rsidRPr="004225F5">
        <w:rPr>
          <w:rFonts w:asciiTheme="majorBidi" w:hAnsiTheme="majorBidi" w:cstheme="majorBidi"/>
          <w:sz w:val="24"/>
          <w:szCs w:val="24"/>
        </w:rPr>
        <w:t>- Diversity and beauty</w:t>
      </w:r>
    </w:p>
    <w:p w:rsidR="00D46E8A" w:rsidRPr="004225F5" w:rsidRDefault="00D46E8A" w:rsidP="00D46E8A">
      <w:pPr>
        <w:spacing w:after="0" w:line="360" w:lineRule="auto"/>
        <w:jc w:val="both"/>
        <w:rPr>
          <w:rFonts w:asciiTheme="majorBidi" w:hAnsiTheme="majorBidi" w:cstheme="majorBidi"/>
          <w:sz w:val="24"/>
          <w:szCs w:val="24"/>
        </w:rPr>
      </w:pPr>
      <w:r w:rsidRPr="004225F5">
        <w:rPr>
          <w:rFonts w:asciiTheme="majorBidi" w:hAnsiTheme="majorBidi" w:cstheme="majorBidi"/>
          <w:sz w:val="24"/>
          <w:szCs w:val="24"/>
        </w:rPr>
        <w:t>- The ability to be installed on any surface</w:t>
      </w:r>
    </w:p>
    <w:p w:rsidR="00D46E8A" w:rsidRPr="004225F5" w:rsidRDefault="00D46E8A" w:rsidP="00D46E8A">
      <w:pPr>
        <w:spacing w:after="0" w:line="360" w:lineRule="auto"/>
        <w:jc w:val="both"/>
        <w:rPr>
          <w:rFonts w:asciiTheme="majorBidi" w:hAnsiTheme="majorBidi" w:cstheme="majorBidi"/>
          <w:sz w:val="24"/>
          <w:szCs w:val="24"/>
        </w:rPr>
      </w:pPr>
      <w:r w:rsidRPr="004225F5">
        <w:rPr>
          <w:rFonts w:asciiTheme="majorBidi" w:hAnsiTheme="majorBidi" w:cstheme="majorBidi"/>
          <w:sz w:val="24"/>
          <w:szCs w:val="24"/>
        </w:rPr>
        <w:t>- Ease of production in custom shapes and sizes</w:t>
      </w:r>
    </w:p>
    <w:p w:rsidR="00D46E8A" w:rsidRPr="004225F5" w:rsidRDefault="00D46E8A" w:rsidP="00D46E8A">
      <w:pPr>
        <w:spacing w:after="0" w:line="360" w:lineRule="auto"/>
        <w:jc w:val="both"/>
        <w:rPr>
          <w:rFonts w:asciiTheme="majorBidi" w:hAnsiTheme="majorBidi" w:cstheme="majorBidi"/>
          <w:sz w:val="24"/>
          <w:szCs w:val="24"/>
        </w:rPr>
      </w:pPr>
      <w:r w:rsidRPr="004225F5">
        <w:rPr>
          <w:rFonts w:asciiTheme="majorBidi" w:hAnsiTheme="majorBidi" w:cstheme="majorBidi"/>
          <w:sz w:val="24"/>
          <w:szCs w:val="24"/>
        </w:rPr>
        <w:t>- The possibility to run in all interior and exterior spaces of buildings</w:t>
      </w:r>
    </w:p>
    <w:p w:rsidR="00D46E8A" w:rsidRPr="004225F5" w:rsidRDefault="00D46E8A" w:rsidP="00D46E8A">
      <w:pPr>
        <w:spacing w:after="0" w:line="360" w:lineRule="auto"/>
        <w:jc w:val="both"/>
        <w:rPr>
          <w:rFonts w:asciiTheme="majorBidi" w:hAnsiTheme="majorBidi" w:cstheme="majorBidi"/>
          <w:sz w:val="24"/>
          <w:szCs w:val="24"/>
        </w:rPr>
      </w:pPr>
      <w:r w:rsidRPr="004225F5">
        <w:rPr>
          <w:rFonts w:asciiTheme="majorBidi" w:hAnsiTheme="majorBidi" w:cstheme="majorBidi"/>
          <w:sz w:val="24"/>
          <w:szCs w:val="24"/>
        </w:rPr>
        <w:t>- Having aesthetically pleasing effects with fancy designs</w:t>
      </w:r>
    </w:p>
    <w:p w:rsidR="00D46E8A" w:rsidRPr="004225F5" w:rsidRDefault="00D46E8A" w:rsidP="00D46E8A">
      <w:pPr>
        <w:spacing w:after="0" w:line="360" w:lineRule="auto"/>
        <w:jc w:val="both"/>
        <w:rPr>
          <w:rFonts w:asciiTheme="majorBidi" w:hAnsiTheme="majorBidi" w:cstheme="majorBidi"/>
          <w:sz w:val="24"/>
          <w:szCs w:val="24"/>
        </w:rPr>
      </w:pPr>
      <w:r w:rsidRPr="004225F5">
        <w:rPr>
          <w:rFonts w:asciiTheme="majorBidi" w:hAnsiTheme="majorBidi" w:cstheme="majorBidi"/>
          <w:sz w:val="24"/>
          <w:szCs w:val="24"/>
        </w:rPr>
        <w:t>- Consistency with most building materials such as wood, brick and etc.</w:t>
      </w:r>
    </w:p>
    <w:p w:rsidR="00D46E8A" w:rsidRPr="004225F5" w:rsidRDefault="00D46E8A" w:rsidP="00D46E8A">
      <w:pPr>
        <w:spacing w:after="0" w:line="360" w:lineRule="auto"/>
        <w:jc w:val="both"/>
        <w:rPr>
          <w:rFonts w:asciiTheme="majorBidi" w:hAnsiTheme="majorBidi" w:cstheme="majorBidi"/>
          <w:sz w:val="24"/>
          <w:szCs w:val="24"/>
        </w:rPr>
      </w:pPr>
      <w:r w:rsidRPr="004225F5">
        <w:rPr>
          <w:rFonts w:asciiTheme="majorBidi" w:hAnsiTheme="majorBidi" w:cstheme="majorBidi"/>
          <w:sz w:val="24"/>
          <w:szCs w:val="24"/>
        </w:rPr>
        <w:t>The problem</w:t>
      </w:r>
      <w:r>
        <w:rPr>
          <w:rFonts w:asciiTheme="majorBidi" w:hAnsiTheme="majorBidi" w:cstheme="majorBidi"/>
          <w:sz w:val="24"/>
          <w:szCs w:val="24"/>
        </w:rPr>
        <w:t>s</w:t>
      </w:r>
      <w:r w:rsidRPr="004225F5">
        <w:rPr>
          <w:rFonts w:asciiTheme="majorBidi" w:hAnsiTheme="majorBidi" w:cstheme="majorBidi"/>
          <w:sz w:val="24"/>
          <w:szCs w:val="24"/>
        </w:rPr>
        <w:t xml:space="preserve"> </w:t>
      </w:r>
      <w:r>
        <w:rPr>
          <w:rFonts w:asciiTheme="majorBidi" w:hAnsiTheme="majorBidi" w:cstheme="majorBidi"/>
          <w:sz w:val="24"/>
          <w:szCs w:val="24"/>
        </w:rPr>
        <w:t>with</w:t>
      </w:r>
      <w:r w:rsidRPr="004225F5">
        <w:rPr>
          <w:rFonts w:asciiTheme="majorBidi" w:hAnsiTheme="majorBidi" w:cstheme="majorBidi"/>
          <w:sz w:val="24"/>
          <w:szCs w:val="24"/>
        </w:rPr>
        <w:t xml:space="preserve"> the production of antique stones</w:t>
      </w:r>
      <w:r>
        <w:rPr>
          <w:rFonts w:asciiTheme="majorBidi" w:hAnsiTheme="majorBidi" w:cstheme="majorBidi"/>
          <w:sz w:val="24"/>
          <w:szCs w:val="24"/>
        </w:rPr>
        <w:t>:</w:t>
      </w:r>
    </w:p>
    <w:p w:rsidR="00D46E8A" w:rsidRPr="004225F5" w:rsidRDefault="00D46E8A" w:rsidP="00D46E8A">
      <w:pPr>
        <w:spacing w:after="0" w:line="360" w:lineRule="auto"/>
        <w:jc w:val="both"/>
        <w:rPr>
          <w:rFonts w:asciiTheme="majorBidi" w:hAnsiTheme="majorBidi" w:cstheme="majorBidi"/>
          <w:sz w:val="24"/>
          <w:szCs w:val="24"/>
        </w:rPr>
      </w:pPr>
      <w:r w:rsidRPr="004225F5">
        <w:rPr>
          <w:rFonts w:asciiTheme="majorBidi" w:hAnsiTheme="majorBidi" w:cstheme="majorBidi"/>
          <w:sz w:val="24"/>
          <w:szCs w:val="24"/>
        </w:rPr>
        <w:t>- High water consumption in recycling process of the waste, slurry and crumbs, specifically in processing factories and the related recycling issues</w:t>
      </w:r>
    </w:p>
    <w:p w:rsidR="00D46E8A" w:rsidRPr="004225F5" w:rsidRDefault="00D46E8A" w:rsidP="00D46E8A">
      <w:pPr>
        <w:spacing w:after="0" w:line="360" w:lineRule="auto"/>
        <w:jc w:val="both"/>
        <w:rPr>
          <w:rFonts w:asciiTheme="majorBidi" w:hAnsiTheme="majorBidi" w:cstheme="majorBidi"/>
          <w:sz w:val="24"/>
          <w:szCs w:val="24"/>
        </w:rPr>
      </w:pPr>
      <w:r w:rsidRPr="004225F5">
        <w:rPr>
          <w:rFonts w:asciiTheme="majorBidi" w:hAnsiTheme="majorBidi" w:cstheme="majorBidi"/>
          <w:sz w:val="24"/>
          <w:szCs w:val="24"/>
        </w:rPr>
        <w:lastRenderedPageBreak/>
        <w:t>- Lack of sufficient knowledge regarding the new technology of the required devices.</w:t>
      </w:r>
    </w:p>
    <w:p w:rsidR="00D46E8A" w:rsidRPr="004225F5" w:rsidRDefault="00D46E8A" w:rsidP="00D46E8A">
      <w:pPr>
        <w:spacing w:after="0" w:line="360" w:lineRule="auto"/>
        <w:jc w:val="both"/>
        <w:rPr>
          <w:rFonts w:asciiTheme="majorBidi" w:hAnsiTheme="majorBidi" w:cstheme="majorBidi"/>
          <w:sz w:val="24"/>
          <w:szCs w:val="24"/>
        </w:rPr>
      </w:pPr>
      <w:r w:rsidRPr="004225F5">
        <w:rPr>
          <w:rFonts w:asciiTheme="majorBidi" w:hAnsiTheme="majorBidi" w:cstheme="majorBidi"/>
          <w:sz w:val="24"/>
          <w:szCs w:val="24"/>
        </w:rPr>
        <w:t>- Lack of scientific and business i</w:t>
      </w:r>
      <w:r>
        <w:rPr>
          <w:rFonts w:asciiTheme="majorBidi" w:hAnsiTheme="majorBidi" w:cstheme="majorBidi"/>
          <w:sz w:val="24"/>
          <w:szCs w:val="24"/>
        </w:rPr>
        <w:t>nformation center in this field</w:t>
      </w:r>
    </w:p>
    <w:p w:rsidR="00D46E8A" w:rsidRDefault="00D46E8A" w:rsidP="00D46E8A">
      <w:pPr>
        <w:spacing w:after="0" w:line="360" w:lineRule="auto"/>
        <w:jc w:val="both"/>
        <w:rPr>
          <w:rFonts w:asciiTheme="majorBidi" w:hAnsiTheme="majorBidi" w:cstheme="majorBidi"/>
          <w:sz w:val="24"/>
          <w:szCs w:val="24"/>
        </w:rPr>
      </w:pPr>
      <w:r w:rsidRPr="004225F5">
        <w:rPr>
          <w:rFonts w:asciiTheme="majorBidi" w:hAnsiTheme="majorBidi" w:cstheme="majorBidi"/>
          <w:sz w:val="24"/>
          <w:szCs w:val="24"/>
        </w:rPr>
        <w:t>- Lack of efficient specialists in the field of antique stones</w:t>
      </w:r>
    </w:p>
    <w:p w:rsidR="002C784D" w:rsidRPr="00EC0B75" w:rsidRDefault="002C784D" w:rsidP="002C784D">
      <w:pPr>
        <w:spacing w:after="0" w:line="240" w:lineRule="auto"/>
        <w:jc w:val="both"/>
        <w:rPr>
          <w:rFonts w:eastAsia="Times New Roman" w:cstheme="minorHAnsi"/>
          <w:b/>
          <w:bCs/>
          <w:color w:val="000000" w:themeColor="text1"/>
          <w:sz w:val="28"/>
          <w:szCs w:val="28"/>
        </w:rPr>
      </w:pPr>
      <w:r w:rsidRPr="00EC0B75">
        <w:rPr>
          <w:rFonts w:eastAsia="Times New Roman" w:cstheme="minorHAnsi"/>
          <w:b/>
          <w:bCs/>
          <w:color w:val="000000" w:themeColor="text1"/>
          <w:sz w:val="28"/>
          <w:szCs w:val="28"/>
        </w:rPr>
        <w:t>Review of the production price of domestic products as well as the global price of the product:</w:t>
      </w:r>
    </w:p>
    <w:p w:rsidR="002C784D" w:rsidRPr="00066E3A" w:rsidRDefault="002C784D" w:rsidP="002C784D">
      <w:pPr>
        <w:spacing w:after="0" w:line="240" w:lineRule="auto"/>
        <w:jc w:val="both"/>
        <w:rPr>
          <w:rFonts w:eastAsia="Times New Roman" w:cstheme="minorHAnsi"/>
          <w:color w:val="000000" w:themeColor="text1"/>
          <w:sz w:val="28"/>
          <w:szCs w:val="28"/>
        </w:rPr>
      </w:pPr>
    </w:p>
    <w:p w:rsidR="002C784D" w:rsidRDefault="002C784D" w:rsidP="002C784D">
      <w:pPr>
        <w:spacing w:after="0" w:line="240" w:lineRule="auto"/>
        <w:jc w:val="both"/>
        <w:rPr>
          <w:rFonts w:eastAsia="Times New Roman" w:cstheme="minorHAnsi"/>
          <w:b/>
          <w:bCs/>
          <w:color w:val="000000" w:themeColor="text1"/>
          <w:sz w:val="28"/>
          <w:szCs w:val="28"/>
        </w:rPr>
      </w:pPr>
      <w:r w:rsidRPr="00066E3A">
        <w:rPr>
          <w:rFonts w:eastAsia="Times New Roman" w:cstheme="minorHAnsi"/>
          <w:b/>
          <w:bCs/>
          <w:color w:val="000000" w:themeColor="text1"/>
          <w:sz w:val="28"/>
          <w:szCs w:val="28"/>
        </w:rPr>
        <w:t>Status of stone powder production in the country</w:t>
      </w:r>
    </w:p>
    <w:p w:rsidR="002C784D" w:rsidRPr="00066E3A" w:rsidRDefault="002C784D" w:rsidP="002C784D">
      <w:pPr>
        <w:spacing w:after="0" w:line="240" w:lineRule="auto"/>
        <w:jc w:val="both"/>
        <w:rPr>
          <w:rFonts w:eastAsia="Times New Roman" w:cstheme="minorHAnsi"/>
          <w:color w:val="000000" w:themeColor="text1"/>
          <w:sz w:val="28"/>
          <w:szCs w:val="28"/>
        </w:rPr>
      </w:pPr>
      <w:r w:rsidRPr="00066E3A">
        <w:rPr>
          <w:rFonts w:eastAsia="Times New Roman" w:cstheme="minorHAnsi"/>
          <w:color w:val="000000" w:themeColor="text1"/>
          <w:sz w:val="28"/>
          <w:szCs w:val="28"/>
        </w:rPr>
        <w:t xml:space="preserve">Currently, there are 237 active units producing industrial stone powder in the country. Most of these units are located in the provinces of Tehran, Isfahan, </w:t>
      </w:r>
      <w:r w:rsidRPr="008B0E48">
        <w:rPr>
          <w:rFonts w:eastAsia="Times New Roman" w:cstheme="minorHAnsi"/>
          <w:color w:val="000000" w:themeColor="text1"/>
          <w:sz w:val="28"/>
          <w:szCs w:val="28"/>
        </w:rPr>
        <w:t>South Khorasan</w:t>
      </w:r>
      <w:r w:rsidRPr="00066E3A">
        <w:rPr>
          <w:rFonts w:eastAsia="Times New Roman" w:cstheme="minorHAnsi"/>
          <w:color w:val="000000" w:themeColor="text1"/>
          <w:sz w:val="28"/>
          <w:szCs w:val="28"/>
        </w:rPr>
        <w:t xml:space="preserve">, </w:t>
      </w:r>
      <w:r>
        <w:rPr>
          <w:rFonts w:eastAsia="Times New Roman" w:cstheme="minorHAnsi"/>
          <w:color w:val="000000" w:themeColor="text1"/>
          <w:sz w:val="28"/>
          <w:szCs w:val="28"/>
        </w:rPr>
        <w:t xml:space="preserve">Khorasan </w:t>
      </w:r>
      <w:r w:rsidRPr="00066E3A">
        <w:rPr>
          <w:rFonts w:eastAsia="Times New Roman" w:cstheme="minorHAnsi"/>
          <w:color w:val="000000" w:themeColor="text1"/>
          <w:sz w:val="28"/>
          <w:szCs w:val="28"/>
        </w:rPr>
        <w:t>Razavi, Markazi, Yazd and Lorestan. The total nominal capacity of these units is about 18 million tons.</w:t>
      </w:r>
    </w:p>
    <w:p w:rsidR="002C784D" w:rsidRPr="00052971" w:rsidRDefault="002C784D" w:rsidP="002C784D">
      <w:pPr>
        <w:spacing w:after="0" w:line="240" w:lineRule="auto"/>
        <w:jc w:val="both"/>
        <w:rPr>
          <w:rFonts w:eastAsia="Times New Roman" w:cstheme="minorHAnsi"/>
          <w:color w:val="000000" w:themeColor="text1"/>
          <w:sz w:val="28"/>
          <w:szCs w:val="28"/>
        </w:rPr>
      </w:pPr>
      <w:r w:rsidRPr="00052971">
        <w:rPr>
          <w:rFonts w:eastAsia="Times New Roman" w:cstheme="minorHAnsi"/>
          <w:color w:val="000000" w:themeColor="text1"/>
          <w:sz w:val="28"/>
          <w:szCs w:val="28"/>
        </w:rPr>
        <w:t>Also, there are currently 401 stone powder production projects in the country. As can be seen, there is a significant capacity in the country to produce stone powder. Therefore, the stone waste produced can be used as raw materials for consumption in these factories.</w:t>
      </w:r>
    </w:p>
    <w:p w:rsidR="002C784D" w:rsidRDefault="002C784D" w:rsidP="002C784D">
      <w:pPr>
        <w:spacing w:after="0" w:line="240" w:lineRule="auto"/>
        <w:jc w:val="both"/>
        <w:rPr>
          <w:rFonts w:eastAsia="Times New Roman" w:cstheme="minorHAnsi"/>
          <w:b/>
          <w:bCs/>
          <w:color w:val="000000" w:themeColor="text1"/>
          <w:sz w:val="28"/>
          <w:szCs w:val="28"/>
        </w:rPr>
      </w:pPr>
    </w:p>
    <w:p w:rsidR="002C784D" w:rsidRPr="001E74D5" w:rsidRDefault="002C784D" w:rsidP="002C784D">
      <w:pPr>
        <w:spacing w:after="0" w:line="240" w:lineRule="auto"/>
        <w:jc w:val="both"/>
        <w:rPr>
          <w:rFonts w:eastAsia="Times New Roman" w:cstheme="minorHAnsi"/>
          <w:b/>
          <w:bCs/>
          <w:color w:val="000000" w:themeColor="text1"/>
          <w:sz w:val="28"/>
          <w:szCs w:val="28"/>
        </w:rPr>
      </w:pPr>
      <w:r w:rsidRPr="001E74D5">
        <w:rPr>
          <w:rFonts w:eastAsia="Times New Roman" w:cstheme="minorHAnsi"/>
          <w:b/>
          <w:bCs/>
          <w:color w:val="000000" w:themeColor="text1"/>
          <w:sz w:val="28"/>
          <w:szCs w:val="28"/>
        </w:rPr>
        <w:t>Production status of granulated stone in the country</w:t>
      </w:r>
    </w:p>
    <w:p w:rsidR="002C784D" w:rsidRPr="008B0E48" w:rsidRDefault="002C784D" w:rsidP="002C784D">
      <w:pPr>
        <w:spacing w:after="0" w:line="240" w:lineRule="auto"/>
        <w:jc w:val="both"/>
        <w:rPr>
          <w:rFonts w:eastAsia="Times New Roman" w:cstheme="minorHAnsi"/>
          <w:color w:val="000000" w:themeColor="text1"/>
          <w:sz w:val="28"/>
          <w:szCs w:val="28"/>
        </w:rPr>
      </w:pPr>
      <w:r w:rsidRPr="008B0E48">
        <w:rPr>
          <w:rFonts w:eastAsia="Times New Roman" w:cstheme="minorHAnsi"/>
          <w:color w:val="000000" w:themeColor="text1"/>
          <w:sz w:val="28"/>
          <w:szCs w:val="28"/>
        </w:rPr>
        <w:t>There are currently 120 active units producing industrially granulated stone in the country. Most of these units are located in the provinces of Khorasan Razavi, Yazd and South Khorasan. The total nominal capacity of these units is about 17 million tons per year. Also, currently 323 projects are being implemented in the country.</w:t>
      </w:r>
      <w:r w:rsidRPr="008B0E48">
        <w:rPr>
          <w:rFonts w:ascii="Tahoma" w:eastAsia="Times New Roman" w:hAnsi="Tahoma" w:cs="Tahoma"/>
          <w:color w:val="454638"/>
          <w:sz w:val="24"/>
          <w:szCs w:val="24"/>
        </w:rPr>
        <w:t xml:space="preserve"> </w:t>
      </w:r>
      <w:r w:rsidRPr="008B0E48">
        <w:rPr>
          <w:rFonts w:eastAsia="Times New Roman" w:cstheme="minorHAnsi"/>
          <w:color w:val="000000" w:themeColor="text1"/>
          <w:sz w:val="28"/>
          <w:szCs w:val="28"/>
        </w:rPr>
        <w:t xml:space="preserve">There are more than 100 projects underway in South Khorasan province with a capacity of over one million tons. In this sector, there is a significant capacity for the production of granulated </w:t>
      </w:r>
      <w:r>
        <w:rPr>
          <w:rFonts w:eastAsia="Times New Roman" w:cstheme="minorHAnsi"/>
          <w:color w:val="000000" w:themeColor="text1"/>
          <w:sz w:val="28"/>
          <w:szCs w:val="28"/>
        </w:rPr>
        <w:t>stone</w:t>
      </w:r>
      <w:r w:rsidRPr="008B0E48">
        <w:rPr>
          <w:rFonts w:eastAsia="Times New Roman" w:cstheme="minorHAnsi"/>
          <w:color w:val="000000" w:themeColor="text1"/>
          <w:sz w:val="28"/>
          <w:szCs w:val="28"/>
        </w:rPr>
        <w:t>. Therefore, coarse</w:t>
      </w:r>
      <w:r>
        <w:rPr>
          <w:rFonts w:eastAsia="Times New Roman" w:cstheme="minorHAnsi"/>
          <w:color w:val="000000" w:themeColor="text1"/>
          <w:sz w:val="28"/>
          <w:szCs w:val="28"/>
        </w:rPr>
        <w:t xml:space="preserve"> stone </w:t>
      </w:r>
      <w:r w:rsidRPr="008B0E48">
        <w:rPr>
          <w:rFonts w:eastAsia="Times New Roman" w:cstheme="minorHAnsi"/>
          <w:color w:val="000000" w:themeColor="text1"/>
          <w:sz w:val="28"/>
          <w:szCs w:val="28"/>
        </w:rPr>
        <w:t xml:space="preserve">waste can be used to produce granulated </w:t>
      </w:r>
      <w:r>
        <w:rPr>
          <w:rFonts w:eastAsia="Times New Roman" w:cstheme="minorHAnsi"/>
          <w:color w:val="000000" w:themeColor="text1"/>
          <w:sz w:val="28"/>
          <w:szCs w:val="28"/>
        </w:rPr>
        <w:t>stone</w:t>
      </w:r>
      <w:r w:rsidRPr="008B0E48">
        <w:rPr>
          <w:rFonts w:eastAsia="Times New Roman" w:cstheme="minorHAnsi"/>
          <w:color w:val="000000" w:themeColor="text1"/>
          <w:sz w:val="28"/>
          <w:szCs w:val="28"/>
        </w:rPr>
        <w:t>.</w:t>
      </w:r>
    </w:p>
    <w:p w:rsidR="002C784D" w:rsidRPr="008B0E48" w:rsidRDefault="002C784D" w:rsidP="002C784D">
      <w:pPr>
        <w:spacing w:after="0" w:line="240" w:lineRule="auto"/>
        <w:jc w:val="both"/>
        <w:rPr>
          <w:rFonts w:eastAsia="Times New Roman" w:cstheme="minorHAnsi"/>
          <w:color w:val="000000" w:themeColor="text1"/>
          <w:sz w:val="28"/>
          <w:szCs w:val="28"/>
        </w:rPr>
      </w:pPr>
    </w:p>
    <w:p w:rsidR="002C784D" w:rsidRPr="00BE4D13" w:rsidRDefault="002C784D" w:rsidP="002C784D">
      <w:pPr>
        <w:spacing w:after="0" w:line="240" w:lineRule="auto"/>
        <w:jc w:val="both"/>
        <w:rPr>
          <w:rFonts w:eastAsia="Times New Roman" w:cstheme="minorHAnsi"/>
          <w:b/>
          <w:bCs/>
          <w:color w:val="000000" w:themeColor="text1"/>
          <w:sz w:val="32"/>
          <w:szCs w:val="32"/>
        </w:rPr>
      </w:pPr>
      <w:r w:rsidRPr="00BE4D13">
        <w:rPr>
          <w:rFonts w:eastAsia="Times New Roman" w:cstheme="minorHAnsi"/>
          <w:b/>
          <w:bCs/>
          <w:color w:val="000000" w:themeColor="text1"/>
          <w:sz w:val="32"/>
          <w:szCs w:val="32"/>
        </w:rPr>
        <w:t>Review of alternative goods, competitors and analysis and its effects on product consumption:</w:t>
      </w:r>
    </w:p>
    <w:p w:rsidR="002C784D" w:rsidRPr="00BE4D13" w:rsidRDefault="002C784D" w:rsidP="002C784D">
      <w:pPr>
        <w:spacing w:after="0" w:line="240" w:lineRule="auto"/>
        <w:jc w:val="both"/>
        <w:rPr>
          <w:rFonts w:eastAsia="Times New Roman" w:cstheme="minorHAnsi"/>
          <w:color w:val="000000" w:themeColor="text1"/>
          <w:sz w:val="28"/>
          <w:szCs w:val="28"/>
        </w:rPr>
      </w:pPr>
      <w:r w:rsidRPr="00BE4D13">
        <w:rPr>
          <w:rFonts w:eastAsia="Times New Roman" w:cstheme="minorHAnsi"/>
          <w:color w:val="000000" w:themeColor="text1"/>
          <w:sz w:val="28"/>
          <w:szCs w:val="28"/>
        </w:rPr>
        <w:t>This product is considered as a replacement as natural stones. Of course, products such as artificial stones and tiles can be used as an alternative to antique stones in some cases.</w:t>
      </w:r>
    </w:p>
    <w:p w:rsidR="002C784D" w:rsidRDefault="002C784D" w:rsidP="002C784D">
      <w:pPr>
        <w:spacing w:after="0" w:line="240" w:lineRule="auto"/>
        <w:jc w:val="both"/>
        <w:rPr>
          <w:rFonts w:eastAsia="Times New Roman" w:cstheme="minorHAnsi"/>
          <w:b/>
          <w:bCs/>
          <w:color w:val="000000" w:themeColor="text1"/>
          <w:sz w:val="28"/>
          <w:szCs w:val="28"/>
        </w:rPr>
      </w:pPr>
    </w:p>
    <w:p w:rsidR="002C784D" w:rsidRPr="00BE4D13" w:rsidRDefault="002C784D" w:rsidP="002C784D">
      <w:pPr>
        <w:spacing w:after="0" w:line="240" w:lineRule="auto"/>
        <w:jc w:val="both"/>
        <w:rPr>
          <w:rFonts w:eastAsia="Times New Roman" w:cstheme="minorHAnsi"/>
          <w:b/>
          <w:bCs/>
          <w:color w:val="000000" w:themeColor="text1"/>
          <w:sz w:val="28"/>
          <w:szCs w:val="28"/>
        </w:rPr>
      </w:pPr>
      <w:r w:rsidRPr="00BE4D13">
        <w:rPr>
          <w:rFonts w:eastAsia="Times New Roman" w:cstheme="minorHAnsi"/>
          <w:b/>
          <w:bCs/>
          <w:color w:val="000000" w:themeColor="text1"/>
          <w:sz w:val="28"/>
          <w:szCs w:val="28"/>
        </w:rPr>
        <w:t>Strategic importance of goods in Iran and foreign markets</w:t>
      </w:r>
    </w:p>
    <w:p w:rsidR="002C784D" w:rsidRPr="00BE4D13" w:rsidRDefault="002C784D" w:rsidP="002C784D">
      <w:pPr>
        <w:spacing w:after="0" w:line="240" w:lineRule="auto"/>
        <w:jc w:val="both"/>
        <w:rPr>
          <w:rFonts w:eastAsia="Times New Roman" w:cstheme="minorHAnsi"/>
          <w:color w:val="000000" w:themeColor="text1"/>
          <w:sz w:val="28"/>
          <w:szCs w:val="28"/>
        </w:rPr>
      </w:pPr>
      <w:r w:rsidRPr="00BE4D13">
        <w:rPr>
          <w:rFonts w:eastAsia="Times New Roman" w:cstheme="minorHAnsi"/>
          <w:color w:val="000000" w:themeColor="text1"/>
          <w:sz w:val="28"/>
          <w:szCs w:val="28"/>
        </w:rPr>
        <w:t>The results of various studies and statistics of stone production in the country and comparison of extraction and processing methods show that a large volume of rock waste is generated in the country annually.</w:t>
      </w:r>
    </w:p>
    <w:p w:rsidR="002C784D" w:rsidRPr="00BE4D13" w:rsidRDefault="002C784D" w:rsidP="002C784D">
      <w:pPr>
        <w:jc w:val="both"/>
        <w:rPr>
          <w:rFonts w:eastAsia="Times New Roman" w:cstheme="minorHAnsi"/>
          <w:color w:val="000000" w:themeColor="text1"/>
          <w:sz w:val="28"/>
          <w:szCs w:val="28"/>
        </w:rPr>
      </w:pPr>
      <w:r w:rsidRPr="00BE4D13">
        <w:rPr>
          <w:rFonts w:eastAsia="Times New Roman" w:cstheme="minorHAnsi"/>
          <w:color w:val="000000" w:themeColor="text1"/>
          <w:sz w:val="28"/>
          <w:szCs w:val="28"/>
        </w:rPr>
        <w:lastRenderedPageBreak/>
        <w:t>In addition to causing many environmental problems, these wastes cause a waste of valuable natural resources. Due to the existence of various applications for these wastes and also the need to pay more attention to the environmental consequences of mines and stone processing plants, careful planning for the optimal use of these wastes is necessary.</w:t>
      </w:r>
      <w:r w:rsidRPr="00BE4D13">
        <w:rPr>
          <w:rFonts w:ascii="Tahoma" w:eastAsia="Times New Roman" w:hAnsi="Tahoma" w:cs="Tahoma"/>
          <w:color w:val="454638"/>
          <w:sz w:val="24"/>
          <w:szCs w:val="24"/>
        </w:rPr>
        <w:t xml:space="preserve"> </w:t>
      </w:r>
      <w:r w:rsidRPr="00BE4D13">
        <w:rPr>
          <w:rFonts w:eastAsia="Times New Roman" w:cstheme="minorHAnsi"/>
          <w:color w:val="000000" w:themeColor="text1"/>
          <w:sz w:val="28"/>
          <w:szCs w:val="28"/>
        </w:rPr>
        <w:t>The construction of factories for the production of artificial stone and stone products, as well as the use of waste for the feed of stone powder factories is a suitable, economical and technically practical solution to solve these problems.</w:t>
      </w:r>
    </w:p>
    <w:p w:rsidR="002C784D" w:rsidRDefault="002C784D" w:rsidP="002C784D">
      <w:pPr>
        <w:spacing w:after="0" w:line="240" w:lineRule="auto"/>
        <w:jc w:val="both"/>
        <w:rPr>
          <w:rFonts w:eastAsia="Times New Roman" w:cstheme="minorHAnsi"/>
          <w:b/>
          <w:bCs/>
          <w:color w:val="000000" w:themeColor="text1"/>
          <w:sz w:val="28"/>
          <w:szCs w:val="28"/>
        </w:rPr>
      </w:pPr>
    </w:p>
    <w:p w:rsidR="002C784D" w:rsidRPr="00BE4D13" w:rsidRDefault="002C784D" w:rsidP="002C784D">
      <w:pPr>
        <w:spacing w:after="0" w:line="240" w:lineRule="auto"/>
        <w:jc w:val="both"/>
        <w:rPr>
          <w:rFonts w:eastAsia="Times New Roman" w:cstheme="minorHAnsi"/>
          <w:b/>
          <w:bCs/>
          <w:color w:val="000000" w:themeColor="text1"/>
          <w:sz w:val="28"/>
          <w:szCs w:val="28"/>
        </w:rPr>
      </w:pPr>
      <w:r w:rsidRPr="00BE4D13">
        <w:rPr>
          <w:rFonts w:eastAsia="Times New Roman" w:cstheme="minorHAnsi"/>
          <w:b/>
          <w:bCs/>
          <w:color w:val="000000" w:themeColor="text1"/>
          <w:sz w:val="28"/>
          <w:szCs w:val="28"/>
        </w:rPr>
        <w:t>Major countries producing and consuming the product</w:t>
      </w:r>
    </w:p>
    <w:p w:rsidR="002C784D" w:rsidRPr="00BE4D13" w:rsidRDefault="002C784D" w:rsidP="002C784D">
      <w:pPr>
        <w:spacing w:after="0" w:line="240" w:lineRule="auto"/>
        <w:jc w:val="both"/>
        <w:rPr>
          <w:rFonts w:eastAsia="Times New Roman" w:cstheme="minorHAnsi"/>
          <w:color w:val="000000" w:themeColor="text1"/>
          <w:sz w:val="28"/>
          <w:szCs w:val="28"/>
        </w:rPr>
      </w:pPr>
      <w:r w:rsidRPr="00BE4D13">
        <w:rPr>
          <w:rFonts w:eastAsia="Times New Roman" w:cstheme="minorHAnsi"/>
          <w:color w:val="000000" w:themeColor="text1"/>
          <w:sz w:val="28"/>
          <w:szCs w:val="28"/>
        </w:rPr>
        <w:t>Most of the global manufacturers of these products are based in China, India and Italy.</w:t>
      </w:r>
    </w:p>
    <w:p w:rsidR="002C784D" w:rsidRDefault="002C784D" w:rsidP="002C784D">
      <w:pPr>
        <w:spacing w:after="0" w:line="240" w:lineRule="auto"/>
        <w:jc w:val="both"/>
        <w:rPr>
          <w:rFonts w:eastAsia="Times New Roman" w:cstheme="minorHAnsi"/>
          <w:b/>
          <w:bCs/>
          <w:color w:val="000000" w:themeColor="text1"/>
          <w:sz w:val="28"/>
          <w:szCs w:val="28"/>
        </w:rPr>
      </w:pPr>
    </w:p>
    <w:p w:rsidR="002C784D" w:rsidRPr="00BE4D13" w:rsidRDefault="002C784D" w:rsidP="002C784D">
      <w:pPr>
        <w:spacing w:after="0" w:line="240" w:lineRule="auto"/>
        <w:jc w:val="both"/>
        <w:rPr>
          <w:rFonts w:eastAsia="Times New Roman" w:cstheme="minorHAnsi"/>
          <w:b/>
          <w:bCs/>
          <w:color w:val="000000" w:themeColor="text1"/>
          <w:sz w:val="28"/>
          <w:szCs w:val="28"/>
        </w:rPr>
      </w:pPr>
      <w:r w:rsidRPr="00BE4D13">
        <w:rPr>
          <w:rFonts w:eastAsia="Times New Roman" w:cstheme="minorHAnsi"/>
          <w:b/>
          <w:bCs/>
          <w:color w:val="000000" w:themeColor="text1"/>
          <w:sz w:val="28"/>
          <w:szCs w:val="28"/>
        </w:rPr>
        <w:t>Review of import and export trends</w:t>
      </w:r>
    </w:p>
    <w:p w:rsidR="002C784D" w:rsidRPr="00BE4D13" w:rsidRDefault="002C784D" w:rsidP="002C784D">
      <w:pPr>
        <w:spacing w:after="0" w:line="240" w:lineRule="auto"/>
        <w:jc w:val="both"/>
        <w:rPr>
          <w:rFonts w:eastAsia="Times New Roman" w:cstheme="minorHAnsi"/>
          <w:color w:val="000000" w:themeColor="text1"/>
          <w:sz w:val="28"/>
          <w:szCs w:val="28"/>
        </w:rPr>
      </w:pPr>
      <w:r w:rsidRPr="00BE4D13">
        <w:rPr>
          <w:rFonts w:eastAsia="Times New Roman" w:cstheme="minorHAnsi"/>
          <w:color w:val="000000" w:themeColor="text1"/>
          <w:sz w:val="28"/>
          <w:szCs w:val="28"/>
        </w:rPr>
        <w:t xml:space="preserve">According to information obtained from the Mining Industry and Trade Organization, there is no registered active unit in the field of stone recycling. Due to the lack of production and also the existence of special customs </w:t>
      </w:r>
      <w:r>
        <w:rPr>
          <w:rFonts w:eastAsia="Times New Roman" w:cstheme="minorHAnsi"/>
          <w:color w:val="000000" w:themeColor="text1"/>
          <w:sz w:val="28"/>
          <w:szCs w:val="28"/>
        </w:rPr>
        <w:t>tariffs for the product, export</w:t>
      </w:r>
      <w:r w:rsidRPr="00BE4D13">
        <w:rPr>
          <w:rFonts w:eastAsia="Times New Roman" w:cstheme="minorHAnsi"/>
          <w:color w:val="000000" w:themeColor="text1"/>
          <w:sz w:val="28"/>
          <w:szCs w:val="28"/>
        </w:rPr>
        <w:t xml:space="preserve"> </w:t>
      </w:r>
      <w:r>
        <w:rPr>
          <w:rFonts w:eastAsia="Times New Roman" w:cstheme="minorHAnsi"/>
          <w:color w:val="000000" w:themeColor="text1"/>
          <w:sz w:val="28"/>
          <w:szCs w:val="28"/>
        </w:rPr>
        <w:t>and import</w:t>
      </w:r>
      <w:r w:rsidRPr="00BE4D13">
        <w:rPr>
          <w:rFonts w:eastAsia="Times New Roman" w:cstheme="minorHAnsi"/>
          <w:color w:val="000000" w:themeColor="text1"/>
          <w:sz w:val="28"/>
          <w:szCs w:val="28"/>
        </w:rPr>
        <w:t xml:space="preserve"> have not been reported.</w:t>
      </w:r>
    </w:p>
    <w:p w:rsidR="002C784D" w:rsidRDefault="002C784D" w:rsidP="002C784D">
      <w:pPr>
        <w:spacing w:after="0" w:line="240" w:lineRule="auto"/>
        <w:jc w:val="both"/>
        <w:rPr>
          <w:rFonts w:cstheme="minorHAnsi"/>
          <w:b/>
          <w:bCs/>
          <w:color w:val="000000" w:themeColor="text1"/>
          <w:sz w:val="28"/>
          <w:szCs w:val="28"/>
          <w:lang w:bidi="fa-IR"/>
        </w:rPr>
      </w:pPr>
    </w:p>
    <w:p w:rsidR="002C784D" w:rsidRDefault="002C784D" w:rsidP="002C784D">
      <w:pPr>
        <w:spacing w:after="0" w:line="240" w:lineRule="auto"/>
        <w:jc w:val="both"/>
        <w:rPr>
          <w:rFonts w:cstheme="minorHAnsi"/>
          <w:b/>
          <w:bCs/>
          <w:color w:val="000000" w:themeColor="text1"/>
          <w:sz w:val="28"/>
          <w:szCs w:val="28"/>
          <w:lang w:bidi="fa-IR"/>
        </w:rPr>
      </w:pPr>
      <w:r w:rsidRPr="00BE4D13">
        <w:rPr>
          <w:rFonts w:cstheme="minorHAnsi"/>
          <w:b/>
          <w:bCs/>
          <w:color w:val="000000" w:themeColor="text1"/>
          <w:sz w:val="28"/>
          <w:szCs w:val="28"/>
          <w:lang w:bidi="fa-IR"/>
        </w:rPr>
        <w:t>Review of product demand</w:t>
      </w:r>
    </w:p>
    <w:p w:rsidR="002C784D" w:rsidRPr="00BE4D13" w:rsidRDefault="002C784D" w:rsidP="002C784D">
      <w:pPr>
        <w:spacing w:after="0" w:line="240" w:lineRule="auto"/>
        <w:jc w:val="both"/>
        <w:rPr>
          <w:rFonts w:eastAsia="Times New Roman" w:cstheme="minorHAnsi"/>
          <w:color w:val="000000" w:themeColor="text1"/>
          <w:sz w:val="28"/>
          <w:szCs w:val="28"/>
        </w:rPr>
      </w:pPr>
      <w:r w:rsidRPr="00BE4D13">
        <w:rPr>
          <w:rFonts w:eastAsia="Times New Roman" w:cstheme="minorHAnsi"/>
          <w:color w:val="000000" w:themeColor="text1"/>
          <w:sz w:val="28"/>
          <w:szCs w:val="28"/>
        </w:rPr>
        <w:t xml:space="preserve">According to information obtained from the stone cutting industry, more than 50% of the raw materials of stone cutting factories are disposed of as waste. The table below </w:t>
      </w:r>
      <w:r>
        <w:rPr>
          <w:rFonts w:eastAsia="Times New Roman" w:cstheme="minorHAnsi"/>
          <w:color w:val="000000" w:themeColor="text1"/>
          <w:sz w:val="28"/>
          <w:szCs w:val="28"/>
        </w:rPr>
        <w:t>forecast</w:t>
      </w:r>
      <w:r w:rsidRPr="00BE4D13">
        <w:rPr>
          <w:rFonts w:eastAsia="Times New Roman" w:cstheme="minorHAnsi"/>
          <w:color w:val="000000" w:themeColor="text1"/>
          <w:sz w:val="28"/>
          <w:szCs w:val="28"/>
        </w:rPr>
        <w:t xml:space="preserve"> the production of granite and marble quarries (according to mines and quarries in South Khorasan province).</w:t>
      </w:r>
    </w:p>
    <w:p w:rsidR="002C784D" w:rsidRDefault="002C784D" w:rsidP="002C784D">
      <w:pPr>
        <w:spacing w:after="0" w:line="240" w:lineRule="auto"/>
        <w:jc w:val="both"/>
        <w:rPr>
          <w:rFonts w:eastAsia="Times New Roman" w:cstheme="minorHAnsi"/>
          <w:b/>
          <w:bCs/>
          <w:color w:val="000000" w:themeColor="text1"/>
          <w:sz w:val="28"/>
          <w:szCs w:val="28"/>
        </w:rPr>
      </w:pPr>
    </w:p>
    <w:tbl>
      <w:tblPr>
        <w:tblStyle w:val="TableGrid"/>
        <w:tblpPr w:leftFromText="180" w:rightFromText="180" w:vertAnchor="text" w:horzAnchor="margin" w:tblpXSpec="center" w:tblpY="144"/>
        <w:tblW w:w="9900" w:type="dxa"/>
        <w:tblLook w:val="04A0" w:firstRow="1" w:lastRow="0" w:firstColumn="1" w:lastColumn="0" w:noHBand="0" w:noVBand="1"/>
      </w:tblPr>
      <w:tblGrid>
        <w:gridCol w:w="3096"/>
        <w:gridCol w:w="1389"/>
        <w:gridCol w:w="1353"/>
        <w:gridCol w:w="1412"/>
        <w:gridCol w:w="1300"/>
        <w:gridCol w:w="1350"/>
      </w:tblGrid>
      <w:tr w:rsidR="002C784D" w:rsidTr="00567047">
        <w:trPr>
          <w:trHeight w:val="20"/>
        </w:trPr>
        <w:tc>
          <w:tcPr>
            <w:tcW w:w="9900" w:type="dxa"/>
            <w:gridSpan w:val="6"/>
            <w:shd w:val="clear" w:color="auto" w:fill="F7CAAC" w:themeFill="accent2" w:themeFillTint="66"/>
            <w:vAlign w:val="center"/>
          </w:tcPr>
          <w:p w:rsidR="002C784D" w:rsidRPr="00EB1060" w:rsidRDefault="002C784D" w:rsidP="00EB1060">
            <w:pPr>
              <w:jc w:val="center"/>
              <w:rPr>
                <w:rFonts w:eastAsia="Times New Roman"/>
                <w:color w:val="000000" w:themeColor="text1"/>
                <w:sz w:val="24"/>
                <w:szCs w:val="24"/>
                <w:rtl/>
                <w:lang w:bidi="fa-IR"/>
              </w:rPr>
            </w:pPr>
            <w:r w:rsidRPr="0067449E">
              <w:rPr>
                <w:rFonts w:eastAsia="Times New Roman" w:cstheme="minorHAnsi"/>
                <w:color w:val="000000" w:themeColor="text1"/>
                <w:sz w:val="24"/>
                <w:szCs w:val="24"/>
              </w:rPr>
              <w:t>Production of waste of granite and ma</w:t>
            </w:r>
            <w:r w:rsidR="00EB1060">
              <w:rPr>
                <w:rFonts w:eastAsia="Times New Roman" w:cstheme="minorHAnsi"/>
                <w:color w:val="000000" w:themeColor="text1"/>
                <w:sz w:val="24"/>
                <w:szCs w:val="24"/>
              </w:rPr>
              <w:t>rble stone cutting units (tons)</w:t>
            </w:r>
          </w:p>
        </w:tc>
      </w:tr>
      <w:tr w:rsidR="002C784D" w:rsidTr="00567047">
        <w:trPr>
          <w:trHeight w:val="20"/>
        </w:trPr>
        <w:tc>
          <w:tcPr>
            <w:tcW w:w="3096" w:type="dxa"/>
            <w:vMerge w:val="restart"/>
            <w:vAlign w:val="center"/>
          </w:tcPr>
          <w:p w:rsidR="002C784D" w:rsidRPr="00B16CE4" w:rsidRDefault="002C784D" w:rsidP="00567047">
            <w:pPr>
              <w:jc w:val="center"/>
              <w:rPr>
                <w:rFonts w:eastAsia="Times New Roman" w:cstheme="minorHAnsi"/>
                <w:color w:val="000000" w:themeColor="text1"/>
                <w:sz w:val="24"/>
                <w:szCs w:val="24"/>
              </w:rPr>
            </w:pPr>
            <w:r>
              <w:rPr>
                <w:rFonts w:eastAsia="Times New Roman" w:cstheme="minorHAnsi"/>
                <w:color w:val="000000" w:themeColor="text1"/>
                <w:sz w:val="24"/>
                <w:szCs w:val="24"/>
              </w:rPr>
              <w:t>Description</w:t>
            </w:r>
          </w:p>
        </w:tc>
        <w:tc>
          <w:tcPr>
            <w:tcW w:w="6804" w:type="dxa"/>
            <w:gridSpan w:val="5"/>
            <w:vAlign w:val="center"/>
          </w:tcPr>
          <w:p w:rsidR="002C784D" w:rsidRPr="00B16CE4" w:rsidRDefault="002C784D" w:rsidP="00567047">
            <w:pPr>
              <w:jc w:val="center"/>
              <w:rPr>
                <w:rFonts w:eastAsia="Times New Roman" w:cstheme="minorHAnsi"/>
                <w:color w:val="000000" w:themeColor="text1"/>
                <w:sz w:val="24"/>
                <w:szCs w:val="24"/>
              </w:rPr>
            </w:pPr>
            <w:r>
              <w:rPr>
                <w:rFonts w:eastAsia="Times New Roman" w:cstheme="minorHAnsi"/>
                <w:color w:val="000000" w:themeColor="text1"/>
                <w:sz w:val="24"/>
                <w:szCs w:val="24"/>
              </w:rPr>
              <w:t>Year</w:t>
            </w:r>
          </w:p>
        </w:tc>
      </w:tr>
      <w:tr w:rsidR="002C784D" w:rsidTr="00567047">
        <w:trPr>
          <w:trHeight w:val="20"/>
        </w:trPr>
        <w:tc>
          <w:tcPr>
            <w:tcW w:w="3096" w:type="dxa"/>
            <w:vMerge/>
            <w:vAlign w:val="center"/>
          </w:tcPr>
          <w:p w:rsidR="002C784D" w:rsidRPr="006330CE" w:rsidRDefault="002C784D" w:rsidP="00567047">
            <w:pPr>
              <w:jc w:val="center"/>
              <w:rPr>
                <w:sz w:val="24"/>
                <w:szCs w:val="24"/>
              </w:rPr>
            </w:pPr>
          </w:p>
        </w:tc>
        <w:tc>
          <w:tcPr>
            <w:tcW w:w="1389" w:type="dxa"/>
            <w:vAlign w:val="center"/>
          </w:tcPr>
          <w:p w:rsidR="002C784D" w:rsidRDefault="002C784D" w:rsidP="00567047">
            <w:pPr>
              <w:jc w:val="center"/>
            </w:pPr>
            <w:r>
              <w:t>2019</w:t>
            </w:r>
          </w:p>
        </w:tc>
        <w:tc>
          <w:tcPr>
            <w:tcW w:w="1353" w:type="dxa"/>
            <w:vAlign w:val="center"/>
          </w:tcPr>
          <w:p w:rsidR="002C784D" w:rsidRDefault="002C784D" w:rsidP="00567047">
            <w:pPr>
              <w:jc w:val="center"/>
            </w:pPr>
            <w:r>
              <w:t>2020</w:t>
            </w:r>
          </w:p>
        </w:tc>
        <w:tc>
          <w:tcPr>
            <w:tcW w:w="1412" w:type="dxa"/>
            <w:vAlign w:val="center"/>
          </w:tcPr>
          <w:p w:rsidR="002C784D" w:rsidRDefault="002C784D" w:rsidP="00567047">
            <w:pPr>
              <w:jc w:val="center"/>
            </w:pPr>
            <w:r>
              <w:t>2021</w:t>
            </w:r>
          </w:p>
        </w:tc>
        <w:tc>
          <w:tcPr>
            <w:tcW w:w="1300" w:type="dxa"/>
            <w:vAlign w:val="center"/>
          </w:tcPr>
          <w:p w:rsidR="002C784D" w:rsidRDefault="002C784D" w:rsidP="00567047">
            <w:pPr>
              <w:jc w:val="center"/>
            </w:pPr>
            <w:r>
              <w:t>2022</w:t>
            </w:r>
          </w:p>
        </w:tc>
        <w:tc>
          <w:tcPr>
            <w:tcW w:w="1350" w:type="dxa"/>
            <w:vAlign w:val="center"/>
          </w:tcPr>
          <w:p w:rsidR="002C784D" w:rsidRPr="006330CE" w:rsidRDefault="002C784D" w:rsidP="00567047">
            <w:pPr>
              <w:jc w:val="center"/>
              <w:rPr>
                <w:sz w:val="24"/>
                <w:szCs w:val="24"/>
              </w:rPr>
            </w:pPr>
            <w:r>
              <w:rPr>
                <w:sz w:val="24"/>
                <w:szCs w:val="24"/>
              </w:rPr>
              <w:t>2023</w:t>
            </w:r>
          </w:p>
        </w:tc>
      </w:tr>
      <w:tr w:rsidR="002C784D" w:rsidTr="00567047">
        <w:trPr>
          <w:trHeight w:val="20"/>
        </w:trPr>
        <w:tc>
          <w:tcPr>
            <w:tcW w:w="3096" w:type="dxa"/>
            <w:vAlign w:val="center"/>
          </w:tcPr>
          <w:p w:rsidR="002C784D" w:rsidRDefault="002C784D" w:rsidP="00567047">
            <w:pPr>
              <w:jc w:val="center"/>
            </w:pPr>
            <w:r>
              <w:rPr>
                <w:sz w:val="24"/>
                <w:szCs w:val="24"/>
              </w:rPr>
              <w:t>Domestic Demand</w:t>
            </w:r>
          </w:p>
        </w:tc>
        <w:tc>
          <w:tcPr>
            <w:tcW w:w="1389" w:type="dxa"/>
            <w:vAlign w:val="center"/>
          </w:tcPr>
          <w:p w:rsidR="002C784D" w:rsidRDefault="002C784D" w:rsidP="00567047">
            <w:pPr>
              <w:jc w:val="center"/>
            </w:pPr>
            <w:r>
              <w:t>1826411</w:t>
            </w:r>
          </w:p>
        </w:tc>
        <w:tc>
          <w:tcPr>
            <w:tcW w:w="1353" w:type="dxa"/>
            <w:vAlign w:val="center"/>
          </w:tcPr>
          <w:p w:rsidR="002C784D" w:rsidRDefault="002C784D" w:rsidP="00567047">
            <w:pPr>
              <w:jc w:val="center"/>
            </w:pPr>
            <w:r>
              <w:t>1976367</w:t>
            </w:r>
          </w:p>
        </w:tc>
        <w:tc>
          <w:tcPr>
            <w:tcW w:w="1412" w:type="dxa"/>
            <w:vAlign w:val="center"/>
          </w:tcPr>
          <w:p w:rsidR="002C784D" w:rsidRDefault="002C784D" w:rsidP="00567047">
            <w:pPr>
              <w:jc w:val="center"/>
            </w:pPr>
            <w:r>
              <w:t>2082430</w:t>
            </w:r>
          </w:p>
        </w:tc>
        <w:tc>
          <w:tcPr>
            <w:tcW w:w="1300" w:type="dxa"/>
            <w:vAlign w:val="center"/>
          </w:tcPr>
          <w:p w:rsidR="002C784D" w:rsidRDefault="002C784D" w:rsidP="00567047">
            <w:pPr>
              <w:jc w:val="center"/>
            </w:pPr>
            <w:r>
              <w:t>2234385</w:t>
            </w:r>
          </w:p>
        </w:tc>
        <w:tc>
          <w:tcPr>
            <w:tcW w:w="1350" w:type="dxa"/>
            <w:vAlign w:val="center"/>
          </w:tcPr>
          <w:p w:rsidR="002C784D" w:rsidRDefault="002C784D" w:rsidP="00567047">
            <w:pPr>
              <w:jc w:val="center"/>
            </w:pPr>
            <w:r>
              <w:t>2308940</w:t>
            </w:r>
          </w:p>
        </w:tc>
      </w:tr>
      <w:tr w:rsidR="002C784D" w:rsidTr="00567047">
        <w:trPr>
          <w:trHeight w:val="20"/>
        </w:trPr>
        <w:tc>
          <w:tcPr>
            <w:tcW w:w="3096" w:type="dxa"/>
            <w:vAlign w:val="center"/>
          </w:tcPr>
          <w:p w:rsidR="002C784D" w:rsidRPr="00DD5BB0" w:rsidRDefault="002C784D" w:rsidP="00567047">
            <w:pPr>
              <w:jc w:val="center"/>
              <w:rPr>
                <w:rFonts w:eastAsia="Times New Roman"/>
                <w:color w:val="000000" w:themeColor="text1"/>
                <w:sz w:val="24"/>
                <w:szCs w:val="24"/>
                <w:rtl/>
                <w:lang w:bidi="fa-IR"/>
              </w:rPr>
            </w:pPr>
            <w:r w:rsidRPr="0067449E">
              <w:rPr>
                <w:rFonts w:eastAsia="Times New Roman" w:cstheme="minorHAnsi"/>
                <w:color w:val="000000" w:themeColor="text1"/>
                <w:sz w:val="24"/>
                <w:szCs w:val="24"/>
              </w:rPr>
              <w:t>Waste of stone cutti</w:t>
            </w:r>
            <w:r>
              <w:rPr>
                <w:rFonts w:eastAsia="Times New Roman" w:cstheme="minorHAnsi"/>
                <w:color w:val="000000" w:themeColor="text1"/>
                <w:sz w:val="24"/>
                <w:szCs w:val="24"/>
              </w:rPr>
              <w:t>ng units (50% of raw materials)</w:t>
            </w:r>
          </w:p>
        </w:tc>
        <w:tc>
          <w:tcPr>
            <w:tcW w:w="1389" w:type="dxa"/>
            <w:vAlign w:val="center"/>
          </w:tcPr>
          <w:p w:rsidR="002C784D" w:rsidRDefault="002C784D" w:rsidP="00567047">
            <w:pPr>
              <w:jc w:val="center"/>
            </w:pPr>
            <w:r>
              <w:t>1826411</w:t>
            </w:r>
          </w:p>
        </w:tc>
        <w:tc>
          <w:tcPr>
            <w:tcW w:w="1353" w:type="dxa"/>
            <w:vAlign w:val="center"/>
          </w:tcPr>
          <w:p w:rsidR="002C784D" w:rsidRDefault="002C784D" w:rsidP="00567047">
            <w:pPr>
              <w:jc w:val="center"/>
            </w:pPr>
            <w:r>
              <w:t>1976367</w:t>
            </w:r>
          </w:p>
        </w:tc>
        <w:tc>
          <w:tcPr>
            <w:tcW w:w="1412" w:type="dxa"/>
            <w:vAlign w:val="center"/>
          </w:tcPr>
          <w:p w:rsidR="002C784D" w:rsidRDefault="002C784D" w:rsidP="00567047">
            <w:pPr>
              <w:jc w:val="center"/>
            </w:pPr>
            <w:r>
              <w:t>2082430</w:t>
            </w:r>
          </w:p>
        </w:tc>
        <w:tc>
          <w:tcPr>
            <w:tcW w:w="1300" w:type="dxa"/>
            <w:vAlign w:val="center"/>
          </w:tcPr>
          <w:p w:rsidR="002C784D" w:rsidRDefault="002C784D" w:rsidP="00567047">
            <w:pPr>
              <w:jc w:val="center"/>
            </w:pPr>
            <w:r>
              <w:t>2234385</w:t>
            </w:r>
          </w:p>
        </w:tc>
        <w:tc>
          <w:tcPr>
            <w:tcW w:w="1350" w:type="dxa"/>
            <w:vAlign w:val="center"/>
          </w:tcPr>
          <w:p w:rsidR="002C784D" w:rsidRDefault="002C784D" w:rsidP="00567047">
            <w:pPr>
              <w:jc w:val="center"/>
            </w:pPr>
            <w:r>
              <w:t>2308940</w:t>
            </w:r>
          </w:p>
        </w:tc>
      </w:tr>
    </w:tbl>
    <w:p w:rsidR="002C784D" w:rsidRDefault="002C784D" w:rsidP="002C784D">
      <w:pPr>
        <w:spacing w:after="0" w:line="240" w:lineRule="auto"/>
        <w:rPr>
          <w:rFonts w:eastAsia="Times New Roman" w:cstheme="minorHAnsi"/>
          <w:color w:val="000000" w:themeColor="text1"/>
          <w:sz w:val="28"/>
          <w:szCs w:val="28"/>
          <w:rtl/>
        </w:rPr>
      </w:pPr>
    </w:p>
    <w:p w:rsidR="002C784D" w:rsidRPr="0067449E" w:rsidRDefault="002C784D" w:rsidP="002C784D">
      <w:pPr>
        <w:spacing w:after="0" w:line="240" w:lineRule="auto"/>
        <w:jc w:val="both"/>
        <w:rPr>
          <w:rFonts w:eastAsia="Times New Roman" w:cstheme="minorHAnsi"/>
          <w:color w:val="000000" w:themeColor="text1"/>
          <w:sz w:val="28"/>
          <w:szCs w:val="28"/>
        </w:rPr>
      </w:pPr>
      <w:r w:rsidRPr="0067449E">
        <w:rPr>
          <w:rFonts w:eastAsia="Times New Roman" w:cstheme="minorHAnsi"/>
          <w:color w:val="000000" w:themeColor="text1"/>
          <w:sz w:val="28"/>
          <w:szCs w:val="28"/>
        </w:rPr>
        <w:t>As can be seen, the production waste in stone cutting units (only marble and granite stone cutting) is very high and as a result, the construction of stone recycling units has a high justification and will prevent the waste of national capital.</w:t>
      </w:r>
    </w:p>
    <w:p w:rsidR="00D46E8A" w:rsidRDefault="00D46E8A">
      <w:pPr>
        <w:rPr>
          <w:sz w:val="24"/>
          <w:szCs w:val="24"/>
        </w:rPr>
      </w:pPr>
      <w:r>
        <w:rPr>
          <w:sz w:val="24"/>
          <w:szCs w:val="24"/>
        </w:rPr>
        <w:br w:type="page"/>
      </w:r>
    </w:p>
    <w:p w:rsidR="00893C0E" w:rsidRPr="00D46E8A" w:rsidRDefault="00893C0E" w:rsidP="00D46E8A">
      <w:pPr>
        <w:spacing w:line="276" w:lineRule="auto"/>
        <w:jc w:val="center"/>
        <w:rPr>
          <w:b/>
          <w:bCs/>
          <w:sz w:val="32"/>
          <w:szCs w:val="32"/>
        </w:rPr>
      </w:pPr>
      <w:r w:rsidRPr="00D46E8A">
        <w:rPr>
          <w:b/>
          <w:bCs/>
          <w:sz w:val="32"/>
          <w:szCs w:val="32"/>
        </w:rPr>
        <w:lastRenderedPageBreak/>
        <w:t>Analysis and determination of the minimum economic capacity</w:t>
      </w:r>
    </w:p>
    <w:p w:rsidR="00893C0E" w:rsidRPr="00DE553F" w:rsidRDefault="00223A2D" w:rsidP="00DE553F">
      <w:pPr>
        <w:pStyle w:val="Heading2"/>
        <w:spacing w:line="276" w:lineRule="auto"/>
        <w:rPr>
          <w:b/>
          <w:bCs/>
          <w:color w:val="000000" w:themeColor="text1"/>
          <w:sz w:val="28"/>
          <w:szCs w:val="28"/>
        </w:rPr>
      </w:pPr>
      <w:r>
        <w:rPr>
          <w:b/>
          <w:bCs/>
          <w:color w:val="000000" w:themeColor="text1"/>
          <w:sz w:val="28"/>
          <w:szCs w:val="28"/>
        </w:rPr>
        <w:t xml:space="preserve">1- </w:t>
      </w:r>
      <w:r w:rsidR="00296D6D" w:rsidRPr="00DE553F">
        <w:rPr>
          <w:b/>
          <w:bCs/>
          <w:color w:val="000000" w:themeColor="text1"/>
          <w:sz w:val="28"/>
          <w:szCs w:val="28"/>
        </w:rPr>
        <w:t xml:space="preserve">project's </w:t>
      </w:r>
      <w:r w:rsidR="008E07E1" w:rsidRPr="00DE553F">
        <w:rPr>
          <w:b/>
          <w:bCs/>
          <w:color w:val="000000" w:themeColor="text1"/>
          <w:sz w:val="28"/>
          <w:szCs w:val="28"/>
        </w:rPr>
        <w:t xml:space="preserve">fixed </w:t>
      </w:r>
      <w:r w:rsidR="00893C0E" w:rsidRPr="00DE553F">
        <w:rPr>
          <w:b/>
          <w:bCs/>
          <w:color w:val="000000" w:themeColor="text1"/>
          <w:sz w:val="28"/>
          <w:szCs w:val="28"/>
        </w:rPr>
        <w:t>costs</w:t>
      </w:r>
    </w:p>
    <w:tbl>
      <w:tblPr>
        <w:tblStyle w:val="TableGrid"/>
        <w:tblW w:w="0" w:type="auto"/>
        <w:tblInd w:w="-5" w:type="dxa"/>
        <w:tblLook w:val="04A0" w:firstRow="1" w:lastRow="0" w:firstColumn="1" w:lastColumn="0" w:noHBand="0" w:noVBand="1"/>
      </w:tblPr>
      <w:tblGrid>
        <w:gridCol w:w="653"/>
        <w:gridCol w:w="5040"/>
        <w:gridCol w:w="2520"/>
      </w:tblGrid>
      <w:tr w:rsidR="00B95DD3" w:rsidRPr="00DE553F" w:rsidTr="00DE553F">
        <w:tc>
          <w:tcPr>
            <w:tcW w:w="653" w:type="dxa"/>
            <w:shd w:val="clear" w:color="auto" w:fill="F4B083" w:themeFill="accent2" w:themeFillTint="99"/>
            <w:vAlign w:val="center"/>
          </w:tcPr>
          <w:p w:rsidR="00893C0E" w:rsidRPr="00DE553F" w:rsidRDefault="00893C0E" w:rsidP="00DE553F">
            <w:pPr>
              <w:spacing w:line="276" w:lineRule="auto"/>
              <w:jc w:val="center"/>
              <w:rPr>
                <w:sz w:val="24"/>
                <w:szCs w:val="24"/>
              </w:rPr>
            </w:pPr>
            <w:r w:rsidRPr="00DE553F">
              <w:rPr>
                <w:sz w:val="24"/>
                <w:szCs w:val="24"/>
              </w:rPr>
              <w:t>#</w:t>
            </w:r>
          </w:p>
        </w:tc>
        <w:tc>
          <w:tcPr>
            <w:tcW w:w="5040" w:type="dxa"/>
            <w:shd w:val="clear" w:color="auto" w:fill="F4B083" w:themeFill="accent2" w:themeFillTint="99"/>
            <w:vAlign w:val="center"/>
          </w:tcPr>
          <w:p w:rsidR="00893C0E" w:rsidRPr="00DE553F" w:rsidRDefault="00893C0E" w:rsidP="00DE553F">
            <w:pPr>
              <w:spacing w:line="276" w:lineRule="auto"/>
              <w:jc w:val="center"/>
              <w:rPr>
                <w:sz w:val="24"/>
                <w:szCs w:val="24"/>
              </w:rPr>
            </w:pPr>
            <w:r w:rsidRPr="00DE553F">
              <w:rPr>
                <w:sz w:val="24"/>
                <w:szCs w:val="24"/>
              </w:rPr>
              <w:t>Description</w:t>
            </w:r>
          </w:p>
        </w:tc>
        <w:tc>
          <w:tcPr>
            <w:tcW w:w="2520" w:type="dxa"/>
            <w:shd w:val="clear" w:color="auto" w:fill="F4B083" w:themeFill="accent2" w:themeFillTint="99"/>
            <w:vAlign w:val="center"/>
          </w:tcPr>
          <w:p w:rsidR="00893C0E" w:rsidRPr="00DE553F" w:rsidRDefault="00893C0E" w:rsidP="00DE553F">
            <w:pPr>
              <w:spacing w:line="276" w:lineRule="auto"/>
              <w:jc w:val="center"/>
              <w:rPr>
                <w:sz w:val="24"/>
                <w:szCs w:val="24"/>
              </w:rPr>
            </w:pPr>
            <w:r w:rsidRPr="00DE553F">
              <w:rPr>
                <w:sz w:val="24"/>
                <w:szCs w:val="24"/>
              </w:rPr>
              <w:t xml:space="preserve">Amount in </w:t>
            </w:r>
            <w:r w:rsidR="00FB61F5" w:rsidRPr="00DE553F">
              <w:rPr>
                <w:sz w:val="24"/>
                <w:szCs w:val="24"/>
              </w:rPr>
              <w:t xml:space="preserve">Million </w:t>
            </w:r>
            <w:r w:rsidRPr="00DE553F">
              <w:rPr>
                <w:sz w:val="24"/>
                <w:szCs w:val="24"/>
              </w:rPr>
              <w:t>Rial</w:t>
            </w:r>
            <w:r w:rsidR="00FB61F5" w:rsidRPr="00DE553F">
              <w:rPr>
                <w:sz w:val="24"/>
                <w:szCs w:val="24"/>
              </w:rPr>
              <w:t>s</w:t>
            </w:r>
          </w:p>
        </w:tc>
      </w:tr>
      <w:tr w:rsidR="00B162A0" w:rsidRPr="00DE553F" w:rsidTr="00567047">
        <w:tc>
          <w:tcPr>
            <w:tcW w:w="653" w:type="dxa"/>
            <w:vAlign w:val="center"/>
          </w:tcPr>
          <w:p w:rsidR="00B162A0" w:rsidRPr="00DE553F" w:rsidRDefault="00B162A0" w:rsidP="007445BC">
            <w:pPr>
              <w:spacing w:line="276" w:lineRule="auto"/>
              <w:jc w:val="center"/>
              <w:rPr>
                <w:sz w:val="24"/>
                <w:szCs w:val="24"/>
              </w:rPr>
            </w:pPr>
            <w:r w:rsidRPr="00DE553F">
              <w:rPr>
                <w:sz w:val="24"/>
                <w:szCs w:val="24"/>
              </w:rPr>
              <w:t>1</w:t>
            </w:r>
          </w:p>
        </w:tc>
        <w:tc>
          <w:tcPr>
            <w:tcW w:w="5040" w:type="dxa"/>
          </w:tcPr>
          <w:p w:rsidR="00B162A0" w:rsidRPr="00DE553F" w:rsidRDefault="00B162A0" w:rsidP="007445BC">
            <w:pPr>
              <w:spacing w:line="276" w:lineRule="auto"/>
              <w:rPr>
                <w:sz w:val="24"/>
                <w:szCs w:val="24"/>
              </w:rPr>
            </w:pPr>
            <w:r w:rsidRPr="00DE553F">
              <w:rPr>
                <w:sz w:val="24"/>
                <w:szCs w:val="24"/>
              </w:rPr>
              <w:t>Land</w:t>
            </w:r>
          </w:p>
        </w:tc>
        <w:tc>
          <w:tcPr>
            <w:tcW w:w="2520" w:type="dxa"/>
            <w:vAlign w:val="bottom"/>
          </w:tcPr>
          <w:p w:rsidR="00B162A0" w:rsidRPr="00B162A0" w:rsidRDefault="00B162A0" w:rsidP="00B162A0">
            <w:pPr>
              <w:jc w:val="center"/>
            </w:pPr>
            <w:r w:rsidRPr="00B162A0">
              <w:t>7000</w:t>
            </w:r>
          </w:p>
        </w:tc>
      </w:tr>
      <w:tr w:rsidR="00B162A0" w:rsidRPr="00DE553F" w:rsidTr="00567047">
        <w:tc>
          <w:tcPr>
            <w:tcW w:w="653" w:type="dxa"/>
            <w:vAlign w:val="center"/>
          </w:tcPr>
          <w:p w:rsidR="00B162A0" w:rsidRPr="00DE553F" w:rsidRDefault="00B162A0" w:rsidP="007445BC">
            <w:pPr>
              <w:spacing w:line="276" w:lineRule="auto"/>
              <w:jc w:val="center"/>
              <w:rPr>
                <w:sz w:val="24"/>
                <w:szCs w:val="24"/>
              </w:rPr>
            </w:pPr>
            <w:r w:rsidRPr="00DE553F">
              <w:rPr>
                <w:sz w:val="24"/>
                <w:szCs w:val="24"/>
              </w:rPr>
              <w:t>2</w:t>
            </w:r>
          </w:p>
        </w:tc>
        <w:tc>
          <w:tcPr>
            <w:tcW w:w="5040" w:type="dxa"/>
          </w:tcPr>
          <w:p w:rsidR="00B162A0" w:rsidRPr="00DE553F" w:rsidRDefault="00B162A0" w:rsidP="007445BC">
            <w:pPr>
              <w:spacing w:line="276" w:lineRule="auto"/>
              <w:rPr>
                <w:sz w:val="24"/>
                <w:szCs w:val="24"/>
              </w:rPr>
            </w:pPr>
            <w:r w:rsidRPr="00DE553F">
              <w:rPr>
                <w:sz w:val="24"/>
                <w:szCs w:val="24"/>
              </w:rPr>
              <w:t>Landscaping and Buildings</w:t>
            </w:r>
          </w:p>
        </w:tc>
        <w:tc>
          <w:tcPr>
            <w:tcW w:w="2520" w:type="dxa"/>
            <w:vAlign w:val="bottom"/>
          </w:tcPr>
          <w:p w:rsidR="00B162A0" w:rsidRPr="00B162A0" w:rsidRDefault="00B162A0" w:rsidP="00B162A0">
            <w:pPr>
              <w:jc w:val="center"/>
            </w:pPr>
            <w:r w:rsidRPr="00B162A0">
              <w:t>38340</w:t>
            </w:r>
          </w:p>
        </w:tc>
      </w:tr>
      <w:tr w:rsidR="00B162A0" w:rsidRPr="00DE553F" w:rsidTr="00567047">
        <w:tc>
          <w:tcPr>
            <w:tcW w:w="653" w:type="dxa"/>
            <w:vAlign w:val="center"/>
          </w:tcPr>
          <w:p w:rsidR="00B162A0" w:rsidRPr="00DE553F" w:rsidRDefault="00B162A0" w:rsidP="007445BC">
            <w:pPr>
              <w:spacing w:line="276" w:lineRule="auto"/>
              <w:jc w:val="center"/>
              <w:rPr>
                <w:sz w:val="24"/>
                <w:szCs w:val="24"/>
              </w:rPr>
            </w:pPr>
            <w:r w:rsidRPr="00DE553F">
              <w:rPr>
                <w:sz w:val="24"/>
                <w:szCs w:val="24"/>
              </w:rPr>
              <w:t>3</w:t>
            </w:r>
          </w:p>
        </w:tc>
        <w:tc>
          <w:tcPr>
            <w:tcW w:w="5040" w:type="dxa"/>
          </w:tcPr>
          <w:p w:rsidR="00B162A0" w:rsidRPr="00DE553F" w:rsidRDefault="00B162A0" w:rsidP="007445BC">
            <w:pPr>
              <w:spacing w:line="276" w:lineRule="auto"/>
              <w:rPr>
                <w:sz w:val="24"/>
                <w:szCs w:val="24"/>
              </w:rPr>
            </w:pPr>
            <w:r w:rsidRPr="00DE553F">
              <w:rPr>
                <w:sz w:val="24"/>
                <w:szCs w:val="24"/>
              </w:rPr>
              <w:t>Facilities</w:t>
            </w:r>
          </w:p>
        </w:tc>
        <w:tc>
          <w:tcPr>
            <w:tcW w:w="2520" w:type="dxa"/>
            <w:vAlign w:val="bottom"/>
          </w:tcPr>
          <w:p w:rsidR="00B162A0" w:rsidRPr="00B162A0" w:rsidRDefault="00B162A0" w:rsidP="00B162A0">
            <w:pPr>
              <w:jc w:val="center"/>
            </w:pPr>
            <w:r w:rsidRPr="00B162A0">
              <w:t>3634</w:t>
            </w:r>
          </w:p>
        </w:tc>
      </w:tr>
      <w:tr w:rsidR="00B162A0" w:rsidRPr="00DE553F" w:rsidTr="00567047">
        <w:tc>
          <w:tcPr>
            <w:tcW w:w="653" w:type="dxa"/>
            <w:vAlign w:val="center"/>
          </w:tcPr>
          <w:p w:rsidR="00B162A0" w:rsidRPr="00DE553F" w:rsidRDefault="00B162A0" w:rsidP="007445BC">
            <w:pPr>
              <w:spacing w:line="276" w:lineRule="auto"/>
              <w:jc w:val="center"/>
              <w:rPr>
                <w:sz w:val="24"/>
                <w:szCs w:val="24"/>
              </w:rPr>
            </w:pPr>
            <w:r w:rsidRPr="00DE553F">
              <w:rPr>
                <w:sz w:val="24"/>
                <w:szCs w:val="24"/>
              </w:rPr>
              <w:t>4</w:t>
            </w:r>
          </w:p>
        </w:tc>
        <w:tc>
          <w:tcPr>
            <w:tcW w:w="5040" w:type="dxa"/>
          </w:tcPr>
          <w:p w:rsidR="00B162A0" w:rsidRPr="00DE553F" w:rsidRDefault="00B162A0" w:rsidP="007445BC">
            <w:pPr>
              <w:spacing w:line="276" w:lineRule="auto"/>
              <w:rPr>
                <w:sz w:val="24"/>
                <w:szCs w:val="24"/>
              </w:rPr>
            </w:pPr>
            <w:r w:rsidRPr="00DE553F">
              <w:rPr>
                <w:sz w:val="24"/>
                <w:szCs w:val="24"/>
              </w:rPr>
              <w:t>Vehicles</w:t>
            </w:r>
          </w:p>
        </w:tc>
        <w:tc>
          <w:tcPr>
            <w:tcW w:w="2520" w:type="dxa"/>
            <w:vAlign w:val="bottom"/>
          </w:tcPr>
          <w:p w:rsidR="00B162A0" w:rsidRPr="00B162A0" w:rsidRDefault="00B162A0" w:rsidP="00B162A0">
            <w:pPr>
              <w:jc w:val="center"/>
            </w:pPr>
            <w:r w:rsidRPr="00B162A0">
              <w:t>400</w:t>
            </w:r>
          </w:p>
        </w:tc>
      </w:tr>
      <w:tr w:rsidR="00B162A0" w:rsidRPr="00DE553F" w:rsidTr="00567047">
        <w:tc>
          <w:tcPr>
            <w:tcW w:w="653" w:type="dxa"/>
            <w:vAlign w:val="center"/>
          </w:tcPr>
          <w:p w:rsidR="00B162A0" w:rsidRPr="00DE553F" w:rsidRDefault="00B162A0" w:rsidP="007445BC">
            <w:pPr>
              <w:spacing w:line="276" w:lineRule="auto"/>
              <w:jc w:val="center"/>
              <w:rPr>
                <w:sz w:val="24"/>
                <w:szCs w:val="24"/>
              </w:rPr>
            </w:pPr>
            <w:r w:rsidRPr="00DE553F">
              <w:rPr>
                <w:sz w:val="24"/>
                <w:szCs w:val="24"/>
              </w:rPr>
              <w:t>5</w:t>
            </w:r>
          </w:p>
        </w:tc>
        <w:tc>
          <w:tcPr>
            <w:tcW w:w="5040" w:type="dxa"/>
          </w:tcPr>
          <w:p w:rsidR="00B162A0" w:rsidRPr="00DE553F" w:rsidRDefault="00B162A0" w:rsidP="007445BC">
            <w:pPr>
              <w:spacing w:line="276" w:lineRule="auto"/>
              <w:rPr>
                <w:sz w:val="24"/>
                <w:szCs w:val="24"/>
              </w:rPr>
            </w:pPr>
            <w:r w:rsidRPr="00DE553F">
              <w:rPr>
                <w:sz w:val="24"/>
                <w:szCs w:val="24"/>
              </w:rPr>
              <w:t>Equipment and machinery</w:t>
            </w:r>
          </w:p>
        </w:tc>
        <w:tc>
          <w:tcPr>
            <w:tcW w:w="2520" w:type="dxa"/>
            <w:vAlign w:val="bottom"/>
          </w:tcPr>
          <w:p w:rsidR="00B162A0" w:rsidRPr="00B162A0" w:rsidRDefault="00B162A0" w:rsidP="00B162A0">
            <w:pPr>
              <w:jc w:val="center"/>
            </w:pPr>
            <w:r w:rsidRPr="00B162A0">
              <w:t>18106</w:t>
            </w:r>
          </w:p>
        </w:tc>
      </w:tr>
      <w:tr w:rsidR="00B162A0" w:rsidRPr="00DE553F" w:rsidTr="00567047">
        <w:tc>
          <w:tcPr>
            <w:tcW w:w="653" w:type="dxa"/>
            <w:vAlign w:val="center"/>
          </w:tcPr>
          <w:p w:rsidR="00B162A0" w:rsidRPr="00DE553F" w:rsidRDefault="00B162A0" w:rsidP="007445BC">
            <w:pPr>
              <w:spacing w:line="276" w:lineRule="auto"/>
              <w:jc w:val="center"/>
              <w:rPr>
                <w:sz w:val="24"/>
                <w:szCs w:val="24"/>
              </w:rPr>
            </w:pPr>
            <w:r w:rsidRPr="00DE553F">
              <w:rPr>
                <w:sz w:val="24"/>
                <w:szCs w:val="24"/>
              </w:rPr>
              <w:t>6</w:t>
            </w:r>
          </w:p>
        </w:tc>
        <w:tc>
          <w:tcPr>
            <w:tcW w:w="5040" w:type="dxa"/>
          </w:tcPr>
          <w:p w:rsidR="00B162A0" w:rsidRPr="00DE553F" w:rsidRDefault="00B162A0" w:rsidP="007445BC">
            <w:pPr>
              <w:spacing w:line="276" w:lineRule="auto"/>
              <w:rPr>
                <w:sz w:val="24"/>
                <w:szCs w:val="24"/>
              </w:rPr>
            </w:pPr>
            <w:r w:rsidRPr="00DE553F">
              <w:rPr>
                <w:sz w:val="24"/>
                <w:szCs w:val="24"/>
              </w:rPr>
              <w:t>Office and workshop equipment</w:t>
            </w:r>
          </w:p>
        </w:tc>
        <w:tc>
          <w:tcPr>
            <w:tcW w:w="2520" w:type="dxa"/>
            <w:vAlign w:val="bottom"/>
          </w:tcPr>
          <w:p w:rsidR="00B162A0" w:rsidRPr="00B162A0" w:rsidRDefault="00B162A0" w:rsidP="00B162A0">
            <w:pPr>
              <w:jc w:val="center"/>
            </w:pPr>
            <w:r w:rsidRPr="00B162A0">
              <w:t>970</w:t>
            </w:r>
          </w:p>
        </w:tc>
      </w:tr>
      <w:tr w:rsidR="00B162A0" w:rsidRPr="00DE553F" w:rsidTr="00567047">
        <w:tc>
          <w:tcPr>
            <w:tcW w:w="653" w:type="dxa"/>
            <w:vAlign w:val="center"/>
          </w:tcPr>
          <w:p w:rsidR="00B162A0" w:rsidRPr="00DE553F" w:rsidRDefault="00B162A0" w:rsidP="007445BC">
            <w:pPr>
              <w:spacing w:line="276" w:lineRule="auto"/>
              <w:jc w:val="center"/>
              <w:rPr>
                <w:sz w:val="24"/>
                <w:szCs w:val="24"/>
              </w:rPr>
            </w:pPr>
            <w:r w:rsidRPr="00DE553F">
              <w:rPr>
                <w:sz w:val="24"/>
                <w:szCs w:val="24"/>
              </w:rPr>
              <w:t>7</w:t>
            </w:r>
          </w:p>
        </w:tc>
        <w:tc>
          <w:tcPr>
            <w:tcW w:w="5040" w:type="dxa"/>
          </w:tcPr>
          <w:p w:rsidR="00B162A0" w:rsidRPr="00DE553F" w:rsidRDefault="00B162A0" w:rsidP="007445BC">
            <w:pPr>
              <w:spacing w:line="276" w:lineRule="auto"/>
              <w:rPr>
                <w:sz w:val="24"/>
                <w:szCs w:val="24"/>
              </w:rPr>
            </w:pPr>
            <w:r w:rsidRPr="00DE553F">
              <w:rPr>
                <w:sz w:val="24"/>
                <w:szCs w:val="24"/>
              </w:rPr>
              <w:t>Pre-operation costs</w:t>
            </w:r>
          </w:p>
        </w:tc>
        <w:tc>
          <w:tcPr>
            <w:tcW w:w="2520" w:type="dxa"/>
            <w:vAlign w:val="bottom"/>
          </w:tcPr>
          <w:p w:rsidR="00B162A0" w:rsidRPr="00B162A0" w:rsidRDefault="00B162A0" w:rsidP="00B162A0">
            <w:pPr>
              <w:jc w:val="center"/>
            </w:pPr>
            <w:r w:rsidRPr="00B162A0">
              <w:t>1368</w:t>
            </w:r>
          </w:p>
        </w:tc>
      </w:tr>
      <w:tr w:rsidR="00B162A0" w:rsidRPr="00DE553F" w:rsidTr="00567047">
        <w:tc>
          <w:tcPr>
            <w:tcW w:w="653" w:type="dxa"/>
            <w:vAlign w:val="center"/>
          </w:tcPr>
          <w:p w:rsidR="00B162A0" w:rsidRPr="00DE553F" w:rsidRDefault="00B162A0" w:rsidP="007445BC">
            <w:pPr>
              <w:spacing w:line="276" w:lineRule="auto"/>
              <w:jc w:val="center"/>
              <w:rPr>
                <w:sz w:val="24"/>
                <w:szCs w:val="24"/>
              </w:rPr>
            </w:pPr>
            <w:r w:rsidRPr="00DE553F">
              <w:rPr>
                <w:sz w:val="24"/>
                <w:szCs w:val="24"/>
              </w:rPr>
              <w:t>8</w:t>
            </w:r>
          </w:p>
        </w:tc>
        <w:tc>
          <w:tcPr>
            <w:tcW w:w="5040" w:type="dxa"/>
          </w:tcPr>
          <w:p w:rsidR="00B162A0" w:rsidRPr="00DE553F" w:rsidRDefault="00B162A0" w:rsidP="007445BC">
            <w:pPr>
              <w:spacing w:line="276" w:lineRule="auto"/>
              <w:rPr>
                <w:sz w:val="24"/>
                <w:szCs w:val="24"/>
              </w:rPr>
            </w:pPr>
            <w:r>
              <w:rPr>
                <w:sz w:val="24"/>
                <w:szCs w:val="24"/>
              </w:rPr>
              <w:t xml:space="preserve">Miscellaneous costs </w:t>
            </w:r>
          </w:p>
        </w:tc>
        <w:tc>
          <w:tcPr>
            <w:tcW w:w="2520" w:type="dxa"/>
            <w:vAlign w:val="bottom"/>
          </w:tcPr>
          <w:p w:rsidR="00B162A0" w:rsidRPr="00B162A0" w:rsidRDefault="00B162A0" w:rsidP="00B162A0">
            <w:pPr>
              <w:jc w:val="center"/>
            </w:pPr>
            <w:r w:rsidRPr="00B162A0">
              <w:t>1058</w:t>
            </w:r>
          </w:p>
        </w:tc>
      </w:tr>
      <w:tr w:rsidR="00B162A0" w:rsidRPr="00DE553F" w:rsidTr="00567047">
        <w:tc>
          <w:tcPr>
            <w:tcW w:w="653" w:type="dxa"/>
            <w:vAlign w:val="center"/>
          </w:tcPr>
          <w:p w:rsidR="00B162A0" w:rsidRPr="00DE553F" w:rsidRDefault="00B162A0" w:rsidP="007445BC">
            <w:pPr>
              <w:spacing w:line="276" w:lineRule="auto"/>
              <w:jc w:val="center"/>
              <w:rPr>
                <w:sz w:val="24"/>
                <w:szCs w:val="24"/>
              </w:rPr>
            </w:pPr>
          </w:p>
        </w:tc>
        <w:tc>
          <w:tcPr>
            <w:tcW w:w="5040" w:type="dxa"/>
          </w:tcPr>
          <w:p w:rsidR="00B162A0" w:rsidRPr="00DE553F" w:rsidRDefault="00B162A0" w:rsidP="007445BC">
            <w:pPr>
              <w:spacing w:line="276" w:lineRule="auto"/>
              <w:rPr>
                <w:sz w:val="24"/>
                <w:szCs w:val="24"/>
              </w:rPr>
            </w:pPr>
            <w:r w:rsidRPr="00DE553F">
              <w:rPr>
                <w:sz w:val="24"/>
                <w:szCs w:val="24"/>
              </w:rPr>
              <w:t>Total</w:t>
            </w:r>
          </w:p>
        </w:tc>
        <w:tc>
          <w:tcPr>
            <w:tcW w:w="2520" w:type="dxa"/>
            <w:vAlign w:val="bottom"/>
          </w:tcPr>
          <w:p w:rsidR="00B162A0" w:rsidRPr="00B162A0" w:rsidRDefault="00B162A0" w:rsidP="00B162A0">
            <w:pPr>
              <w:jc w:val="center"/>
            </w:pPr>
            <w:r w:rsidRPr="00B162A0">
              <w:t>70876</w:t>
            </w:r>
          </w:p>
        </w:tc>
      </w:tr>
    </w:tbl>
    <w:p w:rsidR="00950A24" w:rsidRDefault="00950A24" w:rsidP="00950A24">
      <w:pPr>
        <w:pStyle w:val="Heading2"/>
        <w:spacing w:before="120" w:line="276" w:lineRule="auto"/>
        <w:rPr>
          <w:color w:val="000000" w:themeColor="text1"/>
          <w:sz w:val="28"/>
          <w:szCs w:val="28"/>
          <w:lang w:val="en"/>
        </w:rPr>
      </w:pPr>
    </w:p>
    <w:p w:rsidR="00950A24" w:rsidRDefault="00950A24" w:rsidP="00950A24">
      <w:pPr>
        <w:rPr>
          <w:lang w:val="en"/>
        </w:rPr>
      </w:pPr>
    </w:p>
    <w:p w:rsidR="002B0125" w:rsidRDefault="002B0125" w:rsidP="00972E51">
      <w:pPr>
        <w:pStyle w:val="Heading2"/>
        <w:numPr>
          <w:ilvl w:val="1"/>
          <w:numId w:val="1"/>
        </w:numPr>
        <w:spacing w:before="120" w:line="276" w:lineRule="auto"/>
        <w:rPr>
          <w:color w:val="000000" w:themeColor="text1"/>
          <w:sz w:val="28"/>
          <w:szCs w:val="28"/>
          <w:lang w:val="en"/>
        </w:rPr>
      </w:pPr>
      <w:r w:rsidRPr="00DE553F">
        <w:rPr>
          <w:color w:val="000000" w:themeColor="text1"/>
          <w:sz w:val="28"/>
          <w:szCs w:val="28"/>
          <w:lang w:val="en"/>
        </w:rPr>
        <w:t>E</w:t>
      </w:r>
      <w:r w:rsidR="00FB61F5" w:rsidRPr="00DE553F">
        <w:rPr>
          <w:color w:val="000000" w:themeColor="text1"/>
          <w:sz w:val="28"/>
          <w:szCs w:val="28"/>
          <w:lang w:val="en"/>
        </w:rPr>
        <w:t>quipment and M</w:t>
      </w:r>
      <w:r w:rsidRPr="00DE553F">
        <w:rPr>
          <w:color w:val="000000" w:themeColor="text1"/>
          <w:sz w:val="28"/>
          <w:szCs w:val="28"/>
          <w:lang w:val="en"/>
        </w:rPr>
        <w:t>achinery</w:t>
      </w:r>
    </w:p>
    <w:p w:rsidR="00972E51" w:rsidRDefault="00972E51" w:rsidP="00972E51">
      <w:pPr>
        <w:rPr>
          <w:lang w:val="en"/>
        </w:rPr>
      </w:pPr>
    </w:p>
    <w:tbl>
      <w:tblPr>
        <w:tblStyle w:val="TableGrid"/>
        <w:tblW w:w="0" w:type="auto"/>
        <w:jc w:val="center"/>
        <w:tblInd w:w="-1588" w:type="dxa"/>
        <w:tblLayout w:type="fixed"/>
        <w:tblLook w:val="04A0" w:firstRow="1" w:lastRow="0" w:firstColumn="1" w:lastColumn="0" w:noHBand="0" w:noVBand="1"/>
      </w:tblPr>
      <w:tblGrid>
        <w:gridCol w:w="767"/>
        <w:gridCol w:w="3183"/>
        <w:gridCol w:w="1080"/>
        <w:gridCol w:w="1444"/>
        <w:gridCol w:w="1440"/>
      </w:tblGrid>
      <w:tr w:rsidR="00972E51" w:rsidRPr="00DE553F" w:rsidTr="007E462A">
        <w:trPr>
          <w:jc w:val="center"/>
        </w:trPr>
        <w:tc>
          <w:tcPr>
            <w:tcW w:w="767" w:type="dxa"/>
            <w:shd w:val="clear" w:color="auto" w:fill="F4B083" w:themeFill="accent2" w:themeFillTint="99"/>
            <w:vAlign w:val="center"/>
          </w:tcPr>
          <w:p w:rsidR="00972E51" w:rsidRPr="00DE553F" w:rsidRDefault="00972E51" w:rsidP="007E462A">
            <w:pPr>
              <w:spacing w:line="276" w:lineRule="auto"/>
              <w:jc w:val="center"/>
              <w:rPr>
                <w:sz w:val="24"/>
                <w:szCs w:val="24"/>
              </w:rPr>
            </w:pPr>
            <w:r w:rsidRPr="00DE553F">
              <w:rPr>
                <w:sz w:val="24"/>
                <w:szCs w:val="24"/>
              </w:rPr>
              <w:t>#</w:t>
            </w:r>
          </w:p>
        </w:tc>
        <w:tc>
          <w:tcPr>
            <w:tcW w:w="3183" w:type="dxa"/>
            <w:shd w:val="clear" w:color="auto" w:fill="F4B083" w:themeFill="accent2" w:themeFillTint="99"/>
            <w:vAlign w:val="center"/>
          </w:tcPr>
          <w:p w:rsidR="00972E51" w:rsidRPr="00DE553F" w:rsidRDefault="00972E51" w:rsidP="007E462A">
            <w:pPr>
              <w:spacing w:line="276" w:lineRule="auto"/>
              <w:jc w:val="center"/>
              <w:rPr>
                <w:sz w:val="24"/>
                <w:szCs w:val="24"/>
              </w:rPr>
            </w:pPr>
            <w:r w:rsidRPr="00DE553F">
              <w:rPr>
                <w:sz w:val="24"/>
                <w:szCs w:val="24"/>
              </w:rPr>
              <w:t>Machinery</w:t>
            </w:r>
          </w:p>
        </w:tc>
        <w:tc>
          <w:tcPr>
            <w:tcW w:w="1080" w:type="dxa"/>
            <w:shd w:val="clear" w:color="auto" w:fill="F4B083" w:themeFill="accent2" w:themeFillTint="99"/>
            <w:vAlign w:val="center"/>
          </w:tcPr>
          <w:p w:rsidR="00972E51" w:rsidRPr="00DE553F" w:rsidRDefault="00972E51" w:rsidP="007E462A">
            <w:pPr>
              <w:spacing w:line="276" w:lineRule="auto"/>
              <w:jc w:val="center"/>
              <w:rPr>
                <w:sz w:val="24"/>
                <w:szCs w:val="24"/>
              </w:rPr>
            </w:pPr>
            <w:r w:rsidRPr="00DE553F">
              <w:rPr>
                <w:sz w:val="24"/>
                <w:szCs w:val="24"/>
              </w:rPr>
              <w:t>Quantity</w:t>
            </w:r>
          </w:p>
        </w:tc>
        <w:tc>
          <w:tcPr>
            <w:tcW w:w="1444" w:type="dxa"/>
            <w:shd w:val="clear" w:color="auto" w:fill="F4B083" w:themeFill="accent2" w:themeFillTint="99"/>
            <w:vAlign w:val="center"/>
          </w:tcPr>
          <w:p w:rsidR="00972E51" w:rsidRPr="00DE553F" w:rsidRDefault="00972E51" w:rsidP="007E462A">
            <w:pPr>
              <w:spacing w:line="276" w:lineRule="auto"/>
              <w:jc w:val="center"/>
              <w:rPr>
                <w:sz w:val="24"/>
                <w:szCs w:val="24"/>
              </w:rPr>
            </w:pPr>
            <w:r w:rsidRPr="00DE553F">
              <w:rPr>
                <w:sz w:val="24"/>
                <w:szCs w:val="24"/>
              </w:rPr>
              <w:t xml:space="preserve">Unit Cost </w:t>
            </w:r>
            <w:r w:rsidRPr="00223A2D">
              <w:t>(Million Rials)</w:t>
            </w:r>
          </w:p>
        </w:tc>
        <w:tc>
          <w:tcPr>
            <w:tcW w:w="1440" w:type="dxa"/>
            <w:shd w:val="clear" w:color="auto" w:fill="F4B083" w:themeFill="accent2" w:themeFillTint="99"/>
            <w:vAlign w:val="center"/>
          </w:tcPr>
          <w:p w:rsidR="00972E51" w:rsidRPr="00DE553F" w:rsidRDefault="00972E51" w:rsidP="007E462A">
            <w:pPr>
              <w:spacing w:line="276" w:lineRule="auto"/>
              <w:jc w:val="center"/>
              <w:rPr>
                <w:sz w:val="24"/>
                <w:szCs w:val="24"/>
              </w:rPr>
            </w:pPr>
            <w:r w:rsidRPr="00DE553F">
              <w:rPr>
                <w:sz w:val="24"/>
                <w:szCs w:val="24"/>
              </w:rPr>
              <w:t xml:space="preserve">Total Costs </w:t>
            </w:r>
            <w:r w:rsidRPr="00223A2D">
              <w:t>(Million Rials)</w:t>
            </w:r>
          </w:p>
        </w:tc>
      </w:tr>
      <w:tr w:rsidR="00567047" w:rsidRPr="00DE553F" w:rsidTr="00567047">
        <w:trPr>
          <w:jc w:val="center"/>
        </w:trPr>
        <w:tc>
          <w:tcPr>
            <w:tcW w:w="767" w:type="dxa"/>
            <w:vAlign w:val="center"/>
          </w:tcPr>
          <w:p w:rsidR="00567047" w:rsidRPr="00DE553F" w:rsidRDefault="00567047" w:rsidP="007E462A">
            <w:pPr>
              <w:spacing w:line="276" w:lineRule="auto"/>
              <w:jc w:val="center"/>
              <w:rPr>
                <w:sz w:val="24"/>
                <w:szCs w:val="24"/>
              </w:rPr>
            </w:pPr>
            <w:r>
              <w:rPr>
                <w:sz w:val="24"/>
                <w:szCs w:val="24"/>
              </w:rPr>
              <w:t>1</w:t>
            </w:r>
          </w:p>
        </w:tc>
        <w:tc>
          <w:tcPr>
            <w:tcW w:w="3183" w:type="dxa"/>
            <w:vAlign w:val="center"/>
          </w:tcPr>
          <w:p w:rsidR="00567047" w:rsidRPr="00DE553F" w:rsidRDefault="00567047" w:rsidP="007E462A">
            <w:pPr>
              <w:jc w:val="center"/>
              <w:rPr>
                <w:sz w:val="24"/>
                <w:szCs w:val="24"/>
              </w:rPr>
            </w:pPr>
            <w:r w:rsidRPr="007A79B3">
              <w:rPr>
                <w:sz w:val="24"/>
                <w:szCs w:val="24"/>
              </w:rPr>
              <w:t>Cutter machine</w:t>
            </w:r>
          </w:p>
        </w:tc>
        <w:tc>
          <w:tcPr>
            <w:tcW w:w="1080" w:type="dxa"/>
            <w:vAlign w:val="center"/>
          </w:tcPr>
          <w:p w:rsidR="00567047" w:rsidRDefault="00567047" w:rsidP="00567047">
            <w:pPr>
              <w:jc w:val="center"/>
            </w:pPr>
            <w:r w:rsidRPr="00C37B19">
              <w:rPr>
                <w:sz w:val="24"/>
                <w:szCs w:val="24"/>
              </w:rPr>
              <w:t>1</w:t>
            </w:r>
          </w:p>
        </w:tc>
        <w:tc>
          <w:tcPr>
            <w:tcW w:w="1444" w:type="dxa"/>
            <w:vAlign w:val="bottom"/>
          </w:tcPr>
          <w:p w:rsidR="00567047" w:rsidRPr="00567047" w:rsidRDefault="00567047" w:rsidP="00567047">
            <w:pPr>
              <w:jc w:val="center"/>
            </w:pPr>
            <w:r w:rsidRPr="00567047">
              <w:t>12500</w:t>
            </w:r>
          </w:p>
        </w:tc>
        <w:tc>
          <w:tcPr>
            <w:tcW w:w="1440" w:type="dxa"/>
            <w:vAlign w:val="bottom"/>
          </w:tcPr>
          <w:p w:rsidR="00567047" w:rsidRPr="00567047" w:rsidRDefault="00567047" w:rsidP="00567047">
            <w:pPr>
              <w:jc w:val="center"/>
            </w:pPr>
            <w:r w:rsidRPr="00567047">
              <w:t>12500</w:t>
            </w:r>
          </w:p>
        </w:tc>
      </w:tr>
      <w:tr w:rsidR="00567047" w:rsidRPr="00DE553F" w:rsidTr="00567047">
        <w:trPr>
          <w:jc w:val="center"/>
        </w:trPr>
        <w:tc>
          <w:tcPr>
            <w:tcW w:w="767" w:type="dxa"/>
            <w:vAlign w:val="center"/>
          </w:tcPr>
          <w:p w:rsidR="00567047" w:rsidRPr="00DE553F" w:rsidRDefault="00567047" w:rsidP="007E462A">
            <w:pPr>
              <w:spacing w:line="276" w:lineRule="auto"/>
              <w:jc w:val="center"/>
              <w:rPr>
                <w:sz w:val="24"/>
                <w:szCs w:val="24"/>
              </w:rPr>
            </w:pPr>
            <w:r>
              <w:rPr>
                <w:sz w:val="24"/>
                <w:szCs w:val="24"/>
              </w:rPr>
              <w:t>2</w:t>
            </w:r>
          </w:p>
        </w:tc>
        <w:tc>
          <w:tcPr>
            <w:tcW w:w="3183" w:type="dxa"/>
            <w:vAlign w:val="center"/>
          </w:tcPr>
          <w:p w:rsidR="00567047" w:rsidRPr="00DE553F" w:rsidRDefault="00567047" w:rsidP="007E462A">
            <w:pPr>
              <w:jc w:val="center"/>
              <w:rPr>
                <w:sz w:val="24"/>
                <w:szCs w:val="24"/>
              </w:rPr>
            </w:pPr>
            <w:r w:rsidRPr="007A79B3">
              <w:rPr>
                <w:sz w:val="24"/>
                <w:szCs w:val="24"/>
              </w:rPr>
              <w:t>Gate crane</w:t>
            </w:r>
          </w:p>
        </w:tc>
        <w:tc>
          <w:tcPr>
            <w:tcW w:w="1080" w:type="dxa"/>
            <w:vAlign w:val="center"/>
          </w:tcPr>
          <w:p w:rsidR="00567047" w:rsidRDefault="00567047" w:rsidP="00567047">
            <w:pPr>
              <w:jc w:val="center"/>
            </w:pPr>
            <w:r w:rsidRPr="00C37B19">
              <w:rPr>
                <w:sz w:val="24"/>
                <w:szCs w:val="24"/>
              </w:rPr>
              <w:t>1</w:t>
            </w:r>
          </w:p>
        </w:tc>
        <w:tc>
          <w:tcPr>
            <w:tcW w:w="1444" w:type="dxa"/>
            <w:vAlign w:val="bottom"/>
          </w:tcPr>
          <w:p w:rsidR="00567047" w:rsidRPr="00567047" w:rsidRDefault="00567047" w:rsidP="00567047">
            <w:pPr>
              <w:jc w:val="center"/>
            </w:pPr>
            <w:r w:rsidRPr="00567047">
              <w:t>1850</w:t>
            </w:r>
          </w:p>
        </w:tc>
        <w:tc>
          <w:tcPr>
            <w:tcW w:w="1440" w:type="dxa"/>
            <w:vAlign w:val="bottom"/>
          </w:tcPr>
          <w:p w:rsidR="00567047" w:rsidRPr="00567047" w:rsidRDefault="00567047" w:rsidP="00567047">
            <w:pPr>
              <w:jc w:val="center"/>
            </w:pPr>
            <w:r w:rsidRPr="00567047">
              <w:t>1850</w:t>
            </w:r>
          </w:p>
        </w:tc>
      </w:tr>
      <w:tr w:rsidR="00567047" w:rsidRPr="00DE553F" w:rsidTr="00567047">
        <w:trPr>
          <w:jc w:val="center"/>
        </w:trPr>
        <w:tc>
          <w:tcPr>
            <w:tcW w:w="767" w:type="dxa"/>
            <w:vAlign w:val="center"/>
          </w:tcPr>
          <w:p w:rsidR="00567047" w:rsidRPr="00DE553F" w:rsidRDefault="00567047" w:rsidP="007E462A">
            <w:pPr>
              <w:spacing w:line="276" w:lineRule="auto"/>
              <w:jc w:val="center"/>
              <w:rPr>
                <w:sz w:val="24"/>
                <w:szCs w:val="24"/>
              </w:rPr>
            </w:pPr>
            <w:r>
              <w:rPr>
                <w:sz w:val="24"/>
                <w:szCs w:val="24"/>
              </w:rPr>
              <w:t>3</w:t>
            </w:r>
          </w:p>
        </w:tc>
        <w:tc>
          <w:tcPr>
            <w:tcW w:w="3183" w:type="dxa"/>
            <w:vAlign w:val="center"/>
          </w:tcPr>
          <w:p w:rsidR="00567047" w:rsidRPr="00DE553F" w:rsidRDefault="00567047" w:rsidP="007E462A">
            <w:pPr>
              <w:tabs>
                <w:tab w:val="left" w:pos="916"/>
              </w:tabs>
              <w:jc w:val="center"/>
              <w:rPr>
                <w:sz w:val="24"/>
                <w:szCs w:val="24"/>
              </w:rPr>
            </w:pPr>
            <w:r w:rsidRPr="007A79B3">
              <w:rPr>
                <w:sz w:val="24"/>
                <w:szCs w:val="24"/>
              </w:rPr>
              <w:t>Guillotine Machine</w:t>
            </w:r>
          </w:p>
        </w:tc>
        <w:tc>
          <w:tcPr>
            <w:tcW w:w="1080" w:type="dxa"/>
            <w:vAlign w:val="center"/>
          </w:tcPr>
          <w:p w:rsidR="00567047" w:rsidRDefault="00567047" w:rsidP="00567047">
            <w:pPr>
              <w:jc w:val="center"/>
            </w:pPr>
            <w:r w:rsidRPr="00C37B19">
              <w:rPr>
                <w:sz w:val="24"/>
                <w:szCs w:val="24"/>
              </w:rPr>
              <w:t>1</w:t>
            </w:r>
          </w:p>
        </w:tc>
        <w:tc>
          <w:tcPr>
            <w:tcW w:w="1444" w:type="dxa"/>
            <w:vAlign w:val="bottom"/>
          </w:tcPr>
          <w:p w:rsidR="00567047" w:rsidRPr="00567047" w:rsidRDefault="00567047" w:rsidP="00567047">
            <w:pPr>
              <w:jc w:val="center"/>
            </w:pPr>
            <w:r w:rsidRPr="00567047">
              <w:t>1200</w:t>
            </w:r>
          </w:p>
        </w:tc>
        <w:tc>
          <w:tcPr>
            <w:tcW w:w="1440" w:type="dxa"/>
            <w:vAlign w:val="bottom"/>
          </w:tcPr>
          <w:p w:rsidR="00567047" w:rsidRPr="00567047" w:rsidRDefault="00567047" w:rsidP="00567047">
            <w:pPr>
              <w:jc w:val="center"/>
            </w:pPr>
            <w:r w:rsidRPr="00567047">
              <w:t>1200</w:t>
            </w:r>
          </w:p>
        </w:tc>
      </w:tr>
      <w:tr w:rsidR="00567047" w:rsidRPr="00DE553F" w:rsidTr="00567047">
        <w:trPr>
          <w:jc w:val="center"/>
        </w:trPr>
        <w:tc>
          <w:tcPr>
            <w:tcW w:w="767" w:type="dxa"/>
            <w:vAlign w:val="center"/>
          </w:tcPr>
          <w:p w:rsidR="00567047" w:rsidRPr="00DE553F" w:rsidRDefault="00567047" w:rsidP="007E462A">
            <w:pPr>
              <w:spacing w:line="276" w:lineRule="auto"/>
              <w:jc w:val="center"/>
              <w:rPr>
                <w:sz w:val="24"/>
                <w:szCs w:val="24"/>
              </w:rPr>
            </w:pPr>
            <w:r>
              <w:rPr>
                <w:sz w:val="24"/>
                <w:szCs w:val="24"/>
              </w:rPr>
              <w:t>4</w:t>
            </w:r>
          </w:p>
        </w:tc>
        <w:tc>
          <w:tcPr>
            <w:tcW w:w="3183" w:type="dxa"/>
            <w:vAlign w:val="center"/>
          </w:tcPr>
          <w:p w:rsidR="00567047" w:rsidRPr="00DE553F" w:rsidRDefault="00567047" w:rsidP="007E462A">
            <w:pPr>
              <w:ind w:firstLine="720"/>
              <w:jc w:val="center"/>
              <w:rPr>
                <w:sz w:val="24"/>
                <w:szCs w:val="24"/>
              </w:rPr>
            </w:pPr>
            <w:r w:rsidRPr="007A79B3">
              <w:rPr>
                <w:sz w:val="24"/>
                <w:szCs w:val="24"/>
              </w:rPr>
              <w:t>Compressor 160</w:t>
            </w:r>
          </w:p>
        </w:tc>
        <w:tc>
          <w:tcPr>
            <w:tcW w:w="1080" w:type="dxa"/>
            <w:vAlign w:val="center"/>
          </w:tcPr>
          <w:p w:rsidR="00567047" w:rsidRDefault="00567047" w:rsidP="00567047">
            <w:pPr>
              <w:jc w:val="center"/>
            </w:pPr>
            <w:r w:rsidRPr="00C37B19">
              <w:rPr>
                <w:sz w:val="24"/>
                <w:szCs w:val="24"/>
              </w:rPr>
              <w:t>1</w:t>
            </w:r>
          </w:p>
        </w:tc>
        <w:tc>
          <w:tcPr>
            <w:tcW w:w="1444" w:type="dxa"/>
            <w:vAlign w:val="bottom"/>
          </w:tcPr>
          <w:p w:rsidR="00567047" w:rsidRPr="00567047" w:rsidRDefault="00567047" w:rsidP="00567047">
            <w:pPr>
              <w:jc w:val="center"/>
            </w:pPr>
            <w:r w:rsidRPr="00567047">
              <w:t>700</w:t>
            </w:r>
          </w:p>
        </w:tc>
        <w:tc>
          <w:tcPr>
            <w:tcW w:w="1440" w:type="dxa"/>
            <w:vAlign w:val="bottom"/>
          </w:tcPr>
          <w:p w:rsidR="00567047" w:rsidRPr="00567047" w:rsidRDefault="00567047" w:rsidP="00567047">
            <w:pPr>
              <w:jc w:val="center"/>
            </w:pPr>
            <w:r w:rsidRPr="00567047">
              <w:t>700</w:t>
            </w:r>
          </w:p>
        </w:tc>
      </w:tr>
      <w:tr w:rsidR="00567047" w:rsidRPr="00DE553F" w:rsidTr="00567047">
        <w:trPr>
          <w:jc w:val="center"/>
        </w:trPr>
        <w:tc>
          <w:tcPr>
            <w:tcW w:w="767" w:type="dxa"/>
            <w:vAlign w:val="center"/>
          </w:tcPr>
          <w:p w:rsidR="00567047" w:rsidRPr="00DE553F" w:rsidRDefault="00567047" w:rsidP="007E462A">
            <w:pPr>
              <w:spacing w:line="276" w:lineRule="auto"/>
              <w:jc w:val="center"/>
              <w:rPr>
                <w:sz w:val="24"/>
                <w:szCs w:val="24"/>
              </w:rPr>
            </w:pPr>
            <w:r>
              <w:rPr>
                <w:sz w:val="24"/>
                <w:szCs w:val="24"/>
              </w:rPr>
              <w:t>5</w:t>
            </w:r>
          </w:p>
        </w:tc>
        <w:tc>
          <w:tcPr>
            <w:tcW w:w="3183" w:type="dxa"/>
            <w:vAlign w:val="center"/>
          </w:tcPr>
          <w:p w:rsidR="00567047" w:rsidRPr="00DE553F" w:rsidRDefault="00567047" w:rsidP="007E462A">
            <w:pPr>
              <w:jc w:val="center"/>
              <w:rPr>
                <w:sz w:val="24"/>
                <w:szCs w:val="24"/>
              </w:rPr>
            </w:pPr>
            <w:r w:rsidRPr="007A79B3">
              <w:rPr>
                <w:sz w:val="24"/>
                <w:szCs w:val="24"/>
              </w:rPr>
              <w:t>Long over</w:t>
            </w:r>
          </w:p>
        </w:tc>
        <w:tc>
          <w:tcPr>
            <w:tcW w:w="1080" w:type="dxa"/>
            <w:vAlign w:val="center"/>
          </w:tcPr>
          <w:p w:rsidR="00567047" w:rsidRDefault="00567047" w:rsidP="00567047">
            <w:pPr>
              <w:jc w:val="center"/>
            </w:pPr>
            <w:r w:rsidRPr="00C37B19">
              <w:rPr>
                <w:sz w:val="24"/>
                <w:szCs w:val="24"/>
              </w:rPr>
              <w:t>1</w:t>
            </w:r>
          </w:p>
        </w:tc>
        <w:tc>
          <w:tcPr>
            <w:tcW w:w="1444" w:type="dxa"/>
            <w:vAlign w:val="bottom"/>
          </w:tcPr>
          <w:p w:rsidR="00567047" w:rsidRPr="00567047" w:rsidRDefault="00567047" w:rsidP="00567047">
            <w:pPr>
              <w:jc w:val="center"/>
            </w:pPr>
            <w:r w:rsidRPr="00567047">
              <w:t>350</w:t>
            </w:r>
          </w:p>
        </w:tc>
        <w:tc>
          <w:tcPr>
            <w:tcW w:w="1440" w:type="dxa"/>
            <w:vAlign w:val="bottom"/>
          </w:tcPr>
          <w:p w:rsidR="00567047" w:rsidRPr="00567047" w:rsidRDefault="00567047" w:rsidP="00567047">
            <w:pPr>
              <w:jc w:val="center"/>
            </w:pPr>
            <w:r w:rsidRPr="00567047">
              <w:t>350</w:t>
            </w:r>
          </w:p>
        </w:tc>
      </w:tr>
      <w:tr w:rsidR="00567047" w:rsidRPr="00DE553F" w:rsidTr="00567047">
        <w:trPr>
          <w:jc w:val="center"/>
        </w:trPr>
        <w:tc>
          <w:tcPr>
            <w:tcW w:w="767" w:type="dxa"/>
            <w:vAlign w:val="center"/>
          </w:tcPr>
          <w:p w:rsidR="00567047" w:rsidRPr="00DE553F" w:rsidRDefault="00567047" w:rsidP="007E462A">
            <w:pPr>
              <w:spacing w:line="276" w:lineRule="auto"/>
              <w:jc w:val="center"/>
              <w:rPr>
                <w:sz w:val="24"/>
                <w:szCs w:val="24"/>
              </w:rPr>
            </w:pPr>
            <w:r>
              <w:rPr>
                <w:sz w:val="24"/>
                <w:szCs w:val="24"/>
              </w:rPr>
              <w:t>6</w:t>
            </w:r>
          </w:p>
        </w:tc>
        <w:tc>
          <w:tcPr>
            <w:tcW w:w="3183" w:type="dxa"/>
            <w:vAlign w:val="center"/>
          </w:tcPr>
          <w:p w:rsidR="00567047" w:rsidRPr="00DE553F" w:rsidRDefault="00567047" w:rsidP="007E462A">
            <w:pPr>
              <w:jc w:val="center"/>
              <w:rPr>
                <w:sz w:val="24"/>
                <w:szCs w:val="24"/>
              </w:rPr>
            </w:pPr>
            <w:r w:rsidRPr="007A79B3">
              <w:rPr>
                <w:sz w:val="24"/>
                <w:szCs w:val="24"/>
              </w:rPr>
              <w:t>Manual perforation</w:t>
            </w:r>
          </w:p>
        </w:tc>
        <w:tc>
          <w:tcPr>
            <w:tcW w:w="1080" w:type="dxa"/>
            <w:vAlign w:val="center"/>
          </w:tcPr>
          <w:p w:rsidR="00567047" w:rsidRDefault="00567047" w:rsidP="00567047">
            <w:pPr>
              <w:jc w:val="center"/>
            </w:pPr>
            <w:r w:rsidRPr="00C37B19">
              <w:rPr>
                <w:sz w:val="24"/>
                <w:szCs w:val="24"/>
              </w:rPr>
              <w:t>1</w:t>
            </w:r>
          </w:p>
        </w:tc>
        <w:tc>
          <w:tcPr>
            <w:tcW w:w="1444" w:type="dxa"/>
            <w:vAlign w:val="bottom"/>
          </w:tcPr>
          <w:p w:rsidR="00567047" w:rsidRPr="00567047" w:rsidRDefault="00567047" w:rsidP="00567047">
            <w:pPr>
              <w:jc w:val="center"/>
            </w:pPr>
            <w:r w:rsidRPr="00567047">
              <w:t>300</w:t>
            </w:r>
          </w:p>
        </w:tc>
        <w:tc>
          <w:tcPr>
            <w:tcW w:w="1440" w:type="dxa"/>
            <w:vAlign w:val="bottom"/>
          </w:tcPr>
          <w:p w:rsidR="00567047" w:rsidRPr="00567047" w:rsidRDefault="00567047" w:rsidP="00567047">
            <w:pPr>
              <w:jc w:val="center"/>
            </w:pPr>
            <w:r w:rsidRPr="00567047">
              <w:t>300</w:t>
            </w:r>
          </w:p>
        </w:tc>
      </w:tr>
      <w:tr w:rsidR="00567047" w:rsidRPr="00DE553F" w:rsidTr="00567047">
        <w:trPr>
          <w:jc w:val="center"/>
        </w:trPr>
        <w:tc>
          <w:tcPr>
            <w:tcW w:w="767" w:type="dxa"/>
            <w:vAlign w:val="center"/>
          </w:tcPr>
          <w:p w:rsidR="00567047" w:rsidRPr="00DE553F" w:rsidRDefault="00567047" w:rsidP="007E462A">
            <w:pPr>
              <w:spacing w:line="276" w:lineRule="auto"/>
              <w:jc w:val="center"/>
              <w:rPr>
                <w:sz w:val="24"/>
                <w:szCs w:val="24"/>
              </w:rPr>
            </w:pPr>
            <w:r>
              <w:rPr>
                <w:sz w:val="24"/>
                <w:szCs w:val="24"/>
              </w:rPr>
              <w:t>7</w:t>
            </w:r>
          </w:p>
        </w:tc>
        <w:tc>
          <w:tcPr>
            <w:tcW w:w="3183" w:type="dxa"/>
            <w:vAlign w:val="center"/>
          </w:tcPr>
          <w:p w:rsidR="00567047" w:rsidRPr="00DE553F" w:rsidRDefault="00567047" w:rsidP="007E462A">
            <w:pPr>
              <w:jc w:val="center"/>
              <w:rPr>
                <w:sz w:val="24"/>
                <w:szCs w:val="24"/>
              </w:rPr>
            </w:pPr>
            <w:r w:rsidRPr="007A79B3">
              <w:rPr>
                <w:sz w:val="24"/>
                <w:szCs w:val="24"/>
              </w:rPr>
              <w:t>18kg hammer</w:t>
            </w:r>
          </w:p>
        </w:tc>
        <w:tc>
          <w:tcPr>
            <w:tcW w:w="1080" w:type="dxa"/>
            <w:vAlign w:val="center"/>
          </w:tcPr>
          <w:p w:rsidR="00567047" w:rsidRDefault="00567047" w:rsidP="00567047">
            <w:pPr>
              <w:jc w:val="center"/>
            </w:pPr>
            <w:r w:rsidRPr="00C37B19">
              <w:rPr>
                <w:sz w:val="24"/>
                <w:szCs w:val="24"/>
              </w:rPr>
              <w:t>1</w:t>
            </w:r>
          </w:p>
        </w:tc>
        <w:tc>
          <w:tcPr>
            <w:tcW w:w="1444" w:type="dxa"/>
            <w:vAlign w:val="bottom"/>
          </w:tcPr>
          <w:p w:rsidR="00567047" w:rsidRPr="00567047" w:rsidRDefault="00567047" w:rsidP="00567047">
            <w:pPr>
              <w:jc w:val="center"/>
            </w:pPr>
            <w:r w:rsidRPr="00567047">
              <w:t>30</w:t>
            </w:r>
          </w:p>
        </w:tc>
        <w:tc>
          <w:tcPr>
            <w:tcW w:w="1440" w:type="dxa"/>
            <w:vAlign w:val="bottom"/>
          </w:tcPr>
          <w:p w:rsidR="00567047" w:rsidRPr="00567047" w:rsidRDefault="00567047" w:rsidP="00567047">
            <w:pPr>
              <w:jc w:val="center"/>
            </w:pPr>
            <w:r w:rsidRPr="00567047">
              <w:t>30</w:t>
            </w:r>
          </w:p>
        </w:tc>
      </w:tr>
      <w:tr w:rsidR="00567047" w:rsidRPr="00DE553F" w:rsidTr="00567047">
        <w:trPr>
          <w:jc w:val="center"/>
        </w:trPr>
        <w:tc>
          <w:tcPr>
            <w:tcW w:w="767" w:type="dxa"/>
            <w:vAlign w:val="center"/>
          </w:tcPr>
          <w:p w:rsidR="00567047" w:rsidRPr="00DE553F" w:rsidRDefault="00567047" w:rsidP="007E462A">
            <w:pPr>
              <w:spacing w:line="276" w:lineRule="auto"/>
              <w:jc w:val="center"/>
              <w:rPr>
                <w:sz w:val="24"/>
                <w:szCs w:val="24"/>
              </w:rPr>
            </w:pPr>
            <w:r>
              <w:rPr>
                <w:sz w:val="24"/>
                <w:szCs w:val="24"/>
              </w:rPr>
              <w:t>8</w:t>
            </w:r>
          </w:p>
        </w:tc>
        <w:tc>
          <w:tcPr>
            <w:tcW w:w="3183" w:type="dxa"/>
            <w:vAlign w:val="center"/>
          </w:tcPr>
          <w:p w:rsidR="00567047" w:rsidRPr="00DE553F" w:rsidRDefault="00567047" w:rsidP="007E462A">
            <w:pPr>
              <w:jc w:val="center"/>
              <w:rPr>
                <w:sz w:val="24"/>
                <w:szCs w:val="24"/>
              </w:rPr>
            </w:pPr>
            <w:r w:rsidRPr="007A79B3">
              <w:rPr>
                <w:sz w:val="24"/>
                <w:szCs w:val="24"/>
              </w:rPr>
              <w:t>mixer</w:t>
            </w:r>
          </w:p>
        </w:tc>
        <w:tc>
          <w:tcPr>
            <w:tcW w:w="1080" w:type="dxa"/>
            <w:vAlign w:val="center"/>
          </w:tcPr>
          <w:p w:rsidR="00567047" w:rsidRDefault="00567047" w:rsidP="00567047">
            <w:pPr>
              <w:jc w:val="center"/>
            </w:pPr>
            <w:r w:rsidRPr="00C37B19">
              <w:rPr>
                <w:sz w:val="24"/>
                <w:szCs w:val="24"/>
              </w:rPr>
              <w:t>1</w:t>
            </w:r>
          </w:p>
        </w:tc>
        <w:tc>
          <w:tcPr>
            <w:tcW w:w="1444" w:type="dxa"/>
            <w:vAlign w:val="bottom"/>
          </w:tcPr>
          <w:p w:rsidR="00567047" w:rsidRPr="00567047" w:rsidRDefault="00567047" w:rsidP="00567047">
            <w:pPr>
              <w:jc w:val="center"/>
            </w:pPr>
            <w:r w:rsidRPr="00567047">
              <w:t>176</w:t>
            </w:r>
          </w:p>
        </w:tc>
        <w:tc>
          <w:tcPr>
            <w:tcW w:w="1440" w:type="dxa"/>
            <w:vAlign w:val="bottom"/>
          </w:tcPr>
          <w:p w:rsidR="00567047" w:rsidRPr="00567047" w:rsidRDefault="00567047" w:rsidP="00567047">
            <w:pPr>
              <w:jc w:val="center"/>
            </w:pPr>
            <w:r w:rsidRPr="00567047">
              <w:t>176</w:t>
            </w:r>
          </w:p>
        </w:tc>
      </w:tr>
      <w:tr w:rsidR="00567047" w:rsidRPr="00DE553F" w:rsidTr="00567047">
        <w:trPr>
          <w:jc w:val="center"/>
        </w:trPr>
        <w:tc>
          <w:tcPr>
            <w:tcW w:w="767" w:type="dxa"/>
            <w:vAlign w:val="center"/>
          </w:tcPr>
          <w:p w:rsidR="00567047" w:rsidRPr="00DE553F" w:rsidRDefault="00567047" w:rsidP="007E462A">
            <w:pPr>
              <w:spacing w:line="276" w:lineRule="auto"/>
              <w:jc w:val="center"/>
              <w:rPr>
                <w:sz w:val="24"/>
                <w:szCs w:val="24"/>
              </w:rPr>
            </w:pPr>
            <w:r>
              <w:rPr>
                <w:sz w:val="24"/>
                <w:szCs w:val="24"/>
              </w:rPr>
              <w:t>9</w:t>
            </w:r>
          </w:p>
        </w:tc>
        <w:tc>
          <w:tcPr>
            <w:tcW w:w="3183" w:type="dxa"/>
            <w:vAlign w:val="center"/>
          </w:tcPr>
          <w:p w:rsidR="00567047" w:rsidRPr="00DE553F" w:rsidRDefault="00567047" w:rsidP="007E462A">
            <w:pPr>
              <w:jc w:val="center"/>
              <w:rPr>
                <w:sz w:val="24"/>
                <w:szCs w:val="24"/>
              </w:rPr>
            </w:pPr>
            <w:r w:rsidRPr="007A79B3">
              <w:rPr>
                <w:sz w:val="24"/>
                <w:szCs w:val="24"/>
              </w:rPr>
              <w:t>Others</w:t>
            </w:r>
          </w:p>
        </w:tc>
        <w:tc>
          <w:tcPr>
            <w:tcW w:w="1080" w:type="dxa"/>
            <w:vAlign w:val="center"/>
          </w:tcPr>
          <w:p w:rsidR="00567047" w:rsidRDefault="00567047" w:rsidP="00567047">
            <w:pPr>
              <w:jc w:val="center"/>
            </w:pPr>
            <w:r w:rsidRPr="00C37B19">
              <w:rPr>
                <w:sz w:val="24"/>
                <w:szCs w:val="24"/>
              </w:rPr>
              <w:t>1</w:t>
            </w:r>
          </w:p>
        </w:tc>
        <w:tc>
          <w:tcPr>
            <w:tcW w:w="1444" w:type="dxa"/>
            <w:vAlign w:val="bottom"/>
          </w:tcPr>
          <w:p w:rsidR="00567047" w:rsidRPr="00567047" w:rsidRDefault="00567047" w:rsidP="00567047">
            <w:pPr>
              <w:jc w:val="center"/>
            </w:pPr>
            <w:r w:rsidRPr="00567047">
              <w:t>1000</w:t>
            </w:r>
          </w:p>
        </w:tc>
        <w:tc>
          <w:tcPr>
            <w:tcW w:w="1440" w:type="dxa"/>
            <w:vAlign w:val="bottom"/>
          </w:tcPr>
          <w:p w:rsidR="00567047" w:rsidRPr="00567047" w:rsidRDefault="00567047" w:rsidP="00567047">
            <w:pPr>
              <w:jc w:val="center"/>
            </w:pPr>
            <w:r w:rsidRPr="00567047">
              <w:t>1000</w:t>
            </w:r>
          </w:p>
        </w:tc>
      </w:tr>
      <w:tr w:rsidR="00972E51" w:rsidRPr="00DE553F" w:rsidTr="00950A24">
        <w:trPr>
          <w:jc w:val="center"/>
        </w:trPr>
        <w:tc>
          <w:tcPr>
            <w:tcW w:w="767" w:type="dxa"/>
            <w:vAlign w:val="center"/>
          </w:tcPr>
          <w:p w:rsidR="00972E51" w:rsidRDefault="00972E51" w:rsidP="007E462A">
            <w:pPr>
              <w:spacing w:line="276" w:lineRule="auto"/>
              <w:jc w:val="center"/>
              <w:rPr>
                <w:sz w:val="24"/>
                <w:szCs w:val="24"/>
              </w:rPr>
            </w:pPr>
          </w:p>
        </w:tc>
        <w:tc>
          <w:tcPr>
            <w:tcW w:w="5707" w:type="dxa"/>
            <w:gridSpan w:val="3"/>
            <w:vAlign w:val="center"/>
          </w:tcPr>
          <w:p w:rsidR="00972E51" w:rsidRPr="00DE553F" w:rsidRDefault="00972E51" w:rsidP="007E462A">
            <w:pPr>
              <w:spacing w:line="276" w:lineRule="auto"/>
              <w:jc w:val="center"/>
              <w:rPr>
                <w:sz w:val="24"/>
                <w:szCs w:val="24"/>
              </w:rPr>
            </w:pPr>
            <w:r w:rsidRPr="00972E51">
              <w:rPr>
                <w:sz w:val="24"/>
                <w:szCs w:val="24"/>
              </w:rPr>
              <w:t>Total</w:t>
            </w:r>
          </w:p>
        </w:tc>
        <w:tc>
          <w:tcPr>
            <w:tcW w:w="1440" w:type="dxa"/>
            <w:vAlign w:val="center"/>
          </w:tcPr>
          <w:p w:rsidR="00972E51" w:rsidRPr="00DE553F" w:rsidRDefault="00567047" w:rsidP="00567047">
            <w:pPr>
              <w:jc w:val="center"/>
              <w:rPr>
                <w:sz w:val="24"/>
                <w:szCs w:val="24"/>
              </w:rPr>
            </w:pPr>
            <w:r>
              <w:t>18106</w:t>
            </w:r>
          </w:p>
        </w:tc>
      </w:tr>
    </w:tbl>
    <w:p w:rsidR="00530D54" w:rsidRDefault="00530D54" w:rsidP="00DE553F">
      <w:pPr>
        <w:pStyle w:val="Heading2"/>
        <w:spacing w:line="276" w:lineRule="auto"/>
        <w:rPr>
          <w:b/>
          <w:bCs/>
          <w:color w:val="000000" w:themeColor="text1"/>
          <w:sz w:val="28"/>
          <w:szCs w:val="28"/>
        </w:rPr>
      </w:pPr>
    </w:p>
    <w:p w:rsidR="00EB1060" w:rsidRDefault="00EB1060">
      <w:r>
        <w:br w:type="page"/>
      </w:r>
    </w:p>
    <w:p w:rsidR="005640D3" w:rsidRDefault="005640D3" w:rsidP="00DE553F">
      <w:pPr>
        <w:pStyle w:val="Heading2"/>
        <w:spacing w:line="276" w:lineRule="auto"/>
        <w:rPr>
          <w:b/>
          <w:bCs/>
          <w:color w:val="000000" w:themeColor="text1"/>
          <w:sz w:val="28"/>
          <w:szCs w:val="28"/>
        </w:rPr>
      </w:pPr>
      <w:r w:rsidRPr="00DE553F">
        <w:rPr>
          <w:b/>
          <w:bCs/>
          <w:color w:val="000000" w:themeColor="text1"/>
          <w:sz w:val="28"/>
          <w:szCs w:val="28"/>
        </w:rPr>
        <w:lastRenderedPageBreak/>
        <w:t>2- Estimation of project's working expenses</w:t>
      </w:r>
    </w:p>
    <w:tbl>
      <w:tblPr>
        <w:tblStyle w:val="TableGrid"/>
        <w:tblW w:w="0" w:type="auto"/>
        <w:jc w:val="center"/>
        <w:tblInd w:w="977" w:type="dxa"/>
        <w:tblLook w:val="04A0" w:firstRow="1" w:lastRow="0" w:firstColumn="1" w:lastColumn="0" w:noHBand="0" w:noVBand="1"/>
      </w:tblPr>
      <w:tblGrid>
        <w:gridCol w:w="790"/>
        <w:gridCol w:w="5490"/>
        <w:gridCol w:w="2319"/>
      </w:tblGrid>
      <w:tr w:rsidR="002A5071" w:rsidTr="00950A24">
        <w:trPr>
          <w:jc w:val="center"/>
        </w:trPr>
        <w:tc>
          <w:tcPr>
            <w:tcW w:w="790" w:type="dxa"/>
            <w:shd w:val="clear" w:color="auto" w:fill="F7CAAC" w:themeFill="accent2" w:themeFillTint="66"/>
            <w:vAlign w:val="center"/>
          </w:tcPr>
          <w:p w:rsidR="002A5071" w:rsidRPr="00DE553F" w:rsidRDefault="002A5071" w:rsidP="00950A24">
            <w:pPr>
              <w:spacing w:line="276" w:lineRule="auto"/>
              <w:jc w:val="center"/>
              <w:rPr>
                <w:sz w:val="24"/>
                <w:szCs w:val="24"/>
              </w:rPr>
            </w:pPr>
            <w:r w:rsidRPr="00DE553F">
              <w:rPr>
                <w:sz w:val="24"/>
                <w:szCs w:val="24"/>
              </w:rPr>
              <w:t>#</w:t>
            </w:r>
          </w:p>
        </w:tc>
        <w:tc>
          <w:tcPr>
            <w:tcW w:w="5490" w:type="dxa"/>
            <w:shd w:val="clear" w:color="auto" w:fill="F7CAAC" w:themeFill="accent2" w:themeFillTint="66"/>
            <w:vAlign w:val="center"/>
          </w:tcPr>
          <w:p w:rsidR="002A5071" w:rsidRPr="00DE553F" w:rsidRDefault="002A5071" w:rsidP="00950A24">
            <w:pPr>
              <w:spacing w:line="276" w:lineRule="auto"/>
              <w:jc w:val="center"/>
              <w:rPr>
                <w:sz w:val="24"/>
                <w:szCs w:val="24"/>
              </w:rPr>
            </w:pPr>
            <w:r w:rsidRPr="00DE553F">
              <w:rPr>
                <w:sz w:val="24"/>
                <w:szCs w:val="24"/>
              </w:rPr>
              <w:t>Description</w:t>
            </w:r>
          </w:p>
        </w:tc>
        <w:tc>
          <w:tcPr>
            <w:tcW w:w="2319" w:type="dxa"/>
            <w:shd w:val="clear" w:color="auto" w:fill="F7CAAC" w:themeFill="accent2" w:themeFillTint="66"/>
            <w:vAlign w:val="center"/>
          </w:tcPr>
          <w:p w:rsidR="002A5071" w:rsidRPr="00DE553F" w:rsidRDefault="002A5071" w:rsidP="00950A24">
            <w:pPr>
              <w:spacing w:line="276" w:lineRule="auto"/>
              <w:jc w:val="center"/>
              <w:rPr>
                <w:sz w:val="24"/>
                <w:szCs w:val="24"/>
              </w:rPr>
            </w:pPr>
            <w:r w:rsidRPr="00DE553F">
              <w:rPr>
                <w:sz w:val="24"/>
                <w:szCs w:val="24"/>
              </w:rPr>
              <w:t>Costs in Million Rial</w:t>
            </w:r>
          </w:p>
        </w:tc>
      </w:tr>
      <w:tr w:rsidR="00567047" w:rsidTr="00567047">
        <w:trPr>
          <w:jc w:val="center"/>
        </w:trPr>
        <w:tc>
          <w:tcPr>
            <w:tcW w:w="790" w:type="dxa"/>
            <w:vAlign w:val="center"/>
          </w:tcPr>
          <w:p w:rsidR="00567047" w:rsidRPr="00DE553F" w:rsidRDefault="00567047" w:rsidP="00950A24">
            <w:pPr>
              <w:spacing w:line="276" w:lineRule="auto"/>
              <w:jc w:val="center"/>
              <w:rPr>
                <w:sz w:val="24"/>
                <w:szCs w:val="24"/>
              </w:rPr>
            </w:pPr>
            <w:r w:rsidRPr="00DE553F">
              <w:rPr>
                <w:sz w:val="24"/>
                <w:szCs w:val="24"/>
              </w:rPr>
              <w:t>1</w:t>
            </w:r>
          </w:p>
        </w:tc>
        <w:tc>
          <w:tcPr>
            <w:tcW w:w="5490" w:type="dxa"/>
          </w:tcPr>
          <w:p w:rsidR="00567047" w:rsidRPr="00DE553F" w:rsidRDefault="00567047" w:rsidP="00950A24">
            <w:pPr>
              <w:spacing w:line="276" w:lineRule="auto"/>
              <w:rPr>
                <w:sz w:val="24"/>
                <w:szCs w:val="24"/>
              </w:rPr>
            </w:pPr>
            <w:r w:rsidRPr="00DE553F">
              <w:rPr>
                <w:rStyle w:val="tlid-translation"/>
                <w:sz w:val="24"/>
                <w:szCs w:val="24"/>
                <w:lang w:val="en"/>
              </w:rPr>
              <w:t>Raw materials</w:t>
            </w:r>
          </w:p>
        </w:tc>
        <w:tc>
          <w:tcPr>
            <w:tcW w:w="2319" w:type="dxa"/>
            <w:vAlign w:val="bottom"/>
          </w:tcPr>
          <w:p w:rsidR="00567047" w:rsidRPr="00567047" w:rsidRDefault="00567047" w:rsidP="00567047">
            <w:pPr>
              <w:jc w:val="center"/>
              <w:rPr>
                <w:rtl/>
              </w:rPr>
            </w:pPr>
            <w:r w:rsidRPr="00567047">
              <w:t>5626</w:t>
            </w:r>
          </w:p>
        </w:tc>
      </w:tr>
      <w:tr w:rsidR="00567047" w:rsidTr="00567047">
        <w:trPr>
          <w:jc w:val="center"/>
        </w:trPr>
        <w:tc>
          <w:tcPr>
            <w:tcW w:w="790" w:type="dxa"/>
            <w:vAlign w:val="center"/>
          </w:tcPr>
          <w:p w:rsidR="00567047" w:rsidRPr="00DE553F" w:rsidRDefault="00567047" w:rsidP="00950A24">
            <w:pPr>
              <w:spacing w:line="276" w:lineRule="auto"/>
              <w:jc w:val="center"/>
              <w:rPr>
                <w:sz w:val="24"/>
                <w:szCs w:val="24"/>
              </w:rPr>
            </w:pPr>
            <w:r w:rsidRPr="00DE553F">
              <w:rPr>
                <w:sz w:val="24"/>
                <w:szCs w:val="24"/>
              </w:rPr>
              <w:t>2</w:t>
            </w:r>
          </w:p>
        </w:tc>
        <w:tc>
          <w:tcPr>
            <w:tcW w:w="5490" w:type="dxa"/>
          </w:tcPr>
          <w:p w:rsidR="00567047" w:rsidRPr="00DE553F" w:rsidRDefault="00567047" w:rsidP="00950A24">
            <w:pPr>
              <w:spacing w:line="276" w:lineRule="auto"/>
              <w:rPr>
                <w:sz w:val="24"/>
                <w:szCs w:val="24"/>
              </w:rPr>
            </w:pPr>
            <w:r w:rsidRPr="00DE553F">
              <w:rPr>
                <w:rStyle w:val="tlid-translation"/>
                <w:sz w:val="24"/>
                <w:szCs w:val="24"/>
                <w:lang w:val="en"/>
              </w:rPr>
              <w:t>Salary</w:t>
            </w:r>
          </w:p>
        </w:tc>
        <w:tc>
          <w:tcPr>
            <w:tcW w:w="2319" w:type="dxa"/>
            <w:vAlign w:val="bottom"/>
          </w:tcPr>
          <w:p w:rsidR="00567047" w:rsidRPr="00567047" w:rsidRDefault="00567047" w:rsidP="00567047">
            <w:pPr>
              <w:jc w:val="center"/>
            </w:pPr>
            <w:r w:rsidRPr="00567047">
              <w:t>9240</w:t>
            </w:r>
          </w:p>
        </w:tc>
      </w:tr>
      <w:tr w:rsidR="00567047" w:rsidTr="00567047">
        <w:trPr>
          <w:jc w:val="center"/>
        </w:trPr>
        <w:tc>
          <w:tcPr>
            <w:tcW w:w="790" w:type="dxa"/>
            <w:vAlign w:val="center"/>
          </w:tcPr>
          <w:p w:rsidR="00567047" w:rsidRPr="00DE553F" w:rsidRDefault="00567047" w:rsidP="00950A24">
            <w:pPr>
              <w:spacing w:line="276" w:lineRule="auto"/>
              <w:jc w:val="center"/>
              <w:rPr>
                <w:sz w:val="24"/>
                <w:szCs w:val="24"/>
              </w:rPr>
            </w:pPr>
            <w:r w:rsidRPr="00DE553F">
              <w:rPr>
                <w:sz w:val="24"/>
                <w:szCs w:val="24"/>
              </w:rPr>
              <w:t>3</w:t>
            </w:r>
          </w:p>
        </w:tc>
        <w:tc>
          <w:tcPr>
            <w:tcW w:w="5490" w:type="dxa"/>
          </w:tcPr>
          <w:p w:rsidR="00567047" w:rsidRPr="00DE553F" w:rsidRDefault="00567047" w:rsidP="00950A24">
            <w:pPr>
              <w:spacing w:line="276" w:lineRule="auto"/>
              <w:rPr>
                <w:sz w:val="24"/>
                <w:szCs w:val="24"/>
              </w:rPr>
            </w:pPr>
            <w:r w:rsidRPr="00DE553F">
              <w:rPr>
                <w:rStyle w:val="tlid-translation"/>
                <w:sz w:val="24"/>
                <w:szCs w:val="24"/>
                <w:lang w:val="en"/>
              </w:rPr>
              <w:t>Fuel and energy</w:t>
            </w:r>
          </w:p>
        </w:tc>
        <w:tc>
          <w:tcPr>
            <w:tcW w:w="2319" w:type="dxa"/>
            <w:vAlign w:val="bottom"/>
          </w:tcPr>
          <w:p w:rsidR="00567047" w:rsidRPr="00567047" w:rsidRDefault="00567047" w:rsidP="00567047">
            <w:pPr>
              <w:jc w:val="center"/>
            </w:pPr>
            <w:r w:rsidRPr="00567047">
              <w:t>1550</w:t>
            </w:r>
          </w:p>
        </w:tc>
      </w:tr>
      <w:tr w:rsidR="00567047" w:rsidTr="00567047">
        <w:trPr>
          <w:jc w:val="center"/>
        </w:trPr>
        <w:tc>
          <w:tcPr>
            <w:tcW w:w="790" w:type="dxa"/>
            <w:vAlign w:val="center"/>
          </w:tcPr>
          <w:p w:rsidR="00567047" w:rsidRPr="00DE553F" w:rsidRDefault="00567047" w:rsidP="00950A24">
            <w:pPr>
              <w:spacing w:line="276" w:lineRule="auto"/>
              <w:jc w:val="center"/>
              <w:rPr>
                <w:sz w:val="24"/>
                <w:szCs w:val="24"/>
              </w:rPr>
            </w:pPr>
            <w:r w:rsidRPr="00DE553F">
              <w:rPr>
                <w:sz w:val="24"/>
                <w:szCs w:val="24"/>
              </w:rPr>
              <w:t>4</w:t>
            </w:r>
          </w:p>
        </w:tc>
        <w:tc>
          <w:tcPr>
            <w:tcW w:w="5490" w:type="dxa"/>
          </w:tcPr>
          <w:p w:rsidR="00567047" w:rsidRPr="00DE553F" w:rsidRDefault="00567047" w:rsidP="00950A24">
            <w:pPr>
              <w:spacing w:line="276" w:lineRule="auto"/>
              <w:rPr>
                <w:sz w:val="24"/>
                <w:szCs w:val="24"/>
              </w:rPr>
            </w:pPr>
            <w:r w:rsidRPr="00DE553F">
              <w:rPr>
                <w:rStyle w:val="tlid-translation"/>
                <w:sz w:val="24"/>
                <w:szCs w:val="24"/>
                <w:lang w:val="en"/>
              </w:rPr>
              <w:t>Repair and maintenance</w:t>
            </w:r>
          </w:p>
        </w:tc>
        <w:tc>
          <w:tcPr>
            <w:tcW w:w="2319" w:type="dxa"/>
            <w:vAlign w:val="bottom"/>
          </w:tcPr>
          <w:p w:rsidR="00567047" w:rsidRPr="00567047" w:rsidRDefault="00567047" w:rsidP="00567047">
            <w:pPr>
              <w:jc w:val="center"/>
            </w:pPr>
            <w:r w:rsidRPr="00567047">
              <w:t>1820</w:t>
            </w:r>
          </w:p>
        </w:tc>
      </w:tr>
      <w:tr w:rsidR="00567047" w:rsidTr="00567047">
        <w:trPr>
          <w:jc w:val="center"/>
        </w:trPr>
        <w:tc>
          <w:tcPr>
            <w:tcW w:w="790" w:type="dxa"/>
            <w:vAlign w:val="center"/>
          </w:tcPr>
          <w:p w:rsidR="00567047" w:rsidRPr="00DE553F" w:rsidRDefault="00567047" w:rsidP="00950A24">
            <w:pPr>
              <w:spacing w:line="276" w:lineRule="auto"/>
              <w:jc w:val="center"/>
              <w:rPr>
                <w:sz w:val="24"/>
                <w:szCs w:val="24"/>
              </w:rPr>
            </w:pPr>
            <w:r w:rsidRPr="00DE553F">
              <w:rPr>
                <w:sz w:val="24"/>
                <w:szCs w:val="24"/>
              </w:rPr>
              <w:t>5</w:t>
            </w:r>
          </w:p>
        </w:tc>
        <w:tc>
          <w:tcPr>
            <w:tcW w:w="5490" w:type="dxa"/>
          </w:tcPr>
          <w:p w:rsidR="00567047" w:rsidRPr="00DE553F" w:rsidRDefault="00567047" w:rsidP="00950A24">
            <w:pPr>
              <w:spacing w:line="276" w:lineRule="auto"/>
              <w:rPr>
                <w:sz w:val="24"/>
                <w:szCs w:val="24"/>
              </w:rPr>
            </w:pPr>
            <w:r w:rsidRPr="00D25240">
              <w:rPr>
                <w:sz w:val="24"/>
                <w:szCs w:val="24"/>
              </w:rPr>
              <w:t>depreciation</w:t>
            </w:r>
          </w:p>
        </w:tc>
        <w:tc>
          <w:tcPr>
            <w:tcW w:w="2319" w:type="dxa"/>
            <w:vAlign w:val="bottom"/>
          </w:tcPr>
          <w:p w:rsidR="00567047" w:rsidRPr="00567047" w:rsidRDefault="00567047" w:rsidP="00567047">
            <w:pPr>
              <w:jc w:val="center"/>
            </w:pPr>
            <w:r w:rsidRPr="00567047">
              <w:t>2272</w:t>
            </w:r>
          </w:p>
        </w:tc>
      </w:tr>
      <w:tr w:rsidR="00567047" w:rsidTr="00567047">
        <w:trPr>
          <w:jc w:val="center"/>
        </w:trPr>
        <w:tc>
          <w:tcPr>
            <w:tcW w:w="790" w:type="dxa"/>
            <w:vAlign w:val="center"/>
          </w:tcPr>
          <w:p w:rsidR="00567047" w:rsidRPr="00DE553F" w:rsidRDefault="00567047" w:rsidP="00950A24">
            <w:pPr>
              <w:spacing w:line="276" w:lineRule="auto"/>
              <w:jc w:val="center"/>
              <w:rPr>
                <w:sz w:val="24"/>
                <w:szCs w:val="24"/>
              </w:rPr>
            </w:pPr>
            <w:r>
              <w:rPr>
                <w:sz w:val="24"/>
                <w:szCs w:val="24"/>
              </w:rPr>
              <w:t>6</w:t>
            </w:r>
          </w:p>
        </w:tc>
        <w:tc>
          <w:tcPr>
            <w:tcW w:w="5490" w:type="dxa"/>
          </w:tcPr>
          <w:p w:rsidR="00567047" w:rsidRPr="00DE553F" w:rsidRDefault="00567047" w:rsidP="00950A24">
            <w:pPr>
              <w:spacing w:line="276" w:lineRule="auto"/>
              <w:rPr>
                <w:sz w:val="24"/>
                <w:szCs w:val="24"/>
              </w:rPr>
            </w:pPr>
            <w:r w:rsidRPr="004421C1">
              <w:rPr>
                <w:rStyle w:val="tlid-translation"/>
                <w:sz w:val="24"/>
                <w:szCs w:val="24"/>
                <w:lang w:val="en"/>
              </w:rPr>
              <w:t>Unforeseen (2% of rows 1 to 4)</w:t>
            </w:r>
          </w:p>
        </w:tc>
        <w:tc>
          <w:tcPr>
            <w:tcW w:w="2319" w:type="dxa"/>
            <w:vAlign w:val="bottom"/>
          </w:tcPr>
          <w:p w:rsidR="00567047" w:rsidRPr="00567047" w:rsidRDefault="00567047" w:rsidP="00567047">
            <w:pPr>
              <w:jc w:val="center"/>
            </w:pPr>
            <w:r w:rsidRPr="00567047">
              <w:t>364</w:t>
            </w:r>
          </w:p>
        </w:tc>
      </w:tr>
      <w:tr w:rsidR="00567047" w:rsidTr="00567047">
        <w:trPr>
          <w:jc w:val="center"/>
        </w:trPr>
        <w:tc>
          <w:tcPr>
            <w:tcW w:w="790" w:type="dxa"/>
            <w:vAlign w:val="center"/>
          </w:tcPr>
          <w:p w:rsidR="00567047" w:rsidRPr="00DE553F" w:rsidRDefault="00567047" w:rsidP="00950A24">
            <w:pPr>
              <w:spacing w:line="276" w:lineRule="auto"/>
              <w:jc w:val="center"/>
              <w:rPr>
                <w:sz w:val="24"/>
                <w:szCs w:val="24"/>
              </w:rPr>
            </w:pPr>
          </w:p>
        </w:tc>
        <w:tc>
          <w:tcPr>
            <w:tcW w:w="5490" w:type="dxa"/>
          </w:tcPr>
          <w:p w:rsidR="00567047" w:rsidRPr="00DE553F" w:rsidRDefault="00567047" w:rsidP="00950A24">
            <w:pPr>
              <w:spacing w:line="276" w:lineRule="auto"/>
              <w:rPr>
                <w:sz w:val="24"/>
                <w:szCs w:val="24"/>
              </w:rPr>
            </w:pPr>
            <w:r w:rsidRPr="00DE553F">
              <w:rPr>
                <w:sz w:val="24"/>
                <w:szCs w:val="24"/>
              </w:rPr>
              <w:t>Total</w:t>
            </w:r>
          </w:p>
        </w:tc>
        <w:tc>
          <w:tcPr>
            <w:tcW w:w="2319" w:type="dxa"/>
            <w:vAlign w:val="bottom"/>
          </w:tcPr>
          <w:p w:rsidR="00567047" w:rsidRPr="00567047" w:rsidRDefault="00567047" w:rsidP="00567047">
            <w:pPr>
              <w:jc w:val="center"/>
            </w:pPr>
            <w:r w:rsidRPr="00567047">
              <w:t>20872</w:t>
            </w:r>
          </w:p>
        </w:tc>
      </w:tr>
    </w:tbl>
    <w:p w:rsidR="00530D54" w:rsidRPr="00530D54" w:rsidRDefault="00530D54" w:rsidP="00530D54"/>
    <w:p w:rsidR="00223A2D" w:rsidRDefault="00223A2D" w:rsidP="00DE553F">
      <w:pPr>
        <w:pStyle w:val="Heading2"/>
        <w:spacing w:line="276" w:lineRule="auto"/>
        <w:rPr>
          <w:color w:val="000000" w:themeColor="text1"/>
          <w:sz w:val="28"/>
          <w:szCs w:val="28"/>
        </w:rPr>
      </w:pPr>
    </w:p>
    <w:p w:rsidR="00411030" w:rsidRPr="00DE553F" w:rsidRDefault="00411030" w:rsidP="00DE553F">
      <w:pPr>
        <w:pStyle w:val="Heading2"/>
        <w:spacing w:line="276" w:lineRule="auto"/>
        <w:rPr>
          <w:color w:val="000000" w:themeColor="text1"/>
          <w:sz w:val="28"/>
          <w:szCs w:val="28"/>
        </w:rPr>
      </w:pPr>
      <w:r w:rsidRPr="00DE553F">
        <w:rPr>
          <w:color w:val="000000" w:themeColor="text1"/>
          <w:sz w:val="28"/>
          <w:szCs w:val="28"/>
        </w:rPr>
        <w:t>1-2- Raw materials</w:t>
      </w:r>
    </w:p>
    <w:tbl>
      <w:tblPr>
        <w:tblStyle w:val="TableGrid"/>
        <w:tblW w:w="0" w:type="auto"/>
        <w:tblLook w:val="04A0" w:firstRow="1" w:lastRow="0" w:firstColumn="1" w:lastColumn="0" w:noHBand="0" w:noVBand="1"/>
      </w:tblPr>
      <w:tblGrid>
        <w:gridCol w:w="828"/>
        <w:gridCol w:w="1843"/>
        <w:gridCol w:w="1523"/>
        <w:gridCol w:w="1336"/>
        <w:gridCol w:w="1336"/>
        <w:gridCol w:w="2332"/>
      </w:tblGrid>
      <w:tr w:rsidR="00F46C8C" w:rsidRPr="00DE553F" w:rsidTr="00E519B4">
        <w:tc>
          <w:tcPr>
            <w:tcW w:w="828" w:type="dxa"/>
            <w:shd w:val="clear" w:color="auto" w:fill="F4B083" w:themeFill="accent2" w:themeFillTint="99"/>
            <w:vAlign w:val="center"/>
          </w:tcPr>
          <w:p w:rsidR="00F46C8C" w:rsidRPr="00DE553F" w:rsidRDefault="00F46C8C" w:rsidP="00DE553F">
            <w:pPr>
              <w:spacing w:line="276" w:lineRule="auto"/>
              <w:jc w:val="center"/>
              <w:rPr>
                <w:sz w:val="24"/>
                <w:szCs w:val="24"/>
              </w:rPr>
            </w:pPr>
            <w:r w:rsidRPr="00DE553F">
              <w:rPr>
                <w:sz w:val="24"/>
                <w:szCs w:val="24"/>
              </w:rPr>
              <w:t>#</w:t>
            </w:r>
          </w:p>
        </w:tc>
        <w:tc>
          <w:tcPr>
            <w:tcW w:w="1843" w:type="dxa"/>
            <w:shd w:val="clear" w:color="auto" w:fill="F4B083" w:themeFill="accent2" w:themeFillTint="99"/>
            <w:vAlign w:val="center"/>
          </w:tcPr>
          <w:p w:rsidR="00F46C8C" w:rsidRPr="00DE553F" w:rsidRDefault="00F46C8C" w:rsidP="00DE553F">
            <w:pPr>
              <w:spacing w:line="276" w:lineRule="auto"/>
              <w:jc w:val="center"/>
              <w:rPr>
                <w:sz w:val="24"/>
                <w:szCs w:val="24"/>
              </w:rPr>
            </w:pPr>
            <w:r w:rsidRPr="00DE553F">
              <w:rPr>
                <w:sz w:val="24"/>
                <w:szCs w:val="24"/>
              </w:rPr>
              <w:t>Main Raw Materials</w:t>
            </w:r>
          </w:p>
        </w:tc>
        <w:tc>
          <w:tcPr>
            <w:tcW w:w="1523" w:type="dxa"/>
            <w:shd w:val="clear" w:color="auto" w:fill="F4B083" w:themeFill="accent2" w:themeFillTint="99"/>
            <w:vAlign w:val="center"/>
          </w:tcPr>
          <w:p w:rsidR="00F46C8C" w:rsidRPr="00DE553F" w:rsidRDefault="00F46C8C" w:rsidP="00DE553F">
            <w:pPr>
              <w:spacing w:line="276" w:lineRule="auto"/>
              <w:jc w:val="center"/>
              <w:rPr>
                <w:sz w:val="24"/>
                <w:szCs w:val="24"/>
              </w:rPr>
            </w:pPr>
            <w:r w:rsidRPr="00DE553F">
              <w:rPr>
                <w:sz w:val="24"/>
                <w:szCs w:val="24"/>
              </w:rPr>
              <w:t>Annual Consumption</w:t>
            </w:r>
          </w:p>
        </w:tc>
        <w:tc>
          <w:tcPr>
            <w:tcW w:w="1336" w:type="dxa"/>
            <w:shd w:val="clear" w:color="auto" w:fill="F4B083" w:themeFill="accent2" w:themeFillTint="99"/>
            <w:vAlign w:val="center"/>
          </w:tcPr>
          <w:p w:rsidR="00F46C8C" w:rsidRPr="00DE553F" w:rsidRDefault="00F46C8C" w:rsidP="00DE553F">
            <w:pPr>
              <w:spacing w:line="276" w:lineRule="auto"/>
              <w:jc w:val="center"/>
              <w:rPr>
                <w:sz w:val="24"/>
                <w:szCs w:val="24"/>
              </w:rPr>
            </w:pPr>
            <w:r w:rsidRPr="00DE553F">
              <w:rPr>
                <w:sz w:val="24"/>
                <w:szCs w:val="24"/>
              </w:rPr>
              <w:t>Unit</w:t>
            </w:r>
          </w:p>
        </w:tc>
        <w:tc>
          <w:tcPr>
            <w:tcW w:w="1336" w:type="dxa"/>
            <w:shd w:val="clear" w:color="auto" w:fill="F4B083" w:themeFill="accent2" w:themeFillTint="99"/>
            <w:vAlign w:val="center"/>
          </w:tcPr>
          <w:p w:rsidR="00F46C8C" w:rsidRPr="00DE553F" w:rsidRDefault="00F46C8C" w:rsidP="00DE553F">
            <w:pPr>
              <w:spacing w:line="276" w:lineRule="auto"/>
              <w:jc w:val="center"/>
              <w:rPr>
                <w:sz w:val="24"/>
                <w:szCs w:val="24"/>
              </w:rPr>
            </w:pPr>
            <w:r w:rsidRPr="00DE553F">
              <w:rPr>
                <w:sz w:val="24"/>
                <w:szCs w:val="24"/>
              </w:rPr>
              <w:t>Unit Cost</w:t>
            </w:r>
          </w:p>
          <w:p w:rsidR="00F46C8C" w:rsidRPr="00DE553F" w:rsidRDefault="00F46C8C" w:rsidP="00DE553F">
            <w:pPr>
              <w:spacing w:line="276" w:lineRule="auto"/>
              <w:jc w:val="center"/>
              <w:rPr>
                <w:sz w:val="24"/>
                <w:szCs w:val="24"/>
              </w:rPr>
            </w:pPr>
            <w:r w:rsidRPr="00DE553F">
              <w:rPr>
                <w:sz w:val="24"/>
                <w:szCs w:val="24"/>
              </w:rPr>
              <w:t>(Rials)</w:t>
            </w:r>
          </w:p>
        </w:tc>
        <w:tc>
          <w:tcPr>
            <w:tcW w:w="2332" w:type="dxa"/>
            <w:shd w:val="clear" w:color="auto" w:fill="F4B083" w:themeFill="accent2" w:themeFillTint="99"/>
            <w:vAlign w:val="center"/>
          </w:tcPr>
          <w:p w:rsidR="00F46C8C" w:rsidRPr="00DE553F" w:rsidRDefault="00F46C8C" w:rsidP="00DE553F">
            <w:pPr>
              <w:spacing w:line="276" w:lineRule="auto"/>
              <w:jc w:val="center"/>
              <w:rPr>
                <w:sz w:val="24"/>
                <w:szCs w:val="24"/>
              </w:rPr>
            </w:pPr>
            <w:r w:rsidRPr="00DE553F">
              <w:rPr>
                <w:sz w:val="24"/>
                <w:szCs w:val="24"/>
              </w:rPr>
              <w:t>Total Costs in Million Rials</w:t>
            </w:r>
          </w:p>
        </w:tc>
      </w:tr>
      <w:tr w:rsidR="00567047" w:rsidRPr="00DE553F" w:rsidTr="00567047">
        <w:tc>
          <w:tcPr>
            <w:tcW w:w="828" w:type="dxa"/>
            <w:vAlign w:val="center"/>
          </w:tcPr>
          <w:p w:rsidR="00567047" w:rsidRPr="00DE553F" w:rsidRDefault="00567047" w:rsidP="00DE553F">
            <w:pPr>
              <w:spacing w:line="276" w:lineRule="auto"/>
              <w:jc w:val="center"/>
              <w:rPr>
                <w:sz w:val="24"/>
                <w:szCs w:val="24"/>
              </w:rPr>
            </w:pPr>
            <w:r w:rsidRPr="00DE553F">
              <w:rPr>
                <w:sz w:val="24"/>
                <w:szCs w:val="24"/>
              </w:rPr>
              <w:t>1</w:t>
            </w:r>
          </w:p>
        </w:tc>
        <w:tc>
          <w:tcPr>
            <w:tcW w:w="1843" w:type="dxa"/>
          </w:tcPr>
          <w:p w:rsidR="00567047" w:rsidRPr="00DE553F" w:rsidRDefault="00567047" w:rsidP="00DE553F">
            <w:pPr>
              <w:spacing w:line="276" w:lineRule="auto"/>
              <w:rPr>
                <w:sz w:val="24"/>
                <w:szCs w:val="24"/>
              </w:rPr>
            </w:pPr>
            <w:r w:rsidRPr="006666A4">
              <w:rPr>
                <w:sz w:val="24"/>
                <w:szCs w:val="24"/>
              </w:rPr>
              <w:t>Stone waste</w:t>
            </w:r>
          </w:p>
        </w:tc>
        <w:tc>
          <w:tcPr>
            <w:tcW w:w="1523" w:type="dxa"/>
            <w:vAlign w:val="center"/>
          </w:tcPr>
          <w:p w:rsidR="00567047" w:rsidRPr="00B162A0" w:rsidRDefault="00567047" w:rsidP="00950A24">
            <w:pPr>
              <w:jc w:val="center"/>
            </w:pPr>
            <w:r w:rsidRPr="00B162A0">
              <w:t>3750</w:t>
            </w:r>
          </w:p>
        </w:tc>
        <w:tc>
          <w:tcPr>
            <w:tcW w:w="1336" w:type="dxa"/>
            <w:vAlign w:val="center"/>
          </w:tcPr>
          <w:p w:rsidR="00567047" w:rsidRPr="00DE553F" w:rsidRDefault="00567047" w:rsidP="00DE553F">
            <w:pPr>
              <w:spacing w:line="276" w:lineRule="auto"/>
              <w:jc w:val="center"/>
              <w:rPr>
                <w:sz w:val="24"/>
                <w:szCs w:val="24"/>
              </w:rPr>
            </w:pPr>
            <w:r>
              <w:rPr>
                <w:sz w:val="24"/>
                <w:szCs w:val="24"/>
              </w:rPr>
              <w:t>ton</w:t>
            </w:r>
          </w:p>
        </w:tc>
        <w:tc>
          <w:tcPr>
            <w:tcW w:w="1336" w:type="dxa"/>
            <w:vAlign w:val="bottom"/>
          </w:tcPr>
          <w:p w:rsidR="00567047" w:rsidRPr="00567047" w:rsidRDefault="00567047" w:rsidP="00567047">
            <w:pPr>
              <w:jc w:val="center"/>
            </w:pPr>
            <w:r w:rsidRPr="00567047">
              <w:t>1500000</w:t>
            </w:r>
          </w:p>
        </w:tc>
        <w:tc>
          <w:tcPr>
            <w:tcW w:w="2332" w:type="dxa"/>
            <w:vAlign w:val="bottom"/>
          </w:tcPr>
          <w:p w:rsidR="00567047" w:rsidRPr="00567047" w:rsidRDefault="00567047" w:rsidP="00567047">
            <w:pPr>
              <w:jc w:val="center"/>
            </w:pPr>
            <w:r w:rsidRPr="00567047">
              <w:t>5626</w:t>
            </w:r>
          </w:p>
        </w:tc>
      </w:tr>
      <w:tr w:rsidR="00F46C8C" w:rsidRPr="00DE553F" w:rsidTr="00E519B4">
        <w:tc>
          <w:tcPr>
            <w:tcW w:w="828" w:type="dxa"/>
            <w:vAlign w:val="center"/>
          </w:tcPr>
          <w:p w:rsidR="00F46C8C" w:rsidRPr="00DE553F" w:rsidRDefault="00F46C8C" w:rsidP="00DE553F">
            <w:pPr>
              <w:spacing w:line="276" w:lineRule="auto"/>
              <w:jc w:val="center"/>
              <w:rPr>
                <w:sz w:val="24"/>
                <w:szCs w:val="24"/>
              </w:rPr>
            </w:pPr>
          </w:p>
        </w:tc>
        <w:tc>
          <w:tcPr>
            <w:tcW w:w="6038" w:type="dxa"/>
            <w:gridSpan w:val="4"/>
          </w:tcPr>
          <w:p w:rsidR="00F46C8C" w:rsidRPr="00704BC0" w:rsidRDefault="00F46C8C" w:rsidP="00F46C8C">
            <w:pPr>
              <w:jc w:val="center"/>
              <w:rPr>
                <w:rFonts w:ascii="B Nazanin" w:hAnsi="B Nazanin" w:cs="B Nazanin"/>
              </w:rPr>
            </w:pPr>
            <w:r w:rsidRPr="00DE553F">
              <w:rPr>
                <w:sz w:val="24"/>
                <w:szCs w:val="24"/>
              </w:rPr>
              <w:t>Total</w:t>
            </w:r>
          </w:p>
        </w:tc>
        <w:tc>
          <w:tcPr>
            <w:tcW w:w="2332" w:type="dxa"/>
            <w:vAlign w:val="center"/>
          </w:tcPr>
          <w:p w:rsidR="00F46C8C" w:rsidRPr="00B162A0" w:rsidRDefault="00567047" w:rsidP="00950A24">
            <w:pPr>
              <w:jc w:val="center"/>
            </w:pPr>
            <w:r w:rsidRPr="00567047">
              <w:t>5626</w:t>
            </w:r>
          </w:p>
        </w:tc>
      </w:tr>
    </w:tbl>
    <w:p w:rsidR="00411030" w:rsidRDefault="00411030" w:rsidP="00DE553F">
      <w:pPr>
        <w:spacing w:line="276" w:lineRule="auto"/>
        <w:rPr>
          <w:sz w:val="24"/>
          <w:szCs w:val="24"/>
        </w:rPr>
      </w:pPr>
    </w:p>
    <w:p w:rsidR="00EA1A72" w:rsidRPr="00DE553F" w:rsidRDefault="00EA1A72" w:rsidP="00DE553F">
      <w:pPr>
        <w:spacing w:line="276" w:lineRule="auto"/>
        <w:rPr>
          <w:sz w:val="24"/>
          <w:szCs w:val="24"/>
        </w:rPr>
      </w:pPr>
    </w:p>
    <w:p w:rsidR="009A03EA" w:rsidRPr="00DE553F" w:rsidRDefault="009A03EA" w:rsidP="00DE553F">
      <w:pPr>
        <w:spacing w:line="276" w:lineRule="auto"/>
        <w:rPr>
          <w:sz w:val="24"/>
          <w:szCs w:val="24"/>
        </w:rPr>
      </w:pPr>
      <w:r w:rsidRPr="00DE553F">
        <w:rPr>
          <w:sz w:val="24"/>
          <w:szCs w:val="24"/>
        </w:rPr>
        <w:t xml:space="preserve">2-2- Salary Estimate </w:t>
      </w:r>
    </w:p>
    <w:p w:rsidR="00223A2D" w:rsidRDefault="00223A2D" w:rsidP="0095747D">
      <w:pPr>
        <w:spacing w:line="276" w:lineRule="auto"/>
        <w:jc w:val="both"/>
        <w:rPr>
          <w:sz w:val="24"/>
          <w:szCs w:val="24"/>
        </w:rPr>
      </w:pPr>
      <w:r w:rsidRPr="00DE553F">
        <w:rPr>
          <w:sz w:val="24"/>
          <w:szCs w:val="24"/>
        </w:rPr>
        <w:t>Salaries are estimated for two categories; production and non-production personnel. Benefits, bonuses and employer premiums for non-production and production personnel are 70% and 90% of the annual salary, respectively. The following tables depict the estimated salaries.</w:t>
      </w:r>
    </w:p>
    <w:p w:rsidR="003250DE" w:rsidRPr="00DE553F" w:rsidRDefault="003250DE" w:rsidP="00DE553F">
      <w:pPr>
        <w:pStyle w:val="Heading2"/>
        <w:spacing w:line="276" w:lineRule="auto"/>
        <w:rPr>
          <w:color w:val="000000" w:themeColor="text1"/>
          <w:sz w:val="28"/>
          <w:szCs w:val="28"/>
        </w:rPr>
      </w:pPr>
      <w:r w:rsidRPr="00DE553F">
        <w:rPr>
          <w:color w:val="000000" w:themeColor="text1"/>
          <w:sz w:val="28"/>
          <w:szCs w:val="28"/>
        </w:rPr>
        <w:t>Non-production personnel</w:t>
      </w:r>
    </w:p>
    <w:tbl>
      <w:tblPr>
        <w:tblStyle w:val="TableGrid"/>
        <w:tblW w:w="0" w:type="auto"/>
        <w:tblLook w:val="04A0" w:firstRow="1" w:lastRow="0" w:firstColumn="1" w:lastColumn="0" w:noHBand="0" w:noVBand="1"/>
      </w:tblPr>
      <w:tblGrid>
        <w:gridCol w:w="715"/>
        <w:gridCol w:w="3870"/>
        <w:gridCol w:w="1070"/>
        <w:gridCol w:w="1870"/>
        <w:gridCol w:w="1870"/>
      </w:tblGrid>
      <w:tr w:rsidR="003250DE" w:rsidRPr="00DE553F" w:rsidTr="00EA1A72">
        <w:tc>
          <w:tcPr>
            <w:tcW w:w="715" w:type="dxa"/>
            <w:shd w:val="clear" w:color="auto" w:fill="F4B083" w:themeFill="accent2" w:themeFillTint="99"/>
            <w:vAlign w:val="center"/>
          </w:tcPr>
          <w:p w:rsidR="003250DE" w:rsidRPr="00DE553F" w:rsidRDefault="003250DE" w:rsidP="00DE553F">
            <w:pPr>
              <w:spacing w:line="276" w:lineRule="auto"/>
              <w:jc w:val="center"/>
              <w:rPr>
                <w:sz w:val="24"/>
                <w:szCs w:val="24"/>
              </w:rPr>
            </w:pPr>
            <w:r w:rsidRPr="00DE553F">
              <w:rPr>
                <w:sz w:val="24"/>
                <w:szCs w:val="24"/>
              </w:rPr>
              <w:t>#</w:t>
            </w:r>
          </w:p>
        </w:tc>
        <w:tc>
          <w:tcPr>
            <w:tcW w:w="3870" w:type="dxa"/>
            <w:shd w:val="clear" w:color="auto" w:fill="F4B083" w:themeFill="accent2" w:themeFillTint="99"/>
            <w:vAlign w:val="center"/>
          </w:tcPr>
          <w:p w:rsidR="003250DE" w:rsidRPr="00DE553F" w:rsidRDefault="003250DE" w:rsidP="00DE553F">
            <w:pPr>
              <w:spacing w:line="276" w:lineRule="auto"/>
              <w:jc w:val="center"/>
              <w:rPr>
                <w:sz w:val="24"/>
                <w:szCs w:val="24"/>
              </w:rPr>
            </w:pPr>
            <w:r w:rsidRPr="00DE553F">
              <w:rPr>
                <w:sz w:val="24"/>
                <w:szCs w:val="24"/>
              </w:rPr>
              <w:t>Description</w:t>
            </w:r>
          </w:p>
        </w:tc>
        <w:tc>
          <w:tcPr>
            <w:tcW w:w="1070" w:type="dxa"/>
            <w:shd w:val="clear" w:color="auto" w:fill="F4B083" w:themeFill="accent2" w:themeFillTint="99"/>
            <w:vAlign w:val="center"/>
          </w:tcPr>
          <w:p w:rsidR="003250DE" w:rsidRPr="00DE553F" w:rsidRDefault="003250DE" w:rsidP="00DE553F">
            <w:pPr>
              <w:spacing w:line="276" w:lineRule="auto"/>
              <w:jc w:val="center"/>
              <w:rPr>
                <w:sz w:val="24"/>
                <w:szCs w:val="24"/>
              </w:rPr>
            </w:pPr>
            <w:r w:rsidRPr="00DE553F">
              <w:rPr>
                <w:sz w:val="24"/>
                <w:szCs w:val="24"/>
              </w:rPr>
              <w:t>Quantity</w:t>
            </w:r>
          </w:p>
        </w:tc>
        <w:tc>
          <w:tcPr>
            <w:tcW w:w="1870" w:type="dxa"/>
            <w:shd w:val="clear" w:color="auto" w:fill="F4B083" w:themeFill="accent2" w:themeFillTint="99"/>
            <w:vAlign w:val="center"/>
          </w:tcPr>
          <w:p w:rsidR="003250DE" w:rsidRPr="00DE553F" w:rsidRDefault="003250DE" w:rsidP="00DE553F">
            <w:pPr>
              <w:spacing w:line="276" w:lineRule="auto"/>
              <w:jc w:val="center"/>
              <w:rPr>
                <w:sz w:val="24"/>
                <w:szCs w:val="24"/>
              </w:rPr>
            </w:pPr>
            <w:r w:rsidRPr="00DE553F">
              <w:rPr>
                <w:sz w:val="24"/>
                <w:szCs w:val="24"/>
              </w:rPr>
              <w:t>Monthly Salary (Rial)</w:t>
            </w:r>
          </w:p>
        </w:tc>
        <w:tc>
          <w:tcPr>
            <w:tcW w:w="1870" w:type="dxa"/>
            <w:shd w:val="clear" w:color="auto" w:fill="F4B083" w:themeFill="accent2" w:themeFillTint="99"/>
            <w:vAlign w:val="center"/>
          </w:tcPr>
          <w:p w:rsidR="003250DE" w:rsidRPr="00DE553F" w:rsidRDefault="003250DE" w:rsidP="00DE553F">
            <w:pPr>
              <w:spacing w:line="276" w:lineRule="auto"/>
              <w:jc w:val="center"/>
              <w:rPr>
                <w:sz w:val="24"/>
                <w:szCs w:val="24"/>
              </w:rPr>
            </w:pPr>
            <w:r w:rsidRPr="00DE553F">
              <w:rPr>
                <w:sz w:val="24"/>
                <w:szCs w:val="24"/>
              </w:rPr>
              <w:t>Annual Salary (Million Rial)</w:t>
            </w:r>
          </w:p>
        </w:tc>
      </w:tr>
      <w:tr w:rsidR="002C1B27" w:rsidRPr="00DE553F" w:rsidTr="00EA1A72">
        <w:tc>
          <w:tcPr>
            <w:tcW w:w="715" w:type="dxa"/>
            <w:vAlign w:val="center"/>
          </w:tcPr>
          <w:p w:rsidR="002C1B27" w:rsidRPr="00DE553F" w:rsidRDefault="002C1B27" w:rsidP="00DE553F">
            <w:pPr>
              <w:spacing w:line="276" w:lineRule="auto"/>
              <w:jc w:val="center"/>
              <w:rPr>
                <w:sz w:val="24"/>
                <w:szCs w:val="24"/>
              </w:rPr>
            </w:pPr>
            <w:r w:rsidRPr="00DE553F">
              <w:rPr>
                <w:sz w:val="24"/>
                <w:szCs w:val="24"/>
              </w:rPr>
              <w:t>1</w:t>
            </w:r>
          </w:p>
        </w:tc>
        <w:tc>
          <w:tcPr>
            <w:tcW w:w="3870" w:type="dxa"/>
            <w:vAlign w:val="center"/>
          </w:tcPr>
          <w:p w:rsidR="002C1B27" w:rsidRPr="00DE553F" w:rsidRDefault="002C1B27" w:rsidP="00DE553F">
            <w:pPr>
              <w:spacing w:line="276" w:lineRule="auto"/>
              <w:jc w:val="center"/>
              <w:rPr>
                <w:sz w:val="24"/>
                <w:szCs w:val="24"/>
              </w:rPr>
            </w:pPr>
            <w:r w:rsidRPr="00AE37EC">
              <w:rPr>
                <w:rStyle w:val="tlid-translation"/>
                <w:sz w:val="24"/>
                <w:szCs w:val="24"/>
                <w:lang w:val="en"/>
              </w:rPr>
              <w:t>Project Manager</w:t>
            </w:r>
          </w:p>
        </w:tc>
        <w:tc>
          <w:tcPr>
            <w:tcW w:w="1070" w:type="dxa"/>
            <w:vAlign w:val="center"/>
          </w:tcPr>
          <w:p w:rsidR="002C1B27" w:rsidRPr="00B162A0" w:rsidRDefault="002C1B27" w:rsidP="00950A24">
            <w:pPr>
              <w:jc w:val="center"/>
            </w:pPr>
            <w:r w:rsidRPr="00B162A0">
              <w:t>1</w:t>
            </w:r>
          </w:p>
        </w:tc>
        <w:tc>
          <w:tcPr>
            <w:tcW w:w="1870" w:type="dxa"/>
            <w:vAlign w:val="center"/>
          </w:tcPr>
          <w:p w:rsidR="002C1B27" w:rsidRPr="00B162A0" w:rsidRDefault="00EB1060">
            <w:pPr>
              <w:spacing w:line="276" w:lineRule="auto"/>
              <w:jc w:val="center"/>
            </w:pPr>
            <w:r>
              <w:t>70</w:t>
            </w:r>
            <w:r w:rsidR="002C1B27" w:rsidRPr="00B162A0">
              <w:rPr>
                <w:rFonts w:hint="cs"/>
              </w:rPr>
              <w:t>,000,000</w:t>
            </w:r>
          </w:p>
        </w:tc>
        <w:tc>
          <w:tcPr>
            <w:tcW w:w="1870" w:type="dxa"/>
            <w:vAlign w:val="center"/>
          </w:tcPr>
          <w:p w:rsidR="002C1B27" w:rsidRPr="00B162A0" w:rsidRDefault="00567047">
            <w:pPr>
              <w:spacing w:line="276" w:lineRule="auto"/>
              <w:jc w:val="center"/>
            </w:pPr>
            <w:r>
              <w:t>840</w:t>
            </w:r>
          </w:p>
        </w:tc>
      </w:tr>
      <w:tr w:rsidR="002C1B27" w:rsidRPr="00DE553F" w:rsidTr="00EA1A72">
        <w:tc>
          <w:tcPr>
            <w:tcW w:w="715" w:type="dxa"/>
            <w:vAlign w:val="center"/>
          </w:tcPr>
          <w:p w:rsidR="002C1B27" w:rsidRPr="00DE553F" w:rsidRDefault="002C1B27" w:rsidP="00DE553F">
            <w:pPr>
              <w:spacing w:line="276" w:lineRule="auto"/>
              <w:jc w:val="center"/>
              <w:rPr>
                <w:sz w:val="24"/>
                <w:szCs w:val="24"/>
              </w:rPr>
            </w:pPr>
            <w:r>
              <w:rPr>
                <w:sz w:val="24"/>
                <w:szCs w:val="24"/>
              </w:rPr>
              <w:t>2</w:t>
            </w:r>
          </w:p>
        </w:tc>
        <w:tc>
          <w:tcPr>
            <w:tcW w:w="3870" w:type="dxa"/>
            <w:vAlign w:val="center"/>
          </w:tcPr>
          <w:p w:rsidR="002C1B27" w:rsidRPr="00DE553F" w:rsidRDefault="002C1B27" w:rsidP="00DE553F">
            <w:pPr>
              <w:spacing w:line="276" w:lineRule="auto"/>
              <w:jc w:val="center"/>
              <w:rPr>
                <w:sz w:val="24"/>
                <w:szCs w:val="24"/>
              </w:rPr>
            </w:pPr>
            <w:r w:rsidRPr="00DE553F">
              <w:rPr>
                <w:rStyle w:val="tlid-translation"/>
                <w:sz w:val="24"/>
                <w:szCs w:val="24"/>
                <w:lang w:val="en"/>
              </w:rPr>
              <w:t>Administrative and financial employee</w:t>
            </w:r>
          </w:p>
        </w:tc>
        <w:tc>
          <w:tcPr>
            <w:tcW w:w="1070" w:type="dxa"/>
            <w:vAlign w:val="center"/>
          </w:tcPr>
          <w:p w:rsidR="002C1B27" w:rsidRPr="00B162A0" w:rsidRDefault="002C1B27" w:rsidP="00950A24">
            <w:pPr>
              <w:jc w:val="center"/>
            </w:pPr>
            <w:r w:rsidRPr="00B162A0">
              <w:t>2</w:t>
            </w:r>
          </w:p>
        </w:tc>
        <w:tc>
          <w:tcPr>
            <w:tcW w:w="1870" w:type="dxa"/>
            <w:vAlign w:val="center"/>
          </w:tcPr>
          <w:p w:rsidR="002C1B27" w:rsidRPr="00B162A0" w:rsidRDefault="00EB1060">
            <w:pPr>
              <w:spacing w:line="276" w:lineRule="auto"/>
              <w:jc w:val="center"/>
            </w:pPr>
            <w:r>
              <w:t>30</w:t>
            </w:r>
            <w:r w:rsidR="002C1B27" w:rsidRPr="00B162A0">
              <w:rPr>
                <w:rFonts w:hint="cs"/>
              </w:rPr>
              <w:t>,000,000</w:t>
            </w:r>
          </w:p>
        </w:tc>
        <w:tc>
          <w:tcPr>
            <w:tcW w:w="1870" w:type="dxa"/>
            <w:vAlign w:val="center"/>
          </w:tcPr>
          <w:p w:rsidR="002C1B27" w:rsidRPr="00B162A0" w:rsidRDefault="00567047">
            <w:pPr>
              <w:spacing w:line="276" w:lineRule="auto"/>
              <w:jc w:val="center"/>
            </w:pPr>
            <w:r>
              <w:t>720</w:t>
            </w:r>
          </w:p>
        </w:tc>
      </w:tr>
      <w:tr w:rsidR="002C1B27" w:rsidRPr="00DE553F" w:rsidTr="00EA1A72">
        <w:tc>
          <w:tcPr>
            <w:tcW w:w="715" w:type="dxa"/>
            <w:vAlign w:val="center"/>
          </w:tcPr>
          <w:p w:rsidR="002C1B27" w:rsidRPr="00DE553F" w:rsidRDefault="002C1B27" w:rsidP="00DE553F">
            <w:pPr>
              <w:spacing w:line="276" w:lineRule="auto"/>
              <w:jc w:val="center"/>
              <w:rPr>
                <w:sz w:val="24"/>
                <w:szCs w:val="24"/>
              </w:rPr>
            </w:pPr>
            <w:r>
              <w:rPr>
                <w:sz w:val="24"/>
                <w:szCs w:val="24"/>
              </w:rPr>
              <w:t>3</w:t>
            </w:r>
          </w:p>
        </w:tc>
        <w:tc>
          <w:tcPr>
            <w:tcW w:w="3870" w:type="dxa"/>
            <w:vAlign w:val="center"/>
          </w:tcPr>
          <w:p w:rsidR="002C1B27" w:rsidRPr="00DE553F" w:rsidRDefault="002C1B27" w:rsidP="00DE553F">
            <w:pPr>
              <w:spacing w:line="276" w:lineRule="auto"/>
              <w:jc w:val="center"/>
              <w:rPr>
                <w:sz w:val="24"/>
                <w:szCs w:val="24"/>
              </w:rPr>
            </w:pPr>
            <w:r w:rsidRPr="002130BD">
              <w:rPr>
                <w:rStyle w:val="tlid-translation"/>
                <w:sz w:val="24"/>
                <w:szCs w:val="24"/>
                <w:lang w:val="en"/>
              </w:rPr>
              <w:t>Guardian and attendan</w:t>
            </w:r>
          </w:p>
        </w:tc>
        <w:tc>
          <w:tcPr>
            <w:tcW w:w="1070" w:type="dxa"/>
            <w:vAlign w:val="center"/>
          </w:tcPr>
          <w:p w:rsidR="002C1B27" w:rsidRPr="00B162A0" w:rsidRDefault="002C1B27" w:rsidP="00950A24">
            <w:pPr>
              <w:jc w:val="center"/>
            </w:pPr>
            <w:r w:rsidRPr="00B162A0">
              <w:t>1</w:t>
            </w:r>
          </w:p>
        </w:tc>
        <w:tc>
          <w:tcPr>
            <w:tcW w:w="1870" w:type="dxa"/>
            <w:vAlign w:val="center"/>
          </w:tcPr>
          <w:p w:rsidR="002C1B27" w:rsidRPr="00B162A0" w:rsidRDefault="00EB1060">
            <w:pPr>
              <w:spacing w:line="276" w:lineRule="auto"/>
              <w:jc w:val="center"/>
            </w:pPr>
            <w:r>
              <w:t>24</w:t>
            </w:r>
            <w:r w:rsidR="002C1B27" w:rsidRPr="00B162A0">
              <w:rPr>
                <w:rFonts w:hint="cs"/>
              </w:rPr>
              <w:t>,000,000</w:t>
            </w:r>
          </w:p>
        </w:tc>
        <w:tc>
          <w:tcPr>
            <w:tcW w:w="1870" w:type="dxa"/>
            <w:vAlign w:val="center"/>
          </w:tcPr>
          <w:p w:rsidR="002C1B27" w:rsidRPr="00B162A0" w:rsidRDefault="00567047">
            <w:pPr>
              <w:spacing w:line="276" w:lineRule="auto"/>
              <w:jc w:val="center"/>
            </w:pPr>
            <w:r>
              <w:t>288</w:t>
            </w:r>
          </w:p>
        </w:tc>
      </w:tr>
      <w:tr w:rsidR="002C1B27" w:rsidRPr="00DE553F" w:rsidTr="00EA1A72">
        <w:tc>
          <w:tcPr>
            <w:tcW w:w="715" w:type="dxa"/>
            <w:vAlign w:val="center"/>
          </w:tcPr>
          <w:p w:rsidR="002C1B27" w:rsidRPr="00DE553F" w:rsidRDefault="002C1B27" w:rsidP="00DE553F">
            <w:pPr>
              <w:spacing w:line="276" w:lineRule="auto"/>
              <w:jc w:val="center"/>
              <w:rPr>
                <w:sz w:val="24"/>
                <w:szCs w:val="24"/>
              </w:rPr>
            </w:pPr>
            <w:r>
              <w:rPr>
                <w:sz w:val="24"/>
                <w:szCs w:val="24"/>
              </w:rPr>
              <w:t>4</w:t>
            </w:r>
          </w:p>
        </w:tc>
        <w:tc>
          <w:tcPr>
            <w:tcW w:w="3870" w:type="dxa"/>
            <w:vAlign w:val="center"/>
          </w:tcPr>
          <w:p w:rsidR="002C1B27" w:rsidRPr="00DE553F" w:rsidRDefault="002C1B27" w:rsidP="00DE553F">
            <w:pPr>
              <w:spacing w:line="276" w:lineRule="auto"/>
              <w:jc w:val="center"/>
              <w:rPr>
                <w:sz w:val="24"/>
                <w:szCs w:val="24"/>
              </w:rPr>
            </w:pPr>
            <w:r w:rsidRPr="00DE553F">
              <w:rPr>
                <w:sz w:val="24"/>
                <w:szCs w:val="24"/>
              </w:rPr>
              <w:t>Driver</w:t>
            </w:r>
          </w:p>
        </w:tc>
        <w:tc>
          <w:tcPr>
            <w:tcW w:w="1070" w:type="dxa"/>
            <w:vAlign w:val="center"/>
          </w:tcPr>
          <w:p w:rsidR="002C1B27" w:rsidRPr="00B162A0" w:rsidRDefault="002C1B27" w:rsidP="00950A24">
            <w:pPr>
              <w:jc w:val="center"/>
            </w:pPr>
            <w:r w:rsidRPr="00B162A0">
              <w:t>1</w:t>
            </w:r>
          </w:p>
        </w:tc>
        <w:tc>
          <w:tcPr>
            <w:tcW w:w="1870" w:type="dxa"/>
            <w:vAlign w:val="center"/>
          </w:tcPr>
          <w:p w:rsidR="002C1B27" w:rsidRPr="00B162A0" w:rsidRDefault="00EB1060">
            <w:pPr>
              <w:spacing w:line="276" w:lineRule="auto"/>
              <w:jc w:val="center"/>
            </w:pPr>
            <w:r>
              <w:t>24</w:t>
            </w:r>
            <w:r w:rsidR="002C1B27" w:rsidRPr="00B162A0">
              <w:rPr>
                <w:rFonts w:hint="cs"/>
              </w:rPr>
              <w:t>,000,000</w:t>
            </w:r>
          </w:p>
        </w:tc>
        <w:tc>
          <w:tcPr>
            <w:tcW w:w="1870" w:type="dxa"/>
            <w:vAlign w:val="center"/>
          </w:tcPr>
          <w:p w:rsidR="002C1B27" w:rsidRPr="00B162A0" w:rsidRDefault="00567047">
            <w:pPr>
              <w:spacing w:line="276" w:lineRule="auto"/>
              <w:jc w:val="center"/>
            </w:pPr>
            <w:r>
              <w:t>288</w:t>
            </w:r>
          </w:p>
        </w:tc>
      </w:tr>
      <w:tr w:rsidR="002C1B27" w:rsidRPr="00DE553F" w:rsidTr="00EA1A72">
        <w:tc>
          <w:tcPr>
            <w:tcW w:w="715" w:type="dxa"/>
            <w:vAlign w:val="center"/>
          </w:tcPr>
          <w:p w:rsidR="002C1B27" w:rsidRPr="00DE553F" w:rsidRDefault="002C1B27" w:rsidP="00DE553F">
            <w:pPr>
              <w:spacing w:line="276" w:lineRule="auto"/>
              <w:jc w:val="center"/>
              <w:rPr>
                <w:sz w:val="24"/>
                <w:szCs w:val="24"/>
              </w:rPr>
            </w:pPr>
          </w:p>
        </w:tc>
        <w:tc>
          <w:tcPr>
            <w:tcW w:w="3870" w:type="dxa"/>
            <w:vAlign w:val="center"/>
          </w:tcPr>
          <w:p w:rsidR="002C1B27" w:rsidRPr="00DE553F" w:rsidRDefault="002C1B27" w:rsidP="00DE553F">
            <w:pPr>
              <w:spacing w:line="276" w:lineRule="auto"/>
              <w:jc w:val="center"/>
              <w:rPr>
                <w:sz w:val="24"/>
                <w:szCs w:val="24"/>
              </w:rPr>
            </w:pPr>
            <w:r w:rsidRPr="00DE553F">
              <w:rPr>
                <w:sz w:val="24"/>
                <w:szCs w:val="24"/>
              </w:rPr>
              <w:t>Total</w:t>
            </w:r>
          </w:p>
        </w:tc>
        <w:tc>
          <w:tcPr>
            <w:tcW w:w="1070" w:type="dxa"/>
            <w:vAlign w:val="center"/>
          </w:tcPr>
          <w:p w:rsidR="002C1B27" w:rsidRPr="00B162A0" w:rsidRDefault="002C1B27" w:rsidP="00950A24">
            <w:pPr>
              <w:jc w:val="center"/>
            </w:pPr>
            <w:r w:rsidRPr="00B162A0">
              <w:t>5</w:t>
            </w:r>
          </w:p>
        </w:tc>
        <w:tc>
          <w:tcPr>
            <w:tcW w:w="1870" w:type="dxa"/>
            <w:vAlign w:val="center"/>
          </w:tcPr>
          <w:p w:rsidR="002C1B27" w:rsidRPr="00B162A0" w:rsidRDefault="002C1B27" w:rsidP="00950A24">
            <w:pPr>
              <w:jc w:val="center"/>
            </w:pPr>
          </w:p>
        </w:tc>
        <w:tc>
          <w:tcPr>
            <w:tcW w:w="1870" w:type="dxa"/>
            <w:vAlign w:val="center"/>
          </w:tcPr>
          <w:p w:rsidR="002C1B27" w:rsidRPr="00B162A0" w:rsidRDefault="003D1D4D">
            <w:pPr>
              <w:spacing w:line="276" w:lineRule="auto"/>
              <w:jc w:val="center"/>
            </w:pPr>
            <w:r>
              <w:t>2136</w:t>
            </w:r>
          </w:p>
        </w:tc>
      </w:tr>
      <w:tr w:rsidR="002C1B27" w:rsidRPr="00DE553F" w:rsidTr="00EA1A72">
        <w:tc>
          <w:tcPr>
            <w:tcW w:w="715" w:type="dxa"/>
            <w:vAlign w:val="center"/>
          </w:tcPr>
          <w:p w:rsidR="002C1B27" w:rsidRPr="00DE553F" w:rsidRDefault="002C1B27" w:rsidP="00DE553F">
            <w:pPr>
              <w:spacing w:line="276" w:lineRule="auto"/>
              <w:jc w:val="center"/>
              <w:rPr>
                <w:sz w:val="24"/>
                <w:szCs w:val="24"/>
              </w:rPr>
            </w:pPr>
          </w:p>
        </w:tc>
        <w:tc>
          <w:tcPr>
            <w:tcW w:w="6810" w:type="dxa"/>
            <w:gridSpan w:val="3"/>
            <w:vAlign w:val="center"/>
          </w:tcPr>
          <w:p w:rsidR="002C1B27" w:rsidRPr="00DE553F" w:rsidRDefault="002C1B27" w:rsidP="00DE553F">
            <w:pPr>
              <w:spacing w:line="276" w:lineRule="auto"/>
              <w:jc w:val="center"/>
              <w:rPr>
                <w:sz w:val="24"/>
                <w:szCs w:val="24"/>
              </w:rPr>
            </w:pPr>
            <w:r w:rsidRPr="00DE553F">
              <w:rPr>
                <w:rStyle w:val="tlid-translation"/>
                <w:sz w:val="24"/>
                <w:szCs w:val="24"/>
                <w:lang w:val="en"/>
              </w:rPr>
              <w:t>Benefits, bonuses and premiums</w:t>
            </w:r>
          </w:p>
        </w:tc>
        <w:tc>
          <w:tcPr>
            <w:tcW w:w="1870" w:type="dxa"/>
            <w:vAlign w:val="center"/>
          </w:tcPr>
          <w:p w:rsidR="002C1B27" w:rsidRPr="002C1B27" w:rsidRDefault="003D1D4D" w:rsidP="00DE553F">
            <w:pPr>
              <w:spacing w:line="276" w:lineRule="auto"/>
              <w:jc w:val="center"/>
              <w:rPr>
                <w:sz w:val="24"/>
                <w:szCs w:val="24"/>
              </w:rPr>
            </w:pPr>
            <w:r>
              <w:rPr>
                <w:sz w:val="24"/>
                <w:szCs w:val="24"/>
              </w:rPr>
              <w:t>1496</w:t>
            </w:r>
          </w:p>
        </w:tc>
      </w:tr>
      <w:tr w:rsidR="002C1B27" w:rsidRPr="00DE553F" w:rsidTr="00EA1A72">
        <w:tc>
          <w:tcPr>
            <w:tcW w:w="715" w:type="dxa"/>
            <w:vAlign w:val="center"/>
          </w:tcPr>
          <w:p w:rsidR="002C1B27" w:rsidRPr="00DE553F" w:rsidRDefault="002C1B27" w:rsidP="00DE553F">
            <w:pPr>
              <w:spacing w:line="276" w:lineRule="auto"/>
              <w:jc w:val="center"/>
              <w:rPr>
                <w:sz w:val="24"/>
                <w:szCs w:val="24"/>
              </w:rPr>
            </w:pPr>
          </w:p>
        </w:tc>
        <w:tc>
          <w:tcPr>
            <w:tcW w:w="6810" w:type="dxa"/>
            <w:gridSpan w:val="3"/>
            <w:vAlign w:val="center"/>
          </w:tcPr>
          <w:p w:rsidR="002C1B27" w:rsidRPr="00DE553F" w:rsidRDefault="002C1B27" w:rsidP="00DE553F">
            <w:pPr>
              <w:spacing w:line="276" w:lineRule="auto"/>
              <w:jc w:val="center"/>
              <w:rPr>
                <w:sz w:val="24"/>
                <w:szCs w:val="24"/>
              </w:rPr>
            </w:pPr>
            <w:r w:rsidRPr="00DE553F">
              <w:rPr>
                <w:sz w:val="24"/>
                <w:szCs w:val="24"/>
              </w:rPr>
              <w:t>Total</w:t>
            </w:r>
          </w:p>
        </w:tc>
        <w:tc>
          <w:tcPr>
            <w:tcW w:w="1870" w:type="dxa"/>
            <w:vAlign w:val="center"/>
          </w:tcPr>
          <w:p w:rsidR="002C1B27" w:rsidRPr="002C1B27" w:rsidRDefault="003D1D4D" w:rsidP="00DE553F">
            <w:pPr>
              <w:spacing w:line="276" w:lineRule="auto"/>
              <w:jc w:val="center"/>
              <w:rPr>
                <w:sz w:val="24"/>
                <w:szCs w:val="24"/>
              </w:rPr>
            </w:pPr>
            <w:r>
              <w:rPr>
                <w:sz w:val="24"/>
                <w:szCs w:val="24"/>
              </w:rPr>
              <w:t>3632</w:t>
            </w:r>
          </w:p>
        </w:tc>
      </w:tr>
    </w:tbl>
    <w:p w:rsidR="003250DE" w:rsidRDefault="003250DE" w:rsidP="00DE553F">
      <w:pPr>
        <w:spacing w:line="276" w:lineRule="auto"/>
        <w:rPr>
          <w:sz w:val="24"/>
          <w:szCs w:val="24"/>
        </w:rPr>
      </w:pPr>
    </w:p>
    <w:p w:rsidR="0010276F" w:rsidRPr="00DE553F" w:rsidRDefault="0010276F" w:rsidP="00DE553F">
      <w:pPr>
        <w:pStyle w:val="Heading2"/>
        <w:spacing w:line="276" w:lineRule="auto"/>
        <w:rPr>
          <w:color w:val="000000" w:themeColor="text1"/>
          <w:sz w:val="28"/>
          <w:szCs w:val="28"/>
        </w:rPr>
      </w:pPr>
      <w:r w:rsidRPr="00DE553F">
        <w:rPr>
          <w:color w:val="000000" w:themeColor="text1"/>
          <w:sz w:val="28"/>
          <w:szCs w:val="28"/>
        </w:rPr>
        <w:lastRenderedPageBreak/>
        <w:t>Production personnel</w:t>
      </w:r>
    </w:p>
    <w:tbl>
      <w:tblPr>
        <w:tblStyle w:val="TableGrid"/>
        <w:tblW w:w="0" w:type="auto"/>
        <w:tblLook w:val="04A0" w:firstRow="1" w:lastRow="0" w:firstColumn="1" w:lastColumn="0" w:noHBand="0" w:noVBand="1"/>
      </w:tblPr>
      <w:tblGrid>
        <w:gridCol w:w="715"/>
        <w:gridCol w:w="3870"/>
        <w:gridCol w:w="1070"/>
        <w:gridCol w:w="1870"/>
        <w:gridCol w:w="1870"/>
      </w:tblGrid>
      <w:tr w:rsidR="0010276F" w:rsidRPr="00DE553F" w:rsidTr="00C40580">
        <w:tc>
          <w:tcPr>
            <w:tcW w:w="715" w:type="dxa"/>
            <w:shd w:val="clear" w:color="auto" w:fill="F4B083" w:themeFill="accent2" w:themeFillTint="99"/>
            <w:vAlign w:val="center"/>
          </w:tcPr>
          <w:p w:rsidR="0010276F" w:rsidRPr="00DE553F" w:rsidRDefault="0010276F" w:rsidP="00DE553F">
            <w:pPr>
              <w:spacing w:line="276" w:lineRule="auto"/>
              <w:jc w:val="center"/>
              <w:rPr>
                <w:sz w:val="24"/>
                <w:szCs w:val="24"/>
              </w:rPr>
            </w:pPr>
            <w:r w:rsidRPr="00DE553F">
              <w:rPr>
                <w:sz w:val="24"/>
                <w:szCs w:val="24"/>
              </w:rPr>
              <w:t>#</w:t>
            </w:r>
          </w:p>
        </w:tc>
        <w:tc>
          <w:tcPr>
            <w:tcW w:w="3870" w:type="dxa"/>
            <w:shd w:val="clear" w:color="auto" w:fill="F4B083" w:themeFill="accent2" w:themeFillTint="99"/>
            <w:vAlign w:val="center"/>
          </w:tcPr>
          <w:p w:rsidR="0010276F" w:rsidRPr="00DE553F" w:rsidRDefault="00F50A8F" w:rsidP="00DE553F">
            <w:pPr>
              <w:spacing w:line="276" w:lineRule="auto"/>
              <w:jc w:val="center"/>
              <w:rPr>
                <w:sz w:val="24"/>
                <w:szCs w:val="24"/>
              </w:rPr>
            </w:pPr>
            <w:r w:rsidRPr="00DE553F">
              <w:rPr>
                <w:sz w:val="24"/>
                <w:szCs w:val="24"/>
              </w:rPr>
              <w:t>Description</w:t>
            </w:r>
          </w:p>
        </w:tc>
        <w:tc>
          <w:tcPr>
            <w:tcW w:w="1070" w:type="dxa"/>
            <w:shd w:val="clear" w:color="auto" w:fill="F4B083" w:themeFill="accent2" w:themeFillTint="99"/>
            <w:vAlign w:val="center"/>
          </w:tcPr>
          <w:p w:rsidR="0010276F" w:rsidRPr="00DE553F" w:rsidRDefault="0010276F" w:rsidP="00DE553F">
            <w:pPr>
              <w:spacing w:line="276" w:lineRule="auto"/>
              <w:jc w:val="center"/>
              <w:rPr>
                <w:sz w:val="24"/>
                <w:szCs w:val="24"/>
              </w:rPr>
            </w:pPr>
            <w:r w:rsidRPr="00DE553F">
              <w:rPr>
                <w:sz w:val="24"/>
                <w:szCs w:val="24"/>
              </w:rPr>
              <w:t>Quantity</w:t>
            </w:r>
          </w:p>
        </w:tc>
        <w:tc>
          <w:tcPr>
            <w:tcW w:w="1870" w:type="dxa"/>
            <w:shd w:val="clear" w:color="auto" w:fill="F4B083" w:themeFill="accent2" w:themeFillTint="99"/>
            <w:vAlign w:val="center"/>
          </w:tcPr>
          <w:p w:rsidR="0010276F" w:rsidRPr="00DE553F" w:rsidRDefault="0010276F" w:rsidP="00DE553F">
            <w:pPr>
              <w:spacing w:line="276" w:lineRule="auto"/>
              <w:jc w:val="center"/>
              <w:rPr>
                <w:sz w:val="24"/>
                <w:szCs w:val="24"/>
              </w:rPr>
            </w:pPr>
            <w:r w:rsidRPr="00DE553F">
              <w:rPr>
                <w:sz w:val="24"/>
                <w:szCs w:val="24"/>
              </w:rPr>
              <w:t>Monthly Salary (Rial)</w:t>
            </w:r>
          </w:p>
        </w:tc>
        <w:tc>
          <w:tcPr>
            <w:tcW w:w="1870" w:type="dxa"/>
            <w:shd w:val="clear" w:color="auto" w:fill="F4B083" w:themeFill="accent2" w:themeFillTint="99"/>
            <w:vAlign w:val="center"/>
          </w:tcPr>
          <w:p w:rsidR="0010276F" w:rsidRPr="00DE553F" w:rsidRDefault="0010276F" w:rsidP="00DE553F">
            <w:pPr>
              <w:spacing w:line="276" w:lineRule="auto"/>
              <w:jc w:val="center"/>
              <w:rPr>
                <w:sz w:val="24"/>
                <w:szCs w:val="24"/>
              </w:rPr>
            </w:pPr>
            <w:r w:rsidRPr="00DE553F">
              <w:rPr>
                <w:sz w:val="24"/>
                <w:szCs w:val="24"/>
              </w:rPr>
              <w:t>Annual Salary (Million Rial)</w:t>
            </w:r>
          </w:p>
        </w:tc>
      </w:tr>
      <w:tr w:rsidR="00870EF5" w:rsidRPr="00DE553F" w:rsidTr="00C40580">
        <w:tc>
          <w:tcPr>
            <w:tcW w:w="715" w:type="dxa"/>
            <w:vAlign w:val="center"/>
          </w:tcPr>
          <w:p w:rsidR="00870EF5" w:rsidRPr="00DE553F" w:rsidRDefault="00870EF5" w:rsidP="00DE553F">
            <w:pPr>
              <w:spacing w:line="276" w:lineRule="auto"/>
              <w:jc w:val="center"/>
              <w:rPr>
                <w:sz w:val="24"/>
                <w:szCs w:val="24"/>
              </w:rPr>
            </w:pPr>
            <w:r w:rsidRPr="00DE553F">
              <w:rPr>
                <w:sz w:val="24"/>
                <w:szCs w:val="24"/>
              </w:rPr>
              <w:t>1</w:t>
            </w:r>
          </w:p>
        </w:tc>
        <w:tc>
          <w:tcPr>
            <w:tcW w:w="3870" w:type="dxa"/>
            <w:vAlign w:val="center"/>
          </w:tcPr>
          <w:p w:rsidR="00870EF5" w:rsidRPr="00DE553F" w:rsidRDefault="009D3D76" w:rsidP="00DE553F">
            <w:pPr>
              <w:spacing w:line="276" w:lineRule="auto"/>
              <w:jc w:val="center"/>
              <w:rPr>
                <w:sz w:val="24"/>
                <w:szCs w:val="24"/>
              </w:rPr>
            </w:pPr>
            <w:r w:rsidRPr="009D3D76">
              <w:rPr>
                <w:sz w:val="24"/>
                <w:szCs w:val="24"/>
              </w:rPr>
              <w:t>Engineer</w:t>
            </w:r>
          </w:p>
        </w:tc>
        <w:tc>
          <w:tcPr>
            <w:tcW w:w="1070" w:type="dxa"/>
            <w:vAlign w:val="center"/>
          </w:tcPr>
          <w:p w:rsidR="00870EF5" w:rsidRPr="00B162A0" w:rsidRDefault="00870EF5" w:rsidP="00950A24">
            <w:pPr>
              <w:jc w:val="center"/>
            </w:pPr>
            <w:r w:rsidRPr="00B162A0">
              <w:t>1</w:t>
            </w:r>
          </w:p>
        </w:tc>
        <w:tc>
          <w:tcPr>
            <w:tcW w:w="1870" w:type="dxa"/>
            <w:vAlign w:val="center"/>
          </w:tcPr>
          <w:p w:rsidR="00870EF5" w:rsidRPr="00B162A0" w:rsidRDefault="00EB1060">
            <w:pPr>
              <w:spacing w:line="276" w:lineRule="auto"/>
              <w:jc w:val="center"/>
            </w:pPr>
            <w:r>
              <w:t>46</w:t>
            </w:r>
            <w:r w:rsidR="00870EF5" w:rsidRPr="00B162A0">
              <w:rPr>
                <w:rFonts w:hint="cs"/>
              </w:rPr>
              <w:t>,000,000</w:t>
            </w:r>
          </w:p>
        </w:tc>
        <w:tc>
          <w:tcPr>
            <w:tcW w:w="1870" w:type="dxa"/>
            <w:vAlign w:val="center"/>
          </w:tcPr>
          <w:p w:rsidR="00870EF5" w:rsidRPr="00B162A0" w:rsidRDefault="00A36117">
            <w:pPr>
              <w:spacing w:line="276" w:lineRule="auto"/>
              <w:jc w:val="center"/>
            </w:pPr>
            <w:r>
              <w:t>552</w:t>
            </w:r>
          </w:p>
        </w:tc>
      </w:tr>
      <w:tr w:rsidR="00870EF5" w:rsidRPr="00DE553F" w:rsidTr="00C40580">
        <w:tc>
          <w:tcPr>
            <w:tcW w:w="715" w:type="dxa"/>
            <w:vAlign w:val="center"/>
          </w:tcPr>
          <w:p w:rsidR="00870EF5" w:rsidRPr="00DE553F" w:rsidRDefault="00870EF5" w:rsidP="00DE553F">
            <w:pPr>
              <w:spacing w:line="276" w:lineRule="auto"/>
              <w:jc w:val="center"/>
              <w:rPr>
                <w:sz w:val="24"/>
                <w:szCs w:val="24"/>
              </w:rPr>
            </w:pPr>
            <w:r>
              <w:rPr>
                <w:sz w:val="24"/>
                <w:szCs w:val="24"/>
              </w:rPr>
              <w:t>2</w:t>
            </w:r>
          </w:p>
        </w:tc>
        <w:tc>
          <w:tcPr>
            <w:tcW w:w="3870" w:type="dxa"/>
            <w:vAlign w:val="center"/>
          </w:tcPr>
          <w:p w:rsidR="00870EF5" w:rsidRPr="00DE553F" w:rsidRDefault="00870EF5" w:rsidP="00DE553F">
            <w:pPr>
              <w:spacing w:line="276" w:lineRule="auto"/>
              <w:jc w:val="center"/>
              <w:rPr>
                <w:sz w:val="24"/>
                <w:szCs w:val="24"/>
              </w:rPr>
            </w:pPr>
            <w:r w:rsidRPr="00551CE7">
              <w:rPr>
                <w:rStyle w:val="tlid-translation"/>
                <w:sz w:val="24"/>
                <w:szCs w:val="24"/>
                <w:lang w:val="en"/>
              </w:rPr>
              <w:t>Skilled worker</w:t>
            </w:r>
          </w:p>
        </w:tc>
        <w:tc>
          <w:tcPr>
            <w:tcW w:w="1070" w:type="dxa"/>
            <w:vAlign w:val="center"/>
          </w:tcPr>
          <w:p w:rsidR="00870EF5" w:rsidRPr="00B162A0" w:rsidRDefault="00870EF5" w:rsidP="00950A24">
            <w:pPr>
              <w:jc w:val="center"/>
            </w:pPr>
            <w:r w:rsidRPr="00B162A0">
              <w:t>2</w:t>
            </w:r>
          </w:p>
        </w:tc>
        <w:tc>
          <w:tcPr>
            <w:tcW w:w="1870" w:type="dxa"/>
            <w:vAlign w:val="center"/>
          </w:tcPr>
          <w:p w:rsidR="00870EF5" w:rsidRPr="00B162A0" w:rsidRDefault="00EB1060">
            <w:pPr>
              <w:spacing w:line="276" w:lineRule="auto"/>
              <w:jc w:val="center"/>
            </w:pPr>
            <w:r>
              <w:t>40</w:t>
            </w:r>
            <w:r w:rsidR="00870EF5" w:rsidRPr="00B162A0">
              <w:rPr>
                <w:rFonts w:hint="cs"/>
              </w:rPr>
              <w:t>,000,000</w:t>
            </w:r>
          </w:p>
        </w:tc>
        <w:tc>
          <w:tcPr>
            <w:tcW w:w="1870" w:type="dxa"/>
            <w:vAlign w:val="center"/>
          </w:tcPr>
          <w:p w:rsidR="00870EF5" w:rsidRPr="00B162A0" w:rsidRDefault="00A36117">
            <w:pPr>
              <w:spacing w:line="276" w:lineRule="auto"/>
              <w:jc w:val="center"/>
            </w:pPr>
            <w:r>
              <w:t>960</w:t>
            </w:r>
          </w:p>
        </w:tc>
      </w:tr>
      <w:tr w:rsidR="00870EF5" w:rsidRPr="00DE553F" w:rsidTr="00C40580">
        <w:tc>
          <w:tcPr>
            <w:tcW w:w="715" w:type="dxa"/>
            <w:vAlign w:val="center"/>
          </w:tcPr>
          <w:p w:rsidR="00870EF5" w:rsidRPr="00DE553F" w:rsidRDefault="00870EF5" w:rsidP="00DE553F">
            <w:pPr>
              <w:spacing w:line="276" w:lineRule="auto"/>
              <w:jc w:val="center"/>
              <w:rPr>
                <w:sz w:val="24"/>
                <w:szCs w:val="24"/>
              </w:rPr>
            </w:pPr>
            <w:r>
              <w:rPr>
                <w:sz w:val="24"/>
                <w:szCs w:val="24"/>
              </w:rPr>
              <w:t>3</w:t>
            </w:r>
          </w:p>
        </w:tc>
        <w:tc>
          <w:tcPr>
            <w:tcW w:w="3870" w:type="dxa"/>
            <w:vAlign w:val="center"/>
          </w:tcPr>
          <w:p w:rsidR="00870EF5" w:rsidRPr="00DE553F" w:rsidRDefault="00870EF5" w:rsidP="00DE553F">
            <w:pPr>
              <w:spacing w:line="276" w:lineRule="auto"/>
              <w:jc w:val="center"/>
              <w:rPr>
                <w:sz w:val="24"/>
                <w:szCs w:val="24"/>
              </w:rPr>
            </w:pPr>
            <w:r w:rsidRPr="00551CE7">
              <w:rPr>
                <w:rStyle w:val="tlid-translation"/>
                <w:sz w:val="24"/>
                <w:szCs w:val="24"/>
                <w:lang w:val="en"/>
              </w:rPr>
              <w:t>Simple worker</w:t>
            </w:r>
          </w:p>
        </w:tc>
        <w:tc>
          <w:tcPr>
            <w:tcW w:w="1070" w:type="dxa"/>
            <w:vAlign w:val="center"/>
          </w:tcPr>
          <w:p w:rsidR="00870EF5" w:rsidRPr="00B162A0" w:rsidRDefault="00870EF5" w:rsidP="00950A24">
            <w:pPr>
              <w:jc w:val="center"/>
            </w:pPr>
            <w:r w:rsidRPr="00B162A0">
              <w:t>5</w:t>
            </w:r>
          </w:p>
        </w:tc>
        <w:tc>
          <w:tcPr>
            <w:tcW w:w="1870" w:type="dxa"/>
            <w:vAlign w:val="center"/>
          </w:tcPr>
          <w:p w:rsidR="00870EF5" w:rsidRPr="00B162A0" w:rsidRDefault="00EB1060">
            <w:pPr>
              <w:spacing w:line="276" w:lineRule="auto"/>
              <w:jc w:val="center"/>
            </w:pPr>
            <w:r>
              <w:t>24</w:t>
            </w:r>
            <w:r w:rsidR="00870EF5" w:rsidRPr="00B162A0">
              <w:rPr>
                <w:rFonts w:hint="cs"/>
              </w:rPr>
              <w:t>,000,000</w:t>
            </w:r>
          </w:p>
        </w:tc>
        <w:tc>
          <w:tcPr>
            <w:tcW w:w="1870" w:type="dxa"/>
            <w:vAlign w:val="center"/>
          </w:tcPr>
          <w:p w:rsidR="00870EF5" w:rsidRPr="00B162A0" w:rsidRDefault="00A36117">
            <w:pPr>
              <w:spacing w:line="276" w:lineRule="auto"/>
              <w:jc w:val="center"/>
            </w:pPr>
            <w:r>
              <w:t>1440</w:t>
            </w:r>
          </w:p>
        </w:tc>
      </w:tr>
      <w:tr w:rsidR="00870EF5" w:rsidRPr="00DE553F" w:rsidTr="00C40580">
        <w:tc>
          <w:tcPr>
            <w:tcW w:w="715" w:type="dxa"/>
            <w:vAlign w:val="center"/>
          </w:tcPr>
          <w:p w:rsidR="00870EF5" w:rsidRPr="00DE553F" w:rsidRDefault="00870EF5" w:rsidP="00DE553F">
            <w:pPr>
              <w:spacing w:line="276" w:lineRule="auto"/>
              <w:jc w:val="center"/>
              <w:rPr>
                <w:sz w:val="24"/>
                <w:szCs w:val="24"/>
              </w:rPr>
            </w:pPr>
          </w:p>
        </w:tc>
        <w:tc>
          <w:tcPr>
            <w:tcW w:w="3870" w:type="dxa"/>
            <w:vAlign w:val="center"/>
          </w:tcPr>
          <w:p w:rsidR="00870EF5" w:rsidRPr="00DE553F" w:rsidRDefault="00870EF5" w:rsidP="00DE553F">
            <w:pPr>
              <w:spacing w:line="276" w:lineRule="auto"/>
              <w:jc w:val="center"/>
              <w:rPr>
                <w:sz w:val="24"/>
                <w:szCs w:val="24"/>
              </w:rPr>
            </w:pPr>
            <w:r w:rsidRPr="00DE553F">
              <w:rPr>
                <w:sz w:val="24"/>
                <w:szCs w:val="24"/>
              </w:rPr>
              <w:t>Total</w:t>
            </w:r>
          </w:p>
        </w:tc>
        <w:tc>
          <w:tcPr>
            <w:tcW w:w="1070" w:type="dxa"/>
            <w:vAlign w:val="center"/>
          </w:tcPr>
          <w:p w:rsidR="00870EF5" w:rsidRPr="00B162A0" w:rsidRDefault="00870EF5" w:rsidP="00950A24">
            <w:pPr>
              <w:jc w:val="center"/>
            </w:pPr>
            <w:r w:rsidRPr="00B162A0">
              <w:t>8</w:t>
            </w:r>
          </w:p>
        </w:tc>
        <w:tc>
          <w:tcPr>
            <w:tcW w:w="1870" w:type="dxa"/>
            <w:vAlign w:val="center"/>
          </w:tcPr>
          <w:p w:rsidR="00870EF5" w:rsidRPr="00B162A0" w:rsidRDefault="00870EF5" w:rsidP="00950A24">
            <w:pPr>
              <w:jc w:val="center"/>
            </w:pPr>
          </w:p>
        </w:tc>
        <w:tc>
          <w:tcPr>
            <w:tcW w:w="1870" w:type="dxa"/>
            <w:vAlign w:val="center"/>
          </w:tcPr>
          <w:p w:rsidR="00870EF5" w:rsidRPr="00B162A0" w:rsidRDefault="00A36117">
            <w:pPr>
              <w:spacing w:line="276" w:lineRule="auto"/>
              <w:jc w:val="center"/>
            </w:pPr>
            <w:r>
              <w:t>2952</w:t>
            </w:r>
          </w:p>
        </w:tc>
      </w:tr>
      <w:tr w:rsidR="00870EF5" w:rsidRPr="00DE553F" w:rsidTr="00C40580">
        <w:tc>
          <w:tcPr>
            <w:tcW w:w="715" w:type="dxa"/>
            <w:vAlign w:val="center"/>
          </w:tcPr>
          <w:p w:rsidR="00870EF5" w:rsidRPr="00DE553F" w:rsidRDefault="00870EF5" w:rsidP="00DE553F">
            <w:pPr>
              <w:spacing w:line="276" w:lineRule="auto"/>
              <w:jc w:val="center"/>
              <w:rPr>
                <w:sz w:val="24"/>
                <w:szCs w:val="24"/>
              </w:rPr>
            </w:pPr>
          </w:p>
        </w:tc>
        <w:tc>
          <w:tcPr>
            <w:tcW w:w="6810" w:type="dxa"/>
            <w:gridSpan w:val="3"/>
            <w:vAlign w:val="center"/>
          </w:tcPr>
          <w:p w:rsidR="00870EF5" w:rsidRPr="00DE553F" w:rsidRDefault="00870EF5" w:rsidP="00DE553F">
            <w:pPr>
              <w:spacing w:line="276" w:lineRule="auto"/>
              <w:jc w:val="center"/>
              <w:rPr>
                <w:sz w:val="24"/>
                <w:szCs w:val="24"/>
              </w:rPr>
            </w:pPr>
            <w:r w:rsidRPr="00DE553F">
              <w:rPr>
                <w:rStyle w:val="tlid-translation"/>
                <w:sz w:val="24"/>
                <w:szCs w:val="24"/>
                <w:lang w:val="en"/>
              </w:rPr>
              <w:t>Benefits, bonuses and premiums</w:t>
            </w:r>
          </w:p>
        </w:tc>
        <w:tc>
          <w:tcPr>
            <w:tcW w:w="1870" w:type="dxa"/>
            <w:vAlign w:val="center"/>
          </w:tcPr>
          <w:p w:rsidR="00870EF5" w:rsidRPr="00DE553F" w:rsidRDefault="00A36117" w:rsidP="00DE553F">
            <w:pPr>
              <w:spacing w:line="276" w:lineRule="auto"/>
              <w:jc w:val="center"/>
              <w:rPr>
                <w:sz w:val="24"/>
                <w:szCs w:val="24"/>
              </w:rPr>
            </w:pPr>
            <w:r>
              <w:rPr>
                <w:sz w:val="24"/>
                <w:szCs w:val="24"/>
              </w:rPr>
              <w:t>2656</w:t>
            </w:r>
          </w:p>
        </w:tc>
      </w:tr>
      <w:tr w:rsidR="00870EF5" w:rsidRPr="00DE553F" w:rsidTr="00C40580">
        <w:tc>
          <w:tcPr>
            <w:tcW w:w="715" w:type="dxa"/>
            <w:vAlign w:val="center"/>
          </w:tcPr>
          <w:p w:rsidR="00870EF5" w:rsidRPr="00DE553F" w:rsidRDefault="00870EF5" w:rsidP="00DE553F">
            <w:pPr>
              <w:spacing w:line="276" w:lineRule="auto"/>
              <w:jc w:val="center"/>
              <w:rPr>
                <w:sz w:val="24"/>
                <w:szCs w:val="24"/>
              </w:rPr>
            </w:pPr>
          </w:p>
        </w:tc>
        <w:tc>
          <w:tcPr>
            <w:tcW w:w="6810" w:type="dxa"/>
            <w:gridSpan w:val="3"/>
            <w:vAlign w:val="center"/>
          </w:tcPr>
          <w:p w:rsidR="00870EF5" w:rsidRPr="00DE553F" w:rsidRDefault="00870EF5" w:rsidP="00DE553F">
            <w:pPr>
              <w:spacing w:line="276" w:lineRule="auto"/>
              <w:jc w:val="center"/>
              <w:rPr>
                <w:sz w:val="24"/>
                <w:szCs w:val="24"/>
              </w:rPr>
            </w:pPr>
            <w:r w:rsidRPr="00DE553F">
              <w:rPr>
                <w:sz w:val="24"/>
                <w:szCs w:val="24"/>
              </w:rPr>
              <w:t>Total</w:t>
            </w:r>
          </w:p>
        </w:tc>
        <w:tc>
          <w:tcPr>
            <w:tcW w:w="1870" w:type="dxa"/>
            <w:vAlign w:val="center"/>
          </w:tcPr>
          <w:p w:rsidR="00870EF5" w:rsidRPr="00DE553F" w:rsidRDefault="00A36117" w:rsidP="00DE553F">
            <w:pPr>
              <w:spacing w:line="276" w:lineRule="auto"/>
              <w:jc w:val="center"/>
              <w:rPr>
                <w:sz w:val="24"/>
                <w:szCs w:val="24"/>
              </w:rPr>
            </w:pPr>
            <w:r>
              <w:rPr>
                <w:sz w:val="24"/>
                <w:szCs w:val="24"/>
              </w:rPr>
              <w:t>5608</w:t>
            </w:r>
          </w:p>
        </w:tc>
      </w:tr>
    </w:tbl>
    <w:p w:rsidR="00346681" w:rsidRPr="00DE553F" w:rsidRDefault="00346681" w:rsidP="00DE553F">
      <w:pPr>
        <w:spacing w:line="276" w:lineRule="auto"/>
        <w:rPr>
          <w:sz w:val="24"/>
          <w:szCs w:val="24"/>
        </w:rPr>
      </w:pPr>
    </w:p>
    <w:p w:rsidR="0034533A" w:rsidRPr="0095747D" w:rsidRDefault="00345F30" w:rsidP="00345F30">
      <w:pPr>
        <w:spacing w:line="276" w:lineRule="auto"/>
        <w:jc w:val="both"/>
        <w:rPr>
          <w:sz w:val="28"/>
          <w:szCs w:val="28"/>
        </w:rPr>
      </w:pPr>
      <w:r>
        <w:rPr>
          <w:sz w:val="28"/>
          <w:szCs w:val="28"/>
        </w:rPr>
        <w:t>2</w:t>
      </w:r>
      <w:r w:rsidR="00501888" w:rsidRPr="0095747D">
        <w:rPr>
          <w:sz w:val="28"/>
          <w:szCs w:val="28"/>
        </w:rPr>
        <w:t>-</w:t>
      </w:r>
      <w:r>
        <w:rPr>
          <w:sz w:val="28"/>
          <w:szCs w:val="28"/>
        </w:rPr>
        <w:t>3</w:t>
      </w:r>
      <w:r w:rsidR="0034533A" w:rsidRPr="0095747D">
        <w:rPr>
          <w:sz w:val="28"/>
          <w:szCs w:val="28"/>
        </w:rPr>
        <w:t>- Estimating the amount of required energy and water</w:t>
      </w:r>
    </w:p>
    <w:p w:rsidR="0034533A" w:rsidRDefault="0034533A" w:rsidP="0095747D">
      <w:pPr>
        <w:spacing w:line="276" w:lineRule="auto"/>
        <w:jc w:val="both"/>
        <w:rPr>
          <w:sz w:val="24"/>
          <w:szCs w:val="24"/>
        </w:rPr>
      </w:pPr>
      <w:r w:rsidRPr="00DE553F">
        <w:rPr>
          <w:sz w:val="24"/>
          <w:szCs w:val="24"/>
        </w:rPr>
        <w:t>In a production unit, in addition to the raw materials needed to produce a product, facilities are needed to operate the equipment and machinery. These requirements, also known as utilities, include: electricity, process water, cooling water, and diesel. In this section, the amount of consumption of each of these components is determined in two categories; the process components (required for manufacturing equipment) and the non-process components (utility and general use).</w:t>
      </w:r>
    </w:p>
    <w:p w:rsidR="00345F30" w:rsidRPr="00DE553F" w:rsidRDefault="00345F30" w:rsidP="0095747D">
      <w:pPr>
        <w:spacing w:line="276" w:lineRule="auto"/>
        <w:jc w:val="both"/>
        <w:rPr>
          <w:sz w:val="24"/>
          <w:szCs w:val="24"/>
        </w:rPr>
      </w:pPr>
    </w:p>
    <w:tbl>
      <w:tblPr>
        <w:tblStyle w:val="TableGrid"/>
        <w:tblW w:w="0" w:type="auto"/>
        <w:tblLook w:val="04A0" w:firstRow="1" w:lastRow="0" w:firstColumn="1" w:lastColumn="0" w:noHBand="0" w:noVBand="1"/>
      </w:tblPr>
      <w:tblGrid>
        <w:gridCol w:w="625"/>
        <w:gridCol w:w="2491"/>
        <w:gridCol w:w="1558"/>
        <w:gridCol w:w="1558"/>
        <w:gridCol w:w="1559"/>
        <w:gridCol w:w="1559"/>
      </w:tblGrid>
      <w:tr w:rsidR="0034533A" w:rsidRPr="00DE553F" w:rsidTr="0034533A">
        <w:tc>
          <w:tcPr>
            <w:tcW w:w="625"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w:t>
            </w:r>
          </w:p>
        </w:tc>
        <w:tc>
          <w:tcPr>
            <w:tcW w:w="2491"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Description</w:t>
            </w:r>
          </w:p>
        </w:tc>
        <w:tc>
          <w:tcPr>
            <w:tcW w:w="1558"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Unit</w:t>
            </w:r>
          </w:p>
        </w:tc>
        <w:tc>
          <w:tcPr>
            <w:tcW w:w="1558"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Annual Consumption</w:t>
            </w:r>
          </w:p>
        </w:tc>
        <w:tc>
          <w:tcPr>
            <w:tcW w:w="1559"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Unit Cost (Rial)</w:t>
            </w:r>
          </w:p>
        </w:tc>
        <w:tc>
          <w:tcPr>
            <w:tcW w:w="1559"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Total cost (Million Rial</w:t>
            </w:r>
            <w:r w:rsidR="00296D6D" w:rsidRPr="00DE553F">
              <w:rPr>
                <w:sz w:val="24"/>
                <w:szCs w:val="24"/>
              </w:rPr>
              <w:t>s</w:t>
            </w:r>
            <w:r w:rsidRPr="00DE553F">
              <w:rPr>
                <w:sz w:val="24"/>
                <w:szCs w:val="24"/>
              </w:rPr>
              <w:t>)</w:t>
            </w:r>
          </w:p>
        </w:tc>
      </w:tr>
      <w:tr w:rsidR="00146B83" w:rsidRPr="00DE553F" w:rsidTr="009F2DCE">
        <w:tc>
          <w:tcPr>
            <w:tcW w:w="625" w:type="dxa"/>
            <w:vAlign w:val="center"/>
          </w:tcPr>
          <w:p w:rsidR="00146B83" w:rsidRPr="00DE553F" w:rsidRDefault="00146B83" w:rsidP="00DE553F">
            <w:pPr>
              <w:spacing w:line="276" w:lineRule="auto"/>
              <w:jc w:val="center"/>
              <w:rPr>
                <w:sz w:val="24"/>
                <w:szCs w:val="24"/>
              </w:rPr>
            </w:pPr>
            <w:r>
              <w:rPr>
                <w:sz w:val="24"/>
                <w:szCs w:val="24"/>
              </w:rPr>
              <w:t>1</w:t>
            </w:r>
          </w:p>
        </w:tc>
        <w:tc>
          <w:tcPr>
            <w:tcW w:w="2491" w:type="dxa"/>
            <w:vAlign w:val="center"/>
          </w:tcPr>
          <w:p w:rsidR="00146B83" w:rsidRPr="00DE553F" w:rsidRDefault="00146B83" w:rsidP="00567047">
            <w:pPr>
              <w:spacing w:line="276" w:lineRule="auto"/>
              <w:jc w:val="center"/>
              <w:rPr>
                <w:sz w:val="24"/>
                <w:szCs w:val="24"/>
              </w:rPr>
            </w:pPr>
            <w:r w:rsidRPr="00DE553F">
              <w:rPr>
                <w:rStyle w:val="tlid-translation"/>
                <w:sz w:val="24"/>
                <w:szCs w:val="24"/>
                <w:lang w:val="en"/>
              </w:rPr>
              <w:t>Gasoline</w:t>
            </w:r>
          </w:p>
        </w:tc>
        <w:tc>
          <w:tcPr>
            <w:tcW w:w="1558" w:type="dxa"/>
            <w:vAlign w:val="center"/>
          </w:tcPr>
          <w:p w:rsidR="00146B83" w:rsidRPr="00DE553F" w:rsidRDefault="00146B83" w:rsidP="00567047">
            <w:pPr>
              <w:spacing w:line="276" w:lineRule="auto"/>
              <w:jc w:val="center"/>
              <w:rPr>
                <w:sz w:val="24"/>
                <w:szCs w:val="24"/>
              </w:rPr>
            </w:pPr>
            <w:r w:rsidRPr="00DE553F">
              <w:rPr>
                <w:rStyle w:val="tlid-translation"/>
                <w:sz w:val="24"/>
                <w:szCs w:val="24"/>
                <w:lang w:val="en"/>
              </w:rPr>
              <w:t>Liter</w:t>
            </w:r>
          </w:p>
        </w:tc>
        <w:tc>
          <w:tcPr>
            <w:tcW w:w="1558" w:type="dxa"/>
            <w:vAlign w:val="center"/>
          </w:tcPr>
          <w:p w:rsidR="00146B83" w:rsidRPr="00B162A0" w:rsidRDefault="00146B83" w:rsidP="00B162A0">
            <w:pPr>
              <w:jc w:val="center"/>
            </w:pPr>
            <w:r w:rsidRPr="00B162A0">
              <w:rPr>
                <w:rFonts w:hint="cs"/>
              </w:rPr>
              <w:t>3,500</w:t>
            </w:r>
          </w:p>
        </w:tc>
        <w:tc>
          <w:tcPr>
            <w:tcW w:w="1559" w:type="dxa"/>
            <w:vAlign w:val="bottom"/>
          </w:tcPr>
          <w:p w:rsidR="00146B83" w:rsidRPr="00146B83" w:rsidRDefault="00146B83" w:rsidP="00146B83">
            <w:pPr>
              <w:spacing w:line="276" w:lineRule="auto"/>
              <w:jc w:val="center"/>
              <w:rPr>
                <w:sz w:val="24"/>
                <w:szCs w:val="24"/>
                <w:rtl/>
              </w:rPr>
            </w:pPr>
            <w:r w:rsidRPr="00146B83">
              <w:rPr>
                <w:sz w:val="24"/>
                <w:szCs w:val="24"/>
              </w:rPr>
              <w:t>630</w:t>
            </w:r>
          </w:p>
        </w:tc>
        <w:tc>
          <w:tcPr>
            <w:tcW w:w="1559" w:type="dxa"/>
            <w:vAlign w:val="bottom"/>
          </w:tcPr>
          <w:p w:rsidR="00146B83" w:rsidRPr="00146B83" w:rsidRDefault="00146B83" w:rsidP="00146B83">
            <w:pPr>
              <w:spacing w:line="276" w:lineRule="auto"/>
              <w:jc w:val="center"/>
              <w:rPr>
                <w:sz w:val="24"/>
                <w:szCs w:val="24"/>
              </w:rPr>
            </w:pPr>
            <w:r w:rsidRPr="00146B83">
              <w:rPr>
                <w:sz w:val="24"/>
                <w:szCs w:val="24"/>
              </w:rPr>
              <w:t>180000</w:t>
            </w:r>
          </w:p>
        </w:tc>
      </w:tr>
      <w:tr w:rsidR="00146B83" w:rsidRPr="00DE553F" w:rsidTr="009F2DCE">
        <w:tc>
          <w:tcPr>
            <w:tcW w:w="625" w:type="dxa"/>
            <w:vAlign w:val="center"/>
          </w:tcPr>
          <w:p w:rsidR="00146B83" w:rsidRPr="00DE553F" w:rsidRDefault="00146B83" w:rsidP="00DE553F">
            <w:pPr>
              <w:spacing w:line="276" w:lineRule="auto"/>
              <w:jc w:val="center"/>
              <w:rPr>
                <w:sz w:val="24"/>
                <w:szCs w:val="24"/>
              </w:rPr>
            </w:pPr>
            <w:r>
              <w:rPr>
                <w:sz w:val="24"/>
                <w:szCs w:val="24"/>
              </w:rPr>
              <w:t>2</w:t>
            </w:r>
          </w:p>
        </w:tc>
        <w:tc>
          <w:tcPr>
            <w:tcW w:w="2491" w:type="dxa"/>
            <w:vAlign w:val="center"/>
          </w:tcPr>
          <w:p w:rsidR="00146B83" w:rsidRPr="00DE553F" w:rsidRDefault="00146B83" w:rsidP="00DE553F">
            <w:pPr>
              <w:spacing w:line="276" w:lineRule="auto"/>
              <w:jc w:val="center"/>
              <w:rPr>
                <w:sz w:val="24"/>
                <w:szCs w:val="24"/>
              </w:rPr>
            </w:pPr>
            <w:r w:rsidRPr="00DE553F">
              <w:rPr>
                <w:rStyle w:val="tlid-translation"/>
                <w:sz w:val="24"/>
                <w:szCs w:val="24"/>
                <w:lang w:val="en"/>
              </w:rPr>
              <w:t>Gasoline</w:t>
            </w:r>
          </w:p>
        </w:tc>
        <w:tc>
          <w:tcPr>
            <w:tcW w:w="1558" w:type="dxa"/>
            <w:vAlign w:val="center"/>
          </w:tcPr>
          <w:p w:rsidR="00146B83" w:rsidRPr="00DE553F" w:rsidRDefault="00146B83" w:rsidP="00DE553F">
            <w:pPr>
              <w:spacing w:line="276" w:lineRule="auto"/>
              <w:jc w:val="center"/>
              <w:rPr>
                <w:sz w:val="24"/>
                <w:szCs w:val="24"/>
              </w:rPr>
            </w:pPr>
            <w:r w:rsidRPr="00DE553F">
              <w:rPr>
                <w:rStyle w:val="tlid-translation"/>
                <w:sz w:val="24"/>
                <w:szCs w:val="24"/>
                <w:lang w:val="en"/>
              </w:rPr>
              <w:t>Liter</w:t>
            </w:r>
          </w:p>
        </w:tc>
        <w:tc>
          <w:tcPr>
            <w:tcW w:w="1558" w:type="dxa"/>
            <w:vAlign w:val="center"/>
          </w:tcPr>
          <w:p w:rsidR="00146B83" w:rsidRPr="00B162A0" w:rsidRDefault="00146B83" w:rsidP="00B162A0">
            <w:pPr>
              <w:jc w:val="center"/>
            </w:pPr>
            <w:r w:rsidRPr="00B162A0">
              <w:rPr>
                <w:rFonts w:hint="cs"/>
              </w:rPr>
              <w:t>10,000</w:t>
            </w:r>
          </w:p>
        </w:tc>
        <w:tc>
          <w:tcPr>
            <w:tcW w:w="1559" w:type="dxa"/>
            <w:vAlign w:val="bottom"/>
          </w:tcPr>
          <w:p w:rsidR="00146B83" w:rsidRPr="00146B83" w:rsidRDefault="00146B83" w:rsidP="00146B83">
            <w:pPr>
              <w:spacing w:line="276" w:lineRule="auto"/>
              <w:jc w:val="center"/>
              <w:rPr>
                <w:sz w:val="24"/>
                <w:szCs w:val="24"/>
                <w:rtl/>
              </w:rPr>
            </w:pPr>
            <w:r w:rsidRPr="00146B83">
              <w:rPr>
                <w:sz w:val="24"/>
                <w:szCs w:val="24"/>
              </w:rPr>
              <w:t>90</w:t>
            </w:r>
          </w:p>
        </w:tc>
        <w:tc>
          <w:tcPr>
            <w:tcW w:w="1559" w:type="dxa"/>
            <w:vAlign w:val="bottom"/>
          </w:tcPr>
          <w:p w:rsidR="00146B83" w:rsidRPr="00146B83" w:rsidRDefault="00146B83" w:rsidP="00146B83">
            <w:pPr>
              <w:spacing w:line="276" w:lineRule="auto"/>
              <w:jc w:val="center"/>
              <w:rPr>
                <w:sz w:val="24"/>
                <w:szCs w:val="24"/>
              </w:rPr>
            </w:pPr>
            <w:r w:rsidRPr="00146B83">
              <w:rPr>
                <w:sz w:val="24"/>
                <w:szCs w:val="24"/>
              </w:rPr>
              <w:t>9000</w:t>
            </w:r>
          </w:p>
        </w:tc>
      </w:tr>
      <w:tr w:rsidR="00146B83" w:rsidRPr="00DE553F" w:rsidTr="009F2DCE">
        <w:tc>
          <w:tcPr>
            <w:tcW w:w="625" w:type="dxa"/>
            <w:vAlign w:val="center"/>
          </w:tcPr>
          <w:p w:rsidR="00146B83" w:rsidRPr="00DE553F" w:rsidRDefault="00146B83" w:rsidP="00DE553F">
            <w:pPr>
              <w:spacing w:line="276" w:lineRule="auto"/>
              <w:jc w:val="center"/>
              <w:rPr>
                <w:sz w:val="24"/>
                <w:szCs w:val="24"/>
              </w:rPr>
            </w:pPr>
            <w:r>
              <w:rPr>
                <w:sz w:val="24"/>
                <w:szCs w:val="24"/>
              </w:rPr>
              <w:t>3</w:t>
            </w:r>
          </w:p>
        </w:tc>
        <w:tc>
          <w:tcPr>
            <w:tcW w:w="2491" w:type="dxa"/>
            <w:vAlign w:val="center"/>
          </w:tcPr>
          <w:p w:rsidR="00146B83" w:rsidRPr="00DE553F" w:rsidRDefault="00146B83" w:rsidP="00DE553F">
            <w:pPr>
              <w:spacing w:line="276" w:lineRule="auto"/>
              <w:jc w:val="center"/>
              <w:rPr>
                <w:sz w:val="24"/>
                <w:szCs w:val="24"/>
              </w:rPr>
            </w:pPr>
            <w:r w:rsidRPr="00DE553F">
              <w:rPr>
                <w:sz w:val="24"/>
                <w:szCs w:val="24"/>
              </w:rPr>
              <w:t>Electricity</w:t>
            </w:r>
          </w:p>
        </w:tc>
        <w:tc>
          <w:tcPr>
            <w:tcW w:w="1558" w:type="dxa"/>
            <w:vAlign w:val="center"/>
          </w:tcPr>
          <w:p w:rsidR="00146B83" w:rsidRPr="00DE553F" w:rsidRDefault="00146B83" w:rsidP="00DE553F">
            <w:pPr>
              <w:spacing w:line="276" w:lineRule="auto"/>
              <w:jc w:val="center"/>
              <w:rPr>
                <w:sz w:val="24"/>
                <w:szCs w:val="24"/>
              </w:rPr>
            </w:pPr>
            <w:r w:rsidRPr="00DE553F">
              <w:rPr>
                <w:rStyle w:val="tlid-translation"/>
                <w:sz w:val="24"/>
                <w:szCs w:val="24"/>
                <w:lang w:val="en"/>
              </w:rPr>
              <w:t>KWh</w:t>
            </w:r>
          </w:p>
        </w:tc>
        <w:tc>
          <w:tcPr>
            <w:tcW w:w="1558" w:type="dxa"/>
            <w:vAlign w:val="center"/>
          </w:tcPr>
          <w:p w:rsidR="00146B83" w:rsidRPr="00B162A0" w:rsidRDefault="00146B83" w:rsidP="00B162A0">
            <w:pPr>
              <w:jc w:val="center"/>
            </w:pPr>
            <w:r w:rsidRPr="00B162A0">
              <w:rPr>
                <w:rFonts w:hint="cs"/>
              </w:rPr>
              <w:t>750</w:t>
            </w:r>
          </w:p>
        </w:tc>
        <w:tc>
          <w:tcPr>
            <w:tcW w:w="1559" w:type="dxa"/>
            <w:vAlign w:val="bottom"/>
          </w:tcPr>
          <w:p w:rsidR="00146B83" w:rsidRPr="00146B83" w:rsidRDefault="00146B83" w:rsidP="00146B83">
            <w:pPr>
              <w:spacing w:line="276" w:lineRule="auto"/>
              <w:jc w:val="center"/>
              <w:rPr>
                <w:sz w:val="24"/>
                <w:szCs w:val="24"/>
              </w:rPr>
            </w:pPr>
            <w:r w:rsidRPr="00146B83">
              <w:rPr>
                <w:sz w:val="24"/>
                <w:szCs w:val="24"/>
              </w:rPr>
              <w:t>648</w:t>
            </w:r>
          </w:p>
        </w:tc>
        <w:tc>
          <w:tcPr>
            <w:tcW w:w="1559" w:type="dxa"/>
            <w:vAlign w:val="bottom"/>
          </w:tcPr>
          <w:p w:rsidR="00146B83" w:rsidRPr="00146B83" w:rsidRDefault="00146B83" w:rsidP="00146B83">
            <w:pPr>
              <w:spacing w:line="276" w:lineRule="auto"/>
              <w:jc w:val="center"/>
              <w:rPr>
                <w:sz w:val="24"/>
                <w:szCs w:val="24"/>
              </w:rPr>
            </w:pPr>
            <w:r w:rsidRPr="00146B83">
              <w:rPr>
                <w:sz w:val="24"/>
                <w:szCs w:val="24"/>
              </w:rPr>
              <w:t>864000</w:t>
            </w:r>
          </w:p>
        </w:tc>
      </w:tr>
      <w:tr w:rsidR="00146B83" w:rsidRPr="00DE553F" w:rsidTr="009F2DCE">
        <w:tc>
          <w:tcPr>
            <w:tcW w:w="625" w:type="dxa"/>
            <w:vAlign w:val="center"/>
          </w:tcPr>
          <w:p w:rsidR="00146B83" w:rsidRPr="00DE553F" w:rsidRDefault="00146B83" w:rsidP="00DE553F">
            <w:pPr>
              <w:spacing w:line="276" w:lineRule="auto"/>
              <w:jc w:val="center"/>
              <w:rPr>
                <w:sz w:val="24"/>
                <w:szCs w:val="24"/>
              </w:rPr>
            </w:pPr>
            <w:r>
              <w:rPr>
                <w:sz w:val="24"/>
                <w:szCs w:val="24"/>
              </w:rPr>
              <w:t>4</w:t>
            </w:r>
          </w:p>
        </w:tc>
        <w:tc>
          <w:tcPr>
            <w:tcW w:w="2491" w:type="dxa"/>
            <w:vAlign w:val="center"/>
          </w:tcPr>
          <w:p w:rsidR="00146B83" w:rsidRPr="00DE553F" w:rsidRDefault="00146B83" w:rsidP="00DE553F">
            <w:pPr>
              <w:spacing w:line="276" w:lineRule="auto"/>
              <w:jc w:val="center"/>
              <w:rPr>
                <w:sz w:val="24"/>
                <w:szCs w:val="24"/>
              </w:rPr>
            </w:pPr>
            <w:r w:rsidRPr="00DE553F">
              <w:rPr>
                <w:sz w:val="24"/>
                <w:szCs w:val="24"/>
              </w:rPr>
              <w:t>Water</w:t>
            </w:r>
          </w:p>
        </w:tc>
        <w:tc>
          <w:tcPr>
            <w:tcW w:w="1558" w:type="dxa"/>
            <w:vAlign w:val="center"/>
          </w:tcPr>
          <w:p w:rsidR="00146B83" w:rsidRPr="00DE553F" w:rsidRDefault="00146B83" w:rsidP="00DE553F">
            <w:pPr>
              <w:spacing w:line="276" w:lineRule="auto"/>
              <w:jc w:val="center"/>
              <w:rPr>
                <w:sz w:val="24"/>
                <w:szCs w:val="24"/>
              </w:rPr>
            </w:pPr>
            <w:r w:rsidRPr="00DE553F">
              <w:rPr>
                <w:rStyle w:val="tlid-translation"/>
                <w:sz w:val="24"/>
                <w:szCs w:val="24"/>
                <w:lang w:val="en"/>
              </w:rPr>
              <w:t>Cubic meter</w:t>
            </w:r>
          </w:p>
        </w:tc>
        <w:tc>
          <w:tcPr>
            <w:tcW w:w="1558" w:type="dxa"/>
            <w:vAlign w:val="center"/>
          </w:tcPr>
          <w:p w:rsidR="00146B83" w:rsidRPr="00B162A0" w:rsidRDefault="00146B83" w:rsidP="00B162A0">
            <w:pPr>
              <w:jc w:val="center"/>
            </w:pPr>
            <w:r w:rsidRPr="00B162A0">
              <w:rPr>
                <w:rFonts w:hint="cs"/>
              </w:rPr>
              <w:t>3,500</w:t>
            </w:r>
          </w:p>
        </w:tc>
        <w:tc>
          <w:tcPr>
            <w:tcW w:w="1559" w:type="dxa"/>
            <w:vAlign w:val="bottom"/>
          </w:tcPr>
          <w:p w:rsidR="00146B83" w:rsidRPr="00146B83" w:rsidRDefault="00146B83" w:rsidP="00146B83">
            <w:pPr>
              <w:spacing w:line="276" w:lineRule="auto"/>
              <w:jc w:val="center"/>
              <w:rPr>
                <w:sz w:val="24"/>
                <w:szCs w:val="24"/>
              </w:rPr>
            </w:pPr>
            <w:r w:rsidRPr="00146B83">
              <w:rPr>
                <w:sz w:val="24"/>
                <w:szCs w:val="24"/>
              </w:rPr>
              <w:t>22</w:t>
            </w:r>
          </w:p>
        </w:tc>
        <w:tc>
          <w:tcPr>
            <w:tcW w:w="1559" w:type="dxa"/>
            <w:vAlign w:val="bottom"/>
          </w:tcPr>
          <w:p w:rsidR="00146B83" w:rsidRPr="00146B83" w:rsidRDefault="00146B83" w:rsidP="00146B83">
            <w:pPr>
              <w:spacing w:line="276" w:lineRule="auto"/>
              <w:jc w:val="center"/>
              <w:rPr>
                <w:sz w:val="24"/>
                <w:szCs w:val="24"/>
              </w:rPr>
            </w:pPr>
            <w:r w:rsidRPr="00146B83">
              <w:rPr>
                <w:sz w:val="24"/>
                <w:szCs w:val="24"/>
              </w:rPr>
              <w:t>6000</w:t>
            </w:r>
          </w:p>
        </w:tc>
      </w:tr>
      <w:tr w:rsidR="00146B83" w:rsidRPr="00DE553F" w:rsidTr="009F2DCE">
        <w:tc>
          <w:tcPr>
            <w:tcW w:w="625" w:type="dxa"/>
            <w:vAlign w:val="center"/>
          </w:tcPr>
          <w:p w:rsidR="00146B83" w:rsidRPr="00DE553F" w:rsidRDefault="00146B83" w:rsidP="00DE553F">
            <w:pPr>
              <w:spacing w:line="276" w:lineRule="auto"/>
              <w:jc w:val="center"/>
              <w:rPr>
                <w:sz w:val="24"/>
                <w:szCs w:val="24"/>
              </w:rPr>
            </w:pPr>
            <w:r>
              <w:rPr>
                <w:sz w:val="24"/>
                <w:szCs w:val="24"/>
              </w:rPr>
              <w:t>5</w:t>
            </w:r>
          </w:p>
        </w:tc>
        <w:tc>
          <w:tcPr>
            <w:tcW w:w="2491" w:type="dxa"/>
            <w:vAlign w:val="center"/>
          </w:tcPr>
          <w:p w:rsidR="00146B83" w:rsidRPr="00DE553F" w:rsidRDefault="00146B83" w:rsidP="001E7684">
            <w:pPr>
              <w:spacing w:line="276" w:lineRule="auto"/>
              <w:jc w:val="center"/>
              <w:rPr>
                <w:sz w:val="24"/>
                <w:szCs w:val="24"/>
              </w:rPr>
            </w:pPr>
            <w:r w:rsidRPr="00DE553F">
              <w:rPr>
                <w:sz w:val="24"/>
                <w:szCs w:val="24"/>
              </w:rPr>
              <w:t>Viscosine oil</w:t>
            </w:r>
          </w:p>
        </w:tc>
        <w:tc>
          <w:tcPr>
            <w:tcW w:w="1558" w:type="dxa"/>
            <w:vAlign w:val="center"/>
          </w:tcPr>
          <w:p w:rsidR="00146B83" w:rsidRPr="00DE553F" w:rsidRDefault="00146B83" w:rsidP="00DE553F">
            <w:pPr>
              <w:spacing w:line="276" w:lineRule="auto"/>
              <w:jc w:val="center"/>
              <w:rPr>
                <w:sz w:val="24"/>
                <w:szCs w:val="24"/>
              </w:rPr>
            </w:pPr>
            <w:r w:rsidRPr="00DE553F">
              <w:rPr>
                <w:rStyle w:val="tlid-translation"/>
                <w:sz w:val="24"/>
                <w:szCs w:val="24"/>
                <w:lang w:val="en"/>
              </w:rPr>
              <w:t>Liter</w:t>
            </w:r>
          </w:p>
        </w:tc>
        <w:tc>
          <w:tcPr>
            <w:tcW w:w="1558" w:type="dxa"/>
            <w:vAlign w:val="center"/>
          </w:tcPr>
          <w:p w:rsidR="00146B83" w:rsidRPr="00B162A0" w:rsidRDefault="00146B83" w:rsidP="00B162A0">
            <w:pPr>
              <w:jc w:val="center"/>
            </w:pPr>
            <w:r w:rsidRPr="00B162A0">
              <w:rPr>
                <w:rFonts w:hint="cs"/>
              </w:rPr>
              <w:t>10,000</w:t>
            </w:r>
          </w:p>
        </w:tc>
        <w:tc>
          <w:tcPr>
            <w:tcW w:w="1559" w:type="dxa"/>
            <w:vAlign w:val="bottom"/>
          </w:tcPr>
          <w:p w:rsidR="00146B83" w:rsidRPr="00146B83" w:rsidRDefault="00146B83" w:rsidP="00146B83">
            <w:pPr>
              <w:spacing w:line="276" w:lineRule="auto"/>
              <w:jc w:val="center"/>
              <w:rPr>
                <w:sz w:val="24"/>
                <w:szCs w:val="24"/>
              </w:rPr>
            </w:pPr>
            <w:r w:rsidRPr="00146B83">
              <w:rPr>
                <w:sz w:val="24"/>
                <w:szCs w:val="24"/>
              </w:rPr>
              <w:t>100</w:t>
            </w:r>
          </w:p>
        </w:tc>
        <w:tc>
          <w:tcPr>
            <w:tcW w:w="1559" w:type="dxa"/>
            <w:vAlign w:val="bottom"/>
          </w:tcPr>
          <w:p w:rsidR="00146B83" w:rsidRPr="00146B83" w:rsidRDefault="00146B83" w:rsidP="00146B83">
            <w:pPr>
              <w:spacing w:line="276" w:lineRule="auto"/>
              <w:jc w:val="center"/>
              <w:rPr>
                <w:sz w:val="24"/>
                <w:szCs w:val="24"/>
              </w:rPr>
            </w:pPr>
            <w:r w:rsidRPr="00146B83">
              <w:rPr>
                <w:sz w:val="24"/>
                <w:szCs w:val="24"/>
              </w:rPr>
              <w:t>10000</w:t>
            </w:r>
          </w:p>
        </w:tc>
      </w:tr>
      <w:tr w:rsidR="00146B83" w:rsidRPr="00DE553F" w:rsidTr="009F2DCE">
        <w:tc>
          <w:tcPr>
            <w:tcW w:w="625" w:type="dxa"/>
            <w:vAlign w:val="center"/>
          </w:tcPr>
          <w:p w:rsidR="00146B83" w:rsidRPr="00DE553F" w:rsidRDefault="00146B83" w:rsidP="00DE553F">
            <w:pPr>
              <w:spacing w:line="276" w:lineRule="auto"/>
              <w:jc w:val="center"/>
              <w:rPr>
                <w:sz w:val="24"/>
                <w:szCs w:val="24"/>
              </w:rPr>
            </w:pPr>
            <w:r>
              <w:rPr>
                <w:sz w:val="24"/>
                <w:szCs w:val="24"/>
              </w:rPr>
              <w:t>6</w:t>
            </w:r>
          </w:p>
        </w:tc>
        <w:tc>
          <w:tcPr>
            <w:tcW w:w="2491" w:type="dxa"/>
            <w:vAlign w:val="center"/>
          </w:tcPr>
          <w:p w:rsidR="00146B83" w:rsidRPr="00DE553F" w:rsidRDefault="00146B83" w:rsidP="00DE553F">
            <w:pPr>
              <w:spacing w:line="276" w:lineRule="auto"/>
              <w:jc w:val="center"/>
              <w:rPr>
                <w:sz w:val="24"/>
                <w:szCs w:val="24"/>
              </w:rPr>
            </w:pPr>
            <w:r w:rsidRPr="00DE553F">
              <w:rPr>
                <w:sz w:val="24"/>
                <w:szCs w:val="24"/>
              </w:rPr>
              <w:t>Communications</w:t>
            </w:r>
          </w:p>
        </w:tc>
        <w:tc>
          <w:tcPr>
            <w:tcW w:w="1558" w:type="dxa"/>
            <w:vAlign w:val="center"/>
          </w:tcPr>
          <w:p w:rsidR="00146B83" w:rsidRPr="00DE553F" w:rsidRDefault="00146B83" w:rsidP="00DE553F">
            <w:pPr>
              <w:spacing w:line="276" w:lineRule="auto"/>
              <w:jc w:val="center"/>
              <w:rPr>
                <w:sz w:val="24"/>
                <w:szCs w:val="24"/>
              </w:rPr>
            </w:pPr>
            <w:r w:rsidRPr="00DE553F">
              <w:rPr>
                <w:sz w:val="24"/>
                <w:szCs w:val="24"/>
              </w:rPr>
              <w:t>---</w:t>
            </w:r>
          </w:p>
        </w:tc>
        <w:tc>
          <w:tcPr>
            <w:tcW w:w="1558" w:type="dxa"/>
            <w:vAlign w:val="center"/>
          </w:tcPr>
          <w:p w:rsidR="00146B83" w:rsidRDefault="00146B83">
            <w:pPr>
              <w:bidi/>
              <w:spacing w:line="276" w:lineRule="auto"/>
              <w:jc w:val="center"/>
              <w:rPr>
                <w:rFonts w:ascii="B Nazanin" w:eastAsia="Times New Roman" w:hAnsi="B Nazanin" w:cs="B Nazanin"/>
              </w:rPr>
            </w:pPr>
            <w:r>
              <w:rPr>
                <w:rFonts w:ascii="B Nazanin" w:hAnsi="B Nazanin" w:cs="B Nazanin" w:hint="cs"/>
              </w:rPr>
              <w:t>---</w:t>
            </w:r>
          </w:p>
        </w:tc>
        <w:tc>
          <w:tcPr>
            <w:tcW w:w="1559" w:type="dxa"/>
            <w:vAlign w:val="bottom"/>
          </w:tcPr>
          <w:p w:rsidR="00146B83" w:rsidRPr="00146B83" w:rsidRDefault="00146B83" w:rsidP="00146B83">
            <w:pPr>
              <w:spacing w:line="276" w:lineRule="auto"/>
              <w:jc w:val="center"/>
              <w:rPr>
                <w:sz w:val="24"/>
                <w:szCs w:val="24"/>
              </w:rPr>
            </w:pPr>
            <w:r w:rsidRPr="00146B83">
              <w:rPr>
                <w:sz w:val="24"/>
                <w:szCs w:val="24"/>
              </w:rPr>
              <w:t>60</w:t>
            </w:r>
          </w:p>
        </w:tc>
        <w:tc>
          <w:tcPr>
            <w:tcW w:w="1559" w:type="dxa"/>
            <w:vAlign w:val="center"/>
          </w:tcPr>
          <w:p w:rsidR="00146B83" w:rsidRPr="00146B83" w:rsidRDefault="00146B83" w:rsidP="00146B83">
            <w:pPr>
              <w:spacing w:line="276" w:lineRule="auto"/>
              <w:jc w:val="center"/>
              <w:rPr>
                <w:sz w:val="24"/>
                <w:szCs w:val="24"/>
              </w:rPr>
            </w:pPr>
            <w:r w:rsidRPr="00146B83">
              <w:rPr>
                <w:rFonts w:hint="cs"/>
                <w:sz w:val="24"/>
                <w:szCs w:val="24"/>
              </w:rPr>
              <w:t>---</w:t>
            </w:r>
          </w:p>
        </w:tc>
      </w:tr>
      <w:tr w:rsidR="0034533A" w:rsidRPr="00DE553F" w:rsidTr="0034533A">
        <w:tc>
          <w:tcPr>
            <w:tcW w:w="625" w:type="dxa"/>
            <w:vAlign w:val="center"/>
          </w:tcPr>
          <w:p w:rsidR="0034533A" w:rsidRPr="00DE553F" w:rsidRDefault="0034533A" w:rsidP="00DE553F">
            <w:pPr>
              <w:spacing w:line="276" w:lineRule="auto"/>
              <w:jc w:val="center"/>
              <w:rPr>
                <w:sz w:val="24"/>
                <w:szCs w:val="24"/>
              </w:rPr>
            </w:pPr>
          </w:p>
        </w:tc>
        <w:tc>
          <w:tcPr>
            <w:tcW w:w="5607" w:type="dxa"/>
            <w:gridSpan w:val="3"/>
            <w:vAlign w:val="center"/>
          </w:tcPr>
          <w:p w:rsidR="0034533A" w:rsidRPr="00DE553F" w:rsidRDefault="0034533A" w:rsidP="00DE553F">
            <w:pPr>
              <w:spacing w:line="276" w:lineRule="auto"/>
              <w:jc w:val="center"/>
              <w:rPr>
                <w:sz w:val="24"/>
                <w:szCs w:val="24"/>
              </w:rPr>
            </w:pPr>
            <w:r w:rsidRPr="00DE553F">
              <w:rPr>
                <w:sz w:val="24"/>
                <w:szCs w:val="24"/>
              </w:rPr>
              <w:t>Total</w:t>
            </w:r>
          </w:p>
        </w:tc>
        <w:tc>
          <w:tcPr>
            <w:tcW w:w="1559" w:type="dxa"/>
            <w:vAlign w:val="center"/>
          </w:tcPr>
          <w:p w:rsidR="0034533A" w:rsidRPr="00DE553F" w:rsidRDefault="0034533A" w:rsidP="00DE553F">
            <w:pPr>
              <w:spacing w:line="276" w:lineRule="auto"/>
              <w:jc w:val="center"/>
              <w:rPr>
                <w:sz w:val="24"/>
                <w:szCs w:val="24"/>
              </w:rPr>
            </w:pPr>
          </w:p>
        </w:tc>
        <w:tc>
          <w:tcPr>
            <w:tcW w:w="1559" w:type="dxa"/>
            <w:vAlign w:val="center"/>
          </w:tcPr>
          <w:p w:rsidR="0034533A" w:rsidRPr="00DE553F" w:rsidRDefault="00146B83" w:rsidP="00DE553F">
            <w:pPr>
              <w:spacing w:line="276" w:lineRule="auto"/>
              <w:jc w:val="center"/>
              <w:rPr>
                <w:sz w:val="24"/>
                <w:szCs w:val="24"/>
              </w:rPr>
            </w:pPr>
            <w:r>
              <w:rPr>
                <w:sz w:val="24"/>
                <w:szCs w:val="24"/>
              </w:rPr>
              <w:t>1550</w:t>
            </w:r>
          </w:p>
        </w:tc>
      </w:tr>
    </w:tbl>
    <w:p w:rsidR="0034533A" w:rsidRPr="00DE553F" w:rsidRDefault="0034533A" w:rsidP="00DE553F">
      <w:pPr>
        <w:spacing w:line="276" w:lineRule="auto"/>
        <w:rPr>
          <w:sz w:val="24"/>
          <w:szCs w:val="24"/>
        </w:rPr>
      </w:pPr>
    </w:p>
    <w:p w:rsidR="006056A2" w:rsidRPr="00223A2D" w:rsidRDefault="00DC416D" w:rsidP="00501888">
      <w:pPr>
        <w:spacing w:line="276" w:lineRule="auto"/>
        <w:rPr>
          <w:b/>
          <w:bCs/>
          <w:color w:val="000000" w:themeColor="text1"/>
          <w:sz w:val="28"/>
          <w:szCs w:val="28"/>
        </w:rPr>
      </w:pPr>
      <w:r w:rsidRPr="00223A2D">
        <w:rPr>
          <w:b/>
          <w:bCs/>
          <w:color w:val="000000" w:themeColor="text1"/>
          <w:sz w:val="28"/>
          <w:szCs w:val="28"/>
        </w:rPr>
        <w:t xml:space="preserve">3- </w:t>
      </w:r>
      <w:r w:rsidR="006056A2" w:rsidRPr="00223A2D">
        <w:rPr>
          <w:b/>
          <w:bCs/>
          <w:color w:val="000000" w:themeColor="text1"/>
          <w:sz w:val="28"/>
          <w:szCs w:val="28"/>
        </w:rPr>
        <w:t xml:space="preserve">Estimating </w:t>
      </w:r>
      <w:r w:rsidR="00296D6D" w:rsidRPr="00223A2D">
        <w:rPr>
          <w:b/>
          <w:bCs/>
          <w:color w:val="000000" w:themeColor="text1"/>
          <w:sz w:val="28"/>
          <w:szCs w:val="28"/>
        </w:rPr>
        <w:t>project</w:t>
      </w:r>
      <w:r w:rsidR="006056A2" w:rsidRPr="00223A2D">
        <w:rPr>
          <w:b/>
          <w:bCs/>
          <w:color w:val="000000" w:themeColor="text1"/>
          <w:sz w:val="28"/>
          <w:szCs w:val="28"/>
        </w:rPr>
        <w:t>'s circulating capital</w:t>
      </w:r>
    </w:p>
    <w:tbl>
      <w:tblPr>
        <w:tblStyle w:val="TableGrid"/>
        <w:tblW w:w="0" w:type="auto"/>
        <w:tblInd w:w="-5" w:type="dxa"/>
        <w:tblLook w:val="04A0" w:firstRow="1" w:lastRow="0" w:firstColumn="1" w:lastColumn="0" w:noHBand="0" w:noVBand="1"/>
      </w:tblPr>
      <w:tblGrid>
        <w:gridCol w:w="625"/>
        <w:gridCol w:w="2880"/>
        <w:gridCol w:w="1620"/>
        <w:gridCol w:w="1800"/>
      </w:tblGrid>
      <w:tr w:rsidR="00DC416D" w:rsidRPr="00DE553F" w:rsidTr="00346681">
        <w:tc>
          <w:tcPr>
            <w:tcW w:w="625"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w:t>
            </w:r>
          </w:p>
        </w:tc>
        <w:tc>
          <w:tcPr>
            <w:tcW w:w="2880"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Description</w:t>
            </w:r>
          </w:p>
        </w:tc>
        <w:tc>
          <w:tcPr>
            <w:tcW w:w="1620"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Time (days)</w:t>
            </w:r>
          </w:p>
        </w:tc>
        <w:tc>
          <w:tcPr>
            <w:tcW w:w="1800"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Total Costs (Million Rial</w:t>
            </w:r>
            <w:r w:rsidR="00296D6D" w:rsidRPr="00DE553F">
              <w:rPr>
                <w:sz w:val="24"/>
                <w:szCs w:val="24"/>
              </w:rPr>
              <w:t>s</w:t>
            </w:r>
            <w:r w:rsidRPr="00DE553F">
              <w:rPr>
                <w:sz w:val="24"/>
                <w:szCs w:val="24"/>
              </w:rPr>
              <w:t>)</w:t>
            </w:r>
          </w:p>
        </w:tc>
      </w:tr>
      <w:tr w:rsidR="00803180" w:rsidRPr="00DE553F" w:rsidTr="00346681">
        <w:tc>
          <w:tcPr>
            <w:tcW w:w="625" w:type="dxa"/>
            <w:vAlign w:val="center"/>
          </w:tcPr>
          <w:p w:rsidR="00803180" w:rsidRPr="00DE553F" w:rsidRDefault="00803180" w:rsidP="00DE553F">
            <w:pPr>
              <w:spacing w:line="276" w:lineRule="auto"/>
              <w:jc w:val="center"/>
              <w:rPr>
                <w:sz w:val="24"/>
                <w:szCs w:val="24"/>
              </w:rPr>
            </w:pPr>
            <w:r w:rsidRPr="00DE553F">
              <w:rPr>
                <w:sz w:val="24"/>
                <w:szCs w:val="24"/>
              </w:rPr>
              <w:t>1</w:t>
            </w:r>
          </w:p>
        </w:tc>
        <w:tc>
          <w:tcPr>
            <w:tcW w:w="2880" w:type="dxa"/>
            <w:vAlign w:val="center"/>
          </w:tcPr>
          <w:p w:rsidR="00803180" w:rsidRPr="00DE553F" w:rsidRDefault="00803180" w:rsidP="00DE553F">
            <w:pPr>
              <w:spacing w:line="276" w:lineRule="auto"/>
              <w:jc w:val="center"/>
              <w:rPr>
                <w:sz w:val="24"/>
                <w:szCs w:val="24"/>
              </w:rPr>
            </w:pPr>
            <w:r w:rsidRPr="00DE553F">
              <w:rPr>
                <w:sz w:val="24"/>
                <w:szCs w:val="24"/>
              </w:rPr>
              <w:t>Raw material storing costs</w:t>
            </w:r>
          </w:p>
        </w:tc>
        <w:tc>
          <w:tcPr>
            <w:tcW w:w="1620" w:type="dxa"/>
            <w:vAlign w:val="center"/>
          </w:tcPr>
          <w:p w:rsidR="00803180" w:rsidRPr="00B162A0" w:rsidRDefault="00A13775" w:rsidP="00B162A0">
            <w:pPr>
              <w:jc w:val="center"/>
            </w:pPr>
            <w:r>
              <w:t>30</w:t>
            </w:r>
          </w:p>
        </w:tc>
        <w:tc>
          <w:tcPr>
            <w:tcW w:w="1800" w:type="dxa"/>
            <w:vAlign w:val="center"/>
          </w:tcPr>
          <w:p w:rsidR="00803180" w:rsidRPr="00B162A0" w:rsidRDefault="00A13775" w:rsidP="00B162A0">
            <w:pPr>
              <w:jc w:val="center"/>
            </w:pPr>
            <w:r>
              <w:t>468</w:t>
            </w:r>
          </w:p>
        </w:tc>
      </w:tr>
      <w:tr w:rsidR="00803180" w:rsidRPr="00DE553F" w:rsidTr="00346681">
        <w:tc>
          <w:tcPr>
            <w:tcW w:w="625" w:type="dxa"/>
            <w:vAlign w:val="center"/>
          </w:tcPr>
          <w:p w:rsidR="00803180" w:rsidRPr="00DE553F" w:rsidRDefault="00803180" w:rsidP="00DE553F">
            <w:pPr>
              <w:spacing w:line="276" w:lineRule="auto"/>
              <w:jc w:val="center"/>
              <w:rPr>
                <w:sz w:val="24"/>
                <w:szCs w:val="24"/>
              </w:rPr>
            </w:pPr>
            <w:r w:rsidRPr="00DE553F">
              <w:rPr>
                <w:sz w:val="24"/>
                <w:szCs w:val="24"/>
              </w:rPr>
              <w:t>2</w:t>
            </w:r>
          </w:p>
        </w:tc>
        <w:tc>
          <w:tcPr>
            <w:tcW w:w="2880" w:type="dxa"/>
            <w:vAlign w:val="center"/>
          </w:tcPr>
          <w:p w:rsidR="00803180" w:rsidRPr="00DE553F" w:rsidRDefault="00803180" w:rsidP="00DE553F">
            <w:pPr>
              <w:spacing w:line="276" w:lineRule="auto"/>
              <w:jc w:val="center"/>
              <w:rPr>
                <w:sz w:val="24"/>
                <w:szCs w:val="24"/>
              </w:rPr>
            </w:pPr>
            <w:r w:rsidRPr="00DE553F">
              <w:rPr>
                <w:sz w:val="24"/>
                <w:szCs w:val="24"/>
              </w:rPr>
              <w:t>Petty cash</w:t>
            </w:r>
          </w:p>
        </w:tc>
        <w:tc>
          <w:tcPr>
            <w:tcW w:w="1620" w:type="dxa"/>
            <w:vAlign w:val="center"/>
          </w:tcPr>
          <w:p w:rsidR="00803180" w:rsidRPr="00B162A0" w:rsidRDefault="00A13775" w:rsidP="00B162A0">
            <w:pPr>
              <w:jc w:val="center"/>
            </w:pPr>
            <w:r>
              <w:t>30</w:t>
            </w:r>
          </w:p>
        </w:tc>
        <w:tc>
          <w:tcPr>
            <w:tcW w:w="1800" w:type="dxa"/>
            <w:vAlign w:val="center"/>
          </w:tcPr>
          <w:p w:rsidR="00803180" w:rsidRPr="00B162A0" w:rsidRDefault="00A13775" w:rsidP="00B162A0">
            <w:pPr>
              <w:jc w:val="center"/>
            </w:pPr>
            <w:r>
              <w:t>1270</w:t>
            </w:r>
          </w:p>
        </w:tc>
      </w:tr>
      <w:tr w:rsidR="00803180" w:rsidRPr="00DE553F" w:rsidTr="00346681">
        <w:tc>
          <w:tcPr>
            <w:tcW w:w="5125" w:type="dxa"/>
            <w:gridSpan w:val="3"/>
            <w:vAlign w:val="center"/>
          </w:tcPr>
          <w:p w:rsidR="00803180" w:rsidRPr="00DE553F" w:rsidRDefault="00803180" w:rsidP="00DE553F">
            <w:pPr>
              <w:spacing w:line="276" w:lineRule="auto"/>
              <w:jc w:val="center"/>
              <w:rPr>
                <w:sz w:val="24"/>
                <w:szCs w:val="24"/>
              </w:rPr>
            </w:pPr>
            <w:r w:rsidRPr="00DE553F">
              <w:rPr>
                <w:sz w:val="24"/>
                <w:szCs w:val="24"/>
              </w:rPr>
              <w:t>Total</w:t>
            </w:r>
          </w:p>
        </w:tc>
        <w:tc>
          <w:tcPr>
            <w:tcW w:w="1800" w:type="dxa"/>
            <w:vAlign w:val="center"/>
          </w:tcPr>
          <w:p w:rsidR="00803180" w:rsidRPr="00DE553F" w:rsidRDefault="00A13775" w:rsidP="00DE553F">
            <w:pPr>
              <w:spacing w:line="276" w:lineRule="auto"/>
              <w:jc w:val="center"/>
              <w:rPr>
                <w:sz w:val="24"/>
                <w:szCs w:val="24"/>
              </w:rPr>
            </w:pPr>
            <w:r>
              <w:rPr>
                <w:sz w:val="24"/>
                <w:szCs w:val="24"/>
              </w:rPr>
              <w:t>1740</w:t>
            </w:r>
          </w:p>
        </w:tc>
      </w:tr>
    </w:tbl>
    <w:p w:rsidR="00DC416D" w:rsidRPr="00501888" w:rsidRDefault="00DC416D" w:rsidP="00501888">
      <w:pPr>
        <w:spacing w:line="276" w:lineRule="auto"/>
        <w:rPr>
          <w:b/>
          <w:bCs/>
          <w:sz w:val="28"/>
          <w:szCs w:val="28"/>
        </w:rPr>
      </w:pPr>
      <w:r w:rsidRPr="00501888">
        <w:rPr>
          <w:b/>
          <w:bCs/>
          <w:sz w:val="28"/>
          <w:szCs w:val="28"/>
        </w:rPr>
        <w:lastRenderedPageBreak/>
        <w:t>4- Investment Table</w:t>
      </w:r>
    </w:p>
    <w:tbl>
      <w:tblPr>
        <w:tblStyle w:val="TableGrid"/>
        <w:tblW w:w="0" w:type="auto"/>
        <w:tblInd w:w="-5" w:type="dxa"/>
        <w:tblLook w:val="04A0" w:firstRow="1" w:lastRow="0" w:firstColumn="1" w:lastColumn="0" w:noHBand="0" w:noVBand="1"/>
      </w:tblPr>
      <w:tblGrid>
        <w:gridCol w:w="715"/>
        <w:gridCol w:w="3420"/>
        <w:gridCol w:w="1710"/>
      </w:tblGrid>
      <w:tr w:rsidR="00DC416D" w:rsidRPr="00DE553F" w:rsidTr="00346681">
        <w:tc>
          <w:tcPr>
            <w:tcW w:w="715"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w:t>
            </w:r>
          </w:p>
        </w:tc>
        <w:tc>
          <w:tcPr>
            <w:tcW w:w="3420"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Description</w:t>
            </w:r>
          </w:p>
        </w:tc>
        <w:tc>
          <w:tcPr>
            <w:tcW w:w="1710"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Total Costs (Million Rial)</w:t>
            </w:r>
          </w:p>
        </w:tc>
      </w:tr>
      <w:tr w:rsidR="00C653BE" w:rsidRPr="00DE553F" w:rsidTr="00346681">
        <w:tc>
          <w:tcPr>
            <w:tcW w:w="715" w:type="dxa"/>
            <w:vAlign w:val="center"/>
          </w:tcPr>
          <w:p w:rsidR="00C653BE" w:rsidRPr="00DE553F" w:rsidRDefault="00C653BE" w:rsidP="00DE553F">
            <w:pPr>
              <w:spacing w:line="276" w:lineRule="auto"/>
              <w:jc w:val="center"/>
              <w:rPr>
                <w:sz w:val="24"/>
                <w:szCs w:val="24"/>
              </w:rPr>
            </w:pPr>
            <w:r w:rsidRPr="00DE553F">
              <w:rPr>
                <w:sz w:val="24"/>
                <w:szCs w:val="24"/>
              </w:rPr>
              <w:t>1</w:t>
            </w:r>
          </w:p>
        </w:tc>
        <w:tc>
          <w:tcPr>
            <w:tcW w:w="3420" w:type="dxa"/>
            <w:vAlign w:val="center"/>
          </w:tcPr>
          <w:p w:rsidR="00C653BE" w:rsidRPr="00DE553F" w:rsidRDefault="00C653BE" w:rsidP="00DE553F">
            <w:pPr>
              <w:spacing w:line="276" w:lineRule="auto"/>
              <w:jc w:val="center"/>
              <w:rPr>
                <w:sz w:val="24"/>
                <w:szCs w:val="24"/>
              </w:rPr>
            </w:pPr>
            <w:r w:rsidRPr="00DE553F">
              <w:rPr>
                <w:sz w:val="24"/>
                <w:szCs w:val="24"/>
              </w:rPr>
              <w:t>Fixed investment</w:t>
            </w:r>
          </w:p>
        </w:tc>
        <w:tc>
          <w:tcPr>
            <w:tcW w:w="1710" w:type="dxa"/>
            <w:vAlign w:val="center"/>
          </w:tcPr>
          <w:p w:rsidR="00C653BE" w:rsidRPr="00B162A0" w:rsidRDefault="00611535" w:rsidP="00B162A0">
            <w:pPr>
              <w:jc w:val="center"/>
            </w:pPr>
            <w:r>
              <w:t>69818</w:t>
            </w:r>
          </w:p>
        </w:tc>
      </w:tr>
      <w:tr w:rsidR="00C653BE" w:rsidRPr="00DE553F" w:rsidTr="00346681">
        <w:tc>
          <w:tcPr>
            <w:tcW w:w="715" w:type="dxa"/>
            <w:vAlign w:val="center"/>
          </w:tcPr>
          <w:p w:rsidR="00C653BE" w:rsidRPr="00DE553F" w:rsidRDefault="00C653BE" w:rsidP="00DE553F">
            <w:pPr>
              <w:spacing w:line="276" w:lineRule="auto"/>
              <w:jc w:val="center"/>
              <w:rPr>
                <w:sz w:val="24"/>
                <w:szCs w:val="24"/>
              </w:rPr>
            </w:pPr>
            <w:r w:rsidRPr="00DE553F">
              <w:rPr>
                <w:sz w:val="24"/>
                <w:szCs w:val="24"/>
              </w:rPr>
              <w:t>2</w:t>
            </w:r>
          </w:p>
        </w:tc>
        <w:tc>
          <w:tcPr>
            <w:tcW w:w="3420" w:type="dxa"/>
            <w:vAlign w:val="center"/>
          </w:tcPr>
          <w:p w:rsidR="00C653BE" w:rsidRPr="00DE553F" w:rsidRDefault="00C653BE" w:rsidP="00DE553F">
            <w:pPr>
              <w:spacing w:line="276" w:lineRule="auto"/>
              <w:jc w:val="center"/>
              <w:rPr>
                <w:sz w:val="24"/>
                <w:szCs w:val="24"/>
              </w:rPr>
            </w:pPr>
            <w:r w:rsidRPr="00DE553F">
              <w:rPr>
                <w:sz w:val="24"/>
                <w:szCs w:val="24"/>
              </w:rPr>
              <w:t>Pre-operation costs</w:t>
            </w:r>
          </w:p>
        </w:tc>
        <w:tc>
          <w:tcPr>
            <w:tcW w:w="1710" w:type="dxa"/>
            <w:vAlign w:val="center"/>
          </w:tcPr>
          <w:p w:rsidR="00C653BE" w:rsidRPr="00B162A0" w:rsidRDefault="00611535" w:rsidP="00B162A0">
            <w:pPr>
              <w:jc w:val="center"/>
            </w:pPr>
            <w:r>
              <w:t>1058</w:t>
            </w:r>
          </w:p>
        </w:tc>
      </w:tr>
      <w:tr w:rsidR="00C653BE" w:rsidRPr="00DE553F" w:rsidTr="00346681">
        <w:tc>
          <w:tcPr>
            <w:tcW w:w="715" w:type="dxa"/>
            <w:vAlign w:val="center"/>
          </w:tcPr>
          <w:p w:rsidR="00C653BE" w:rsidRPr="00DE553F" w:rsidRDefault="00C653BE" w:rsidP="00DE553F">
            <w:pPr>
              <w:spacing w:line="276" w:lineRule="auto"/>
              <w:jc w:val="center"/>
              <w:rPr>
                <w:sz w:val="24"/>
                <w:szCs w:val="24"/>
              </w:rPr>
            </w:pPr>
            <w:r w:rsidRPr="00DE553F">
              <w:rPr>
                <w:sz w:val="24"/>
                <w:szCs w:val="24"/>
              </w:rPr>
              <w:t>3</w:t>
            </w:r>
          </w:p>
        </w:tc>
        <w:tc>
          <w:tcPr>
            <w:tcW w:w="3420" w:type="dxa"/>
            <w:vAlign w:val="center"/>
          </w:tcPr>
          <w:p w:rsidR="00C653BE" w:rsidRPr="00DE553F" w:rsidRDefault="00C653BE" w:rsidP="00DE553F">
            <w:pPr>
              <w:spacing w:line="276" w:lineRule="auto"/>
              <w:jc w:val="center"/>
              <w:rPr>
                <w:sz w:val="24"/>
                <w:szCs w:val="24"/>
              </w:rPr>
            </w:pPr>
            <w:r w:rsidRPr="00DE553F">
              <w:rPr>
                <w:sz w:val="24"/>
                <w:szCs w:val="24"/>
              </w:rPr>
              <w:t>Circulating capital</w:t>
            </w:r>
          </w:p>
        </w:tc>
        <w:tc>
          <w:tcPr>
            <w:tcW w:w="1710" w:type="dxa"/>
            <w:vAlign w:val="center"/>
          </w:tcPr>
          <w:p w:rsidR="00C653BE" w:rsidRPr="00B162A0" w:rsidRDefault="00611535" w:rsidP="00B162A0">
            <w:pPr>
              <w:jc w:val="center"/>
            </w:pPr>
            <w:r>
              <w:t>1740</w:t>
            </w:r>
          </w:p>
        </w:tc>
      </w:tr>
      <w:tr w:rsidR="00C653BE" w:rsidRPr="00DE553F" w:rsidTr="00346681">
        <w:tc>
          <w:tcPr>
            <w:tcW w:w="4135" w:type="dxa"/>
            <w:gridSpan w:val="2"/>
            <w:vAlign w:val="center"/>
          </w:tcPr>
          <w:p w:rsidR="00C653BE" w:rsidRPr="00DE553F" w:rsidRDefault="00C653BE" w:rsidP="00DE553F">
            <w:pPr>
              <w:spacing w:line="276" w:lineRule="auto"/>
              <w:jc w:val="center"/>
              <w:rPr>
                <w:sz w:val="24"/>
                <w:szCs w:val="24"/>
              </w:rPr>
            </w:pPr>
            <w:r w:rsidRPr="00DE553F">
              <w:rPr>
                <w:sz w:val="24"/>
                <w:szCs w:val="24"/>
              </w:rPr>
              <w:t>Total</w:t>
            </w:r>
          </w:p>
        </w:tc>
        <w:tc>
          <w:tcPr>
            <w:tcW w:w="1710" w:type="dxa"/>
            <w:vAlign w:val="center"/>
          </w:tcPr>
          <w:p w:rsidR="00C653BE" w:rsidRPr="00DE553F" w:rsidRDefault="00611535" w:rsidP="00DE6024">
            <w:pPr>
              <w:spacing w:line="276" w:lineRule="auto"/>
              <w:jc w:val="center"/>
              <w:rPr>
                <w:sz w:val="24"/>
                <w:szCs w:val="24"/>
              </w:rPr>
            </w:pPr>
            <w:r>
              <w:rPr>
                <w:sz w:val="24"/>
                <w:szCs w:val="24"/>
              </w:rPr>
              <w:t>72616</w:t>
            </w:r>
          </w:p>
        </w:tc>
      </w:tr>
    </w:tbl>
    <w:p w:rsidR="00DC416D" w:rsidRPr="00DE553F" w:rsidRDefault="00DC416D" w:rsidP="00DE553F">
      <w:pPr>
        <w:spacing w:line="276" w:lineRule="auto"/>
        <w:rPr>
          <w:sz w:val="24"/>
          <w:szCs w:val="24"/>
        </w:rPr>
      </w:pPr>
    </w:p>
    <w:p w:rsidR="0007658F" w:rsidRPr="00501888" w:rsidRDefault="0007658F" w:rsidP="00DE553F">
      <w:pPr>
        <w:spacing w:line="276" w:lineRule="auto"/>
        <w:rPr>
          <w:b/>
          <w:bCs/>
          <w:sz w:val="28"/>
          <w:szCs w:val="28"/>
        </w:rPr>
      </w:pPr>
      <w:r w:rsidRPr="00501888">
        <w:rPr>
          <w:b/>
          <w:bCs/>
          <w:sz w:val="28"/>
          <w:szCs w:val="28"/>
        </w:rPr>
        <w:t>5- Annual Production Costs</w:t>
      </w:r>
    </w:p>
    <w:p w:rsidR="0007658F" w:rsidRPr="00DE553F" w:rsidRDefault="0007658F" w:rsidP="00DE553F">
      <w:pPr>
        <w:spacing w:line="276" w:lineRule="auto"/>
        <w:rPr>
          <w:sz w:val="24"/>
          <w:szCs w:val="24"/>
        </w:rPr>
      </w:pPr>
      <w:r w:rsidRPr="00DE553F">
        <w:rPr>
          <w:sz w:val="24"/>
          <w:szCs w:val="24"/>
        </w:rPr>
        <w:t>The total annual production costs are estimated from the sum of fixed and variable costs.</w:t>
      </w:r>
    </w:p>
    <w:tbl>
      <w:tblPr>
        <w:tblStyle w:val="TableGrid"/>
        <w:tblW w:w="0" w:type="auto"/>
        <w:tblLook w:val="04A0" w:firstRow="1" w:lastRow="0" w:firstColumn="1" w:lastColumn="0" w:noHBand="0" w:noVBand="1"/>
      </w:tblPr>
      <w:tblGrid>
        <w:gridCol w:w="5372"/>
        <w:gridCol w:w="1620"/>
      </w:tblGrid>
      <w:tr w:rsidR="0007658F" w:rsidRPr="00DE553F" w:rsidTr="00EB1060">
        <w:tc>
          <w:tcPr>
            <w:tcW w:w="5372" w:type="dxa"/>
            <w:shd w:val="clear" w:color="auto" w:fill="F4B083" w:themeFill="accent2" w:themeFillTint="99"/>
            <w:vAlign w:val="center"/>
          </w:tcPr>
          <w:p w:rsidR="0007658F" w:rsidRPr="00DE553F" w:rsidRDefault="0007658F" w:rsidP="00DE553F">
            <w:pPr>
              <w:spacing w:line="276" w:lineRule="auto"/>
              <w:jc w:val="center"/>
              <w:rPr>
                <w:sz w:val="24"/>
                <w:szCs w:val="24"/>
              </w:rPr>
            </w:pPr>
            <w:r w:rsidRPr="00DE553F">
              <w:rPr>
                <w:sz w:val="24"/>
                <w:szCs w:val="24"/>
              </w:rPr>
              <w:t>Description</w:t>
            </w:r>
          </w:p>
        </w:tc>
        <w:tc>
          <w:tcPr>
            <w:tcW w:w="1620" w:type="dxa"/>
            <w:shd w:val="clear" w:color="auto" w:fill="F4B083" w:themeFill="accent2" w:themeFillTint="99"/>
            <w:vAlign w:val="center"/>
          </w:tcPr>
          <w:p w:rsidR="0007658F" w:rsidRPr="00DE553F" w:rsidRDefault="0007658F" w:rsidP="00DE553F">
            <w:pPr>
              <w:spacing w:line="276" w:lineRule="auto"/>
              <w:jc w:val="center"/>
              <w:rPr>
                <w:sz w:val="24"/>
                <w:szCs w:val="24"/>
              </w:rPr>
            </w:pPr>
            <w:r w:rsidRPr="00DE553F">
              <w:rPr>
                <w:sz w:val="24"/>
                <w:szCs w:val="24"/>
              </w:rPr>
              <w:t>Total cost</w:t>
            </w:r>
          </w:p>
        </w:tc>
      </w:tr>
      <w:tr w:rsidR="002E7AE7" w:rsidRPr="00DE553F" w:rsidTr="00EB1060">
        <w:tc>
          <w:tcPr>
            <w:tcW w:w="5372" w:type="dxa"/>
          </w:tcPr>
          <w:p w:rsidR="002E7AE7" w:rsidRPr="00DE553F" w:rsidRDefault="002E7AE7" w:rsidP="00DE553F">
            <w:pPr>
              <w:spacing w:line="276" w:lineRule="auto"/>
              <w:rPr>
                <w:sz w:val="24"/>
                <w:szCs w:val="24"/>
              </w:rPr>
            </w:pPr>
            <w:r w:rsidRPr="00DE553F">
              <w:rPr>
                <w:sz w:val="24"/>
                <w:szCs w:val="24"/>
              </w:rPr>
              <w:t>Raw material</w:t>
            </w:r>
          </w:p>
        </w:tc>
        <w:tc>
          <w:tcPr>
            <w:tcW w:w="1620" w:type="dxa"/>
            <w:vAlign w:val="center"/>
          </w:tcPr>
          <w:p w:rsidR="002E7AE7" w:rsidRPr="00B162A0" w:rsidRDefault="00611535" w:rsidP="00B162A0">
            <w:pPr>
              <w:jc w:val="center"/>
            </w:pPr>
            <w:r>
              <w:t>5626</w:t>
            </w:r>
          </w:p>
        </w:tc>
      </w:tr>
      <w:tr w:rsidR="002E7AE7" w:rsidRPr="00DE553F" w:rsidTr="00EB1060">
        <w:tc>
          <w:tcPr>
            <w:tcW w:w="5372" w:type="dxa"/>
          </w:tcPr>
          <w:p w:rsidR="002E7AE7" w:rsidRPr="00DE553F" w:rsidRDefault="002E7AE7" w:rsidP="00DE553F">
            <w:pPr>
              <w:spacing w:line="276" w:lineRule="auto"/>
              <w:rPr>
                <w:sz w:val="24"/>
                <w:szCs w:val="24"/>
              </w:rPr>
            </w:pPr>
            <w:r w:rsidRPr="00DE553F">
              <w:rPr>
                <w:sz w:val="24"/>
                <w:szCs w:val="24"/>
              </w:rPr>
              <w:t xml:space="preserve">Energy and fuel </w:t>
            </w:r>
          </w:p>
        </w:tc>
        <w:tc>
          <w:tcPr>
            <w:tcW w:w="1620" w:type="dxa"/>
            <w:vAlign w:val="center"/>
          </w:tcPr>
          <w:p w:rsidR="002E7AE7" w:rsidRPr="00B162A0" w:rsidRDefault="00611535" w:rsidP="00B162A0">
            <w:pPr>
              <w:jc w:val="center"/>
            </w:pPr>
            <w:r>
              <w:t>1550</w:t>
            </w:r>
          </w:p>
        </w:tc>
      </w:tr>
      <w:tr w:rsidR="002E7AE7" w:rsidRPr="00DE553F" w:rsidTr="00EB1060">
        <w:tc>
          <w:tcPr>
            <w:tcW w:w="5372" w:type="dxa"/>
          </w:tcPr>
          <w:p w:rsidR="002E7AE7" w:rsidRPr="00DE553F" w:rsidRDefault="002E7AE7" w:rsidP="00DE553F">
            <w:pPr>
              <w:spacing w:line="276" w:lineRule="auto"/>
              <w:rPr>
                <w:sz w:val="24"/>
                <w:szCs w:val="24"/>
              </w:rPr>
            </w:pPr>
            <w:r w:rsidRPr="00DE553F">
              <w:rPr>
                <w:sz w:val="24"/>
                <w:szCs w:val="24"/>
              </w:rPr>
              <w:t>Personnel expenses</w:t>
            </w:r>
          </w:p>
        </w:tc>
        <w:tc>
          <w:tcPr>
            <w:tcW w:w="1620" w:type="dxa"/>
            <w:vAlign w:val="center"/>
          </w:tcPr>
          <w:p w:rsidR="002E7AE7" w:rsidRPr="00B162A0" w:rsidRDefault="00611535" w:rsidP="00B162A0">
            <w:pPr>
              <w:jc w:val="center"/>
            </w:pPr>
            <w:r>
              <w:t>9240</w:t>
            </w:r>
          </w:p>
        </w:tc>
      </w:tr>
      <w:tr w:rsidR="002E7AE7" w:rsidRPr="00DE553F" w:rsidTr="00EB1060">
        <w:tc>
          <w:tcPr>
            <w:tcW w:w="5372" w:type="dxa"/>
          </w:tcPr>
          <w:p w:rsidR="002E7AE7" w:rsidRPr="00DE553F" w:rsidRDefault="002E7AE7" w:rsidP="00DE553F">
            <w:pPr>
              <w:spacing w:line="276" w:lineRule="auto"/>
              <w:rPr>
                <w:sz w:val="24"/>
                <w:szCs w:val="24"/>
              </w:rPr>
            </w:pPr>
            <w:r w:rsidRPr="00DE553F">
              <w:rPr>
                <w:sz w:val="24"/>
                <w:szCs w:val="24"/>
              </w:rPr>
              <w:t>Annual wear and tear, repair and maintenance costs</w:t>
            </w:r>
          </w:p>
        </w:tc>
        <w:tc>
          <w:tcPr>
            <w:tcW w:w="1620" w:type="dxa"/>
            <w:vAlign w:val="center"/>
          </w:tcPr>
          <w:p w:rsidR="002E7AE7" w:rsidRPr="00B162A0" w:rsidRDefault="00611535" w:rsidP="00B162A0">
            <w:pPr>
              <w:jc w:val="center"/>
            </w:pPr>
            <w:r>
              <w:t>4094</w:t>
            </w:r>
          </w:p>
        </w:tc>
      </w:tr>
      <w:tr w:rsidR="002E7AE7" w:rsidRPr="00DE553F" w:rsidTr="00EB1060">
        <w:tc>
          <w:tcPr>
            <w:tcW w:w="5372" w:type="dxa"/>
            <w:vAlign w:val="center"/>
          </w:tcPr>
          <w:p w:rsidR="002E7AE7" w:rsidRPr="00DE553F" w:rsidRDefault="002E7AE7" w:rsidP="00DE553F">
            <w:pPr>
              <w:spacing w:line="276" w:lineRule="auto"/>
              <w:jc w:val="center"/>
              <w:rPr>
                <w:b/>
                <w:bCs/>
                <w:sz w:val="24"/>
                <w:szCs w:val="24"/>
              </w:rPr>
            </w:pPr>
            <w:r w:rsidRPr="00DE553F">
              <w:rPr>
                <w:b/>
                <w:bCs/>
                <w:sz w:val="24"/>
                <w:szCs w:val="24"/>
              </w:rPr>
              <w:t>Total</w:t>
            </w:r>
          </w:p>
        </w:tc>
        <w:tc>
          <w:tcPr>
            <w:tcW w:w="1620" w:type="dxa"/>
            <w:vAlign w:val="center"/>
          </w:tcPr>
          <w:p w:rsidR="002E7AE7" w:rsidRPr="00B162A0" w:rsidRDefault="00611535" w:rsidP="00B162A0">
            <w:pPr>
              <w:jc w:val="center"/>
            </w:pPr>
            <w:r>
              <w:t>20508</w:t>
            </w:r>
          </w:p>
        </w:tc>
      </w:tr>
    </w:tbl>
    <w:p w:rsidR="00223A2D" w:rsidRDefault="00223A2D" w:rsidP="00DE553F">
      <w:pPr>
        <w:spacing w:line="276" w:lineRule="auto"/>
        <w:rPr>
          <w:sz w:val="24"/>
          <w:szCs w:val="24"/>
        </w:rPr>
      </w:pPr>
    </w:p>
    <w:p w:rsidR="00E13406" w:rsidRPr="00501888" w:rsidRDefault="00E13406" w:rsidP="00DE553F">
      <w:pPr>
        <w:spacing w:line="276" w:lineRule="auto"/>
        <w:rPr>
          <w:b/>
          <w:bCs/>
          <w:sz w:val="28"/>
          <w:szCs w:val="28"/>
        </w:rPr>
      </w:pPr>
      <w:r w:rsidRPr="00501888">
        <w:rPr>
          <w:b/>
          <w:bCs/>
          <w:sz w:val="28"/>
          <w:szCs w:val="28"/>
        </w:rPr>
        <w:t>6- Sales Forecast</w:t>
      </w:r>
    </w:p>
    <w:p w:rsidR="0007658F" w:rsidRPr="00DE553F" w:rsidRDefault="00E13406" w:rsidP="00DE553F">
      <w:pPr>
        <w:spacing w:line="276" w:lineRule="auto"/>
        <w:rPr>
          <w:sz w:val="24"/>
          <w:szCs w:val="24"/>
        </w:rPr>
      </w:pPr>
      <w:r w:rsidRPr="00DE553F">
        <w:rPr>
          <w:sz w:val="24"/>
          <w:szCs w:val="24"/>
        </w:rPr>
        <w:t>It is calculated based on the finished product price, taking into account the market price and deduction of overhead expenses. So the selling price of the product is estimated as follows:</w:t>
      </w:r>
    </w:p>
    <w:tbl>
      <w:tblPr>
        <w:tblStyle w:val="TableGrid"/>
        <w:tblW w:w="0" w:type="auto"/>
        <w:jc w:val="center"/>
        <w:tblInd w:w="1098" w:type="dxa"/>
        <w:tblLook w:val="04A0" w:firstRow="1" w:lastRow="0" w:firstColumn="1" w:lastColumn="0" w:noHBand="0" w:noVBand="1"/>
      </w:tblPr>
      <w:tblGrid>
        <w:gridCol w:w="772"/>
        <w:gridCol w:w="1870"/>
        <w:gridCol w:w="1870"/>
        <w:gridCol w:w="1870"/>
        <w:gridCol w:w="1870"/>
      </w:tblGrid>
      <w:tr w:rsidR="00E13406" w:rsidRPr="00DE553F" w:rsidTr="00054004">
        <w:trPr>
          <w:jc w:val="center"/>
        </w:trPr>
        <w:tc>
          <w:tcPr>
            <w:tcW w:w="772" w:type="dxa"/>
            <w:shd w:val="clear" w:color="auto" w:fill="F4B083" w:themeFill="accent2" w:themeFillTint="99"/>
            <w:vAlign w:val="center"/>
          </w:tcPr>
          <w:p w:rsidR="00E13406" w:rsidRPr="00DE553F" w:rsidRDefault="00E13406" w:rsidP="00054004">
            <w:pPr>
              <w:spacing w:line="276" w:lineRule="auto"/>
              <w:rPr>
                <w:sz w:val="24"/>
                <w:szCs w:val="24"/>
              </w:rPr>
            </w:pPr>
            <w:r w:rsidRPr="00DE553F">
              <w:rPr>
                <w:sz w:val="24"/>
                <w:szCs w:val="24"/>
              </w:rPr>
              <w:t>#</w:t>
            </w:r>
          </w:p>
        </w:tc>
        <w:tc>
          <w:tcPr>
            <w:tcW w:w="1870" w:type="dxa"/>
            <w:shd w:val="clear" w:color="auto" w:fill="F4B083" w:themeFill="accent2" w:themeFillTint="99"/>
            <w:vAlign w:val="center"/>
          </w:tcPr>
          <w:p w:rsidR="00E13406" w:rsidRPr="00DE553F" w:rsidRDefault="00E13406" w:rsidP="00054004">
            <w:pPr>
              <w:spacing w:line="276" w:lineRule="auto"/>
              <w:rPr>
                <w:sz w:val="24"/>
                <w:szCs w:val="24"/>
              </w:rPr>
            </w:pPr>
            <w:r w:rsidRPr="00DE553F">
              <w:rPr>
                <w:sz w:val="24"/>
                <w:szCs w:val="24"/>
              </w:rPr>
              <w:t>Description</w:t>
            </w:r>
          </w:p>
        </w:tc>
        <w:tc>
          <w:tcPr>
            <w:tcW w:w="1870" w:type="dxa"/>
            <w:shd w:val="clear" w:color="auto" w:fill="F4B083" w:themeFill="accent2" w:themeFillTint="99"/>
            <w:vAlign w:val="center"/>
          </w:tcPr>
          <w:p w:rsidR="00E13406" w:rsidRPr="00DE553F" w:rsidRDefault="00615202" w:rsidP="00054004">
            <w:pPr>
              <w:spacing w:line="276" w:lineRule="auto"/>
              <w:rPr>
                <w:sz w:val="24"/>
                <w:szCs w:val="24"/>
              </w:rPr>
            </w:pPr>
            <w:r w:rsidRPr="00615202">
              <w:rPr>
                <w:sz w:val="24"/>
                <w:szCs w:val="24"/>
              </w:rPr>
              <w:t>Amount (ton)</w:t>
            </w:r>
          </w:p>
        </w:tc>
        <w:tc>
          <w:tcPr>
            <w:tcW w:w="1870" w:type="dxa"/>
            <w:shd w:val="clear" w:color="auto" w:fill="F4B083" w:themeFill="accent2" w:themeFillTint="99"/>
            <w:vAlign w:val="center"/>
          </w:tcPr>
          <w:p w:rsidR="00E13406" w:rsidRPr="00DE553F" w:rsidRDefault="00E13406" w:rsidP="00054004">
            <w:pPr>
              <w:spacing w:line="276" w:lineRule="auto"/>
              <w:rPr>
                <w:sz w:val="24"/>
                <w:szCs w:val="24"/>
              </w:rPr>
            </w:pPr>
            <w:r w:rsidRPr="00DE553F">
              <w:rPr>
                <w:sz w:val="24"/>
                <w:szCs w:val="24"/>
              </w:rPr>
              <w:t>Unit Value</w:t>
            </w:r>
          </w:p>
          <w:p w:rsidR="00296D6D" w:rsidRPr="00DE553F" w:rsidRDefault="00296D6D" w:rsidP="00054004">
            <w:pPr>
              <w:spacing w:line="276" w:lineRule="auto"/>
              <w:rPr>
                <w:sz w:val="24"/>
                <w:szCs w:val="24"/>
              </w:rPr>
            </w:pPr>
            <w:r w:rsidRPr="00DE553F">
              <w:rPr>
                <w:sz w:val="24"/>
                <w:szCs w:val="24"/>
              </w:rPr>
              <w:t>(Rial)</w:t>
            </w:r>
          </w:p>
        </w:tc>
        <w:tc>
          <w:tcPr>
            <w:tcW w:w="1870" w:type="dxa"/>
            <w:shd w:val="clear" w:color="auto" w:fill="F4B083" w:themeFill="accent2" w:themeFillTint="99"/>
            <w:vAlign w:val="center"/>
          </w:tcPr>
          <w:p w:rsidR="00E13406" w:rsidRPr="00DE553F" w:rsidRDefault="00E13406" w:rsidP="00054004">
            <w:pPr>
              <w:spacing w:line="276" w:lineRule="auto"/>
              <w:rPr>
                <w:sz w:val="24"/>
                <w:szCs w:val="24"/>
              </w:rPr>
            </w:pPr>
            <w:r w:rsidRPr="00DE553F">
              <w:rPr>
                <w:sz w:val="24"/>
                <w:szCs w:val="24"/>
              </w:rPr>
              <w:t>Total costs (Million Rial)</w:t>
            </w:r>
          </w:p>
        </w:tc>
      </w:tr>
      <w:tr w:rsidR="00611535" w:rsidRPr="00DE553F" w:rsidTr="009F2DCE">
        <w:trPr>
          <w:jc w:val="center"/>
        </w:trPr>
        <w:tc>
          <w:tcPr>
            <w:tcW w:w="772" w:type="dxa"/>
            <w:vAlign w:val="center"/>
          </w:tcPr>
          <w:p w:rsidR="00611535" w:rsidRPr="00DE553F" w:rsidRDefault="00611535" w:rsidP="00054004">
            <w:pPr>
              <w:spacing w:line="276" w:lineRule="auto"/>
              <w:rPr>
                <w:sz w:val="24"/>
                <w:szCs w:val="24"/>
              </w:rPr>
            </w:pPr>
            <w:r w:rsidRPr="00DE553F">
              <w:rPr>
                <w:sz w:val="24"/>
                <w:szCs w:val="24"/>
              </w:rPr>
              <w:t>1</w:t>
            </w:r>
          </w:p>
        </w:tc>
        <w:tc>
          <w:tcPr>
            <w:tcW w:w="1870" w:type="dxa"/>
            <w:vAlign w:val="center"/>
          </w:tcPr>
          <w:p w:rsidR="00611535" w:rsidRPr="00DE553F" w:rsidRDefault="00611535" w:rsidP="00054004">
            <w:pPr>
              <w:spacing w:line="276" w:lineRule="auto"/>
              <w:rPr>
                <w:sz w:val="24"/>
                <w:szCs w:val="24"/>
              </w:rPr>
            </w:pPr>
            <w:r w:rsidRPr="002E7AE7">
              <w:rPr>
                <w:sz w:val="24"/>
                <w:szCs w:val="24"/>
              </w:rPr>
              <w:t>Antique rock</w:t>
            </w:r>
          </w:p>
        </w:tc>
        <w:tc>
          <w:tcPr>
            <w:tcW w:w="1870" w:type="dxa"/>
            <w:vAlign w:val="center"/>
          </w:tcPr>
          <w:p w:rsidR="00611535" w:rsidRPr="00B162A0" w:rsidRDefault="00611535" w:rsidP="00B162A0">
            <w:pPr>
              <w:jc w:val="center"/>
            </w:pPr>
            <w:r w:rsidRPr="00B162A0">
              <w:rPr>
                <w:rFonts w:hint="cs"/>
              </w:rPr>
              <w:t>3,000</w:t>
            </w:r>
          </w:p>
        </w:tc>
        <w:tc>
          <w:tcPr>
            <w:tcW w:w="1870" w:type="dxa"/>
            <w:vAlign w:val="bottom"/>
          </w:tcPr>
          <w:p w:rsidR="00611535" w:rsidRPr="00611535" w:rsidRDefault="00611535" w:rsidP="009F2DCE">
            <w:pPr>
              <w:jc w:val="center"/>
            </w:pPr>
            <w:r w:rsidRPr="00611535">
              <w:t>18000000</w:t>
            </w:r>
          </w:p>
        </w:tc>
        <w:tc>
          <w:tcPr>
            <w:tcW w:w="1870" w:type="dxa"/>
            <w:vAlign w:val="bottom"/>
          </w:tcPr>
          <w:p w:rsidR="00611535" w:rsidRPr="00611535" w:rsidRDefault="00611535" w:rsidP="009F2DCE">
            <w:pPr>
              <w:jc w:val="center"/>
            </w:pPr>
            <w:r w:rsidRPr="00611535">
              <w:t>54000</w:t>
            </w:r>
          </w:p>
        </w:tc>
      </w:tr>
      <w:tr w:rsidR="002E7AE7" w:rsidRPr="00DE553F" w:rsidTr="00054004">
        <w:trPr>
          <w:jc w:val="center"/>
        </w:trPr>
        <w:tc>
          <w:tcPr>
            <w:tcW w:w="772" w:type="dxa"/>
            <w:vAlign w:val="center"/>
          </w:tcPr>
          <w:p w:rsidR="002E7AE7" w:rsidRPr="00DE553F" w:rsidRDefault="002E7AE7" w:rsidP="00054004">
            <w:pPr>
              <w:spacing w:line="276" w:lineRule="auto"/>
              <w:rPr>
                <w:sz w:val="24"/>
                <w:szCs w:val="24"/>
              </w:rPr>
            </w:pPr>
          </w:p>
        </w:tc>
        <w:tc>
          <w:tcPr>
            <w:tcW w:w="1870" w:type="dxa"/>
            <w:vAlign w:val="center"/>
          </w:tcPr>
          <w:p w:rsidR="002E7AE7" w:rsidRPr="00DE553F" w:rsidRDefault="002E7AE7" w:rsidP="00054004">
            <w:pPr>
              <w:spacing w:line="276" w:lineRule="auto"/>
              <w:rPr>
                <w:sz w:val="24"/>
                <w:szCs w:val="24"/>
              </w:rPr>
            </w:pPr>
            <w:r w:rsidRPr="00615202">
              <w:rPr>
                <w:sz w:val="24"/>
                <w:szCs w:val="24"/>
              </w:rPr>
              <w:t>Total</w:t>
            </w:r>
          </w:p>
        </w:tc>
        <w:tc>
          <w:tcPr>
            <w:tcW w:w="1870" w:type="dxa"/>
            <w:vAlign w:val="center"/>
          </w:tcPr>
          <w:p w:rsidR="002E7AE7" w:rsidRPr="00B162A0" w:rsidRDefault="002E7AE7" w:rsidP="00B162A0">
            <w:pPr>
              <w:jc w:val="center"/>
            </w:pPr>
            <w:r w:rsidRPr="00B162A0">
              <w:rPr>
                <w:rFonts w:hint="cs"/>
              </w:rPr>
              <w:t>3,000</w:t>
            </w:r>
          </w:p>
        </w:tc>
        <w:tc>
          <w:tcPr>
            <w:tcW w:w="1870" w:type="dxa"/>
            <w:vAlign w:val="center"/>
          </w:tcPr>
          <w:p w:rsidR="002E7AE7" w:rsidRPr="00B162A0" w:rsidRDefault="002E7AE7" w:rsidP="00B162A0">
            <w:pPr>
              <w:bidi/>
              <w:jc w:val="right"/>
            </w:pPr>
          </w:p>
        </w:tc>
        <w:tc>
          <w:tcPr>
            <w:tcW w:w="1870" w:type="dxa"/>
            <w:vAlign w:val="center"/>
          </w:tcPr>
          <w:p w:rsidR="002E7AE7" w:rsidRPr="00B162A0" w:rsidRDefault="00611535" w:rsidP="00B162A0">
            <w:pPr>
              <w:jc w:val="center"/>
            </w:pPr>
            <w:r>
              <w:t>54000</w:t>
            </w:r>
          </w:p>
        </w:tc>
      </w:tr>
    </w:tbl>
    <w:p w:rsidR="00E13406" w:rsidRPr="00DE553F" w:rsidRDefault="00E13406" w:rsidP="00DE553F">
      <w:pPr>
        <w:spacing w:line="276" w:lineRule="auto"/>
        <w:rPr>
          <w:sz w:val="24"/>
          <w:szCs w:val="24"/>
        </w:rPr>
      </w:pPr>
    </w:p>
    <w:p w:rsidR="00E13406" w:rsidRPr="00501888" w:rsidRDefault="00E13406" w:rsidP="00DE553F">
      <w:pPr>
        <w:spacing w:line="276" w:lineRule="auto"/>
        <w:rPr>
          <w:b/>
          <w:bCs/>
          <w:sz w:val="28"/>
          <w:szCs w:val="28"/>
        </w:rPr>
      </w:pPr>
      <w:r w:rsidRPr="00501888">
        <w:rPr>
          <w:b/>
          <w:bCs/>
          <w:sz w:val="28"/>
          <w:szCs w:val="28"/>
        </w:rPr>
        <w:t>7- Plan’s Financial Indicators</w:t>
      </w:r>
    </w:p>
    <w:tbl>
      <w:tblPr>
        <w:tblStyle w:val="TableGrid"/>
        <w:tblW w:w="0" w:type="auto"/>
        <w:tblLook w:val="04A0" w:firstRow="1" w:lastRow="0" w:firstColumn="1" w:lastColumn="0" w:noHBand="0" w:noVBand="1"/>
      </w:tblPr>
      <w:tblGrid>
        <w:gridCol w:w="1870"/>
        <w:gridCol w:w="1870"/>
        <w:gridCol w:w="1870"/>
        <w:gridCol w:w="1870"/>
        <w:gridCol w:w="1870"/>
      </w:tblGrid>
      <w:tr w:rsidR="00E13406" w:rsidRPr="00DE553F" w:rsidTr="00323CF4">
        <w:tc>
          <w:tcPr>
            <w:tcW w:w="1870" w:type="dxa"/>
            <w:shd w:val="clear" w:color="auto" w:fill="F4B083" w:themeFill="accent2" w:themeFillTint="99"/>
            <w:vAlign w:val="center"/>
          </w:tcPr>
          <w:p w:rsidR="00E13406" w:rsidRPr="00DE553F" w:rsidRDefault="00323CF4" w:rsidP="00DE553F">
            <w:pPr>
              <w:spacing w:line="276" w:lineRule="auto"/>
              <w:jc w:val="center"/>
              <w:rPr>
                <w:sz w:val="24"/>
                <w:szCs w:val="24"/>
              </w:rPr>
            </w:pPr>
            <w:r w:rsidRPr="00DE553F">
              <w:rPr>
                <w:rStyle w:val="tlid-translation"/>
                <w:sz w:val="24"/>
                <w:szCs w:val="24"/>
                <w:lang w:val="en"/>
              </w:rPr>
              <w:t>Special profit and loss</w:t>
            </w:r>
          </w:p>
        </w:tc>
        <w:tc>
          <w:tcPr>
            <w:tcW w:w="1870" w:type="dxa"/>
            <w:shd w:val="clear" w:color="auto" w:fill="F4B083" w:themeFill="accent2" w:themeFillTint="99"/>
            <w:vAlign w:val="center"/>
          </w:tcPr>
          <w:p w:rsidR="00E13406" w:rsidRPr="00DE553F" w:rsidRDefault="00323CF4" w:rsidP="00DE553F">
            <w:pPr>
              <w:spacing w:line="276" w:lineRule="auto"/>
              <w:jc w:val="center"/>
              <w:rPr>
                <w:sz w:val="24"/>
                <w:szCs w:val="24"/>
              </w:rPr>
            </w:pPr>
            <w:r w:rsidRPr="00DE553F">
              <w:rPr>
                <w:rStyle w:val="tlid-translation"/>
                <w:sz w:val="24"/>
                <w:szCs w:val="24"/>
                <w:lang w:val="en"/>
              </w:rPr>
              <w:t>The rate of return on investment</w:t>
            </w:r>
          </w:p>
        </w:tc>
        <w:tc>
          <w:tcPr>
            <w:tcW w:w="1870" w:type="dxa"/>
            <w:shd w:val="clear" w:color="auto" w:fill="F4B083" w:themeFill="accent2" w:themeFillTint="99"/>
            <w:vAlign w:val="center"/>
          </w:tcPr>
          <w:p w:rsidR="00E13406" w:rsidRPr="00DE553F" w:rsidRDefault="00323CF4" w:rsidP="00DE553F">
            <w:pPr>
              <w:spacing w:line="276" w:lineRule="auto"/>
              <w:jc w:val="center"/>
              <w:rPr>
                <w:sz w:val="24"/>
                <w:szCs w:val="24"/>
              </w:rPr>
            </w:pPr>
            <w:r w:rsidRPr="00DE553F">
              <w:rPr>
                <w:rStyle w:val="tlid-translation"/>
                <w:sz w:val="24"/>
                <w:szCs w:val="24"/>
                <w:lang w:val="en"/>
              </w:rPr>
              <w:t xml:space="preserve">The period of return on investment </w:t>
            </w:r>
          </w:p>
        </w:tc>
        <w:tc>
          <w:tcPr>
            <w:tcW w:w="1870" w:type="dxa"/>
            <w:shd w:val="clear" w:color="auto" w:fill="F4B083" w:themeFill="accent2" w:themeFillTint="99"/>
            <w:vAlign w:val="center"/>
          </w:tcPr>
          <w:p w:rsidR="00E13406" w:rsidRPr="00DE553F" w:rsidRDefault="00323CF4" w:rsidP="00DE553F">
            <w:pPr>
              <w:spacing w:line="276" w:lineRule="auto"/>
              <w:jc w:val="center"/>
              <w:rPr>
                <w:sz w:val="24"/>
                <w:szCs w:val="24"/>
              </w:rPr>
            </w:pPr>
            <w:r w:rsidRPr="00DE553F">
              <w:rPr>
                <w:rStyle w:val="tlid-translation"/>
                <w:sz w:val="24"/>
                <w:szCs w:val="24"/>
                <w:lang w:val="en"/>
              </w:rPr>
              <w:t xml:space="preserve">Per capita fixed investment </w:t>
            </w:r>
          </w:p>
        </w:tc>
        <w:tc>
          <w:tcPr>
            <w:tcW w:w="1870" w:type="dxa"/>
            <w:shd w:val="clear" w:color="auto" w:fill="F4B083" w:themeFill="accent2" w:themeFillTint="99"/>
            <w:vAlign w:val="center"/>
          </w:tcPr>
          <w:p w:rsidR="00E13406" w:rsidRPr="00DE553F" w:rsidRDefault="00323CF4" w:rsidP="00DE553F">
            <w:pPr>
              <w:spacing w:line="276" w:lineRule="auto"/>
              <w:jc w:val="center"/>
              <w:rPr>
                <w:sz w:val="24"/>
                <w:szCs w:val="24"/>
              </w:rPr>
            </w:pPr>
            <w:r w:rsidRPr="00DE553F">
              <w:rPr>
                <w:rStyle w:val="tlid-translation"/>
                <w:sz w:val="24"/>
                <w:szCs w:val="24"/>
                <w:lang w:val="en"/>
              </w:rPr>
              <w:t>Per capita total investment</w:t>
            </w:r>
          </w:p>
        </w:tc>
      </w:tr>
      <w:tr w:rsidR="007E1203" w:rsidRPr="00DE553F" w:rsidTr="00323CF4">
        <w:tc>
          <w:tcPr>
            <w:tcW w:w="1870" w:type="dxa"/>
            <w:vAlign w:val="center"/>
          </w:tcPr>
          <w:p w:rsidR="007E1203" w:rsidRPr="00B162A0" w:rsidRDefault="00827EB7" w:rsidP="00B162A0">
            <w:pPr>
              <w:jc w:val="center"/>
            </w:pPr>
            <w:r>
              <w:t>19416</w:t>
            </w:r>
          </w:p>
        </w:tc>
        <w:tc>
          <w:tcPr>
            <w:tcW w:w="1870" w:type="dxa"/>
            <w:vAlign w:val="center"/>
          </w:tcPr>
          <w:p w:rsidR="007E1203" w:rsidRPr="00B162A0" w:rsidRDefault="007E1203" w:rsidP="00B162A0">
            <w:pPr>
              <w:jc w:val="center"/>
            </w:pPr>
            <w:r w:rsidRPr="00B162A0">
              <w:rPr>
                <w:rFonts w:hint="cs"/>
              </w:rPr>
              <w:t>0.27</w:t>
            </w:r>
          </w:p>
        </w:tc>
        <w:tc>
          <w:tcPr>
            <w:tcW w:w="1870" w:type="dxa"/>
            <w:vAlign w:val="center"/>
          </w:tcPr>
          <w:p w:rsidR="007E1203" w:rsidRPr="00B162A0" w:rsidRDefault="007E1203" w:rsidP="00B162A0">
            <w:pPr>
              <w:jc w:val="center"/>
            </w:pPr>
            <w:r w:rsidRPr="00B162A0">
              <w:rPr>
                <w:rFonts w:hint="cs"/>
              </w:rPr>
              <w:t>3.74</w:t>
            </w:r>
          </w:p>
        </w:tc>
        <w:tc>
          <w:tcPr>
            <w:tcW w:w="1870" w:type="dxa"/>
            <w:vAlign w:val="center"/>
          </w:tcPr>
          <w:p w:rsidR="007E1203" w:rsidRPr="00B162A0" w:rsidRDefault="00827EB7" w:rsidP="00B162A0">
            <w:pPr>
              <w:jc w:val="center"/>
            </w:pPr>
            <w:r>
              <w:t>5452</w:t>
            </w:r>
          </w:p>
        </w:tc>
        <w:tc>
          <w:tcPr>
            <w:tcW w:w="1870" w:type="dxa"/>
            <w:vAlign w:val="center"/>
          </w:tcPr>
          <w:p w:rsidR="007E1203" w:rsidRPr="00B162A0" w:rsidRDefault="00827EB7" w:rsidP="00B162A0">
            <w:pPr>
              <w:jc w:val="center"/>
            </w:pPr>
            <w:r>
              <w:t>5586</w:t>
            </w:r>
          </w:p>
        </w:tc>
      </w:tr>
    </w:tbl>
    <w:p w:rsidR="007E1203" w:rsidRDefault="007E1203" w:rsidP="00223A2D">
      <w:pPr>
        <w:spacing w:line="276" w:lineRule="auto"/>
        <w:rPr>
          <w:b/>
          <w:bCs/>
          <w:sz w:val="28"/>
          <w:szCs w:val="28"/>
        </w:rPr>
      </w:pPr>
    </w:p>
    <w:p w:rsidR="007E1203" w:rsidRDefault="007E1203" w:rsidP="00223A2D">
      <w:pPr>
        <w:spacing w:line="276" w:lineRule="auto"/>
        <w:rPr>
          <w:b/>
          <w:bCs/>
          <w:sz w:val="28"/>
          <w:szCs w:val="28"/>
        </w:rPr>
      </w:pPr>
    </w:p>
    <w:p w:rsidR="00952C6D" w:rsidRDefault="00223A2D" w:rsidP="00223A2D">
      <w:pPr>
        <w:spacing w:line="276" w:lineRule="auto"/>
        <w:rPr>
          <w:b/>
          <w:bCs/>
          <w:sz w:val="28"/>
          <w:szCs w:val="28"/>
        </w:rPr>
      </w:pPr>
      <w:r w:rsidRPr="00501888">
        <w:rPr>
          <w:b/>
          <w:bCs/>
          <w:sz w:val="28"/>
          <w:szCs w:val="28"/>
        </w:rPr>
        <w:lastRenderedPageBreak/>
        <w:t>8</w:t>
      </w:r>
      <w:r w:rsidR="00952C6D" w:rsidRPr="00501888">
        <w:rPr>
          <w:b/>
          <w:bCs/>
          <w:sz w:val="28"/>
          <w:szCs w:val="28"/>
        </w:rPr>
        <w:t>- Profit and Loss Calculation Table</w:t>
      </w:r>
    </w:p>
    <w:p w:rsidR="00E148E4" w:rsidRPr="00E148E4" w:rsidRDefault="00E148E4" w:rsidP="00E148E4">
      <w:pPr>
        <w:spacing w:after="0" w:line="240" w:lineRule="auto"/>
        <w:rPr>
          <w:sz w:val="28"/>
          <w:szCs w:val="28"/>
        </w:rPr>
      </w:pPr>
      <w:r w:rsidRPr="00E148E4">
        <w:rPr>
          <w:sz w:val="28"/>
          <w:szCs w:val="28"/>
        </w:rPr>
        <w:t>* All figures are in million rials</w:t>
      </w:r>
    </w:p>
    <w:tbl>
      <w:tblPr>
        <w:tblStyle w:val="TableGrid"/>
        <w:tblW w:w="0" w:type="auto"/>
        <w:tblInd w:w="-176" w:type="dxa"/>
        <w:tblLook w:val="04A0" w:firstRow="1" w:lastRow="0" w:firstColumn="1" w:lastColumn="0" w:noHBand="0" w:noVBand="1"/>
      </w:tblPr>
      <w:tblGrid>
        <w:gridCol w:w="4143"/>
        <w:gridCol w:w="1062"/>
        <w:gridCol w:w="1134"/>
        <w:gridCol w:w="1197"/>
        <w:gridCol w:w="1108"/>
        <w:gridCol w:w="1108"/>
      </w:tblGrid>
      <w:tr w:rsidR="008270B6" w:rsidRPr="00EB1060" w:rsidTr="0044042D">
        <w:tc>
          <w:tcPr>
            <w:tcW w:w="9752" w:type="dxa"/>
            <w:gridSpan w:val="6"/>
            <w:shd w:val="clear" w:color="auto" w:fill="F4B083" w:themeFill="accent2" w:themeFillTint="99"/>
            <w:vAlign w:val="center"/>
          </w:tcPr>
          <w:p w:rsidR="008270B6" w:rsidRPr="00EB1060" w:rsidRDefault="00B87C8E" w:rsidP="00DE553F">
            <w:pPr>
              <w:spacing w:line="276" w:lineRule="auto"/>
              <w:jc w:val="center"/>
              <w:rPr>
                <w:sz w:val="25"/>
                <w:szCs w:val="25"/>
              </w:rPr>
            </w:pPr>
            <w:r w:rsidRPr="00EB1060">
              <w:rPr>
                <w:sz w:val="25"/>
                <w:szCs w:val="25"/>
              </w:rPr>
              <w:t>Profit and Loss Forecast Table</w:t>
            </w:r>
          </w:p>
        </w:tc>
      </w:tr>
      <w:tr w:rsidR="008270B6" w:rsidRPr="00EB1060" w:rsidTr="0044042D">
        <w:tc>
          <w:tcPr>
            <w:tcW w:w="4143" w:type="dxa"/>
          </w:tcPr>
          <w:p w:rsidR="008270B6" w:rsidRPr="00EB1060" w:rsidRDefault="00B87C8E" w:rsidP="00DE553F">
            <w:pPr>
              <w:spacing w:line="276" w:lineRule="auto"/>
              <w:rPr>
                <w:sz w:val="25"/>
                <w:szCs w:val="25"/>
              </w:rPr>
            </w:pPr>
            <w:r w:rsidRPr="00EB1060">
              <w:rPr>
                <w:sz w:val="25"/>
                <w:szCs w:val="25"/>
              </w:rPr>
              <w:t>Description</w:t>
            </w:r>
          </w:p>
        </w:tc>
        <w:tc>
          <w:tcPr>
            <w:tcW w:w="1062" w:type="dxa"/>
            <w:vAlign w:val="center"/>
          </w:tcPr>
          <w:p w:rsidR="008270B6" w:rsidRPr="00EB1060" w:rsidRDefault="00B87C8E" w:rsidP="00DE553F">
            <w:pPr>
              <w:spacing w:line="276" w:lineRule="auto"/>
              <w:jc w:val="center"/>
              <w:rPr>
                <w:sz w:val="25"/>
                <w:szCs w:val="25"/>
              </w:rPr>
            </w:pPr>
            <w:r w:rsidRPr="00EB1060">
              <w:rPr>
                <w:sz w:val="25"/>
                <w:szCs w:val="25"/>
              </w:rPr>
              <w:t>1</w:t>
            </w:r>
            <w:r w:rsidRPr="00EB1060">
              <w:rPr>
                <w:sz w:val="25"/>
                <w:szCs w:val="25"/>
                <w:vertAlign w:val="superscript"/>
              </w:rPr>
              <w:t>st</w:t>
            </w:r>
            <w:r w:rsidRPr="00EB1060">
              <w:rPr>
                <w:sz w:val="25"/>
                <w:szCs w:val="25"/>
              </w:rPr>
              <w:t xml:space="preserve"> year</w:t>
            </w:r>
          </w:p>
        </w:tc>
        <w:tc>
          <w:tcPr>
            <w:tcW w:w="1134" w:type="dxa"/>
            <w:vAlign w:val="center"/>
          </w:tcPr>
          <w:p w:rsidR="008270B6" w:rsidRPr="00EB1060" w:rsidRDefault="00B87C8E" w:rsidP="00DE553F">
            <w:pPr>
              <w:spacing w:line="276" w:lineRule="auto"/>
              <w:jc w:val="center"/>
              <w:rPr>
                <w:sz w:val="25"/>
                <w:szCs w:val="25"/>
              </w:rPr>
            </w:pPr>
            <w:r w:rsidRPr="00EB1060">
              <w:rPr>
                <w:sz w:val="25"/>
                <w:szCs w:val="25"/>
              </w:rPr>
              <w:t>2</w:t>
            </w:r>
            <w:r w:rsidRPr="00EB1060">
              <w:rPr>
                <w:sz w:val="25"/>
                <w:szCs w:val="25"/>
                <w:vertAlign w:val="superscript"/>
              </w:rPr>
              <w:t>nd</w:t>
            </w:r>
            <w:r w:rsidRPr="00EB1060">
              <w:rPr>
                <w:sz w:val="25"/>
                <w:szCs w:val="25"/>
              </w:rPr>
              <w:t xml:space="preserve"> year</w:t>
            </w:r>
          </w:p>
        </w:tc>
        <w:tc>
          <w:tcPr>
            <w:tcW w:w="1197" w:type="dxa"/>
            <w:vAlign w:val="center"/>
          </w:tcPr>
          <w:p w:rsidR="008270B6" w:rsidRPr="00EB1060" w:rsidRDefault="00B87C8E" w:rsidP="00DE553F">
            <w:pPr>
              <w:spacing w:line="276" w:lineRule="auto"/>
              <w:jc w:val="center"/>
              <w:rPr>
                <w:sz w:val="25"/>
                <w:szCs w:val="25"/>
              </w:rPr>
            </w:pPr>
            <w:r w:rsidRPr="00EB1060">
              <w:rPr>
                <w:sz w:val="25"/>
                <w:szCs w:val="25"/>
              </w:rPr>
              <w:t>3</w:t>
            </w:r>
            <w:r w:rsidRPr="00EB1060">
              <w:rPr>
                <w:sz w:val="25"/>
                <w:szCs w:val="25"/>
                <w:vertAlign w:val="superscript"/>
              </w:rPr>
              <w:t>rd</w:t>
            </w:r>
            <w:r w:rsidRPr="00EB1060">
              <w:rPr>
                <w:sz w:val="25"/>
                <w:szCs w:val="25"/>
              </w:rPr>
              <w:t xml:space="preserve"> year</w:t>
            </w:r>
          </w:p>
        </w:tc>
        <w:tc>
          <w:tcPr>
            <w:tcW w:w="1108" w:type="dxa"/>
            <w:vAlign w:val="center"/>
          </w:tcPr>
          <w:p w:rsidR="008270B6" w:rsidRPr="00EB1060" w:rsidRDefault="00B87C8E" w:rsidP="00DE553F">
            <w:pPr>
              <w:spacing w:line="276" w:lineRule="auto"/>
              <w:jc w:val="center"/>
              <w:rPr>
                <w:sz w:val="25"/>
                <w:szCs w:val="25"/>
              </w:rPr>
            </w:pPr>
            <w:r w:rsidRPr="00EB1060">
              <w:rPr>
                <w:sz w:val="25"/>
                <w:szCs w:val="25"/>
              </w:rPr>
              <w:t>4</w:t>
            </w:r>
            <w:r w:rsidRPr="00EB1060">
              <w:rPr>
                <w:sz w:val="25"/>
                <w:szCs w:val="25"/>
                <w:vertAlign w:val="superscript"/>
              </w:rPr>
              <w:t>th</w:t>
            </w:r>
            <w:r w:rsidRPr="00EB1060">
              <w:rPr>
                <w:sz w:val="25"/>
                <w:szCs w:val="25"/>
              </w:rPr>
              <w:t xml:space="preserve"> year</w:t>
            </w:r>
          </w:p>
        </w:tc>
        <w:tc>
          <w:tcPr>
            <w:tcW w:w="1108" w:type="dxa"/>
            <w:vAlign w:val="center"/>
          </w:tcPr>
          <w:p w:rsidR="008270B6" w:rsidRPr="00EB1060" w:rsidRDefault="00B87C8E" w:rsidP="00DE553F">
            <w:pPr>
              <w:spacing w:line="276" w:lineRule="auto"/>
              <w:jc w:val="center"/>
              <w:rPr>
                <w:sz w:val="25"/>
                <w:szCs w:val="25"/>
              </w:rPr>
            </w:pPr>
            <w:r w:rsidRPr="00EB1060">
              <w:rPr>
                <w:sz w:val="25"/>
                <w:szCs w:val="25"/>
              </w:rPr>
              <w:t>5</w:t>
            </w:r>
            <w:r w:rsidRPr="00EB1060">
              <w:rPr>
                <w:sz w:val="25"/>
                <w:szCs w:val="25"/>
                <w:vertAlign w:val="superscript"/>
              </w:rPr>
              <w:t>th</w:t>
            </w:r>
            <w:r w:rsidRPr="00EB1060">
              <w:rPr>
                <w:sz w:val="25"/>
                <w:szCs w:val="25"/>
              </w:rPr>
              <w:t xml:space="preserve"> year</w:t>
            </w:r>
          </w:p>
        </w:tc>
      </w:tr>
      <w:tr w:rsidR="00CD6BA3" w:rsidRPr="00EB1060" w:rsidTr="0044042D">
        <w:tc>
          <w:tcPr>
            <w:tcW w:w="4143" w:type="dxa"/>
          </w:tcPr>
          <w:p w:rsidR="00CD6BA3" w:rsidRPr="00EB1060" w:rsidRDefault="00CD6BA3" w:rsidP="00DE553F">
            <w:pPr>
              <w:spacing w:line="276" w:lineRule="auto"/>
              <w:rPr>
                <w:sz w:val="25"/>
                <w:szCs w:val="25"/>
              </w:rPr>
            </w:pPr>
            <w:r w:rsidRPr="00EB1060">
              <w:rPr>
                <w:sz w:val="25"/>
                <w:szCs w:val="25"/>
              </w:rPr>
              <w:t>Production Amount</w:t>
            </w:r>
          </w:p>
        </w:tc>
        <w:tc>
          <w:tcPr>
            <w:tcW w:w="1062" w:type="dxa"/>
            <w:vAlign w:val="center"/>
          </w:tcPr>
          <w:p w:rsidR="00CD6BA3" w:rsidRPr="00EB1060" w:rsidRDefault="00CD6BA3" w:rsidP="00CD6BA3">
            <w:pPr>
              <w:jc w:val="center"/>
              <w:rPr>
                <w:sz w:val="25"/>
                <w:szCs w:val="25"/>
                <w:rtl/>
              </w:rPr>
            </w:pPr>
            <w:r w:rsidRPr="00EB1060">
              <w:rPr>
                <w:sz w:val="25"/>
                <w:szCs w:val="25"/>
              </w:rPr>
              <w:t>4200</w:t>
            </w:r>
          </w:p>
        </w:tc>
        <w:tc>
          <w:tcPr>
            <w:tcW w:w="1134" w:type="dxa"/>
            <w:vAlign w:val="center"/>
          </w:tcPr>
          <w:p w:rsidR="00CD6BA3" w:rsidRPr="00EB1060" w:rsidRDefault="00CD6BA3" w:rsidP="00CD6BA3">
            <w:pPr>
              <w:jc w:val="center"/>
              <w:rPr>
                <w:sz w:val="25"/>
                <w:szCs w:val="25"/>
              </w:rPr>
            </w:pPr>
            <w:r w:rsidRPr="00EB1060">
              <w:rPr>
                <w:sz w:val="25"/>
                <w:szCs w:val="25"/>
              </w:rPr>
              <w:t>4800</w:t>
            </w:r>
          </w:p>
        </w:tc>
        <w:tc>
          <w:tcPr>
            <w:tcW w:w="1197" w:type="dxa"/>
            <w:vAlign w:val="center"/>
          </w:tcPr>
          <w:p w:rsidR="00CD6BA3" w:rsidRPr="00EB1060" w:rsidRDefault="00CD6BA3" w:rsidP="00CD6BA3">
            <w:pPr>
              <w:jc w:val="center"/>
              <w:rPr>
                <w:sz w:val="25"/>
                <w:szCs w:val="25"/>
              </w:rPr>
            </w:pPr>
            <w:r w:rsidRPr="00EB1060">
              <w:rPr>
                <w:sz w:val="25"/>
                <w:szCs w:val="25"/>
              </w:rPr>
              <w:t>5400</w:t>
            </w:r>
          </w:p>
        </w:tc>
        <w:tc>
          <w:tcPr>
            <w:tcW w:w="1108" w:type="dxa"/>
            <w:vAlign w:val="center"/>
          </w:tcPr>
          <w:p w:rsidR="00CD6BA3" w:rsidRPr="00EB1060" w:rsidRDefault="00CD6BA3" w:rsidP="00CD6BA3">
            <w:pPr>
              <w:jc w:val="center"/>
              <w:rPr>
                <w:sz w:val="25"/>
                <w:szCs w:val="25"/>
              </w:rPr>
            </w:pPr>
            <w:r w:rsidRPr="00EB1060">
              <w:rPr>
                <w:sz w:val="25"/>
                <w:szCs w:val="25"/>
              </w:rPr>
              <w:t>6000</w:t>
            </w:r>
          </w:p>
        </w:tc>
        <w:tc>
          <w:tcPr>
            <w:tcW w:w="1108" w:type="dxa"/>
            <w:vAlign w:val="center"/>
          </w:tcPr>
          <w:p w:rsidR="00CD6BA3" w:rsidRPr="00EB1060" w:rsidRDefault="00CD6BA3" w:rsidP="00CD6BA3">
            <w:pPr>
              <w:jc w:val="center"/>
              <w:rPr>
                <w:sz w:val="25"/>
                <w:szCs w:val="25"/>
              </w:rPr>
            </w:pPr>
            <w:r w:rsidRPr="00EB1060">
              <w:rPr>
                <w:sz w:val="25"/>
                <w:szCs w:val="25"/>
              </w:rPr>
              <w:t>6000</w:t>
            </w:r>
          </w:p>
        </w:tc>
      </w:tr>
      <w:tr w:rsidR="00CD6BA3" w:rsidRPr="00EB1060" w:rsidTr="0044042D">
        <w:tc>
          <w:tcPr>
            <w:tcW w:w="4143" w:type="dxa"/>
          </w:tcPr>
          <w:p w:rsidR="00CD6BA3" w:rsidRPr="00EB1060" w:rsidRDefault="00CD6BA3" w:rsidP="00DE553F">
            <w:pPr>
              <w:spacing w:line="276" w:lineRule="auto"/>
              <w:rPr>
                <w:sz w:val="25"/>
                <w:szCs w:val="25"/>
              </w:rPr>
            </w:pPr>
            <w:r w:rsidRPr="00EB1060">
              <w:rPr>
                <w:rStyle w:val="tlid-translation"/>
                <w:sz w:val="25"/>
                <w:szCs w:val="25"/>
                <w:lang w:val="en"/>
              </w:rPr>
              <w:t>net sales</w:t>
            </w:r>
          </w:p>
        </w:tc>
        <w:tc>
          <w:tcPr>
            <w:tcW w:w="1062" w:type="dxa"/>
            <w:vAlign w:val="center"/>
          </w:tcPr>
          <w:p w:rsidR="00CD6BA3" w:rsidRPr="00EB1060" w:rsidRDefault="00CD6BA3" w:rsidP="00CD6BA3">
            <w:pPr>
              <w:jc w:val="center"/>
              <w:rPr>
                <w:sz w:val="25"/>
                <w:szCs w:val="25"/>
              </w:rPr>
            </w:pPr>
            <w:r w:rsidRPr="00EB1060">
              <w:rPr>
                <w:sz w:val="25"/>
                <w:szCs w:val="25"/>
              </w:rPr>
              <w:t>37800</w:t>
            </w:r>
          </w:p>
        </w:tc>
        <w:tc>
          <w:tcPr>
            <w:tcW w:w="1134" w:type="dxa"/>
            <w:vAlign w:val="center"/>
          </w:tcPr>
          <w:p w:rsidR="00CD6BA3" w:rsidRPr="00EB1060" w:rsidRDefault="00CD6BA3" w:rsidP="00CD6BA3">
            <w:pPr>
              <w:jc w:val="center"/>
              <w:rPr>
                <w:sz w:val="25"/>
                <w:szCs w:val="25"/>
              </w:rPr>
            </w:pPr>
            <w:r w:rsidRPr="00EB1060">
              <w:rPr>
                <w:sz w:val="25"/>
                <w:szCs w:val="25"/>
              </w:rPr>
              <w:t>43200</w:t>
            </w:r>
          </w:p>
        </w:tc>
        <w:tc>
          <w:tcPr>
            <w:tcW w:w="1197" w:type="dxa"/>
            <w:vAlign w:val="center"/>
          </w:tcPr>
          <w:p w:rsidR="00CD6BA3" w:rsidRPr="00EB1060" w:rsidRDefault="00CD6BA3" w:rsidP="00CD6BA3">
            <w:pPr>
              <w:jc w:val="center"/>
              <w:rPr>
                <w:sz w:val="25"/>
                <w:szCs w:val="25"/>
              </w:rPr>
            </w:pPr>
            <w:r w:rsidRPr="00EB1060">
              <w:rPr>
                <w:sz w:val="25"/>
                <w:szCs w:val="25"/>
              </w:rPr>
              <w:t>48600</w:t>
            </w:r>
          </w:p>
        </w:tc>
        <w:tc>
          <w:tcPr>
            <w:tcW w:w="1108" w:type="dxa"/>
            <w:vAlign w:val="center"/>
          </w:tcPr>
          <w:p w:rsidR="00CD6BA3" w:rsidRPr="00EB1060" w:rsidRDefault="00CD6BA3" w:rsidP="00CD6BA3">
            <w:pPr>
              <w:jc w:val="center"/>
              <w:rPr>
                <w:sz w:val="25"/>
                <w:szCs w:val="25"/>
              </w:rPr>
            </w:pPr>
            <w:r w:rsidRPr="00EB1060">
              <w:rPr>
                <w:sz w:val="25"/>
                <w:szCs w:val="25"/>
              </w:rPr>
              <w:t>54000</w:t>
            </w:r>
          </w:p>
        </w:tc>
        <w:tc>
          <w:tcPr>
            <w:tcW w:w="1108" w:type="dxa"/>
            <w:vAlign w:val="center"/>
          </w:tcPr>
          <w:p w:rsidR="00CD6BA3" w:rsidRPr="00EB1060" w:rsidRDefault="00CD6BA3" w:rsidP="00CD6BA3">
            <w:pPr>
              <w:jc w:val="center"/>
              <w:rPr>
                <w:sz w:val="25"/>
                <w:szCs w:val="25"/>
              </w:rPr>
            </w:pPr>
            <w:r w:rsidRPr="00EB1060">
              <w:rPr>
                <w:sz w:val="25"/>
                <w:szCs w:val="25"/>
              </w:rPr>
              <w:t>54000</w:t>
            </w:r>
          </w:p>
        </w:tc>
      </w:tr>
      <w:tr w:rsidR="008270B6" w:rsidRPr="00EB1060" w:rsidTr="0044042D">
        <w:tc>
          <w:tcPr>
            <w:tcW w:w="9752" w:type="dxa"/>
            <w:gridSpan w:val="6"/>
            <w:shd w:val="clear" w:color="auto" w:fill="C5E0B3" w:themeFill="accent6" w:themeFillTint="66"/>
            <w:vAlign w:val="center"/>
          </w:tcPr>
          <w:p w:rsidR="008270B6" w:rsidRPr="00EB1060" w:rsidRDefault="00B87C8E" w:rsidP="00DE553F">
            <w:pPr>
              <w:spacing w:line="276" w:lineRule="auto"/>
              <w:jc w:val="center"/>
              <w:rPr>
                <w:sz w:val="25"/>
                <w:szCs w:val="25"/>
              </w:rPr>
            </w:pPr>
            <w:r w:rsidRPr="00EB1060">
              <w:rPr>
                <w:sz w:val="25"/>
                <w:szCs w:val="25"/>
              </w:rPr>
              <w:t>Production Costs</w:t>
            </w:r>
          </w:p>
        </w:tc>
      </w:tr>
      <w:tr w:rsidR="00CD6BA3" w:rsidRPr="00EB1060" w:rsidTr="0044042D">
        <w:tc>
          <w:tcPr>
            <w:tcW w:w="4143" w:type="dxa"/>
          </w:tcPr>
          <w:p w:rsidR="00CD6BA3" w:rsidRPr="00EB1060" w:rsidRDefault="00CD6BA3" w:rsidP="00DE553F">
            <w:pPr>
              <w:spacing w:line="276" w:lineRule="auto"/>
              <w:rPr>
                <w:sz w:val="25"/>
                <w:szCs w:val="25"/>
              </w:rPr>
            </w:pPr>
            <w:r w:rsidRPr="00EB1060">
              <w:rPr>
                <w:rStyle w:val="tlid-translation"/>
                <w:sz w:val="25"/>
                <w:szCs w:val="25"/>
                <w:lang w:val="en"/>
              </w:rPr>
              <w:t>Raw material</w:t>
            </w:r>
          </w:p>
        </w:tc>
        <w:tc>
          <w:tcPr>
            <w:tcW w:w="1062" w:type="dxa"/>
            <w:vAlign w:val="center"/>
          </w:tcPr>
          <w:p w:rsidR="00CD6BA3" w:rsidRPr="00EB1060" w:rsidRDefault="00CD6BA3" w:rsidP="00C40E11">
            <w:pPr>
              <w:jc w:val="center"/>
              <w:rPr>
                <w:sz w:val="25"/>
                <w:szCs w:val="25"/>
              </w:rPr>
            </w:pPr>
            <w:r w:rsidRPr="00EB1060">
              <w:rPr>
                <w:sz w:val="25"/>
                <w:szCs w:val="25"/>
              </w:rPr>
              <w:t>3938</w:t>
            </w:r>
          </w:p>
        </w:tc>
        <w:tc>
          <w:tcPr>
            <w:tcW w:w="1134" w:type="dxa"/>
            <w:vAlign w:val="center"/>
          </w:tcPr>
          <w:p w:rsidR="00CD6BA3" w:rsidRPr="00EB1060" w:rsidRDefault="00CD6BA3" w:rsidP="00C40E11">
            <w:pPr>
              <w:jc w:val="center"/>
              <w:rPr>
                <w:sz w:val="25"/>
                <w:szCs w:val="25"/>
              </w:rPr>
            </w:pPr>
            <w:r w:rsidRPr="00EB1060">
              <w:rPr>
                <w:sz w:val="25"/>
                <w:szCs w:val="25"/>
              </w:rPr>
              <w:t>4500</w:t>
            </w:r>
          </w:p>
        </w:tc>
        <w:tc>
          <w:tcPr>
            <w:tcW w:w="1197" w:type="dxa"/>
            <w:vAlign w:val="center"/>
          </w:tcPr>
          <w:p w:rsidR="00CD6BA3" w:rsidRPr="00EB1060" w:rsidRDefault="00CD6BA3" w:rsidP="00C40E11">
            <w:pPr>
              <w:jc w:val="center"/>
              <w:rPr>
                <w:sz w:val="25"/>
                <w:szCs w:val="25"/>
              </w:rPr>
            </w:pPr>
            <w:r w:rsidRPr="00EB1060">
              <w:rPr>
                <w:sz w:val="25"/>
                <w:szCs w:val="25"/>
              </w:rPr>
              <w:t>5062</w:t>
            </w:r>
          </w:p>
        </w:tc>
        <w:tc>
          <w:tcPr>
            <w:tcW w:w="1108" w:type="dxa"/>
            <w:vAlign w:val="center"/>
          </w:tcPr>
          <w:p w:rsidR="00CD6BA3" w:rsidRPr="00EB1060" w:rsidRDefault="00CD6BA3" w:rsidP="00C40E11">
            <w:pPr>
              <w:jc w:val="center"/>
              <w:rPr>
                <w:sz w:val="25"/>
                <w:szCs w:val="25"/>
              </w:rPr>
            </w:pPr>
            <w:r w:rsidRPr="00EB1060">
              <w:rPr>
                <w:sz w:val="25"/>
                <w:szCs w:val="25"/>
              </w:rPr>
              <w:t>5626</w:t>
            </w:r>
          </w:p>
        </w:tc>
        <w:tc>
          <w:tcPr>
            <w:tcW w:w="1108" w:type="dxa"/>
            <w:vAlign w:val="center"/>
          </w:tcPr>
          <w:p w:rsidR="00CD6BA3" w:rsidRPr="00EB1060" w:rsidRDefault="00CD6BA3" w:rsidP="00C40E11">
            <w:pPr>
              <w:jc w:val="center"/>
              <w:rPr>
                <w:sz w:val="25"/>
                <w:szCs w:val="25"/>
              </w:rPr>
            </w:pPr>
            <w:r w:rsidRPr="00EB1060">
              <w:rPr>
                <w:sz w:val="25"/>
                <w:szCs w:val="25"/>
              </w:rPr>
              <w:t>5626</w:t>
            </w:r>
          </w:p>
        </w:tc>
      </w:tr>
      <w:tr w:rsidR="00CD6BA3" w:rsidRPr="00EB1060" w:rsidTr="0044042D">
        <w:tc>
          <w:tcPr>
            <w:tcW w:w="4143" w:type="dxa"/>
          </w:tcPr>
          <w:p w:rsidR="00CD6BA3" w:rsidRPr="00EB1060" w:rsidRDefault="00CD6BA3" w:rsidP="00DE553F">
            <w:pPr>
              <w:spacing w:line="276" w:lineRule="auto"/>
              <w:rPr>
                <w:sz w:val="25"/>
                <w:szCs w:val="25"/>
              </w:rPr>
            </w:pPr>
            <w:r w:rsidRPr="00EB1060">
              <w:rPr>
                <w:rStyle w:val="tlid-translation"/>
                <w:sz w:val="25"/>
                <w:szCs w:val="25"/>
                <w:lang w:val="en"/>
              </w:rPr>
              <w:t>Production staff salaries</w:t>
            </w:r>
          </w:p>
        </w:tc>
        <w:tc>
          <w:tcPr>
            <w:tcW w:w="1062" w:type="dxa"/>
            <w:vAlign w:val="center"/>
          </w:tcPr>
          <w:p w:rsidR="00CD6BA3" w:rsidRPr="00EB1060" w:rsidRDefault="00CD6BA3" w:rsidP="00C40E11">
            <w:pPr>
              <w:jc w:val="center"/>
              <w:rPr>
                <w:sz w:val="25"/>
                <w:szCs w:val="25"/>
              </w:rPr>
            </w:pPr>
            <w:r w:rsidRPr="00EB1060">
              <w:rPr>
                <w:sz w:val="25"/>
                <w:szCs w:val="25"/>
              </w:rPr>
              <w:t>3926</w:t>
            </w:r>
          </w:p>
        </w:tc>
        <w:tc>
          <w:tcPr>
            <w:tcW w:w="1134" w:type="dxa"/>
            <w:vAlign w:val="center"/>
          </w:tcPr>
          <w:p w:rsidR="00CD6BA3" w:rsidRPr="00EB1060" w:rsidRDefault="00CD6BA3" w:rsidP="00C40E11">
            <w:pPr>
              <w:jc w:val="center"/>
              <w:rPr>
                <w:sz w:val="25"/>
                <w:szCs w:val="25"/>
              </w:rPr>
            </w:pPr>
            <w:r w:rsidRPr="00EB1060">
              <w:rPr>
                <w:sz w:val="25"/>
                <w:szCs w:val="25"/>
              </w:rPr>
              <w:t>4488</w:t>
            </w:r>
          </w:p>
        </w:tc>
        <w:tc>
          <w:tcPr>
            <w:tcW w:w="1197" w:type="dxa"/>
            <w:vAlign w:val="center"/>
          </w:tcPr>
          <w:p w:rsidR="00CD6BA3" w:rsidRPr="00EB1060" w:rsidRDefault="00CD6BA3" w:rsidP="00C40E11">
            <w:pPr>
              <w:jc w:val="center"/>
              <w:rPr>
                <w:sz w:val="25"/>
                <w:szCs w:val="25"/>
              </w:rPr>
            </w:pPr>
            <w:r w:rsidRPr="00EB1060">
              <w:rPr>
                <w:sz w:val="25"/>
                <w:szCs w:val="25"/>
              </w:rPr>
              <w:t>5048</w:t>
            </w:r>
          </w:p>
        </w:tc>
        <w:tc>
          <w:tcPr>
            <w:tcW w:w="1108" w:type="dxa"/>
            <w:vAlign w:val="center"/>
          </w:tcPr>
          <w:p w:rsidR="00CD6BA3" w:rsidRPr="00EB1060" w:rsidRDefault="00CD6BA3" w:rsidP="00C40E11">
            <w:pPr>
              <w:jc w:val="center"/>
              <w:rPr>
                <w:sz w:val="25"/>
                <w:szCs w:val="25"/>
              </w:rPr>
            </w:pPr>
            <w:r w:rsidRPr="00EB1060">
              <w:rPr>
                <w:sz w:val="25"/>
                <w:szCs w:val="25"/>
              </w:rPr>
              <w:t>5608</w:t>
            </w:r>
          </w:p>
        </w:tc>
        <w:tc>
          <w:tcPr>
            <w:tcW w:w="1108" w:type="dxa"/>
            <w:vAlign w:val="center"/>
          </w:tcPr>
          <w:p w:rsidR="00CD6BA3" w:rsidRPr="00EB1060" w:rsidRDefault="00CD6BA3" w:rsidP="00C40E11">
            <w:pPr>
              <w:jc w:val="center"/>
              <w:rPr>
                <w:sz w:val="25"/>
                <w:szCs w:val="25"/>
              </w:rPr>
            </w:pPr>
            <w:r w:rsidRPr="00EB1060">
              <w:rPr>
                <w:sz w:val="25"/>
                <w:szCs w:val="25"/>
              </w:rPr>
              <w:t>5608</w:t>
            </w:r>
          </w:p>
        </w:tc>
      </w:tr>
      <w:tr w:rsidR="00CD6BA3" w:rsidRPr="00EB1060" w:rsidTr="0044042D">
        <w:tc>
          <w:tcPr>
            <w:tcW w:w="4143" w:type="dxa"/>
          </w:tcPr>
          <w:p w:rsidR="00CD6BA3" w:rsidRPr="00EB1060" w:rsidRDefault="00CD6BA3" w:rsidP="00DE553F">
            <w:pPr>
              <w:spacing w:line="276" w:lineRule="auto"/>
              <w:rPr>
                <w:sz w:val="25"/>
                <w:szCs w:val="25"/>
              </w:rPr>
            </w:pPr>
            <w:r w:rsidRPr="00EB1060">
              <w:rPr>
                <w:rStyle w:val="tlid-translation"/>
                <w:sz w:val="25"/>
                <w:szCs w:val="25"/>
                <w:lang w:val="en"/>
              </w:rPr>
              <w:t>Energy Consumption</w:t>
            </w:r>
          </w:p>
        </w:tc>
        <w:tc>
          <w:tcPr>
            <w:tcW w:w="1062" w:type="dxa"/>
            <w:vAlign w:val="center"/>
          </w:tcPr>
          <w:p w:rsidR="00CD6BA3" w:rsidRPr="00EB1060" w:rsidRDefault="00CD6BA3" w:rsidP="00C40E11">
            <w:pPr>
              <w:jc w:val="center"/>
              <w:rPr>
                <w:sz w:val="25"/>
                <w:szCs w:val="25"/>
              </w:rPr>
            </w:pPr>
            <w:r w:rsidRPr="00EB1060">
              <w:rPr>
                <w:sz w:val="25"/>
                <w:szCs w:val="25"/>
              </w:rPr>
              <w:t>1084</w:t>
            </w:r>
          </w:p>
        </w:tc>
        <w:tc>
          <w:tcPr>
            <w:tcW w:w="1134" w:type="dxa"/>
            <w:vAlign w:val="center"/>
          </w:tcPr>
          <w:p w:rsidR="00CD6BA3" w:rsidRPr="00EB1060" w:rsidRDefault="00CD6BA3" w:rsidP="00C40E11">
            <w:pPr>
              <w:jc w:val="center"/>
              <w:rPr>
                <w:sz w:val="25"/>
                <w:szCs w:val="25"/>
              </w:rPr>
            </w:pPr>
            <w:r w:rsidRPr="00EB1060">
              <w:rPr>
                <w:sz w:val="25"/>
                <w:szCs w:val="25"/>
              </w:rPr>
              <w:t>1240</w:t>
            </w:r>
          </w:p>
        </w:tc>
        <w:tc>
          <w:tcPr>
            <w:tcW w:w="1197" w:type="dxa"/>
            <w:vAlign w:val="center"/>
          </w:tcPr>
          <w:p w:rsidR="00CD6BA3" w:rsidRPr="00EB1060" w:rsidRDefault="00CD6BA3" w:rsidP="00C40E11">
            <w:pPr>
              <w:jc w:val="center"/>
              <w:rPr>
                <w:sz w:val="25"/>
                <w:szCs w:val="25"/>
              </w:rPr>
            </w:pPr>
            <w:r w:rsidRPr="00EB1060">
              <w:rPr>
                <w:sz w:val="25"/>
                <w:szCs w:val="25"/>
              </w:rPr>
              <w:t>1394</w:t>
            </w:r>
          </w:p>
        </w:tc>
        <w:tc>
          <w:tcPr>
            <w:tcW w:w="1108" w:type="dxa"/>
            <w:vAlign w:val="center"/>
          </w:tcPr>
          <w:p w:rsidR="00CD6BA3" w:rsidRPr="00EB1060" w:rsidRDefault="00CD6BA3" w:rsidP="00C40E11">
            <w:pPr>
              <w:jc w:val="center"/>
              <w:rPr>
                <w:sz w:val="25"/>
                <w:szCs w:val="25"/>
              </w:rPr>
            </w:pPr>
            <w:r w:rsidRPr="00EB1060">
              <w:rPr>
                <w:sz w:val="25"/>
                <w:szCs w:val="25"/>
              </w:rPr>
              <w:t>1550</w:t>
            </w:r>
          </w:p>
        </w:tc>
        <w:tc>
          <w:tcPr>
            <w:tcW w:w="1108" w:type="dxa"/>
            <w:vAlign w:val="center"/>
          </w:tcPr>
          <w:p w:rsidR="00CD6BA3" w:rsidRPr="00EB1060" w:rsidRDefault="00CD6BA3" w:rsidP="00C40E11">
            <w:pPr>
              <w:jc w:val="center"/>
              <w:rPr>
                <w:sz w:val="25"/>
                <w:szCs w:val="25"/>
              </w:rPr>
            </w:pPr>
            <w:r w:rsidRPr="00EB1060">
              <w:rPr>
                <w:sz w:val="25"/>
                <w:szCs w:val="25"/>
              </w:rPr>
              <w:t>1550</w:t>
            </w:r>
          </w:p>
        </w:tc>
      </w:tr>
      <w:tr w:rsidR="00CD6BA3" w:rsidRPr="00EB1060" w:rsidTr="0044042D">
        <w:tc>
          <w:tcPr>
            <w:tcW w:w="4143" w:type="dxa"/>
          </w:tcPr>
          <w:p w:rsidR="00CD6BA3" w:rsidRPr="00EB1060" w:rsidRDefault="00CD6BA3" w:rsidP="00DE553F">
            <w:pPr>
              <w:spacing w:line="276" w:lineRule="auto"/>
              <w:rPr>
                <w:sz w:val="25"/>
                <w:szCs w:val="25"/>
              </w:rPr>
            </w:pPr>
            <w:r w:rsidRPr="00EB1060">
              <w:rPr>
                <w:rStyle w:val="tlid-translation"/>
                <w:sz w:val="25"/>
                <w:szCs w:val="25"/>
                <w:lang w:val="en"/>
              </w:rPr>
              <w:t>Maintenance</w:t>
            </w:r>
          </w:p>
        </w:tc>
        <w:tc>
          <w:tcPr>
            <w:tcW w:w="1062" w:type="dxa"/>
            <w:vAlign w:val="center"/>
          </w:tcPr>
          <w:p w:rsidR="00CD6BA3" w:rsidRPr="00EB1060" w:rsidRDefault="00CD6BA3" w:rsidP="00C40E11">
            <w:pPr>
              <w:jc w:val="center"/>
              <w:rPr>
                <w:sz w:val="25"/>
                <w:szCs w:val="25"/>
              </w:rPr>
            </w:pPr>
            <w:r w:rsidRPr="00EB1060">
              <w:rPr>
                <w:sz w:val="25"/>
                <w:szCs w:val="25"/>
              </w:rPr>
              <w:t>1274</w:t>
            </w:r>
          </w:p>
        </w:tc>
        <w:tc>
          <w:tcPr>
            <w:tcW w:w="1134" w:type="dxa"/>
            <w:vAlign w:val="center"/>
          </w:tcPr>
          <w:p w:rsidR="00CD6BA3" w:rsidRPr="00EB1060" w:rsidRDefault="00CD6BA3" w:rsidP="00C40E11">
            <w:pPr>
              <w:jc w:val="center"/>
              <w:rPr>
                <w:sz w:val="25"/>
                <w:szCs w:val="25"/>
              </w:rPr>
            </w:pPr>
            <w:r w:rsidRPr="00EB1060">
              <w:rPr>
                <w:sz w:val="25"/>
                <w:szCs w:val="25"/>
              </w:rPr>
              <w:t>1456</w:t>
            </w:r>
          </w:p>
        </w:tc>
        <w:tc>
          <w:tcPr>
            <w:tcW w:w="1197" w:type="dxa"/>
            <w:vAlign w:val="center"/>
          </w:tcPr>
          <w:p w:rsidR="00CD6BA3" w:rsidRPr="00EB1060" w:rsidRDefault="00CD6BA3" w:rsidP="00C40E11">
            <w:pPr>
              <w:jc w:val="center"/>
              <w:rPr>
                <w:sz w:val="25"/>
                <w:szCs w:val="25"/>
              </w:rPr>
            </w:pPr>
            <w:r w:rsidRPr="00EB1060">
              <w:rPr>
                <w:sz w:val="25"/>
                <w:szCs w:val="25"/>
              </w:rPr>
              <w:t>1638</w:t>
            </w:r>
          </w:p>
        </w:tc>
        <w:tc>
          <w:tcPr>
            <w:tcW w:w="1108" w:type="dxa"/>
            <w:vAlign w:val="center"/>
          </w:tcPr>
          <w:p w:rsidR="00CD6BA3" w:rsidRPr="00EB1060" w:rsidRDefault="00CD6BA3" w:rsidP="00C40E11">
            <w:pPr>
              <w:jc w:val="center"/>
              <w:rPr>
                <w:sz w:val="25"/>
                <w:szCs w:val="25"/>
              </w:rPr>
            </w:pPr>
            <w:r w:rsidRPr="00EB1060">
              <w:rPr>
                <w:sz w:val="25"/>
                <w:szCs w:val="25"/>
              </w:rPr>
              <w:t>1820</w:t>
            </w:r>
          </w:p>
        </w:tc>
        <w:tc>
          <w:tcPr>
            <w:tcW w:w="1108" w:type="dxa"/>
            <w:vAlign w:val="center"/>
          </w:tcPr>
          <w:p w:rsidR="00CD6BA3" w:rsidRPr="00EB1060" w:rsidRDefault="00CD6BA3" w:rsidP="00C40E11">
            <w:pPr>
              <w:jc w:val="center"/>
              <w:rPr>
                <w:sz w:val="25"/>
                <w:szCs w:val="25"/>
              </w:rPr>
            </w:pPr>
            <w:r w:rsidRPr="00EB1060">
              <w:rPr>
                <w:sz w:val="25"/>
                <w:szCs w:val="25"/>
              </w:rPr>
              <w:t>1820</w:t>
            </w:r>
          </w:p>
        </w:tc>
      </w:tr>
      <w:tr w:rsidR="00CD6BA3" w:rsidRPr="00EB1060" w:rsidTr="0044042D">
        <w:tc>
          <w:tcPr>
            <w:tcW w:w="4143" w:type="dxa"/>
          </w:tcPr>
          <w:p w:rsidR="00CD6BA3" w:rsidRPr="00EB1060" w:rsidRDefault="00CD6BA3" w:rsidP="00DE553F">
            <w:pPr>
              <w:spacing w:line="276" w:lineRule="auto"/>
              <w:rPr>
                <w:sz w:val="25"/>
                <w:szCs w:val="25"/>
              </w:rPr>
            </w:pPr>
            <w:r w:rsidRPr="00EB1060">
              <w:rPr>
                <w:sz w:val="25"/>
                <w:szCs w:val="25"/>
              </w:rPr>
              <w:t>Unexpected</w:t>
            </w:r>
          </w:p>
        </w:tc>
        <w:tc>
          <w:tcPr>
            <w:tcW w:w="1062" w:type="dxa"/>
            <w:vAlign w:val="center"/>
          </w:tcPr>
          <w:p w:rsidR="00CD6BA3" w:rsidRPr="00EB1060" w:rsidRDefault="00CD6BA3" w:rsidP="00C40E11">
            <w:pPr>
              <w:jc w:val="center"/>
              <w:rPr>
                <w:sz w:val="25"/>
                <w:szCs w:val="25"/>
              </w:rPr>
            </w:pPr>
            <w:r w:rsidRPr="00EB1060">
              <w:rPr>
                <w:sz w:val="25"/>
                <w:szCs w:val="25"/>
              </w:rPr>
              <w:t>256</w:t>
            </w:r>
          </w:p>
        </w:tc>
        <w:tc>
          <w:tcPr>
            <w:tcW w:w="1134" w:type="dxa"/>
            <w:vAlign w:val="center"/>
          </w:tcPr>
          <w:p w:rsidR="00CD6BA3" w:rsidRPr="00EB1060" w:rsidRDefault="00CD6BA3" w:rsidP="00C40E11">
            <w:pPr>
              <w:jc w:val="center"/>
              <w:rPr>
                <w:sz w:val="25"/>
                <w:szCs w:val="25"/>
              </w:rPr>
            </w:pPr>
            <w:r w:rsidRPr="00EB1060">
              <w:rPr>
                <w:sz w:val="25"/>
                <w:szCs w:val="25"/>
              </w:rPr>
              <w:t>292</w:t>
            </w:r>
          </w:p>
        </w:tc>
        <w:tc>
          <w:tcPr>
            <w:tcW w:w="1197" w:type="dxa"/>
            <w:vAlign w:val="center"/>
          </w:tcPr>
          <w:p w:rsidR="00CD6BA3" w:rsidRPr="00EB1060" w:rsidRDefault="00CD6BA3" w:rsidP="00C40E11">
            <w:pPr>
              <w:jc w:val="center"/>
              <w:rPr>
                <w:sz w:val="25"/>
                <w:szCs w:val="25"/>
              </w:rPr>
            </w:pPr>
            <w:r w:rsidRPr="00EB1060">
              <w:rPr>
                <w:sz w:val="25"/>
                <w:szCs w:val="25"/>
              </w:rPr>
              <w:t>328</w:t>
            </w:r>
          </w:p>
        </w:tc>
        <w:tc>
          <w:tcPr>
            <w:tcW w:w="1108" w:type="dxa"/>
            <w:vAlign w:val="center"/>
          </w:tcPr>
          <w:p w:rsidR="00CD6BA3" w:rsidRPr="00EB1060" w:rsidRDefault="00CD6BA3" w:rsidP="00C40E11">
            <w:pPr>
              <w:jc w:val="center"/>
              <w:rPr>
                <w:sz w:val="25"/>
                <w:szCs w:val="25"/>
              </w:rPr>
            </w:pPr>
            <w:r w:rsidRPr="00EB1060">
              <w:rPr>
                <w:sz w:val="25"/>
                <w:szCs w:val="25"/>
              </w:rPr>
              <w:t>364</w:t>
            </w:r>
          </w:p>
        </w:tc>
        <w:tc>
          <w:tcPr>
            <w:tcW w:w="1108" w:type="dxa"/>
            <w:vAlign w:val="center"/>
          </w:tcPr>
          <w:p w:rsidR="00CD6BA3" w:rsidRPr="00EB1060" w:rsidRDefault="00CD6BA3" w:rsidP="00C40E11">
            <w:pPr>
              <w:jc w:val="center"/>
              <w:rPr>
                <w:sz w:val="25"/>
                <w:szCs w:val="25"/>
              </w:rPr>
            </w:pPr>
            <w:r w:rsidRPr="00EB1060">
              <w:rPr>
                <w:sz w:val="25"/>
                <w:szCs w:val="25"/>
              </w:rPr>
              <w:t>364</w:t>
            </w:r>
          </w:p>
        </w:tc>
      </w:tr>
      <w:tr w:rsidR="00CD6BA3" w:rsidRPr="00EB1060" w:rsidTr="0044042D">
        <w:tc>
          <w:tcPr>
            <w:tcW w:w="4143" w:type="dxa"/>
          </w:tcPr>
          <w:p w:rsidR="00CD6BA3" w:rsidRPr="00EB1060" w:rsidRDefault="00CD6BA3" w:rsidP="00DE553F">
            <w:pPr>
              <w:spacing w:line="276" w:lineRule="auto"/>
              <w:rPr>
                <w:sz w:val="25"/>
                <w:szCs w:val="25"/>
              </w:rPr>
            </w:pPr>
            <w:r w:rsidRPr="00EB1060">
              <w:rPr>
                <w:sz w:val="25"/>
                <w:szCs w:val="25"/>
              </w:rPr>
              <w:t>Wear and Tear</w:t>
            </w:r>
          </w:p>
        </w:tc>
        <w:tc>
          <w:tcPr>
            <w:tcW w:w="1062" w:type="dxa"/>
            <w:vAlign w:val="center"/>
          </w:tcPr>
          <w:p w:rsidR="00CD6BA3" w:rsidRPr="00EB1060" w:rsidRDefault="00CD6BA3" w:rsidP="00C40E11">
            <w:pPr>
              <w:jc w:val="center"/>
              <w:rPr>
                <w:sz w:val="25"/>
                <w:szCs w:val="25"/>
              </w:rPr>
            </w:pPr>
            <w:r w:rsidRPr="00EB1060">
              <w:rPr>
                <w:sz w:val="25"/>
                <w:szCs w:val="25"/>
              </w:rPr>
              <w:t>1592</w:t>
            </w:r>
          </w:p>
        </w:tc>
        <w:tc>
          <w:tcPr>
            <w:tcW w:w="1134" w:type="dxa"/>
            <w:vAlign w:val="center"/>
          </w:tcPr>
          <w:p w:rsidR="00CD6BA3" w:rsidRPr="00EB1060" w:rsidRDefault="00CD6BA3" w:rsidP="00C40E11">
            <w:pPr>
              <w:jc w:val="center"/>
              <w:rPr>
                <w:sz w:val="25"/>
                <w:szCs w:val="25"/>
              </w:rPr>
            </w:pPr>
            <w:r w:rsidRPr="00EB1060">
              <w:rPr>
                <w:sz w:val="25"/>
                <w:szCs w:val="25"/>
              </w:rPr>
              <w:t>1818</w:t>
            </w:r>
          </w:p>
        </w:tc>
        <w:tc>
          <w:tcPr>
            <w:tcW w:w="1197" w:type="dxa"/>
            <w:vAlign w:val="center"/>
          </w:tcPr>
          <w:p w:rsidR="00CD6BA3" w:rsidRPr="00EB1060" w:rsidRDefault="00CD6BA3" w:rsidP="00C40E11">
            <w:pPr>
              <w:jc w:val="center"/>
              <w:rPr>
                <w:sz w:val="25"/>
                <w:szCs w:val="25"/>
              </w:rPr>
            </w:pPr>
            <w:r w:rsidRPr="00EB1060">
              <w:rPr>
                <w:sz w:val="25"/>
                <w:szCs w:val="25"/>
              </w:rPr>
              <w:t>2046</w:t>
            </w:r>
          </w:p>
        </w:tc>
        <w:tc>
          <w:tcPr>
            <w:tcW w:w="1108" w:type="dxa"/>
            <w:vAlign w:val="center"/>
          </w:tcPr>
          <w:p w:rsidR="00CD6BA3" w:rsidRPr="00EB1060" w:rsidRDefault="00CD6BA3" w:rsidP="00C40E11">
            <w:pPr>
              <w:jc w:val="center"/>
              <w:rPr>
                <w:sz w:val="25"/>
                <w:szCs w:val="25"/>
              </w:rPr>
            </w:pPr>
            <w:r w:rsidRPr="00EB1060">
              <w:rPr>
                <w:sz w:val="25"/>
                <w:szCs w:val="25"/>
              </w:rPr>
              <w:t>2272</w:t>
            </w:r>
          </w:p>
        </w:tc>
        <w:tc>
          <w:tcPr>
            <w:tcW w:w="1108" w:type="dxa"/>
            <w:vAlign w:val="center"/>
          </w:tcPr>
          <w:p w:rsidR="00CD6BA3" w:rsidRPr="00EB1060" w:rsidRDefault="00CD6BA3" w:rsidP="00C40E11">
            <w:pPr>
              <w:jc w:val="center"/>
              <w:rPr>
                <w:sz w:val="25"/>
                <w:szCs w:val="25"/>
              </w:rPr>
            </w:pPr>
            <w:r w:rsidRPr="00EB1060">
              <w:rPr>
                <w:sz w:val="25"/>
                <w:szCs w:val="25"/>
              </w:rPr>
              <w:t>2272</w:t>
            </w:r>
          </w:p>
        </w:tc>
      </w:tr>
      <w:tr w:rsidR="00CD6BA3" w:rsidRPr="00EB1060" w:rsidTr="0044042D">
        <w:tc>
          <w:tcPr>
            <w:tcW w:w="4143" w:type="dxa"/>
          </w:tcPr>
          <w:p w:rsidR="00CD6BA3" w:rsidRPr="00EB1060" w:rsidRDefault="00CD6BA3" w:rsidP="00DE553F">
            <w:pPr>
              <w:spacing w:line="276" w:lineRule="auto"/>
              <w:rPr>
                <w:sz w:val="25"/>
                <w:szCs w:val="25"/>
              </w:rPr>
            </w:pPr>
            <w:r w:rsidRPr="00EB1060">
              <w:rPr>
                <w:rStyle w:val="tlid-translation"/>
                <w:sz w:val="25"/>
                <w:szCs w:val="25"/>
                <w:lang w:val="en"/>
              </w:rPr>
              <w:t>Total production costs</w:t>
            </w:r>
          </w:p>
        </w:tc>
        <w:tc>
          <w:tcPr>
            <w:tcW w:w="1062" w:type="dxa"/>
            <w:vAlign w:val="center"/>
          </w:tcPr>
          <w:p w:rsidR="00CD6BA3" w:rsidRPr="00EB1060" w:rsidRDefault="00CD6BA3" w:rsidP="00C40E11">
            <w:pPr>
              <w:jc w:val="center"/>
              <w:rPr>
                <w:sz w:val="25"/>
                <w:szCs w:val="25"/>
              </w:rPr>
            </w:pPr>
            <w:r w:rsidRPr="00EB1060">
              <w:rPr>
                <w:sz w:val="25"/>
                <w:szCs w:val="25"/>
              </w:rPr>
              <w:t>12068</w:t>
            </w:r>
          </w:p>
        </w:tc>
        <w:tc>
          <w:tcPr>
            <w:tcW w:w="1134" w:type="dxa"/>
            <w:vAlign w:val="center"/>
          </w:tcPr>
          <w:p w:rsidR="00CD6BA3" w:rsidRPr="00EB1060" w:rsidRDefault="00CD6BA3" w:rsidP="00C40E11">
            <w:pPr>
              <w:jc w:val="center"/>
              <w:rPr>
                <w:sz w:val="25"/>
                <w:szCs w:val="25"/>
              </w:rPr>
            </w:pPr>
            <w:r w:rsidRPr="00EB1060">
              <w:rPr>
                <w:sz w:val="25"/>
                <w:szCs w:val="25"/>
              </w:rPr>
              <w:t>13792</w:t>
            </w:r>
          </w:p>
        </w:tc>
        <w:tc>
          <w:tcPr>
            <w:tcW w:w="1197" w:type="dxa"/>
            <w:vAlign w:val="center"/>
          </w:tcPr>
          <w:p w:rsidR="00CD6BA3" w:rsidRPr="00EB1060" w:rsidRDefault="00CD6BA3" w:rsidP="00C40E11">
            <w:pPr>
              <w:jc w:val="center"/>
              <w:rPr>
                <w:sz w:val="25"/>
                <w:szCs w:val="25"/>
              </w:rPr>
            </w:pPr>
            <w:r w:rsidRPr="00EB1060">
              <w:rPr>
                <w:sz w:val="25"/>
                <w:szCs w:val="25"/>
              </w:rPr>
              <w:t>15516</w:t>
            </w:r>
          </w:p>
        </w:tc>
        <w:tc>
          <w:tcPr>
            <w:tcW w:w="1108" w:type="dxa"/>
            <w:vAlign w:val="center"/>
          </w:tcPr>
          <w:p w:rsidR="00CD6BA3" w:rsidRPr="00EB1060" w:rsidRDefault="00CD6BA3" w:rsidP="00C40E11">
            <w:pPr>
              <w:jc w:val="center"/>
              <w:rPr>
                <w:sz w:val="25"/>
                <w:szCs w:val="25"/>
              </w:rPr>
            </w:pPr>
            <w:r w:rsidRPr="00EB1060">
              <w:rPr>
                <w:sz w:val="25"/>
                <w:szCs w:val="25"/>
              </w:rPr>
              <w:t>17240</w:t>
            </w:r>
          </w:p>
        </w:tc>
        <w:tc>
          <w:tcPr>
            <w:tcW w:w="1108" w:type="dxa"/>
            <w:vAlign w:val="center"/>
          </w:tcPr>
          <w:p w:rsidR="00CD6BA3" w:rsidRPr="00EB1060" w:rsidRDefault="00CD6BA3" w:rsidP="00C40E11">
            <w:pPr>
              <w:jc w:val="center"/>
              <w:rPr>
                <w:sz w:val="25"/>
                <w:szCs w:val="25"/>
              </w:rPr>
            </w:pPr>
            <w:r w:rsidRPr="00EB1060">
              <w:rPr>
                <w:sz w:val="25"/>
                <w:szCs w:val="25"/>
              </w:rPr>
              <w:t>17240</w:t>
            </w:r>
          </w:p>
        </w:tc>
      </w:tr>
      <w:tr w:rsidR="00CD6BA3" w:rsidRPr="00EB1060" w:rsidTr="0044042D">
        <w:tc>
          <w:tcPr>
            <w:tcW w:w="4143" w:type="dxa"/>
          </w:tcPr>
          <w:p w:rsidR="00CD6BA3" w:rsidRPr="00EB1060" w:rsidRDefault="00CD6BA3" w:rsidP="00DE553F">
            <w:pPr>
              <w:spacing w:line="276" w:lineRule="auto"/>
              <w:rPr>
                <w:sz w:val="25"/>
                <w:szCs w:val="25"/>
              </w:rPr>
            </w:pPr>
            <w:r w:rsidRPr="00EB1060">
              <w:rPr>
                <w:rStyle w:val="tlid-translation"/>
                <w:sz w:val="25"/>
                <w:szCs w:val="25"/>
                <w:lang w:val="en"/>
              </w:rPr>
              <w:t>The finished price of the sold product</w:t>
            </w:r>
          </w:p>
        </w:tc>
        <w:tc>
          <w:tcPr>
            <w:tcW w:w="1062" w:type="dxa"/>
            <w:vAlign w:val="center"/>
          </w:tcPr>
          <w:p w:rsidR="00CD6BA3" w:rsidRPr="00EB1060" w:rsidRDefault="00CD6BA3" w:rsidP="00C40E11">
            <w:pPr>
              <w:jc w:val="center"/>
              <w:rPr>
                <w:sz w:val="25"/>
                <w:szCs w:val="25"/>
              </w:rPr>
            </w:pPr>
            <w:r w:rsidRPr="00EB1060">
              <w:rPr>
                <w:sz w:val="25"/>
                <w:szCs w:val="25"/>
              </w:rPr>
              <w:t>12028</w:t>
            </w:r>
          </w:p>
        </w:tc>
        <w:tc>
          <w:tcPr>
            <w:tcW w:w="1134" w:type="dxa"/>
            <w:vAlign w:val="center"/>
          </w:tcPr>
          <w:p w:rsidR="00CD6BA3" w:rsidRPr="00EB1060" w:rsidRDefault="00CD6BA3" w:rsidP="00C40E11">
            <w:pPr>
              <w:jc w:val="center"/>
              <w:rPr>
                <w:sz w:val="25"/>
                <w:szCs w:val="25"/>
              </w:rPr>
            </w:pPr>
            <w:r w:rsidRPr="00EB1060">
              <w:rPr>
                <w:sz w:val="25"/>
                <w:szCs w:val="25"/>
              </w:rPr>
              <w:t>13752</w:t>
            </w:r>
          </w:p>
        </w:tc>
        <w:tc>
          <w:tcPr>
            <w:tcW w:w="1197" w:type="dxa"/>
            <w:vAlign w:val="center"/>
          </w:tcPr>
          <w:p w:rsidR="00CD6BA3" w:rsidRPr="00EB1060" w:rsidRDefault="00CD6BA3" w:rsidP="00C40E11">
            <w:pPr>
              <w:jc w:val="center"/>
              <w:rPr>
                <w:sz w:val="25"/>
                <w:szCs w:val="25"/>
              </w:rPr>
            </w:pPr>
            <w:r w:rsidRPr="00EB1060">
              <w:rPr>
                <w:sz w:val="25"/>
                <w:szCs w:val="25"/>
              </w:rPr>
              <w:t>15476</w:t>
            </w:r>
          </w:p>
        </w:tc>
        <w:tc>
          <w:tcPr>
            <w:tcW w:w="1108" w:type="dxa"/>
            <w:vAlign w:val="center"/>
          </w:tcPr>
          <w:p w:rsidR="00CD6BA3" w:rsidRPr="00EB1060" w:rsidRDefault="00CD6BA3" w:rsidP="00C40E11">
            <w:pPr>
              <w:jc w:val="center"/>
              <w:rPr>
                <w:sz w:val="25"/>
                <w:szCs w:val="25"/>
              </w:rPr>
            </w:pPr>
            <w:r w:rsidRPr="00EB1060">
              <w:rPr>
                <w:sz w:val="25"/>
                <w:szCs w:val="25"/>
              </w:rPr>
              <w:t>17200</w:t>
            </w:r>
          </w:p>
        </w:tc>
        <w:tc>
          <w:tcPr>
            <w:tcW w:w="1108" w:type="dxa"/>
            <w:vAlign w:val="center"/>
          </w:tcPr>
          <w:p w:rsidR="00CD6BA3" w:rsidRPr="00EB1060" w:rsidRDefault="00CD6BA3" w:rsidP="00C40E11">
            <w:pPr>
              <w:jc w:val="center"/>
              <w:rPr>
                <w:sz w:val="25"/>
                <w:szCs w:val="25"/>
              </w:rPr>
            </w:pPr>
            <w:r w:rsidRPr="00EB1060">
              <w:rPr>
                <w:sz w:val="25"/>
                <w:szCs w:val="25"/>
              </w:rPr>
              <w:t>17200</w:t>
            </w:r>
          </w:p>
        </w:tc>
      </w:tr>
      <w:tr w:rsidR="00CD6BA3" w:rsidRPr="00EB1060" w:rsidTr="0044042D">
        <w:tc>
          <w:tcPr>
            <w:tcW w:w="4143" w:type="dxa"/>
          </w:tcPr>
          <w:p w:rsidR="00CD6BA3" w:rsidRPr="00EB1060" w:rsidRDefault="00CD6BA3" w:rsidP="00DE553F">
            <w:pPr>
              <w:spacing w:line="276" w:lineRule="auto"/>
              <w:rPr>
                <w:sz w:val="25"/>
                <w:szCs w:val="25"/>
              </w:rPr>
            </w:pPr>
            <w:r w:rsidRPr="00EB1060">
              <w:rPr>
                <w:sz w:val="25"/>
                <w:szCs w:val="25"/>
              </w:rPr>
              <w:t>Gross profit</w:t>
            </w:r>
          </w:p>
        </w:tc>
        <w:tc>
          <w:tcPr>
            <w:tcW w:w="1062" w:type="dxa"/>
            <w:vAlign w:val="center"/>
          </w:tcPr>
          <w:p w:rsidR="00CD6BA3" w:rsidRPr="00EB1060" w:rsidRDefault="00CD6BA3" w:rsidP="00C40E11">
            <w:pPr>
              <w:jc w:val="center"/>
              <w:rPr>
                <w:sz w:val="25"/>
                <w:szCs w:val="25"/>
              </w:rPr>
            </w:pPr>
            <w:r w:rsidRPr="00EB1060">
              <w:rPr>
                <w:sz w:val="25"/>
                <w:szCs w:val="25"/>
              </w:rPr>
              <w:t>25772</w:t>
            </w:r>
          </w:p>
        </w:tc>
        <w:tc>
          <w:tcPr>
            <w:tcW w:w="1134" w:type="dxa"/>
            <w:vAlign w:val="center"/>
          </w:tcPr>
          <w:p w:rsidR="00CD6BA3" w:rsidRPr="00EB1060" w:rsidRDefault="00CD6BA3" w:rsidP="00C40E11">
            <w:pPr>
              <w:jc w:val="center"/>
              <w:rPr>
                <w:sz w:val="25"/>
                <w:szCs w:val="25"/>
              </w:rPr>
            </w:pPr>
            <w:r w:rsidRPr="00EB1060">
              <w:rPr>
                <w:sz w:val="25"/>
                <w:szCs w:val="25"/>
              </w:rPr>
              <w:t>29448</w:t>
            </w:r>
          </w:p>
        </w:tc>
        <w:tc>
          <w:tcPr>
            <w:tcW w:w="1197" w:type="dxa"/>
            <w:vAlign w:val="center"/>
          </w:tcPr>
          <w:p w:rsidR="00CD6BA3" w:rsidRPr="00EB1060" w:rsidRDefault="00CD6BA3" w:rsidP="00C40E11">
            <w:pPr>
              <w:jc w:val="center"/>
              <w:rPr>
                <w:sz w:val="25"/>
                <w:szCs w:val="25"/>
              </w:rPr>
            </w:pPr>
            <w:r w:rsidRPr="00EB1060">
              <w:rPr>
                <w:sz w:val="25"/>
                <w:szCs w:val="25"/>
              </w:rPr>
              <w:t>33124</w:t>
            </w:r>
          </w:p>
        </w:tc>
        <w:tc>
          <w:tcPr>
            <w:tcW w:w="1108" w:type="dxa"/>
            <w:vAlign w:val="center"/>
          </w:tcPr>
          <w:p w:rsidR="00CD6BA3" w:rsidRPr="00EB1060" w:rsidRDefault="00CD6BA3" w:rsidP="00C40E11">
            <w:pPr>
              <w:jc w:val="center"/>
              <w:rPr>
                <w:sz w:val="25"/>
                <w:szCs w:val="25"/>
              </w:rPr>
            </w:pPr>
            <w:r w:rsidRPr="00EB1060">
              <w:rPr>
                <w:sz w:val="25"/>
                <w:szCs w:val="25"/>
              </w:rPr>
              <w:t>36800</w:t>
            </w:r>
          </w:p>
        </w:tc>
        <w:tc>
          <w:tcPr>
            <w:tcW w:w="1108" w:type="dxa"/>
            <w:vAlign w:val="center"/>
          </w:tcPr>
          <w:p w:rsidR="00CD6BA3" w:rsidRPr="00EB1060" w:rsidRDefault="00CD6BA3" w:rsidP="00C40E11">
            <w:pPr>
              <w:jc w:val="center"/>
              <w:rPr>
                <w:sz w:val="25"/>
                <w:szCs w:val="25"/>
              </w:rPr>
            </w:pPr>
            <w:r w:rsidRPr="00EB1060">
              <w:rPr>
                <w:sz w:val="25"/>
                <w:szCs w:val="25"/>
              </w:rPr>
              <w:t>36800</w:t>
            </w:r>
          </w:p>
        </w:tc>
      </w:tr>
      <w:tr w:rsidR="008270B6" w:rsidRPr="00EB1060" w:rsidTr="0044042D">
        <w:tc>
          <w:tcPr>
            <w:tcW w:w="9752" w:type="dxa"/>
            <w:gridSpan w:val="6"/>
            <w:shd w:val="clear" w:color="auto" w:fill="C5E0B3" w:themeFill="accent6" w:themeFillTint="66"/>
            <w:vAlign w:val="center"/>
          </w:tcPr>
          <w:p w:rsidR="008270B6" w:rsidRPr="00EB1060" w:rsidRDefault="00B87C8E" w:rsidP="00DE553F">
            <w:pPr>
              <w:spacing w:line="276" w:lineRule="auto"/>
              <w:jc w:val="center"/>
              <w:rPr>
                <w:sz w:val="25"/>
                <w:szCs w:val="25"/>
              </w:rPr>
            </w:pPr>
            <w:r w:rsidRPr="00EB1060">
              <w:rPr>
                <w:sz w:val="25"/>
                <w:szCs w:val="25"/>
              </w:rPr>
              <w:t>Operation Costs</w:t>
            </w:r>
          </w:p>
        </w:tc>
      </w:tr>
      <w:tr w:rsidR="00C40E11" w:rsidRPr="00EB1060" w:rsidTr="0044042D">
        <w:tc>
          <w:tcPr>
            <w:tcW w:w="4143" w:type="dxa"/>
          </w:tcPr>
          <w:p w:rsidR="00C40E11" w:rsidRPr="00EB1060" w:rsidRDefault="00C40E11" w:rsidP="00DE553F">
            <w:pPr>
              <w:spacing w:line="276" w:lineRule="auto"/>
              <w:rPr>
                <w:sz w:val="25"/>
                <w:szCs w:val="25"/>
              </w:rPr>
            </w:pPr>
            <w:r w:rsidRPr="00EB1060">
              <w:rPr>
                <w:rStyle w:val="tlid-translation"/>
                <w:sz w:val="25"/>
                <w:szCs w:val="25"/>
                <w:lang w:val="en"/>
              </w:rPr>
              <w:t>Office staff salaries</w:t>
            </w:r>
          </w:p>
        </w:tc>
        <w:tc>
          <w:tcPr>
            <w:tcW w:w="1062" w:type="dxa"/>
            <w:vAlign w:val="center"/>
          </w:tcPr>
          <w:p w:rsidR="00C40E11" w:rsidRPr="00EB1060" w:rsidRDefault="00C40E11" w:rsidP="00C40E11">
            <w:pPr>
              <w:jc w:val="center"/>
              <w:rPr>
                <w:sz w:val="25"/>
                <w:szCs w:val="25"/>
              </w:rPr>
            </w:pPr>
            <w:r w:rsidRPr="00EB1060">
              <w:rPr>
                <w:sz w:val="25"/>
                <w:szCs w:val="25"/>
              </w:rPr>
              <w:t>3632</w:t>
            </w:r>
          </w:p>
        </w:tc>
        <w:tc>
          <w:tcPr>
            <w:tcW w:w="1134" w:type="dxa"/>
            <w:vAlign w:val="center"/>
          </w:tcPr>
          <w:p w:rsidR="00C40E11" w:rsidRPr="00EB1060" w:rsidRDefault="00C40E11" w:rsidP="00C40E11">
            <w:pPr>
              <w:jc w:val="center"/>
              <w:rPr>
                <w:sz w:val="25"/>
                <w:szCs w:val="25"/>
              </w:rPr>
            </w:pPr>
            <w:r w:rsidRPr="00EB1060">
              <w:rPr>
                <w:sz w:val="25"/>
                <w:szCs w:val="25"/>
              </w:rPr>
              <w:t>3632</w:t>
            </w:r>
          </w:p>
        </w:tc>
        <w:tc>
          <w:tcPr>
            <w:tcW w:w="1197" w:type="dxa"/>
            <w:vAlign w:val="center"/>
          </w:tcPr>
          <w:p w:rsidR="00C40E11" w:rsidRPr="00EB1060" w:rsidRDefault="00C40E11" w:rsidP="00C40E11">
            <w:pPr>
              <w:jc w:val="center"/>
              <w:rPr>
                <w:sz w:val="25"/>
                <w:szCs w:val="25"/>
              </w:rPr>
            </w:pPr>
            <w:r w:rsidRPr="00EB1060">
              <w:rPr>
                <w:sz w:val="25"/>
                <w:szCs w:val="25"/>
              </w:rPr>
              <w:t>3632</w:t>
            </w:r>
          </w:p>
        </w:tc>
        <w:tc>
          <w:tcPr>
            <w:tcW w:w="1108" w:type="dxa"/>
            <w:vAlign w:val="center"/>
          </w:tcPr>
          <w:p w:rsidR="00C40E11" w:rsidRPr="00EB1060" w:rsidRDefault="00C40E11" w:rsidP="00C40E11">
            <w:pPr>
              <w:jc w:val="center"/>
              <w:rPr>
                <w:sz w:val="25"/>
                <w:szCs w:val="25"/>
              </w:rPr>
            </w:pPr>
            <w:r w:rsidRPr="00EB1060">
              <w:rPr>
                <w:sz w:val="25"/>
                <w:szCs w:val="25"/>
              </w:rPr>
              <w:t>3632</w:t>
            </w:r>
          </w:p>
        </w:tc>
        <w:tc>
          <w:tcPr>
            <w:tcW w:w="1108" w:type="dxa"/>
            <w:vAlign w:val="center"/>
          </w:tcPr>
          <w:p w:rsidR="00C40E11" w:rsidRPr="00EB1060" w:rsidRDefault="00C40E11" w:rsidP="00C40E11">
            <w:pPr>
              <w:jc w:val="center"/>
              <w:rPr>
                <w:sz w:val="25"/>
                <w:szCs w:val="25"/>
              </w:rPr>
            </w:pPr>
            <w:r w:rsidRPr="00EB1060">
              <w:rPr>
                <w:sz w:val="25"/>
                <w:szCs w:val="25"/>
              </w:rPr>
              <w:t>3632</w:t>
            </w:r>
          </w:p>
        </w:tc>
      </w:tr>
      <w:tr w:rsidR="00C40E11" w:rsidRPr="00EB1060" w:rsidTr="0044042D">
        <w:tc>
          <w:tcPr>
            <w:tcW w:w="4143" w:type="dxa"/>
          </w:tcPr>
          <w:p w:rsidR="00C40E11" w:rsidRPr="00EB1060" w:rsidRDefault="00C40E11" w:rsidP="00DE553F">
            <w:pPr>
              <w:spacing w:line="276" w:lineRule="auto"/>
              <w:rPr>
                <w:sz w:val="25"/>
                <w:szCs w:val="25"/>
              </w:rPr>
            </w:pPr>
            <w:r w:rsidRPr="00EB1060">
              <w:rPr>
                <w:rStyle w:val="tlid-translation"/>
                <w:sz w:val="25"/>
                <w:szCs w:val="25"/>
                <w:lang w:val="en"/>
              </w:rPr>
              <w:t>Administrative and sales costs</w:t>
            </w:r>
          </w:p>
        </w:tc>
        <w:tc>
          <w:tcPr>
            <w:tcW w:w="1062" w:type="dxa"/>
            <w:vAlign w:val="center"/>
          </w:tcPr>
          <w:p w:rsidR="00C40E11" w:rsidRPr="00EB1060" w:rsidRDefault="00C40E11" w:rsidP="00C40E11">
            <w:pPr>
              <w:jc w:val="center"/>
              <w:rPr>
                <w:sz w:val="25"/>
                <w:szCs w:val="25"/>
              </w:rPr>
            </w:pPr>
            <w:r w:rsidRPr="00EB1060">
              <w:rPr>
                <w:sz w:val="25"/>
                <w:szCs w:val="25"/>
              </w:rPr>
              <w:t>378</w:t>
            </w:r>
          </w:p>
        </w:tc>
        <w:tc>
          <w:tcPr>
            <w:tcW w:w="1134" w:type="dxa"/>
            <w:vAlign w:val="center"/>
          </w:tcPr>
          <w:p w:rsidR="00C40E11" w:rsidRPr="00EB1060" w:rsidRDefault="00C40E11" w:rsidP="00C40E11">
            <w:pPr>
              <w:jc w:val="center"/>
              <w:rPr>
                <w:sz w:val="25"/>
                <w:szCs w:val="25"/>
              </w:rPr>
            </w:pPr>
            <w:r w:rsidRPr="00EB1060">
              <w:rPr>
                <w:sz w:val="25"/>
                <w:szCs w:val="25"/>
              </w:rPr>
              <w:t>432</w:t>
            </w:r>
          </w:p>
        </w:tc>
        <w:tc>
          <w:tcPr>
            <w:tcW w:w="1197" w:type="dxa"/>
            <w:vAlign w:val="center"/>
          </w:tcPr>
          <w:p w:rsidR="00C40E11" w:rsidRPr="00EB1060" w:rsidRDefault="00C40E11" w:rsidP="00C40E11">
            <w:pPr>
              <w:jc w:val="center"/>
              <w:rPr>
                <w:sz w:val="25"/>
                <w:szCs w:val="25"/>
              </w:rPr>
            </w:pPr>
            <w:r w:rsidRPr="00EB1060">
              <w:rPr>
                <w:sz w:val="25"/>
                <w:szCs w:val="25"/>
              </w:rPr>
              <w:t>486</w:t>
            </w:r>
          </w:p>
        </w:tc>
        <w:tc>
          <w:tcPr>
            <w:tcW w:w="1108" w:type="dxa"/>
            <w:vAlign w:val="center"/>
          </w:tcPr>
          <w:p w:rsidR="00C40E11" w:rsidRPr="00EB1060" w:rsidRDefault="00C40E11" w:rsidP="00C40E11">
            <w:pPr>
              <w:jc w:val="center"/>
              <w:rPr>
                <w:sz w:val="25"/>
                <w:szCs w:val="25"/>
              </w:rPr>
            </w:pPr>
            <w:r w:rsidRPr="00EB1060">
              <w:rPr>
                <w:sz w:val="25"/>
                <w:szCs w:val="25"/>
              </w:rPr>
              <w:t>540</w:t>
            </w:r>
          </w:p>
        </w:tc>
        <w:tc>
          <w:tcPr>
            <w:tcW w:w="1108" w:type="dxa"/>
            <w:vAlign w:val="center"/>
          </w:tcPr>
          <w:p w:rsidR="00C40E11" w:rsidRPr="00EB1060" w:rsidRDefault="00C40E11" w:rsidP="00C40E11">
            <w:pPr>
              <w:jc w:val="center"/>
              <w:rPr>
                <w:sz w:val="25"/>
                <w:szCs w:val="25"/>
              </w:rPr>
            </w:pPr>
            <w:r w:rsidRPr="00EB1060">
              <w:rPr>
                <w:sz w:val="25"/>
                <w:szCs w:val="25"/>
              </w:rPr>
              <w:t>540</w:t>
            </w:r>
          </w:p>
        </w:tc>
      </w:tr>
      <w:tr w:rsidR="00C40E11" w:rsidRPr="00EB1060" w:rsidTr="0044042D">
        <w:tc>
          <w:tcPr>
            <w:tcW w:w="4143" w:type="dxa"/>
          </w:tcPr>
          <w:p w:rsidR="00C40E11" w:rsidRPr="00EB1060" w:rsidRDefault="00C40E11" w:rsidP="00DE553F">
            <w:pPr>
              <w:spacing w:line="276" w:lineRule="auto"/>
              <w:rPr>
                <w:sz w:val="25"/>
                <w:szCs w:val="25"/>
              </w:rPr>
            </w:pPr>
            <w:r w:rsidRPr="00EB1060">
              <w:rPr>
                <w:rStyle w:val="tlid-translation"/>
                <w:sz w:val="25"/>
                <w:szCs w:val="25"/>
                <w:lang w:val="en"/>
              </w:rPr>
              <w:t>Total operating costs</w:t>
            </w:r>
          </w:p>
        </w:tc>
        <w:tc>
          <w:tcPr>
            <w:tcW w:w="1062" w:type="dxa"/>
            <w:vAlign w:val="center"/>
          </w:tcPr>
          <w:p w:rsidR="00C40E11" w:rsidRPr="00EB1060" w:rsidRDefault="00C40E11" w:rsidP="00C40E11">
            <w:pPr>
              <w:jc w:val="center"/>
              <w:rPr>
                <w:sz w:val="25"/>
                <w:szCs w:val="25"/>
              </w:rPr>
            </w:pPr>
            <w:r w:rsidRPr="00EB1060">
              <w:rPr>
                <w:sz w:val="25"/>
                <w:szCs w:val="25"/>
              </w:rPr>
              <w:t>4010</w:t>
            </w:r>
          </w:p>
        </w:tc>
        <w:tc>
          <w:tcPr>
            <w:tcW w:w="1134" w:type="dxa"/>
            <w:vAlign w:val="center"/>
          </w:tcPr>
          <w:p w:rsidR="00C40E11" w:rsidRPr="00EB1060" w:rsidRDefault="00C40E11" w:rsidP="00C40E11">
            <w:pPr>
              <w:jc w:val="center"/>
              <w:rPr>
                <w:sz w:val="25"/>
                <w:szCs w:val="25"/>
              </w:rPr>
            </w:pPr>
            <w:r w:rsidRPr="00EB1060">
              <w:rPr>
                <w:sz w:val="25"/>
                <w:szCs w:val="25"/>
              </w:rPr>
              <w:t>4064</w:t>
            </w:r>
          </w:p>
        </w:tc>
        <w:tc>
          <w:tcPr>
            <w:tcW w:w="1197" w:type="dxa"/>
            <w:vAlign w:val="center"/>
          </w:tcPr>
          <w:p w:rsidR="00C40E11" w:rsidRPr="00EB1060" w:rsidRDefault="00C40E11" w:rsidP="00C40E11">
            <w:pPr>
              <w:jc w:val="center"/>
              <w:rPr>
                <w:sz w:val="25"/>
                <w:szCs w:val="25"/>
              </w:rPr>
            </w:pPr>
            <w:r w:rsidRPr="00EB1060">
              <w:rPr>
                <w:sz w:val="25"/>
                <w:szCs w:val="25"/>
              </w:rPr>
              <w:t>4118</w:t>
            </w:r>
          </w:p>
        </w:tc>
        <w:tc>
          <w:tcPr>
            <w:tcW w:w="1108" w:type="dxa"/>
            <w:vAlign w:val="center"/>
          </w:tcPr>
          <w:p w:rsidR="00C40E11" w:rsidRPr="00EB1060" w:rsidRDefault="00C40E11" w:rsidP="00C40E11">
            <w:pPr>
              <w:jc w:val="center"/>
              <w:rPr>
                <w:sz w:val="25"/>
                <w:szCs w:val="25"/>
              </w:rPr>
            </w:pPr>
            <w:r w:rsidRPr="00EB1060">
              <w:rPr>
                <w:sz w:val="25"/>
                <w:szCs w:val="25"/>
              </w:rPr>
              <w:t>4172</w:t>
            </w:r>
          </w:p>
        </w:tc>
        <w:tc>
          <w:tcPr>
            <w:tcW w:w="1108" w:type="dxa"/>
            <w:vAlign w:val="center"/>
          </w:tcPr>
          <w:p w:rsidR="00C40E11" w:rsidRPr="00EB1060" w:rsidRDefault="00C40E11" w:rsidP="00C40E11">
            <w:pPr>
              <w:jc w:val="center"/>
              <w:rPr>
                <w:sz w:val="25"/>
                <w:szCs w:val="25"/>
              </w:rPr>
            </w:pPr>
            <w:r w:rsidRPr="00EB1060">
              <w:rPr>
                <w:sz w:val="25"/>
                <w:szCs w:val="25"/>
              </w:rPr>
              <w:t>4172</w:t>
            </w:r>
          </w:p>
        </w:tc>
      </w:tr>
      <w:tr w:rsidR="00C40E11" w:rsidRPr="00EB1060" w:rsidTr="0044042D">
        <w:tc>
          <w:tcPr>
            <w:tcW w:w="4143" w:type="dxa"/>
          </w:tcPr>
          <w:p w:rsidR="00C40E11" w:rsidRPr="00EB1060" w:rsidRDefault="00C40E11" w:rsidP="00DE553F">
            <w:pPr>
              <w:spacing w:line="276" w:lineRule="auto"/>
              <w:rPr>
                <w:sz w:val="25"/>
                <w:szCs w:val="25"/>
              </w:rPr>
            </w:pPr>
            <w:r w:rsidRPr="00EB1060">
              <w:rPr>
                <w:rStyle w:val="tlid-translation"/>
                <w:sz w:val="25"/>
                <w:szCs w:val="25"/>
                <w:lang w:val="en"/>
              </w:rPr>
              <w:t>Operating Profit</w:t>
            </w:r>
          </w:p>
        </w:tc>
        <w:tc>
          <w:tcPr>
            <w:tcW w:w="1062" w:type="dxa"/>
            <w:vAlign w:val="center"/>
          </w:tcPr>
          <w:p w:rsidR="00C40E11" w:rsidRPr="00EB1060" w:rsidRDefault="00C40E11" w:rsidP="00C40E11">
            <w:pPr>
              <w:jc w:val="center"/>
              <w:rPr>
                <w:sz w:val="25"/>
                <w:szCs w:val="25"/>
              </w:rPr>
            </w:pPr>
            <w:r w:rsidRPr="00EB1060">
              <w:rPr>
                <w:sz w:val="25"/>
                <w:szCs w:val="25"/>
              </w:rPr>
              <w:t>21762</w:t>
            </w:r>
          </w:p>
        </w:tc>
        <w:tc>
          <w:tcPr>
            <w:tcW w:w="1134" w:type="dxa"/>
            <w:vAlign w:val="center"/>
          </w:tcPr>
          <w:p w:rsidR="00C40E11" w:rsidRPr="00EB1060" w:rsidRDefault="00C40E11" w:rsidP="00C40E11">
            <w:pPr>
              <w:jc w:val="center"/>
              <w:rPr>
                <w:sz w:val="25"/>
                <w:szCs w:val="25"/>
              </w:rPr>
            </w:pPr>
            <w:r w:rsidRPr="00EB1060">
              <w:rPr>
                <w:sz w:val="25"/>
                <w:szCs w:val="25"/>
              </w:rPr>
              <w:t>25384</w:t>
            </w:r>
          </w:p>
        </w:tc>
        <w:tc>
          <w:tcPr>
            <w:tcW w:w="1197" w:type="dxa"/>
            <w:vAlign w:val="center"/>
          </w:tcPr>
          <w:p w:rsidR="00C40E11" w:rsidRPr="00EB1060" w:rsidRDefault="00C40E11" w:rsidP="00C40E11">
            <w:pPr>
              <w:jc w:val="center"/>
              <w:rPr>
                <w:sz w:val="25"/>
                <w:szCs w:val="25"/>
              </w:rPr>
            </w:pPr>
            <w:r w:rsidRPr="00EB1060">
              <w:rPr>
                <w:sz w:val="25"/>
                <w:szCs w:val="25"/>
              </w:rPr>
              <w:t>29006</w:t>
            </w:r>
          </w:p>
        </w:tc>
        <w:tc>
          <w:tcPr>
            <w:tcW w:w="1108" w:type="dxa"/>
            <w:vAlign w:val="center"/>
          </w:tcPr>
          <w:p w:rsidR="00C40E11" w:rsidRPr="00EB1060" w:rsidRDefault="00C40E11" w:rsidP="00C40E11">
            <w:pPr>
              <w:jc w:val="center"/>
              <w:rPr>
                <w:sz w:val="25"/>
                <w:szCs w:val="25"/>
              </w:rPr>
            </w:pPr>
            <w:r w:rsidRPr="00EB1060">
              <w:rPr>
                <w:sz w:val="25"/>
                <w:szCs w:val="25"/>
              </w:rPr>
              <w:t>32628</w:t>
            </w:r>
          </w:p>
        </w:tc>
        <w:tc>
          <w:tcPr>
            <w:tcW w:w="1108" w:type="dxa"/>
            <w:vAlign w:val="center"/>
          </w:tcPr>
          <w:p w:rsidR="00C40E11" w:rsidRPr="00EB1060" w:rsidRDefault="00C40E11" w:rsidP="00C40E11">
            <w:pPr>
              <w:jc w:val="center"/>
              <w:rPr>
                <w:sz w:val="25"/>
                <w:szCs w:val="25"/>
              </w:rPr>
            </w:pPr>
            <w:r w:rsidRPr="00EB1060">
              <w:rPr>
                <w:sz w:val="25"/>
                <w:szCs w:val="25"/>
              </w:rPr>
              <w:t>32628</w:t>
            </w:r>
          </w:p>
        </w:tc>
      </w:tr>
      <w:tr w:rsidR="00B87C8E" w:rsidRPr="00EB1060" w:rsidTr="0044042D">
        <w:tc>
          <w:tcPr>
            <w:tcW w:w="9752" w:type="dxa"/>
            <w:gridSpan w:val="6"/>
            <w:shd w:val="clear" w:color="auto" w:fill="C5E0B3" w:themeFill="accent6" w:themeFillTint="66"/>
            <w:vAlign w:val="center"/>
          </w:tcPr>
          <w:p w:rsidR="00B87C8E" w:rsidRPr="00EB1060" w:rsidRDefault="00B87C8E" w:rsidP="00DE553F">
            <w:pPr>
              <w:spacing w:line="276" w:lineRule="auto"/>
              <w:jc w:val="center"/>
              <w:rPr>
                <w:sz w:val="25"/>
                <w:szCs w:val="25"/>
              </w:rPr>
            </w:pPr>
            <w:r w:rsidRPr="00EB1060">
              <w:rPr>
                <w:sz w:val="25"/>
                <w:szCs w:val="25"/>
              </w:rPr>
              <w:t>Non-operation Costs</w:t>
            </w:r>
          </w:p>
        </w:tc>
      </w:tr>
      <w:tr w:rsidR="006C4499" w:rsidRPr="00EB1060" w:rsidTr="0044042D">
        <w:tc>
          <w:tcPr>
            <w:tcW w:w="4143" w:type="dxa"/>
          </w:tcPr>
          <w:p w:rsidR="006C4499" w:rsidRPr="00EB1060" w:rsidRDefault="006C4499" w:rsidP="00DE553F">
            <w:pPr>
              <w:spacing w:line="276" w:lineRule="auto"/>
              <w:rPr>
                <w:sz w:val="25"/>
                <w:szCs w:val="25"/>
              </w:rPr>
            </w:pPr>
            <w:r w:rsidRPr="00EB1060">
              <w:rPr>
                <w:rStyle w:val="tlid-translation"/>
                <w:sz w:val="25"/>
                <w:szCs w:val="25"/>
                <w:lang w:val="en"/>
              </w:rPr>
              <w:t xml:space="preserve">Pre-operation depreciation </w:t>
            </w:r>
          </w:p>
        </w:tc>
        <w:tc>
          <w:tcPr>
            <w:tcW w:w="1062" w:type="dxa"/>
            <w:vAlign w:val="center"/>
          </w:tcPr>
          <w:p w:rsidR="006C4499" w:rsidRPr="00EB1060" w:rsidRDefault="006C4499" w:rsidP="006C4499">
            <w:pPr>
              <w:jc w:val="center"/>
              <w:rPr>
                <w:sz w:val="25"/>
                <w:szCs w:val="25"/>
              </w:rPr>
            </w:pPr>
            <w:r w:rsidRPr="00EB1060">
              <w:rPr>
                <w:sz w:val="25"/>
                <w:szCs w:val="25"/>
              </w:rPr>
              <w:t>212</w:t>
            </w:r>
          </w:p>
        </w:tc>
        <w:tc>
          <w:tcPr>
            <w:tcW w:w="1134" w:type="dxa"/>
            <w:vAlign w:val="center"/>
          </w:tcPr>
          <w:p w:rsidR="006C4499" w:rsidRPr="00EB1060" w:rsidRDefault="006C4499" w:rsidP="006C4499">
            <w:pPr>
              <w:jc w:val="center"/>
              <w:rPr>
                <w:sz w:val="25"/>
                <w:szCs w:val="25"/>
              </w:rPr>
            </w:pPr>
            <w:r w:rsidRPr="00EB1060">
              <w:rPr>
                <w:sz w:val="25"/>
                <w:szCs w:val="25"/>
              </w:rPr>
              <w:t>212</w:t>
            </w:r>
          </w:p>
        </w:tc>
        <w:tc>
          <w:tcPr>
            <w:tcW w:w="1197" w:type="dxa"/>
            <w:vAlign w:val="center"/>
          </w:tcPr>
          <w:p w:rsidR="006C4499" w:rsidRPr="00EB1060" w:rsidRDefault="006C4499" w:rsidP="006C4499">
            <w:pPr>
              <w:jc w:val="center"/>
              <w:rPr>
                <w:sz w:val="25"/>
                <w:szCs w:val="25"/>
              </w:rPr>
            </w:pPr>
            <w:r w:rsidRPr="00EB1060">
              <w:rPr>
                <w:sz w:val="25"/>
                <w:szCs w:val="25"/>
              </w:rPr>
              <w:t>212</w:t>
            </w:r>
          </w:p>
        </w:tc>
        <w:tc>
          <w:tcPr>
            <w:tcW w:w="1108" w:type="dxa"/>
            <w:vAlign w:val="center"/>
          </w:tcPr>
          <w:p w:rsidR="006C4499" w:rsidRPr="00EB1060" w:rsidRDefault="006C4499" w:rsidP="006C4499">
            <w:pPr>
              <w:jc w:val="center"/>
              <w:rPr>
                <w:sz w:val="25"/>
                <w:szCs w:val="25"/>
              </w:rPr>
            </w:pPr>
            <w:r w:rsidRPr="00EB1060">
              <w:rPr>
                <w:sz w:val="25"/>
                <w:szCs w:val="25"/>
              </w:rPr>
              <w:t>212</w:t>
            </w:r>
          </w:p>
        </w:tc>
        <w:tc>
          <w:tcPr>
            <w:tcW w:w="1108" w:type="dxa"/>
            <w:vAlign w:val="center"/>
          </w:tcPr>
          <w:p w:rsidR="006C4499" w:rsidRPr="00EB1060" w:rsidRDefault="006C4499" w:rsidP="006C4499">
            <w:pPr>
              <w:jc w:val="center"/>
              <w:rPr>
                <w:sz w:val="25"/>
                <w:szCs w:val="25"/>
              </w:rPr>
            </w:pPr>
            <w:r w:rsidRPr="00EB1060">
              <w:rPr>
                <w:sz w:val="25"/>
                <w:szCs w:val="25"/>
              </w:rPr>
              <w:t>212</w:t>
            </w:r>
          </w:p>
        </w:tc>
      </w:tr>
      <w:tr w:rsidR="006C4499" w:rsidRPr="00EB1060" w:rsidTr="0044042D">
        <w:tc>
          <w:tcPr>
            <w:tcW w:w="4143" w:type="dxa"/>
          </w:tcPr>
          <w:p w:rsidR="006C4499" w:rsidRPr="00EB1060" w:rsidRDefault="006C4499" w:rsidP="00DE553F">
            <w:pPr>
              <w:spacing w:line="276" w:lineRule="auto"/>
              <w:rPr>
                <w:sz w:val="25"/>
                <w:szCs w:val="25"/>
              </w:rPr>
            </w:pPr>
            <w:r w:rsidRPr="00EB1060">
              <w:rPr>
                <w:rStyle w:val="tlid-translation"/>
                <w:sz w:val="25"/>
                <w:szCs w:val="25"/>
                <w:lang w:val="en"/>
              </w:rPr>
              <w:t>Fixed asset insurance</w:t>
            </w:r>
          </w:p>
        </w:tc>
        <w:tc>
          <w:tcPr>
            <w:tcW w:w="1062" w:type="dxa"/>
            <w:vAlign w:val="center"/>
          </w:tcPr>
          <w:p w:rsidR="006C4499" w:rsidRPr="00EB1060" w:rsidRDefault="006C4499" w:rsidP="006C4499">
            <w:pPr>
              <w:jc w:val="center"/>
              <w:rPr>
                <w:sz w:val="25"/>
                <w:szCs w:val="25"/>
              </w:rPr>
            </w:pPr>
            <w:r w:rsidRPr="00EB1060">
              <w:rPr>
                <w:sz w:val="25"/>
                <w:szCs w:val="25"/>
              </w:rPr>
              <w:t>142</w:t>
            </w:r>
          </w:p>
        </w:tc>
        <w:tc>
          <w:tcPr>
            <w:tcW w:w="1134" w:type="dxa"/>
            <w:vAlign w:val="center"/>
          </w:tcPr>
          <w:p w:rsidR="006C4499" w:rsidRPr="00EB1060" w:rsidRDefault="006C4499" w:rsidP="006C4499">
            <w:pPr>
              <w:jc w:val="center"/>
              <w:rPr>
                <w:sz w:val="25"/>
                <w:szCs w:val="25"/>
              </w:rPr>
            </w:pPr>
            <w:r w:rsidRPr="00EB1060">
              <w:rPr>
                <w:sz w:val="25"/>
                <w:szCs w:val="25"/>
              </w:rPr>
              <w:t>142</w:t>
            </w:r>
          </w:p>
        </w:tc>
        <w:tc>
          <w:tcPr>
            <w:tcW w:w="1197" w:type="dxa"/>
            <w:vAlign w:val="center"/>
          </w:tcPr>
          <w:p w:rsidR="006C4499" w:rsidRPr="00EB1060" w:rsidRDefault="006C4499" w:rsidP="006C4499">
            <w:pPr>
              <w:jc w:val="center"/>
              <w:rPr>
                <w:sz w:val="25"/>
                <w:szCs w:val="25"/>
              </w:rPr>
            </w:pPr>
            <w:r w:rsidRPr="00EB1060">
              <w:rPr>
                <w:sz w:val="25"/>
                <w:szCs w:val="25"/>
              </w:rPr>
              <w:t>142</w:t>
            </w:r>
          </w:p>
        </w:tc>
        <w:tc>
          <w:tcPr>
            <w:tcW w:w="1108" w:type="dxa"/>
            <w:vAlign w:val="center"/>
          </w:tcPr>
          <w:p w:rsidR="006C4499" w:rsidRPr="00EB1060" w:rsidRDefault="006C4499" w:rsidP="006C4499">
            <w:pPr>
              <w:jc w:val="center"/>
              <w:rPr>
                <w:sz w:val="25"/>
                <w:szCs w:val="25"/>
              </w:rPr>
            </w:pPr>
            <w:r w:rsidRPr="00EB1060">
              <w:rPr>
                <w:sz w:val="25"/>
                <w:szCs w:val="25"/>
              </w:rPr>
              <w:t>142</w:t>
            </w:r>
          </w:p>
        </w:tc>
        <w:tc>
          <w:tcPr>
            <w:tcW w:w="1108" w:type="dxa"/>
            <w:vAlign w:val="center"/>
          </w:tcPr>
          <w:p w:rsidR="006C4499" w:rsidRPr="00EB1060" w:rsidRDefault="006C4499" w:rsidP="006C4499">
            <w:pPr>
              <w:jc w:val="center"/>
              <w:rPr>
                <w:sz w:val="25"/>
                <w:szCs w:val="25"/>
              </w:rPr>
            </w:pPr>
            <w:r w:rsidRPr="00EB1060">
              <w:rPr>
                <w:sz w:val="25"/>
                <w:szCs w:val="25"/>
              </w:rPr>
              <w:t>142</w:t>
            </w:r>
          </w:p>
        </w:tc>
      </w:tr>
      <w:tr w:rsidR="006C4499" w:rsidRPr="00EB1060" w:rsidTr="0044042D">
        <w:tc>
          <w:tcPr>
            <w:tcW w:w="4143" w:type="dxa"/>
          </w:tcPr>
          <w:p w:rsidR="006C4499" w:rsidRPr="00EB1060" w:rsidRDefault="006C4499" w:rsidP="00DE553F">
            <w:pPr>
              <w:spacing w:line="276" w:lineRule="auto"/>
              <w:rPr>
                <w:sz w:val="25"/>
                <w:szCs w:val="25"/>
              </w:rPr>
            </w:pPr>
            <w:r w:rsidRPr="00EB1060">
              <w:rPr>
                <w:rStyle w:val="tlid-translation"/>
                <w:sz w:val="25"/>
                <w:szCs w:val="25"/>
                <w:lang w:val="en"/>
              </w:rPr>
              <w:t>Total non-operating costs</w:t>
            </w:r>
          </w:p>
        </w:tc>
        <w:tc>
          <w:tcPr>
            <w:tcW w:w="1062" w:type="dxa"/>
            <w:vAlign w:val="center"/>
          </w:tcPr>
          <w:p w:rsidR="006C4499" w:rsidRPr="00EB1060" w:rsidRDefault="006C4499" w:rsidP="006C4499">
            <w:pPr>
              <w:jc w:val="center"/>
              <w:rPr>
                <w:sz w:val="25"/>
                <w:szCs w:val="25"/>
              </w:rPr>
            </w:pPr>
            <w:r w:rsidRPr="00EB1060">
              <w:rPr>
                <w:sz w:val="25"/>
                <w:szCs w:val="25"/>
              </w:rPr>
              <w:t>6740</w:t>
            </w:r>
          </w:p>
        </w:tc>
        <w:tc>
          <w:tcPr>
            <w:tcW w:w="1134" w:type="dxa"/>
            <w:vAlign w:val="center"/>
          </w:tcPr>
          <w:p w:rsidR="006C4499" w:rsidRPr="00EB1060" w:rsidRDefault="006C4499" w:rsidP="006C4499">
            <w:pPr>
              <w:jc w:val="center"/>
              <w:rPr>
                <w:sz w:val="25"/>
                <w:szCs w:val="25"/>
              </w:rPr>
            </w:pPr>
            <w:r w:rsidRPr="00EB1060">
              <w:rPr>
                <w:sz w:val="25"/>
                <w:szCs w:val="25"/>
              </w:rPr>
              <w:t>6740</w:t>
            </w:r>
          </w:p>
        </w:tc>
        <w:tc>
          <w:tcPr>
            <w:tcW w:w="1197" w:type="dxa"/>
            <w:vAlign w:val="center"/>
          </w:tcPr>
          <w:p w:rsidR="006C4499" w:rsidRPr="00EB1060" w:rsidRDefault="006C4499" w:rsidP="006C4499">
            <w:pPr>
              <w:jc w:val="center"/>
              <w:rPr>
                <w:sz w:val="25"/>
                <w:szCs w:val="25"/>
              </w:rPr>
            </w:pPr>
            <w:r w:rsidRPr="00EB1060">
              <w:rPr>
                <w:sz w:val="25"/>
                <w:szCs w:val="25"/>
              </w:rPr>
              <w:t>6740</w:t>
            </w:r>
          </w:p>
        </w:tc>
        <w:tc>
          <w:tcPr>
            <w:tcW w:w="1108" w:type="dxa"/>
            <w:vAlign w:val="center"/>
          </w:tcPr>
          <w:p w:rsidR="006C4499" w:rsidRPr="00EB1060" w:rsidRDefault="006C4499" w:rsidP="006C4499">
            <w:pPr>
              <w:jc w:val="center"/>
              <w:rPr>
                <w:sz w:val="25"/>
                <w:szCs w:val="25"/>
              </w:rPr>
            </w:pPr>
            <w:r w:rsidRPr="00EB1060">
              <w:rPr>
                <w:sz w:val="25"/>
                <w:szCs w:val="25"/>
              </w:rPr>
              <w:t>6740</w:t>
            </w:r>
          </w:p>
        </w:tc>
        <w:tc>
          <w:tcPr>
            <w:tcW w:w="1108" w:type="dxa"/>
            <w:vAlign w:val="center"/>
          </w:tcPr>
          <w:p w:rsidR="006C4499" w:rsidRPr="00EB1060" w:rsidRDefault="006C4499" w:rsidP="006C4499">
            <w:pPr>
              <w:jc w:val="center"/>
              <w:rPr>
                <w:sz w:val="25"/>
                <w:szCs w:val="25"/>
              </w:rPr>
            </w:pPr>
            <w:r w:rsidRPr="00EB1060">
              <w:rPr>
                <w:sz w:val="25"/>
                <w:szCs w:val="25"/>
              </w:rPr>
              <w:t>6740</w:t>
            </w:r>
          </w:p>
        </w:tc>
      </w:tr>
      <w:tr w:rsidR="006C4499" w:rsidRPr="00EB1060" w:rsidTr="0044042D">
        <w:tc>
          <w:tcPr>
            <w:tcW w:w="4143" w:type="dxa"/>
          </w:tcPr>
          <w:p w:rsidR="006C4499" w:rsidRPr="00EB1060" w:rsidRDefault="006C4499" w:rsidP="00DE553F">
            <w:pPr>
              <w:spacing w:line="276" w:lineRule="auto"/>
              <w:rPr>
                <w:sz w:val="25"/>
                <w:szCs w:val="25"/>
              </w:rPr>
            </w:pPr>
            <w:r w:rsidRPr="00EB1060">
              <w:rPr>
                <w:sz w:val="25"/>
                <w:szCs w:val="25"/>
              </w:rPr>
              <w:t>Pre-tax net profit and net loss</w:t>
            </w:r>
          </w:p>
        </w:tc>
        <w:tc>
          <w:tcPr>
            <w:tcW w:w="1062" w:type="dxa"/>
            <w:vAlign w:val="center"/>
          </w:tcPr>
          <w:p w:rsidR="006C4499" w:rsidRPr="00EB1060" w:rsidRDefault="006C4499" w:rsidP="006C4499">
            <w:pPr>
              <w:jc w:val="center"/>
              <w:rPr>
                <w:sz w:val="25"/>
                <w:szCs w:val="25"/>
              </w:rPr>
            </w:pPr>
            <w:r w:rsidRPr="00EB1060">
              <w:rPr>
                <w:sz w:val="25"/>
                <w:szCs w:val="25"/>
              </w:rPr>
              <w:t>15022</w:t>
            </w:r>
          </w:p>
        </w:tc>
        <w:tc>
          <w:tcPr>
            <w:tcW w:w="1134" w:type="dxa"/>
            <w:vAlign w:val="center"/>
          </w:tcPr>
          <w:p w:rsidR="006C4499" w:rsidRPr="00EB1060" w:rsidRDefault="006C4499" w:rsidP="006C4499">
            <w:pPr>
              <w:jc w:val="center"/>
              <w:rPr>
                <w:sz w:val="25"/>
                <w:szCs w:val="25"/>
              </w:rPr>
            </w:pPr>
            <w:r w:rsidRPr="00EB1060">
              <w:rPr>
                <w:sz w:val="25"/>
                <w:szCs w:val="25"/>
              </w:rPr>
              <w:t>18644</w:t>
            </w:r>
          </w:p>
        </w:tc>
        <w:tc>
          <w:tcPr>
            <w:tcW w:w="1197" w:type="dxa"/>
            <w:vAlign w:val="center"/>
          </w:tcPr>
          <w:p w:rsidR="006C4499" w:rsidRPr="00EB1060" w:rsidRDefault="006C4499" w:rsidP="006C4499">
            <w:pPr>
              <w:jc w:val="center"/>
              <w:rPr>
                <w:sz w:val="25"/>
                <w:szCs w:val="25"/>
              </w:rPr>
            </w:pPr>
            <w:r w:rsidRPr="00EB1060">
              <w:rPr>
                <w:sz w:val="25"/>
                <w:szCs w:val="25"/>
              </w:rPr>
              <w:t>22266</w:t>
            </w:r>
          </w:p>
        </w:tc>
        <w:tc>
          <w:tcPr>
            <w:tcW w:w="1108" w:type="dxa"/>
            <w:vAlign w:val="center"/>
          </w:tcPr>
          <w:p w:rsidR="006C4499" w:rsidRPr="00EB1060" w:rsidRDefault="006C4499" w:rsidP="006C4499">
            <w:pPr>
              <w:jc w:val="center"/>
              <w:rPr>
                <w:sz w:val="25"/>
                <w:szCs w:val="25"/>
              </w:rPr>
            </w:pPr>
            <w:r w:rsidRPr="00EB1060">
              <w:rPr>
                <w:sz w:val="25"/>
                <w:szCs w:val="25"/>
              </w:rPr>
              <w:t>25888</w:t>
            </w:r>
          </w:p>
        </w:tc>
        <w:tc>
          <w:tcPr>
            <w:tcW w:w="1108" w:type="dxa"/>
            <w:vAlign w:val="center"/>
          </w:tcPr>
          <w:p w:rsidR="006C4499" w:rsidRPr="00EB1060" w:rsidRDefault="006C4499" w:rsidP="006C4499">
            <w:pPr>
              <w:jc w:val="center"/>
              <w:rPr>
                <w:sz w:val="25"/>
                <w:szCs w:val="25"/>
              </w:rPr>
            </w:pPr>
            <w:r w:rsidRPr="00EB1060">
              <w:rPr>
                <w:sz w:val="25"/>
                <w:szCs w:val="25"/>
              </w:rPr>
              <w:t>25888</w:t>
            </w:r>
          </w:p>
        </w:tc>
      </w:tr>
      <w:tr w:rsidR="006C4499" w:rsidRPr="00EB1060" w:rsidTr="0044042D">
        <w:tc>
          <w:tcPr>
            <w:tcW w:w="4143" w:type="dxa"/>
          </w:tcPr>
          <w:p w:rsidR="006C4499" w:rsidRPr="00EB1060" w:rsidRDefault="006C4499" w:rsidP="00DE553F">
            <w:pPr>
              <w:spacing w:line="276" w:lineRule="auto"/>
              <w:rPr>
                <w:sz w:val="25"/>
                <w:szCs w:val="25"/>
              </w:rPr>
            </w:pPr>
            <w:r w:rsidRPr="00EB1060">
              <w:rPr>
                <w:sz w:val="25"/>
                <w:szCs w:val="25"/>
              </w:rPr>
              <w:t>Net profit</w:t>
            </w:r>
          </w:p>
        </w:tc>
        <w:tc>
          <w:tcPr>
            <w:tcW w:w="1062" w:type="dxa"/>
            <w:vAlign w:val="center"/>
          </w:tcPr>
          <w:p w:rsidR="006C4499" w:rsidRPr="00EB1060" w:rsidRDefault="006C4499" w:rsidP="006C4499">
            <w:pPr>
              <w:jc w:val="center"/>
              <w:rPr>
                <w:sz w:val="25"/>
                <w:szCs w:val="25"/>
              </w:rPr>
            </w:pPr>
            <w:r w:rsidRPr="00EB1060">
              <w:rPr>
                <w:sz w:val="25"/>
                <w:szCs w:val="25"/>
              </w:rPr>
              <w:t>11266</w:t>
            </w:r>
          </w:p>
        </w:tc>
        <w:tc>
          <w:tcPr>
            <w:tcW w:w="1134" w:type="dxa"/>
            <w:vAlign w:val="center"/>
          </w:tcPr>
          <w:p w:rsidR="006C4499" w:rsidRPr="00EB1060" w:rsidRDefault="006C4499" w:rsidP="006C4499">
            <w:pPr>
              <w:jc w:val="center"/>
              <w:rPr>
                <w:sz w:val="25"/>
                <w:szCs w:val="25"/>
              </w:rPr>
            </w:pPr>
            <w:r w:rsidRPr="00EB1060">
              <w:rPr>
                <w:sz w:val="25"/>
                <w:szCs w:val="25"/>
              </w:rPr>
              <w:t>13982</w:t>
            </w:r>
          </w:p>
        </w:tc>
        <w:tc>
          <w:tcPr>
            <w:tcW w:w="1197" w:type="dxa"/>
            <w:vAlign w:val="center"/>
          </w:tcPr>
          <w:p w:rsidR="006C4499" w:rsidRPr="00EB1060" w:rsidRDefault="006C4499" w:rsidP="006C4499">
            <w:pPr>
              <w:jc w:val="center"/>
              <w:rPr>
                <w:sz w:val="25"/>
                <w:szCs w:val="25"/>
              </w:rPr>
            </w:pPr>
            <w:r w:rsidRPr="00EB1060">
              <w:rPr>
                <w:sz w:val="25"/>
                <w:szCs w:val="25"/>
              </w:rPr>
              <w:t>16700</w:t>
            </w:r>
          </w:p>
        </w:tc>
        <w:tc>
          <w:tcPr>
            <w:tcW w:w="1108" w:type="dxa"/>
            <w:vAlign w:val="center"/>
          </w:tcPr>
          <w:p w:rsidR="006C4499" w:rsidRPr="00EB1060" w:rsidRDefault="006C4499" w:rsidP="006C4499">
            <w:pPr>
              <w:jc w:val="center"/>
              <w:rPr>
                <w:sz w:val="25"/>
                <w:szCs w:val="25"/>
              </w:rPr>
            </w:pPr>
            <w:r w:rsidRPr="00EB1060">
              <w:rPr>
                <w:sz w:val="25"/>
                <w:szCs w:val="25"/>
              </w:rPr>
              <w:t>19416</w:t>
            </w:r>
          </w:p>
        </w:tc>
        <w:tc>
          <w:tcPr>
            <w:tcW w:w="1108" w:type="dxa"/>
            <w:vAlign w:val="center"/>
          </w:tcPr>
          <w:p w:rsidR="006C4499" w:rsidRPr="00EB1060" w:rsidRDefault="006C4499" w:rsidP="006C4499">
            <w:pPr>
              <w:jc w:val="center"/>
              <w:rPr>
                <w:sz w:val="25"/>
                <w:szCs w:val="25"/>
              </w:rPr>
            </w:pPr>
            <w:r w:rsidRPr="00EB1060">
              <w:rPr>
                <w:sz w:val="25"/>
                <w:szCs w:val="25"/>
              </w:rPr>
              <w:t>19416</w:t>
            </w:r>
          </w:p>
        </w:tc>
      </w:tr>
      <w:tr w:rsidR="006C4499" w:rsidRPr="00EB1060" w:rsidTr="0044042D">
        <w:tc>
          <w:tcPr>
            <w:tcW w:w="4143" w:type="dxa"/>
          </w:tcPr>
          <w:p w:rsidR="006C4499" w:rsidRPr="00EB1060" w:rsidRDefault="006C4499" w:rsidP="00DE553F">
            <w:pPr>
              <w:spacing w:line="276" w:lineRule="auto"/>
              <w:rPr>
                <w:sz w:val="25"/>
                <w:szCs w:val="25"/>
              </w:rPr>
            </w:pPr>
            <w:r w:rsidRPr="00EB1060">
              <w:rPr>
                <w:sz w:val="25"/>
                <w:szCs w:val="25"/>
              </w:rPr>
              <w:t>Annual profit</w:t>
            </w:r>
          </w:p>
        </w:tc>
        <w:tc>
          <w:tcPr>
            <w:tcW w:w="1062" w:type="dxa"/>
            <w:vAlign w:val="center"/>
          </w:tcPr>
          <w:p w:rsidR="006C4499" w:rsidRPr="00EB1060" w:rsidRDefault="006C4499" w:rsidP="006C4499">
            <w:pPr>
              <w:jc w:val="center"/>
              <w:rPr>
                <w:sz w:val="25"/>
                <w:szCs w:val="25"/>
              </w:rPr>
            </w:pPr>
            <w:r w:rsidRPr="00EB1060">
              <w:rPr>
                <w:sz w:val="25"/>
                <w:szCs w:val="25"/>
              </w:rPr>
              <w:t>0</w:t>
            </w:r>
          </w:p>
        </w:tc>
        <w:tc>
          <w:tcPr>
            <w:tcW w:w="1134" w:type="dxa"/>
            <w:vAlign w:val="center"/>
          </w:tcPr>
          <w:p w:rsidR="006C4499" w:rsidRPr="00EB1060" w:rsidRDefault="006C4499" w:rsidP="006C4499">
            <w:pPr>
              <w:jc w:val="center"/>
              <w:rPr>
                <w:sz w:val="25"/>
                <w:szCs w:val="25"/>
              </w:rPr>
            </w:pPr>
            <w:r w:rsidRPr="00EB1060">
              <w:rPr>
                <w:sz w:val="25"/>
                <w:szCs w:val="25"/>
              </w:rPr>
              <w:t>11266</w:t>
            </w:r>
          </w:p>
        </w:tc>
        <w:tc>
          <w:tcPr>
            <w:tcW w:w="1197" w:type="dxa"/>
            <w:vAlign w:val="center"/>
          </w:tcPr>
          <w:p w:rsidR="006C4499" w:rsidRPr="00EB1060" w:rsidRDefault="006C4499" w:rsidP="006C4499">
            <w:pPr>
              <w:jc w:val="center"/>
              <w:rPr>
                <w:sz w:val="25"/>
                <w:szCs w:val="25"/>
              </w:rPr>
            </w:pPr>
            <w:r w:rsidRPr="00EB1060">
              <w:rPr>
                <w:sz w:val="25"/>
                <w:szCs w:val="25"/>
              </w:rPr>
              <w:t>25250</w:t>
            </w:r>
          </w:p>
        </w:tc>
        <w:tc>
          <w:tcPr>
            <w:tcW w:w="1108" w:type="dxa"/>
            <w:vAlign w:val="center"/>
          </w:tcPr>
          <w:p w:rsidR="006C4499" w:rsidRPr="00EB1060" w:rsidRDefault="006C4499" w:rsidP="006C4499">
            <w:pPr>
              <w:jc w:val="center"/>
              <w:rPr>
                <w:sz w:val="25"/>
                <w:szCs w:val="25"/>
              </w:rPr>
            </w:pPr>
            <w:r w:rsidRPr="00EB1060">
              <w:rPr>
                <w:sz w:val="25"/>
                <w:szCs w:val="25"/>
              </w:rPr>
              <w:t>41948</w:t>
            </w:r>
          </w:p>
        </w:tc>
        <w:tc>
          <w:tcPr>
            <w:tcW w:w="1108" w:type="dxa"/>
            <w:vAlign w:val="center"/>
          </w:tcPr>
          <w:p w:rsidR="006C4499" w:rsidRPr="00EB1060" w:rsidRDefault="006C4499" w:rsidP="006C4499">
            <w:pPr>
              <w:jc w:val="center"/>
              <w:rPr>
                <w:sz w:val="25"/>
                <w:szCs w:val="25"/>
              </w:rPr>
            </w:pPr>
            <w:r w:rsidRPr="00EB1060">
              <w:rPr>
                <w:sz w:val="25"/>
                <w:szCs w:val="25"/>
              </w:rPr>
              <w:t>61364</w:t>
            </w:r>
          </w:p>
        </w:tc>
      </w:tr>
      <w:tr w:rsidR="006C4499" w:rsidRPr="00EB1060" w:rsidTr="0044042D">
        <w:tc>
          <w:tcPr>
            <w:tcW w:w="4143" w:type="dxa"/>
          </w:tcPr>
          <w:p w:rsidR="006C4499" w:rsidRPr="00EB1060" w:rsidRDefault="006C4499" w:rsidP="00DE553F">
            <w:pPr>
              <w:spacing w:line="276" w:lineRule="auto"/>
              <w:rPr>
                <w:sz w:val="25"/>
                <w:szCs w:val="25"/>
              </w:rPr>
            </w:pPr>
            <w:r w:rsidRPr="00EB1060">
              <w:rPr>
                <w:sz w:val="25"/>
                <w:szCs w:val="25"/>
              </w:rPr>
              <w:t>Gross profit on sale</w:t>
            </w:r>
          </w:p>
        </w:tc>
        <w:tc>
          <w:tcPr>
            <w:tcW w:w="1062" w:type="dxa"/>
            <w:vAlign w:val="center"/>
          </w:tcPr>
          <w:p w:rsidR="006C4499" w:rsidRPr="00EB1060" w:rsidRDefault="006C4499" w:rsidP="006C4499">
            <w:pPr>
              <w:jc w:val="center"/>
              <w:rPr>
                <w:sz w:val="25"/>
                <w:szCs w:val="25"/>
              </w:rPr>
            </w:pPr>
            <w:r w:rsidRPr="00EB1060">
              <w:rPr>
                <w:sz w:val="25"/>
                <w:szCs w:val="25"/>
              </w:rPr>
              <w:t>0.96</w:t>
            </w:r>
          </w:p>
        </w:tc>
        <w:tc>
          <w:tcPr>
            <w:tcW w:w="1134" w:type="dxa"/>
            <w:vAlign w:val="center"/>
          </w:tcPr>
          <w:p w:rsidR="006C4499" w:rsidRPr="00EB1060" w:rsidRDefault="006C4499" w:rsidP="006C4499">
            <w:pPr>
              <w:jc w:val="center"/>
              <w:rPr>
                <w:sz w:val="25"/>
                <w:szCs w:val="25"/>
              </w:rPr>
            </w:pPr>
            <w:r w:rsidRPr="00EB1060">
              <w:rPr>
                <w:sz w:val="25"/>
                <w:szCs w:val="25"/>
              </w:rPr>
              <w:t>1.36</w:t>
            </w:r>
          </w:p>
        </w:tc>
        <w:tc>
          <w:tcPr>
            <w:tcW w:w="1197" w:type="dxa"/>
            <w:vAlign w:val="center"/>
          </w:tcPr>
          <w:p w:rsidR="006C4499" w:rsidRPr="00EB1060" w:rsidRDefault="006C4499" w:rsidP="006C4499">
            <w:pPr>
              <w:jc w:val="center"/>
              <w:rPr>
                <w:sz w:val="25"/>
                <w:szCs w:val="25"/>
              </w:rPr>
            </w:pPr>
            <w:r w:rsidRPr="00EB1060">
              <w:rPr>
                <w:sz w:val="25"/>
                <w:szCs w:val="25"/>
              </w:rPr>
              <w:t>1.36</w:t>
            </w:r>
          </w:p>
        </w:tc>
        <w:tc>
          <w:tcPr>
            <w:tcW w:w="1108" w:type="dxa"/>
            <w:vAlign w:val="center"/>
          </w:tcPr>
          <w:p w:rsidR="006C4499" w:rsidRPr="00EB1060" w:rsidRDefault="006C4499" w:rsidP="006C4499">
            <w:pPr>
              <w:jc w:val="center"/>
              <w:rPr>
                <w:sz w:val="25"/>
                <w:szCs w:val="25"/>
              </w:rPr>
            </w:pPr>
            <w:r w:rsidRPr="00EB1060">
              <w:rPr>
                <w:sz w:val="25"/>
                <w:szCs w:val="25"/>
              </w:rPr>
              <w:t>1.36</w:t>
            </w:r>
          </w:p>
        </w:tc>
        <w:tc>
          <w:tcPr>
            <w:tcW w:w="1108" w:type="dxa"/>
            <w:vAlign w:val="center"/>
          </w:tcPr>
          <w:p w:rsidR="006C4499" w:rsidRPr="00EB1060" w:rsidRDefault="006C4499" w:rsidP="006C4499">
            <w:pPr>
              <w:jc w:val="center"/>
              <w:rPr>
                <w:sz w:val="25"/>
                <w:szCs w:val="25"/>
              </w:rPr>
            </w:pPr>
            <w:r w:rsidRPr="00EB1060">
              <w:rPr>
                <w:sz w:val="25"/>
                <w:szCs w:val="25"/>
              </w:rPr>
              <w:t>1.36</w:t>
            </w:r>
          </w:p>
        </w:tc>
      </w:tr>
      <w:tr w:rsidR="006C4499" w:rsidRPr="00EB1060" w:rsidTr="0044042D">
        <w:tc>
          <w:tcPr>
            <w:tcW w:w="4143" w:type="dxa"/>
          </w:tcPr>
          <w:p w:rsidR="006C4499" w:rsidRPr="00EB1060" w:rsidRDefault="006C4499" w:rsidP="00DE553F">
            <w:pPr>
              <w:spacing w:line="276" w:lineRule="auto"/>
              <w:rPr>
                <w:sz w:val="25"/>
                <w:szCs w:val="25"/>
              </w:rPr>
            </w:pPr>
            <w:r w:rsidRPr="00EB1060">
              <w:rPr>
                <w:sz w:val="25"/>
                <w:szCs w:val="25"/>
              </w:rPr>
              <w:t>Net profit on sale</w:t>
            </w:r>
          </w:p>
        </w:tc>
        <w:tc>
          <w:tcPr>
            <w:tcW w:w="1062" w:type="dxa"/>
            <w:vAlign w:val="center"/>
          </w:tcPr>
          <w:p w:rsidR="006C4499" w:rsidRPr="00EB1060" w:rsidRDefault="006C4499" w:rsidP="006C4499">
            <w:pPr>
              <w:jc w:val="center"/>
              <w:rPr>
                <w:sz w:val="25"/>
                <w:szCs w:val="25"/>
              </w:rPr>
            </w:pPr>
            <w:r w:rsidRPr="00EB1060">
              <w:rPr>
                <w:sz w:val="25"/>
                <w:szCs w:val="25"/>
              </w:rPr>
              <w:t>0.42</w:t>
            </w:r>
          </w:p>
        </w:tc>
        <w:tc>
          <w:tcPr>
            <w:tcW w:w="1134" w:type="dxa"/>
            <w:vAlign w:val="center"/>
          </w:tcPr>
          <w:p w:rsidR="006C4499" w:rsidRPr="00EB1060" w:rsidRDefault="006C4499" w:rsidP="006C4499">
            <w:pPr>
              <w:jc w:val="center"/>
              <w:rPr>
                <w:sz w:val="25"/>
                <w:szCs w:val="25"/>
              </w:rPr>
            </w:pPr>
            <w:r w:rsidRPr="00EB1060">
              <w:rPr>
                <w:sz w:val="25"/>
                <w:szCs w:val="25"/>
              </w:rPr>
              <w:t>0.64</w:t>
            </w:r>
          </w:p>
        </w:tc>
        <w:tc>
          <w:tcPr>
            <w:tcW w:w="1197" w:type="dxa"/>
            <w:vAlign w:val="center"/>
          </w:tcPr>
          <w:p w:rsidR="006C4499" w:rsidRPr="00EB1060" w:rsidRDefault="006C4499" w:rsidP="006C4499">
            <w:pPr>
              <w:jc w:val="center"/>
              <w:rPr>
                <w:sz w:val="25"/>
                <w:szCs w:val="25"/>
              </w:rPr>
            </w:pPr>
            <w:r w:rsidRPr="00EB1060">
              <w:rPr>
                <w:sz w:val="25"/>
                <w:szCs w:val="25"/>
              </w:rPr>
              <w:t>0.68</w:t>
            </w:r>
          </w:p>
        </w:tc>
        <w:tc>
          <w:tcPr>
            <w:tcW w:w="1108" w:type="dxa"/>
            <w:vAlign w:val="center"/>
          </w:tcPr>
          <w:p w:rsidR="006C4499" w:rsidRPr="00EB1060" w:rsidRDefault="006C4499" w:rsidP="006C4499">
            <w:pPr>
              <w:jc w:val="center"/>
              <w:rPr>
                <w:sz w:val="25"/>
                <w:szCs w:val="25"/>
              </w:rPr>
            </w:pPr>
            <w:r w:rsidRPr="00EB1060">
              <w:rPr>
                <w:sz w:val="25"/>
                <w:szCs w:val="25"/>
              </w:rPr>
              <w:t>0.72</w:t>
            </w:r>
          </w:p>
        </w:tc>
        <w:tc>
          <w:tcPr>
            <w:tcW w:w="1108" w:type="dxa"/>
            <w:vAlign w:val="center"/>
          </w:tcPr>
          <w:p w:rsidR="006C4499" w:rsidRPr="00EB1060" w:rsidRDefault="006C4499" w:rsidP="006C4499">
            <w:pPr>
              <w:jc w:val="center"/>
              <w:rPr>
                <w:sz w:val="25"/>
                <w:szCs w:val="25"/>
              </w:rPr>
            </w:pPr>
            <w:r w:rsidRPr="00EB1060">
              <w:rPr>
                <w:sz w:val="25"/>
                <w:szCs w:val="25"/>
              </w:rPr>
              <w:t>0.72</w:t>
            </w:r>
          </w:p>
        </w:tc>
      </w:tr>
    </w:tbl>
    <w:p w:rsidR="008270B6" w:rsidRPr="00DE553F" w:rsidRDefault="008270B6" w:rsidP="00DE553F">
      <w:pPr>
        <w:spacing w:line="276" w:lineRule="auto"/>
        <w:rPr>
          <w:sz w:val="24"/>
          <w:szCs w:val="24"/>
        </w:rPr>
      </w:pPr>
    </w:p>
    <w:p w:rsidR="004114DC" w:rsidRDefault="004114DC" w:rsidP="00DE553F">
      <w:pPr>
        <w:spacing w:line="276" w:lineRule="auto"/>
        <w:rPr>
          <w:sz w:val="24"/>
          <w:szCs w:val="24"/>
          <w:rtl/>
        </w:rPr>
      </w:pPr>
    </w:p>
    <w:p w:rsidR="0044042D" w:rsidRDefault="0044042D" w:rsidP="00DE553F">
      <w:pPr>
        <w:spacing w:line="276" w:lineRule="auto"/>
        <w:rPr>
          <w:sz w:val="24"/>
          <w:szCs w:val="24"/>
          <w:rtl/>
        </w:rPr>
      </w:pPr>
    </w:p>
    <w:p w:rsidR="0044042D" w:rsidRPr="00DE553F" w:rsidRDefault="0044042D" w:rsidP="00DE553F">
      <w:pPr>
        <w:spacing w:line="276" w:lineRule="auto"/>
        <w:rPr>
          <w:sz w:val="24"/>
          <w:szCs w:val="24"/>
        </w:rPr>
      </w:pPr>
    </w:p>
    <w:p w:rsidR="004114DC" w:rsidRPr="00501888" w:rsidRDefault="004114DC" w:rsidP="00501888">
      <w:pPr>
        <w:spacing w:line="276" w:lineRule="auto"/>
        <w:jc w:val="center"/>
        <w:rPr>
          <w:b/>
          <w:bCs/>
          <w:sz w:val="32"/>
          <w:szCs w:val="32"/>
        </w:rPr>
      </w:pPr>
      <w:r w:rsidRPr="00501888">
        <w:rPr>
          <w:b/>
          <w:bCs/>
          <w:sz w:val="32"/>
          <w:szCs w:val="32"/>
        </w:rPr>
        <w:lastRenderedPageBreak/>
        <w:t>Pre-Feasibility Summary</w:t>
      </w:r>
    </w:p>
    <w:tbl>
      <w:tblPr>
        <w:tblStyle w:val="TableGrid"/>
        <w:tblW w:w="0" w:type="auto"/>
        <w:tblLook w:val="04A0" w:firstRow="1" w:lastRow="0" w:firstColumn="1" w:lastColumn="0" w:noHBand="0" w:noVBand="1"/>
      </w:tblPr>
      <w:tblGrid>
        <w:gridCol w:w="9350"/>
      </w:tblGrid>
      <w:tr w:rsidR="00323CF4" w:rsidRPr="0044042D" w:rsidTr="00CC39BF">
        <w:tc>
          <w:tcPr>
            <w:tcW w:w="9350" w:type="dxa"/>
            <w:shd w:val="clear" w:color="auto" w:fill="88A692"/>
            <w:vAlign w:val="center"/>
          </w:tcPr>
          <w:p w:rsidR="00323CF4" w:rsidRPr="0044042D" w:rsidRDefault="00323CF4" w:rsidP="00501888">
            <w:pPr>
              <w:spacing w:line="360" w:lineRule="auto"/>
              <w:rPr>
                <w:rFonts w:cs="Arial Unicode MS"/>
                <w:b/>
                <w:bCs/>
                <w:sz w:val="26"/>
                <w:szCs w:val="26"/>
              </w:rPr>
            </w:pPr>
            <w:r w:rsidRPr="0044042D">
              <w:rPr>
                <w:rFonts w:cs="Arial Unicode MS"/>
                <w:b/>
                <w:bCs/>
                <w:sz w:val="26"/>
                <w:szCs w:val="26"/>
              </w:rPr>
              <w:t>General Specification</w:t>
            </w:r>
          </w:p>
        </w:tc>
      </w:tr>
      <w:tr w:rsidR="00323CF4" w:rsidRPr="0044042D" w:rsidTr="00CC39BF">
        <w:tc>
          <w:tcPr>
            <w:tcW w:w="9350" w:type="dxa"/>
            <w:vAlign w:val="center"/>
          </w:tcPr>
          <w:p w:rsidR="00323CF4" w:rsidRPr="0044042D" w:rsidRDefault="00323CF4" w:rsidP="00583E19">
            <w:pPr>
              <w:spacing w:line="360" w:lineRule="auto"/>
              <w:rPr>
                <w:rFonts w:cs="Arial Unicode MS"/>
                <w:sz w:val="26"/>
                <w:szCs w:val="26"/>
              </w:rPr>
            </w:pPr>
            <w:r w:rsidRPr="0044042D">
              <w:rPr>
                <w:rFonts w:cs="Arial Unicode MS"/>
                <w:sz w:val="26"/>
                <w:szCs w:val="26"/>
              </w:rPr>
              <w:t>Project</w:t>
            </w:r>
            <w:r w:rsidR="004114DC" w:rsidRPr="0044042D">
              <w:rPr>
                <w:rFonts w:cs="Arial Unicode MS"/>
                <w:sz w:val="26"/>
                <w:szCs w:val="26"/>
              </w:rPr>
              <w:t xml:space="preserve"> Name: </w:t>
            </w:r>
            <w:r w:rsidR="003E367E" w:rsidRPr="0044042D">
              <w:rPr>
                <w:rFonts w:cs="Arial Unicode MS"/>
                <w:sz w:val="26"/>
                <w:szCs w:val="26"/>
              </w:rPr>
              <w:t>Stone recycling</w:t>
            </w:r>
          </w:p>
        </w:tc>
      </w:tr>
      <w:tr w:rsidR="00323CF4" w:rsidRPr="0044042D" w:rsidTr="00CC39BF">
        <w:tc>
          <w:tcPr>
            <w:tcW w:w="9350" w:type="dxa"/>
            <w:vAlign w:val="center"/>
          </w:tcPr>
          <w:p w:rsidR="00323CF4" w:rsidRPr="0044042D" w:rsidRDefault="00323CF4" w:rsidP="0044042D">
            <w:pPr>
              <w:spacing w:line="360" w:lineRule="auto"/>
              <w:rPr>
                <w:rFonts w:cs="Arial Unicode MS"/>
                <w:sz w:val="26"/>
                <w:szCs w:val="26"/>
                <w:rtl/>
              </w:rPr>
            </w:pPr>
            <w:r w:rsidRPr="0044042D">
              <w:rPr>
                <w:sz w:val="26"/>
                <w:szCs w:val="26"/>
              </w:rPr>
              <w:t>Project Capacity</w:t>
            </w:r>
            <w:r w:rsidR="004114DC" w:rsidRPr="0044042D">
              <w:rPr>
                <w:sz w:val="26"/>
                <w:szCs w:val="26"/>
              </w:rPr>
              <w:t xml:space="preserve">: </w:t>
            </w:r>
            <w:r w:rsidR="00583E19" w:rsidRPr="0044042D">
              <w:rPr>
                <w:sz w:val="26"/>
                <w:szCs w:val="26"/>
              </w:rPr>
              <w:t xml:space="preserve"> </w:t>
            </w:r>
            <w:r w:rsidR="003E367E" w:rsidRPr="0044042D">
              <w:rPr>
                <w:sz w:val="26"/>
                <w:szCs w:val="26"/>
              </w:rPr>
              <w:t>3000</w:t>
            </w:r>
            <w:r w:rsidR="00583E19" w:rsidRPr="0044042D">
              <w:rPr>
                <w:sz w:val="26"/>
                <w:szCs w:val="26"/>
              </w:rPr>
              <w:t xml:space="preserve"> </w:t>
            </w:r>
            <w:r w:rsidR="003E367E" w:rsidRPr="0044042D">
              <w:rPr>
                <w:sz w:val="26"/>
                <w:szCs w:val="26"/>
              </w:rPr>
              <w:t xml:space="preserve"> </w:t>
            </w:r>
            <w:r w:rsidR="00C803D1" w:rsidRPr="0044042D">
              <w:rPr>
                <w:sz w:val="26"/>
                <w:szCs w:val="26"/>
              </w:rPr>
              <w:t>tons</w:t>
            </w:r>
          </w:p>
        </w:tc>
      </w:tr>
      <w:tr w:rsidR="00323CF4" w:rsidRPr="0044042D" w:rsidTr="00CC39BF">
        <w:tc>
          <w:tcPr>
            <w:tcW w:w="9350" w:type="dxa"/>
            <w:vAlign w:val="center"/>
          </w:tcPr>
          <w:p w:rsidR="00323CF4" w:rsidRPr="0044042D" w:rsidRDefault="004114DC" w:rsidP="00E14B03">
            <w:pPr>
              <w:spacing w:line="360" w:lineRule="auto"/>
              <w:rPr>
                <w:rFonts w:cs="Arial Unicode MS"/>
                <w:sz w:val="26"/>
                <w:szCs w:val="26"/>
              </w:rPr>
            </w:pPr>
            <w:r w:rsidRPr="0044042D">
              <w:rPr>
                <w:rFonts w:cs="Arial Unicode MS"/>
                <w:sz w:val="26"/>
                <w:szCs w:val="26"/>
              </w:rPr>
              <w:t xml:space="preserve">Number of </w:t>
            </w:r>
            <w:r w:rsidR="00323CF4" w:rsidRPr="0044042D">
              <w:rPr>
                <w:rFonts w:cs="Arial Unicode MS"/>
                <w:sz w:val="26"/>
                <w:szCs w:val="26"/>
              </w:rPr>
              <w:t>Personnel</w:t>
            </w:r>
            <w:r w:rsidRPr="0044042D">
              <w:rPr>
                <w:rFonts w:cs="Arial Unicode MS"/>
                <w:sz w:val="26"/>
                <w:szCs w:val="26"/>
              </w:rPr>
              <w:t xml:space="preserve">: </w:t>
            </w:r>
            <w:r w:rsidR="00E14B03" w:rsidRPr="0044042D">
              <w:rPr>
                <w:rFonts w:cs="Arial Unicode MS"/>
                <w:sz w:val="26"/>
                <w:szCs w:val="26"/>
              </w:rPr>
              <w:t>13</w:t>
            </w:r>
            <w:r w:rsidR="00323CF4" w:rsidRPr="0044042D">
              <w:rPr>
                <w:rFonts w:cs="Arial Unicode MS"/>
                <w:sz w:val="26"/>
                <w:szCs w:val="26"/>
              </w:rPr>
              <w:t xml:space="preserve"> </w:t>
            </w:r>
          </w:p>
        </w:tc>
      </w:tr>
      <w:tr w:rsidR="00323CF4" w:rsidRPr="0044042D" w:rsidTr="00CC39BF">
        <w:tc>
          <w:tcPr>
            <w:tcW w:w="9350" w:type="dxa"/>
            <w:vAlign w:val="center"/>
          </w:tcPr>
          <w:p w:rsidR="00323CF4" w:rsidRPr="0044042D" w:rsidRDefault="00323CF4" w:rsidP="00501888">
            <w:pPr>
              <w:spacing w:line="360" w:lineRule="auto"/>
              <w:rPr>
                <w:rFonts w:cs="Arial Unicode MS"/>
                <w:sz w:val="26"/>
                <w:szCs w:val="26"/>
              </w:rPr>
            </w:pPr>
            <w:r w:rsidRPr="0044042D">
              <w:rPr>
                <w:rFonts w:cs="Arial Unicode MS"/>
                <w:sz w:val="26"/>
                <w:szCs w:val="26"/>
              </w:rPr>
              <w:t>Working Days</w:t>
            </w:r>
            <w:r w:rsidR="004114DC" w:rsidRPr="0044042D">
              <w:rPr>
                <w:rFonts w:cs="Arial Unicode MS"/>
                <w:sz w:val="26"/>
                <w:szCs w:val="26"/>
              </w:rPr>
              <w:t>: 300</w:t>
            </w:r>
          </w:p>
        </w:tc>
      </w:tr>
      <w:tr w:rsidR="00323CF4" w:rsidRPr="0044042D" w:rsidTr="00CC39BF">
        <w:tc>
          <w:tcPr>
            <w:tcW w:w="9350" w:type="dxa"/>
            <w:vAlign w:val="center"/>
          </w:tcPr>
          <w:p w:rsidR="00323CF4" w:rsidRPr="0044042D" w:rsidRDefault="00323CF4" w:rsidP="00E14B03">
            <w:pPr>
              <w:spacing w:line="360" w:lineRule="auto"/>
              <w:rPr>
                <w:rFonts w:cs="Arial Unicode MS"/>
                <w:sz w:val="26"/>
                <w:szCs w:val="26"/>
              </w:rPr>
            </w:pPr>
            <w:r w:rsidRPr="0044042D">
              <w:rPr>
                <w:rFonts w:cs="Arial Unicode MS"/>
                <w:sz w:val="26"/>
                <w:szCs w:val="26"/>
              </w:rPr>
              <w:t>Product Usage</w:t>
            </w:r>
            <w:r w:rsidR="004114DC" w:rsidRPr="0044042D">
              <w:rPr>
                <w:rFonts w:cs="Arial Unicode MS"/>
                <w:sz w:val="26"/>
                <w:szCs w:val="26"/>
              </w:rPr>
              <w:t>:</w:t>
            </w:r>
            <w:r w:rsidR="0097242C" w:rsidRPr="0044042D">
              <w:rPr>
                <w:rFonts w:cs="Arial Unicode MS"/>
                <w:sz w:val="26"/>
                <w:szCs w:val="26"/>
              </w:rPr>
              <w:t xml:space="preserve">  </w:t>
            </w:r>
            <w:r w:rsidR="00E14B03" w:rsidRPr="0044042D">
              <w:rPr>
                <w:rFonts w:cs="Arial Unicode MS"/>
                <w:sz w:val="26"/>
                <w:szCs w:val="26"/>
              </w:rPr>
              <w:t>Construction</w:t>
            </w:r>
          </w:p>
        </w:tc>
      </w:tr>
      <w:tr w:rsidR="00323CF4" w:rsidRPr="0044042D" w:rsidTr="00CC39BF">
        <w:tc>
          <w:tcPr>
            <w:tcW w:w="9350" w:type="dxa"/>
            <w:shd w:val="clear" w:color="auto" w:fill="88A692"/>
            <w:vAlign w:val="center"/>
          </w:tcPr>
          <w:p w:rsidR="00323CF4" w:rsidRPr="0044042D" w:rsidRDefault="00323CF4" w:rsidP="00501888">
            <w:pPr>
              <w:spacing w:line="360" w:lineRule="auto"/>
              <w:rPr>
                <w:rFonts w:cs="Arial Unicode MS"/>
                <w:sz w:val="26"/>
                <w:szCs w:val="26"/>
              </w:rPr>
            </w:pPr>
            <w:r w:rsidRPr="0044042D">
              <w:rPr>
                <w:rFonts w:cs="Arial Unicode MS"/>
                <w:sz w:val="26"/>
                <w:szCs w:val="26"/>
              </w:rPr>
              <w:t>Technical Study</w:t>
            </w:r>
          </w:p>
        </w:tc>
      </w:tr>
      <w:tr w:rsidR="00323CF4" w:rsidRPr="0044042D" w:rsidTr="00CC39BF">
        <w:tc>
          <w:tcPr>
            <w:tcW w:w="9350" w:type="dxa"/>
            <w:vAlign w:val="center"/>
          </w:tcPr>
          <w:p w:rsidR="00323CF4" w:rsidRPr="0044042D" w:rsidRDefault="00323CF4" w:rsidP="00A9270D">
            <w:pPr>
              <w:spacing w:line="360" w:lineRule="auto"/>
              <w:rPr>
                <w:rFonts w:cs="Arial Unicode MS"/>
                <w:sz w:val="26"/>
                <w:szCs w:val="26"/>
              </w:rPr>
            </w:pPr>
            <w:r w:rsidRPr="0044042D">
              <w:rPr>
                <w:rFonts w:cs="Arial Unicode MS"/>
                <w:sz w:val="26"/>
                <w:szCs w:val="26"/>
              </w:rPr>
              <w:t>Land Area</w:t>
            </w:r>
            <w:r w:rsidR="004114DC" w:rsidRPr="0044042D">
              <w:rPr>
                <w:rFonts w:cs="Arial Unicode MS"/>
                <w:sz w:val="26"/>
                <w:szCs w:val="26"/>
              </w:rPr>
              <w:t xml:space="preserve">: </w:t>
            </w:r>
            <w:r w:rsidR="00A9270D" w:rsidRPr="0044042D">
              <w:rPr>
                <w:rFonts w:cs="Arial Unicode MS"/>
                <w:sz w:val="26"/>
                <w:szCs w:val="26"/>
              </w:rPr>
              <w:t>10</w:t>
            </w:r>
            <w:r w:rsidR="004114DC" w:rsidRPr="0044042D">
              <w:rPr>
                <w:rFonts w:cs="Arial Unicode MS"/>
                <w:sz w:val="26"/>
                <w:szCs w:val="26"/>
              </w:rPr>
              <w:t>,000 square meters</w:t>
            </w:r>
          </w:p>
        </w:tc>
      </w:tr>
      <w:tr w:rsidR="00323CF4" w:rsidRPr="0044042D" w:rsidTr="00CC39BF">
        <w:tc>
          <w:tcPr>
            <w:tcW w:w="9350" w:type="dxa"/>
            <w:vAlign w:val="center"/>
          </w:tcPr>
          <w:p w:rsidR="00323CF4" w:rsidRPr="0044042D" w:rsidRDefault="00323CF4" w:rsidP="00A9270D">
            <w:pPr>
              <w:spacing w:line="360" w:lineRule="auto"/>
              <w:rPr>
                <w:rFonts w:cs="Arial Unicode MS"/>
                <w:sz w:val="26"/>
                <w:szCs w:val="26"/>
              </w:rPr>
            </w:pPr>
            <w:r w:rsidRPr="0044042D">
              <w:rPr>
                <w:rFonts w:cs="Arial Unicode MS"/>
                <w:sz w:val="26"/>
                <w:szCs w:val="26"/>
              </w:rPr>
              <w:t>Building Area</w:t>
            </w:r>
            <w:r w:rsidR="004114DC" w:rsidRPr="0044042D">
              <w:rPr>
                <w:rFonts w:cs="Arial Unicode MS"/>
                <w:sz w:val="26"/>
                <w:szCs w:val="26"/>
              </w:rPr>
              <w:t xml:space="preserve">: </w:t>
            </w:r>
            <w:r w:rsidR="00A9270D" w:rsidRPr="0044042D">
              <w:rPr>
                <w:rFonts w:cs="Arial Unicode MS"/>
                <w:sz w:val="26"/>
                <w:szCs w:val="26"/>
              </w:rPr>
              <w:t>2490</w:t>
            </w:r>
            <w:r w:rsidR="008270B6" w:rsidRPr="0044042D">
              <w:rPr>
                <w:rFonts w:cs="Arial Unicode MS"/>
                <w:sz w:val="26"/>
                <w:szCs w:val="26"/>
              </w:rPr>
              <w:t xml:space="preserve"> square meters</w:t>
            </w:r>
          </w:p>
        </w:tc>
      </w:tr>
      <w:tr w:rsidR="00323CF4" w:rsidRPr="0044042D" w:rsidTr="00CC39BF">
        <w:tc>
          <w:tcPr>
            <w:tcW w:w="9350" w:type="dxa"/>
            <w:vAlign w:val="center"/>
          </w:tcPr>
          <w:p w:rsidR="00323CF4" w:rsidRPr="0044042D" w:rsidRDefault="00323CF4" w:rsidP="00646A18">
            <w:pPr>
              <w:spacing w:line="360" w:lineRule="auto"/>
              <w:rPr>
                <w:rFonts w:cs="Arial Unicode MS"/>
                <w:sz w:val="26"/>
                <w:szCs w:val="26"/>
              </w:rPr>
            </w:pPr>
            <w:r w:rsidRPr="0044042D">
              <w:rPr>
                <w:rFonts w:cs="Arial Unicode MS"/>
                <w:sz w:val="26"/>
                <w:szCs w:val="26"/>
              </w:rPr>
              <w:t>Main Raw Materials</w:t>
            </w:r>
            <w:r w:rsidR="008270B6" w:rsidRPr="0044042D">
              <w:rPr>
                <w:rFonts w:cs="Arial Unicode MS"/>
                <w:sz w:val="26"/>
                <w:szCs w:val="26"/>
              </w:rPr>
              <w:t xml:space="preserve">: </w:t>
            </w:r>
            <w:r w:rsidR="00A9270D" w:rsidRPr="0044042D">
              <w:rPr>
                <w:rFonts w:cs="Arial Unicode MS"/>
                <w:sz w:val="26"/>
                <w:szCs w:val="26"/>
              </w:rPr>
              <w:t>Scrap stone</w:t>
            </w:r>
          </w:p>
        </w:tc>
      </w:tr>
      <w:tr w:rsidR="00323CF4" w:rsidRPr="0044042D" w:rsidTr="00CC39BF">
        <w:tc>
          <w:tcPr>
            <w:tcW w:w="9350" w:type="dxa"/>
            <w:vAlign w:val="center"/>
          </w:tcPr>
          <w:p w:rsidR="00323CF4" w:rsidRPr="0044042D" w:rsidRDefault="008270B6" w:rsidP="00501888">
            <w:pPr>
              <w:spacing w:line="360" w:lineRule="auto"/>
              <w:rPr>
                <w:rFonts w:cs="Arial Unicode MS"/>
                <w:sz w:val="26"/>
                <w:szCs w:val="26"/>
              </w:rPr>
            </w:pPr>
            <w:r w:rsidRPr="0044042D">
              <w:rPr>
                <w:rFonts w:cs="Arial Unicode MS"/>
                <w:sz w:val="26"/>
                <w:szCs w:val="26"/>
              </w:rPr>
              <w:t>Supplying Method</w:t>
            </w:r>
            <w:r w:rsidR="00323CF4" w:rsidRPr="0044042D">
              <w:rPr>
                <w:rFonts w:cs="Arial Unicode MS"/>
                <w:sz w:val="26"/>
                <w:szCs w:val="26"/>
              </w:rPr>
              <w:t xml:space="preserve"> of Raw Materials</w:t>
            </w:r>
            <w:r w:rsidRPr="0044042D">
              <w:rPr>
                <w:rFonts w:cs="Arial Unicode MS"/>
                <w:sz w:val="26"/>
                <w:szCs w:val="26"/>
              </w:rPr>
              <w:t xml:space="preserve">: </w:t>
            </w:r>
            <w:r w:rsidR="00A9270D" w:rsidRPr="0044042D">
              <w:rPr>
                <w:rFonts w:cs="Arial Unicode MS"/>
                <w:sz w:val="26"/>
                <w:szCs w:val="26"/>
              </w:rPr>
              <w:t>Internal</w:t>
            </w:r>
          </w:p>
        </w:tc>
      </w:tr>
      <w:tr w:rsidR="00323CF4" w:rsidRPr="0044042D" w:rsidTr="00CC39BF">
        <w:tc>
          <w:tcPr>
            <w:tcW w:w="9350" w:type="dxa"/>
            <w:vAlign w:val="center"/>
          </w:tcPr>
          <w:p w:rsidR="00323CF4" w:rsidRPr="0044042D" w:rsidRDefault="00323CF4" w:rsidP="00A9270D">
            <w:pPr>
              <w:spacing w:line="360" w:lineRule="auto"/>
              <w:rPr>
                <w:rFonts w:cs="Arial Unicode MS"/>
                <w:sz w:val="26"/>
                <w:szCs w:val="26"/>
              </w:rPr>
            </w:pPr>
            <w:r w:rsidRPr="0044042D">
              <w:rPr>
                <w:rFonts w:cs="Arial Unicode MS"/>
                <w:sz w:val="26"/>
                <w:szCs w:val="26"/>
              </w:rPr>
              <w:t>Power Requirement</w:t>
            </w:r>
            <w:r w:rsidR="008270B6" w:rsidRPr="0044042D">
              <w:rPr>
                <w:rFonts w:cs="Arial Unicode MS"/>
                <w:sz w:val="26"/>
                <w:szCs w:val="26"/>
              </w:rPr>
              <w:t xml:space="preserve">: </w:t>
            </w:r>
            <w:r w:rsidR="00A9270D" w:rsidRPr="0044042D">
              <w:rPr>
                <w:rFonts w:cs="Arial Unicode MS"/>
                <w:sz w:val="26"/>
                <w:szCs w:val="26"/>
              </w:rPr>
              <w:t>432</w:t>
            </w:r>
            <w:r w:rsidR="008270B6" w:rsidRPr="0044042D">
              <w:rPr>
                <w:rFonts w:cs="Arial Unicode MS"/>
                <w:sz w:val="26"/>
                <w:szCs w:val="26"/>
              </w:rPr>
              <w:t>,000 kwh annually</w:t>
            </w:r>
          </w:p>
        </w:tc>
      </w:tr>
      <w:tr w:rsidR="00323CF4" w:rsidRPr="0044042D" w:rsidTr="00CC39BF">
        <w:tc>
          <w:tcPr>
            <w:tcW w:w="9350" w:type="dxa"/>
            <w:vAlign w:val="center"/>
          </w:tcPr>
          <w:p w:rsidR="00323CF4" w:rsidRPr="0044042D" w:rsidRDefault="00323CF4" w:rsidP="00A9270D">
            <w:pPr>
              <w:spacing w:line="360" w:lineRule="auto"/>
              <w:rPr>
                <w:rFonts w:cs="Arial Unicode MS"/>
                <w:sz w:val="26"/>
                <w:szCs w:val="26"/>
              </w:rPr>
            </w:pPr>
            <w:r w:rsidRPr="0044042D">
              <w:rPr>
                <w:rFonts w:cs="Arial Unicode MS"/>
                <w:sz w:val="26"/>
                <w:szCs w:val="26"/>
              </w:rPr>
              <w:t>Water Requirement</w:t>
            </w:r>
            <w:r w:rsidR="008270B6" w:rsidRPr="0044042D">
              <w:rPr>
                <w:rFonts w:cs="Arial Unicode MS"/>
                <w:sz w:val="26"/>
                <w:szCs w:val="26"/>
              </w:rPr>
              <w:t xml:space="preserve">: </w:t>
            </w:r>
            <w:r w:rsidR="00A9270D" w:rsidRPr="0044042D">
              <w:rPr>
                <w:rFonts w:cs="Arial Unicode MS"/>
                <w:sz w:val="26"/>
                <w:szCs w:val="26"/>
              </w:rPr>
              <w:t>3</w:t>
            </w:r>
            <w:r w:rsidR="008270B6" w:rsidRPr="0044042D">
              <w:rPr>
                <w:rFonts w:cs="Arial Unicode MS"/>
                <w:sz w:val="26"/>
                <w:szCs w:val="26"/>
              </w:rPr>
              <w:t>,000 cubic meters annually</w:t>
            </w:r>
          </w:p>
        </w:tc>
      </w:tr>
      <w:tr w:rsidR="00323CF4" w:rsidRPr="0044042D" w:rsidTr="00CC39BF">
        <w:tc>
          <w:tcPr>
            <w:tcW w:w="9350" w:type="dxa"/>
            <w:vAlign w:val="center"/>
          </w:tcPr>
          <w:p w:rsidR="00323CF4" w:rsidRPr="0044042D" w:rsidRDefault="00323CF4" w:rsidP="00FD1848">
            <w:pPr>
              <w:spacing w:line="360" w:lineRule="auto"/>
              <w:rPr>
                <w:rFonts w:cs="Arial Unicode MS"/>
                <w:sz w:val="26"/>
                <w:szCs w:val="26"/>
              </w:rPr>
            </w:pPr>
            <w:r w:rsidRPr="0044042D">
              <w:rPr>
                <w:rFonts w:cs="Arial Unicode MS"/>
                <w:sz w:val="26"/>
                <w:szCs w:val="26"/>
              </w:rPr>
              <w:t>Fuel Requirement</w:t>
            </w:r>
            <w:r w:rsidR="008270B6" w:rsidRPr="0044042D">
              <w:rPr>
                <w:rFonts w:cs="Arial Unicode MS"/>
                <w:sz w:val="26"/>
                <w:szCs w:val="26"/>
              </w:rPr>
              <w:t xml:space="preserve">: </w:t>
            </w:r>
            <w:r w:rsidR="00A9270D" w:rsidRPr="0044042D">
              <w:rPr>
                <w:rFonts w:cs="Arial Unicode MS"/>
                <w:sz w:val="26"/>
                <w:szCs w:val="26"/>
              </w:rPr>
              <w:t>90,000 liters of diesel</w:t>
            </w:r>
          </w:p>
        </w:tc>
      </w:tr>
      <w:tr w:rsidR="004114DC" w:rsidRPr="0044042D" w:rsidTr="00CC39BF">
        <w:tc>
          <w:tcPr>
            <w:tcW w:w="9350" w:type="dxa"/>
            <w:shd w:val="clear" w:color="auto" w:fill="88A692"/>
            <w:vAlign w:val="center"/>
          </w:tcPr>
          <w:p w:rsidR="004114DC" w:rsidRPr="0044042D" w:rsidRDefault="004114DC" w:rsidP="00501888">
            <w:pPr>
              <w:spacing w:line="360" w:lineRule="auto"/>
              <w:rPr>
                <w:rFonts w:cs="Arial Unicode MS"/>
                <w:sz w:val="26"/>
                <w:szCs w:val="26"/>
              </w:rPr>
            </w:pPr>
            <w:r w:rsidRPr="0044042D">
              <w:rPr>
                <w:rFonts w:cs="Arial Unicode MS"/>
                <w:sz w:val="26"/>
                <w:szCs w:val="26"/>
              </w:rPr>
              <w:t>Economical &amp; Financial Study</w:t>
            </w:r>
          </w:p>
        </w:tc>
      </w:tr>
      <w:tr w:rsidR="004114DC" w:rsidRPr="0044042D" w:rsidTr="00CC39BF">
        <w:tc>
          <w:tcPr>
            <w:tcW w:w="9350" w:type="dxa"/>
            <w:vAlign w:val="center"/>
          </w:tcPr>
          <w:p w:rsidR="004114DC" w:rsidRPr="0044042D" w:rsidRDefault="0020400B" w:rsidP="002D3576">
            <w:pPr>
              <w:spacing w:line="360" w:lineRule="auto"/>
              <w:rPr>
                <w:rFonts w:cs="Arial Unicode MS"/>
                <w:sz w:val="26"/>
                <w:szCs w:val="26"/>
              </w:rPr>
            </w:pPr>
            <w:r w:rsidRPr="0044042D">
              <w:rPr>
                <w:rFonts w:cs="Arial Unicode MS"/>
                <w:sz w:val="26"/>
                <w:szCs w:val="26"/>
              </w:rPr>
              <w:t>Fixed Investment Cos</w:t>
            </w:r>
            <w:r w:rsidR="00B72585" w:rsidRPr="0044042D">
              <w:rPr>
                <w:rFonts w:cs="Arial Unicode MS"/>
                <w:sz w:val="26"/>
                <w:szCs w:val="26"/>
              </w:rPr>
              <w:t xml:space="preserve">: </w:t>
            </w:r>
            <w:r w:rsidR="002D3576">
              <w:rPr>
                <w:rFonts w:cs="Arial Unicode MS"/>
                <w:sz w:val="26"/>
                <w:szCs w:val="26"/>
              </w:rPr>
              <w:t>70876</w:t>
            </w:r>
            <w:bookmarkStart w:id="0" w:name="_GoBack"/>
            <w:bookmarkEnd w:id="0"/>
            <w:r w:rsidR="008270B6" w:rsidRPr="0044042D">
              <w:rPr>
                <w:rFonts w:cs="Arial Unicode MS"/>
                <w:sz w:val="26"/>
                <w:szCs w:val="26"/>
              </w:rPr>
              <w:t xml:space="preserve"> million rials</w:t>
            </w:r>
          </w:p>
        </w:tc>
      </w:tr>
      <w:tr w:rsidR="004114DC" w:rsidRPr="0044042D" w:rsidTr="00CC39BF">
        <w:tc>
          <w:tcPr>
            <w:tcW w:w="9350" w:type="dxa"/>
            <w:vAlign w:val="center"/>
          </w:tcPr>
          <w:p w:rsidR="004114DC" w:rsidRPr="0044042D" w:rsidRDefault="004114DC" w:rsidP="008160DA">
            <w:pPr>
              <w:spacing w:line="360" w:lineRule="auto"/>
              <w:rPr>
                <w:rFonts w:cs="Arial Unicode MS"/>
                <w:sz w:val="26"/>
                <w:szCs w:val="26"/>
              </w:rPr>
            </w:pPr>
            <w:r w:rsidRPr="0044042D">
              <w:rPr>
                <w:rFonts w:cs="Arial Unicode MS"/>
                <w:sz w:val="26"/>
                <w:szCs w:val="26"/>
              </w:rPr>
              <w:t>Working Capital</w:t>
            </w:r>
            <w:r w:rsidR="008270B6" w:rsidRPr="0044042D">
              <w:rPr>
                <w:rFonts w:cs="Arial Unicode MS"/>
                <w:sz w:val="26"/>
                <w:szCs w:val="26"/>
              </w:rPr>
              <w:t xml:space="preserve">: </w:t>
            </w:r>
            <w:r w:rsidR="008160DA" w:rsidRPr="0044042D">
              <w:rPr>
                <w:rFonts w:cs="Arial Unicode MS"/>
                <w:sz w:val="26"/>
                <w:szCs w:val="26"/>
              </w:rPr>
              <w:t>1740</w:t>
            </w:r>
            <w:r w:rsidR="008270B6" w:rsidRPr="0044042D">
              <w:rPr>
                <w:rFonts w:cs="Arial Unicode MS"/>
                <w:sz w:val="26"/>
                <w:szCs w:val="26"/>
              </w:rPr>
              <w:t xml:space="preserve"> million rials</w:t>
            </w:r>
          </w:p>
        </w:tc>
      </w:tr>
      <w:tr w:rsidR="004114DC" w:rsidRPr="0044042D" w:rsidTr="00CC39BF">
        <w:tc>
          <w:tcPr>
            <w:tcW w:w="9350" w:type="dxa"/>
            <w:vAlign w:val="center"/>
          </w:tcPr>
          <w:p w:rsidR="004114DC" w:rsidRPr="0044042D" w:rsidRDefault="00B72585" w:rsidP="008160DA">
            <w:pPr>
              <w:spacing w:line="360" w:lineRule="auto"/>
              <w:rPr>
                <w:rFonts w:cs="Arial Unicode MS"/>
                <w:sz w:val="26"/>
                <w:szCs w:val="26"/>
              </w:rPr>
            </w:pPr>
            <w:r w:rsidRPr="0044042D">
              <w:rPr>
                <w:rFonts w:cs="Arial Unicode MS"/>
                <w:sz w:val="26"/>
                <w:szCs w:val="26"/>
              </w:rPr>
              <w:t xml:space="preserve">Total Investment: </w:t>
            </w:r>
            <w:r w:rsidR="008160DA" w:rsidRPr="0044042D">
              <w:rPr>
                <w:rFonts w:cs="Arial Unicode MS"/>
                <w:sz w:val="26"/>
                <w:szCs w:val="26"/>
              </w:rPr>
              <w:t>72616</w:t>
            </w:r>
            <w:r w:rsidR="008270B6" w:rsidRPr="0044042D">
              <w:rPr>
                <w:rFonts w:cs="Arial Unicode MS"/>
                <w:sz w:val="26"/>
                <w:szCs w:val="26"/>
              </w:rPr>
              <w:t xml:space="preserve"> million rials </w:t>
            </w:r>
          </w:p>
        </w:tc>
      </w:tr>
      <w:tr w:rsidR="004114DC" w:rsidRPr="0044042D" w:rsidTr="00CC39BF">
        <w:tc>
          <w:tcPr>
            <w:tcW w:w="9350" w:type="dxa"/>
            <w:vAlign w:val="center"/>
          </w:tcPr>
          <w:p w:rsidR="004114DC" w:rsidRPr="0044042D" w:rsidRDefault="004114DC" w:rsidP="0044042D">
            <w:pPr>
              <w:spacing w:line="360" w:lineRule="auto"/>
              <w:rPr>
                <w:rFonts w:cs="Arial Unicode MS"/>
                <w:sz w:val="26"/>
                <w:szCs w:val="26"/>
              </w:rPr>
            </w:pPr>
            <w:r w:rsidRPr="0044042D">
              <w:rPr>
                <w:rFonts w:cs="Arial Unicode MS"/>
                <w:sz w:val="26"/>
                <w:szCs w:val="26"/>
              </w:rPr>
              <w:t>Annual Sale</w:t>
            </w:r>
            <w:r w:rsidR="00B72585" w:rsidRPr="0044042D">
              <w:rPr>
                <w:rFonts w:cs="Arial Unicode MS"/>
                <w:sz w:val="26"/>
                <w:szCs w:val="26"/>
              </w:rPr>
              <w:t xml:space="preserve">: </w:t>
            </w:r>
            <w:r w:rsidR="0044042D">
              <w:rPr>
                <w:rFonts w:cs="Arial Unicode MS"/>
                <w:sz w:val="26"/>
                <w:szCs w:val="26"/>
              </w:rPr>
              <w:t>54000</w:t>
            </w:r>
            <w:r w:rsidR="008270B6" w:rsidRPr="0044042D">
              <w:rPr>
                <w:rFonts w:cs="Arial Unicode MS"/>
                <w:sz w:val="26"/>
                <w:szCs w:val="26"/>
              </w:rPr>
              <w:t xml:space="preserve"> million rials</w:t>
            </w:r>
          </w:p>
        </w:tc>
      </w:tr>
      <w:tr w:rsidR="004114DC" w:rsidRPr="0044042D" w:rsidTr="00CC39BF">
        <w:tc>
          <w:tcPr>
            <w:tcW w:w="9350" w:type="dxa"/>
            <w:vAlign w:val="bottom"/>
          </w:tcPr>
          <w:p w:rsidR="004114DC" w:rsidRPr="0044042D" w:rsidRDefault="004114DC" w:rsidP="0044042D">
            <w:pPr>
              <w:spacing w:line="360" w:lineRule="auto"/>
              <w:rPr>
                <w:color w:val="000000"/>
                <w:sz w:val="26"/>
                <w:szCs w:val="26"/>
              </w:rPr>
            </w:pPr>
            <w:r w:rsidRPr="0044042D">
              <w:rPr>
                <w:rFonts w:cs="Arial Unicode MS"/>
                <w:color w:val="000000"/>
                <w:sz w:val="26"/>
                <w:szCs w:val="26"/>
              </w:rPr>
              <w:t>Net Present Value(NPV)</w:t>
            </w:r>
            <w:r w:rsidR="008270B6" w:rsidRPr="0044042D">
              <w:rPr>
                <w:rFonts w:cs="Arial Unicode MS"/>
                <w:color w:val="000000"/>
                <w:sz w:val="26"/>
                <w:szCs w:val="26"/>
              </w:rPr>
              <w:t xml:space="preserve">: </w:t>
            </w:r>
            <w:r w:rsidR="0044042D">
              <w:rPr>
                <w:rFonts w:cs="Arial Unicode MS"/>
                <w:color w:val="000000"/>
                <w:sz w:val="26"/>
                <w:szCs w:val="26"/>
              </w:rPr>
              <w:t>20600</w:t>
            </w:r>
            <w:r w:rsidR="008270B6" w:rsidRPr="0044042D">
              <w:rPr>
                <w:rFonts w:cs="Arial Unicode MS"/>
                <w:color w:val="000000"/>
                <w:sz w:val="26"/>
                <w:szCs w:val="26"/>
              </w:rPr>
              <w:t xml:space="preserve"> million rials</w:t>
            </w:r>
          </w:p>
        </w:tc>
      </w:tr>
      <w:tr w:rsidR="004114DC" w:rsidRPr="0044042D" w:rsidTr="00CC39BF">
        <w:tc>
          <w:tcPr>
            <w:tcW w:w="9350" w:type="dxa"/>
            <w:vAlign w:val="center"/>
          </w:tcPr>
          <w:p w:rsidR="004114DC" w:rsidRPr="0044042D" w:rsidRDefault="004114DC" w:rsidP="00A9270D">
            <w:pPr>
              <w:spacing w:line="360" w:lineRule="auto"/>
              <w:rPr>
                <w:rFonts w:cs="Arial Unicode MS"/>
                <w:sz w:val="26"/>
                <w:szCs w:val="26"/>
              </w:rPr>
            </w:pPr>
            <w:r w:rsidRPr="0044042D">
              <w:rPr>
                <w:rFonts w:cs="Arial Unicode MS"/>
                <w:sz w:val="26"/>
                <w:szCs w:val="26"/>
              </w:rPr>
              <w:t>Break Even Point(BEP)</w:t>
            </w:r>
            <w:r w:rsidR="008270B6" w:rsidRPr="0044042D">
              <w:rPr>
                <w:rFonts w:cs="Arial Unicode MS"/>
                <w:sz w:val="26"/>
                <w:szCs w:val="26"/>
              </w:rPr>
              <w:t xml:space="preserve">: </w:t>
            </w:r>
            <w:r w:rsidR="00A9270D" w:rsidRPr="0044042D">
              <w:rPr>
                <w:rFonts w:cs="Arial Unicode MS"/>
                <w:sz w:val="26"/>
                <w:szCs w:val="26"/>
              </w:rPr>
              <w:t>38</w:t>
            </w:r>
            <w:r w:rsidR="008270B6" w:rsidRPr="0044042D">
              <w:rPr>
                <w:rFonts w:cs="Arial Unicode MS"/>
                <w:sz w:val="26"/>
                <w:szCs w:val="26"/>
              </w:rPr>
              <w:t>%</w:t>
            </w:r>
          </w:p>
        </w:tc>
      </w:tr>
      <w:tr w:rsidR="004114DC" w:rsidRPr="0044042D" w:rsidTr="00CC39BF">
        <w:tc>
          <w:tcPr>
            <w:tcW w:w="9350" w:type="dxa"/>
            <w:vAlign w:val="center"/>
          </w:tcPr>
          <w:p w:rsidR="004114DC" w:rsidRPr="0044042D" w:rsidRDefault="004114DC" w:rsidP="00A9270D">
            <w:pPr>
              <w:spacing w:line="360" w:lineRule="auto"/>
              <w:rPr>
                <w:rFonts w:cs="Arial Unicode MS"/>
                <w:sz w:val="26"/>
                <w:szCs w:val="26"/>
              </w:rPr>
            </w:pPr>
            <w:r w:rsidRPr="0044042D">
              <w:rPr>
                <w:rFonts w:cs="Arial Unicode MS"/>
                <w:sz w:val="26"/>
                <w:szCs w:val="26"/>
              </w:rPr>
              <w:t>Internal Rate of Return(IRR)</w:t>
            </w:r>
            <w:r w:rsidR="008270B6" w:rsidRPr="0044042D">
              <w:rPr>
                <w:rFonts w:cs="Arial Unicode MS"/>
                <w:sz w:val="26"/>
                <w:szCs w:val="26"/>
              </w:rPr>
              <w:t xml:space="preserve">: </w:t>
            </w:r>
            <w:r w:rsidR="00A9270D" w:rsidRPr="0044042D">
              <w:rPr>
                <w:rFonts w:cs="Arial Unicode MS"/>
                <w:sz w:val="26"/>
                <w:szCs w:val="26"/>
              </w:rPr>
              <w:t>27</w:t>
            </w:r>
            <w:r w:rsidR="008270B6" w:rsidRPr="0044042D">
              <w:rPr>
                <w:rFonts w:cs="Arial Unicode MS"/>
                <w:sz w:val="26"/>
                <w:szCs w:val="26"/>
              </w:rPr>
              <w:t>%</w:t>
            </w:r>
          </w:p>
        </w:tc>
      </w:tr>
      <w:tr w:rsidR="004114DC" w:rsidRPr="0044042D" w:rsidTr="00CC39BF">
        <w:tc>
          <w:tcPr>
            <w:tcW w:w="9350" w:type="dxa"/>
            <w:vAlign w:val="center"/>
          </w:tcPr>
          <w:p w:rsidR="004114DC" w:rsidRPr="0044042D" w:rsidRDefault="004114DC" w:rsidP="00A9270D">
            <w:pPr>
              <w:spacing w:line="360" w:lineRule="auto"/>
              <w:rPr>
                <w:rFonts w:cs="Arial Unicode MS"/>
                <w:sz w:val="26"/>
                <w:szCs w:val="26"/>
              </w:rPr>
            </w:pPr>
            <w:r w:rsidRPr="0044042D">
              <w:rPr>
                <w:rFonts w:cs="Arial Unicode MS"/>
                <w:sz w:val="26"/>
                <w:szCs w:val="26"/>
              </w:rPr>
              <w:t>Investment Return Period</w:t>
            </w:r>
            <w:r w:rsidR="008270B6" w:rsidRPr="0044042D">
              <w:rPr>
                <w:rFonts w:cs="Arial Unicode MS"/>
                <w:sz w:val="26"/>
                <w:szCs w:val="26"/>
              </w:rPr>
              <w:t xml:space="preserve">: </w:t>
            </w:r>
            <w:r w:rsidR="00A9270D" w:rsidRPr="0044042D">
              <w:rPr>
                <w:rFonts w:cs="Arial Unicode MS"/>
                <w:sz w:val="26"/>
                <w:szCs w:val="26"/>
              </w:rPr>
              <w:t>3.74</w:t>
            </w:r>
            <w:r w:rsidR="008270B6" w:rsidRPr="0044042D">
              <w:rPr>
                <w:rFonts w:cs="Arial Unicode MS"/>
                <w:sz w:val="26"/>
                <w:szCs w:val="26"/>
              </w:rPr>
              <w:t xml:space="preserve"> years</w:t>
            </w:r>
          </w:p>
        </w:tc>
      </w:tr>
    </w:tbl>
    <w:p w:rsidR="00323CF4" w:rsidRPr="00DE553F" w:rsidRDefault="00323CF4" w:rsidP="00DE553F">
      <w:pPr>
        <w:spacing w:line="276" w:lineRule="auto"/>
        <w:rPr>
          <w:sz w:val="24"/>
          <w:szCs w:val="24"/>
        </w:rPr>
      </w:pPr>
    </w:p>
    <w:sectPr w:rsidR="00323CF4" w:rsidRPr="00DE553F" w:rsidSect="00DE553F">
      <w:footerReference w:type="default" r:id="rId12"/>
      <w:pgSz w:w="12240" w:h="15840"/>
      <w:pgMar w:top="1440" w:right="1440" w:bottom="1350" w:left="144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646" w:rsidRDefault="00140646" w:rsidP="0095747D">
      <w:pPr>
        <w:spacing w:after="0" w:line="240" w:lineRule="auto"/>
      </w:pPr>
      <w:r>
        <w:separator/>
      </w:r>
    </w:p>
  </w:endnote>
  <w:endnote w:type="continuationSeparator" w:id="0">
    <w:p w:rsidR="00140646" w:rsidRDefault="00140646" w:rsidP="00957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2  Nazanin">
    <w:altName w:val="Courier New"/>
    <w:charset w:val="B2"/>
    <w:family w:val="auto"/>
    <w:pitch w:val="variable"/>
    <w:sig w:usb0="00002000"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3672989"/>
      <w:docPartObj>
        <w:docPartGallery w:val="Page Numbers (Bottom of Page)"/>
        <w:docPartUnique/>
      </w:docPartObj>
    </w:sdtPr>
    <w:sdtEndPr>
      <w:rPr>
        <w:noProof/>
      </w:rPr>
    </w:sdtEndPr>
    <w:sdtContent>
      <w:p w:rsidR="009F2DCE" w:rsidRDefault="009F2DCE">
        <w:pPr>
          <w:pStyle w:val="Footer"/>
          <w:jc w:val="center"/>
        </w:pPr>
        <w:r>
          <w:fldChar w:fldCharType="begin"/>
        </w:r>
        <w:r>
          <w:instrText xml:space="preserve"> PAGE   \* MERGEFORMAT </w:instrText>
        </w:r>
        <w:r>
          <w:fldChar w:fldCharType="separate"/>
        </w:r>
        <w:r w:rsidR="002D3576">
          <w:rPr>
            <w:noProof/>
          </w:rPr>
          <w:t>11</w:t>
        </w:r>
        <w:r>
          <w:rPr>
            <w:noProof/>
          </w:rPr>
          <w:fldChar w:fldCharType="end"/>
        </w:r>
      </w:p>
    </w:sdtContent>
  </w:sdt>
  <w:p w:rsidR="009F2DCE" w:rsidRDefault="009F2D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646" w:rsidRDefault="00140646" w:rsidP="0095747D">
      <w:pPr>
        <w:spacing w:after="0" w:line="240" w:lineRule="auto"/>
      </w:pPr>
      <w:r>
        <w:separator/>
      </w:r>
    </w:p>
  </w:footnote>
  <w:footnote w:type="continuationSeparator" w:id="0">
    <w:p w:rsidR="00140646" w:rsidRDefault="00140646" w:rsidP="009574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26462D"/>
    <w:multiLevelType w:val="multilevel"/>
    <w:tmpl w:val="E3F82EDA"/>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1DF"/>
    <w:rsid w:val="0000280D"/>
    <w:rsid w:val="00013BDB"/>
    <w:rsid w:val="00054004"/>
    <w:rsid w:val="0007658F"/>
    <w:rsid w:val="0009790A"/>
    <w:rsid w:val="000B1193"/>
    <w:rsid w:val="000B262C"/>
    <w:rsid w:val="000B26FD"/>
    <w:rsid w:val="000D233E"/>
    <w:rsid w:val="0010276F"/>
    <w:rsid w:val="00105AA7"/>
    <w:rsid w:val="0011647C"/>
    <w:rsid w:val="00140646"/>
    <w:rsid w:val="00143669"/>
    <w:rsid w:val="0014481A"/>
    <w:rsid w:val="00146B83"/>
    <w:rsid w:val="0018318A"/>
    <w:rsid w:val="001C5B34"/>
    <w:rsid w:val="001D3DF6"/>
    <w:rsid w:val="001E7684"/>
    <w:rsid w:val="001F1579"/>
    <w:rsid w:val="001F605B"/>
    <w:rsid w:val="0020400B"/>
    <w:rsid w:val="002112CE"/>
    <w:rsid w:val="002130BD"/>
    <w:rsid w:val="002151B6"/>
    <w:rsid w:val="00223A2D"/>
    <w:rsid w:val="00241E02"/>
    <w:rsid w:val="002554A3"/>
    <w:rsid w:val="0025665E"/>
    <w:rsid w:val="00283FDA"/>
    <w:rsid w:val="00296D6D"/>
    <w:rsid w:val="002A5071"/>
    <w:rsid w:val="002B0125"/>
    <w:rsid w:val="002B143C"/>
    <w:rsid w:val="002C1B27"/>
    <w:rsid w:val="002C4418"/>
    <w:rsid w:val="002C784D"/>
    <w:rsid w:val="002D3576"/>
    <w:rsid w:val="002D41DF"/>
    <w:rsid w:val="002E7AE7"/>
    <w:rsid w:val="00323CF4"/>
    <w:rsid w:val="003250DE"/>
    <w:rsid w:val="0034533A"/>
    <w:rsid w:val="00345F30"/>
    <w:rsid w:val="00346681"/>
    <w:rsid w:val="00394B28"/>
    <w:rsid w:val="003C4ABD"/>
    <w:rsid w:val="003D1D4D"/>
    <w:rsid w:val="003E367E"/>
    <w:rsid w:val="003F39AF"/>
    <w:rsid w:val="00400279"/>
    <w:rsid w:val="00404209"/>
    <w:rsid w:val="00411030"/>
    <w:rsid w:val="004114DC"/>
    <w:rsid w:val="0044042D"/>
    <w:rsid w:val="004421C1"/>
    <w:rsid w:val="00460B48"/>
    <w:rsid w:val="0048442E"/>
    <w:rsid w:val="004D5C5F"/>
    <w:rsid w:val="00501888"/>
    <w:rsid w:val="00520E4B"/>
    <w:rsid w:val="00530D54"/>
    <w:rsid w:val="00551CE7"/>
    <w:rsid w:val="00552725"/>
    <w:rsid w:val="005640D3"/>
    <w:rsid w:val="00567047"/>
    <w:rsid w:val="005741D2"/>
    <w:rsid w:val="00583E19"/>
    <w:rsid w:val="006056A2"/>
    <w:rsid w:val="00607BBB"/>
    <w:rsid w:val="00611535"/>
    <w:rsid w:val="00615202"/>
    <w:rsid w:val="00615699"/>
    <w:rsid w:val="00637D36"/>
    <w:rsid w:val="00646A18"/>
    <w:rsid w:val="0065423C"/>
    <w:rsid w:val="00657975"/>
    <w:rsid w:val="006666A4"/>
    <w:rsid w:val="006C4499"/>
    <w:rsid w:val="006E6E8A"/>
    <w:rsid w:val="0070750B"/>
    <w:rsid w:val="007445BC"/>
    <w:rsid w:val="007468F9"/>
    <w:rsid w:val="00756FF7"/>
    <w:rsid w:val="007635C8"/>
    <w:rsid w:val="007A79B3"/>
    <w:rsid w:val="007E1203"/>
    <w:rsid w:val="007E462A"/>
    <w:rsid w:val="007F094F"/>
    <w:rsid w:val="00803180"/>
    <w:rsid w:val="00806E0D"/>
    <w:rsid w:val="00812608"/>
    <w:rsid w:val="008160DA"/>
    <w:rsid w:val="008270B6"/>
    <w:rsid w:val="00827EB7"/>
    <w:rsid w:val="00870EF5"/>
    <w:rsid w:val="0089179A"/>
    <w:rsid w:val="00893C0E"/>
    <w:rsid w:val="008D0C90"/>
    <w:rsid w:val="008E07E1"/>
    <w:rsid w:val="00915D7B"/>
    <w:rsid w:val="00950A24"/>
    <w:rsid w:val="00952C6D"/>
    <w:rsid w:val="0095747D"/>
    <w:rsid w:val="0097242C"/>
    <w:rsid w:val="009726B0"/>
    <w:rsid w:val="00972E51"/>
    <w:rsid w:val="009A03EA"/>
    <w:rsid w:val="009A55B4"/>
    <w:rsid w:val="009B169B"/>
    <w:rsid w:val="009C15D5"/>
    <w:rsid w:val="009D3D76"/>
    <w:rsid w:val="009D7334"/>
    <w:rsid w:val="009F2DCE"/>
    <w:rsid w:val="00A13775"/>
    <w:rsid w:val="00A307F6"/>
    <w:rsid w:val="00A36117"/>
    <w:rsid w:val="00A9270D"/>
    <w:rsid w:val="00AA6AAF"/>
    <w:rsid w:val="00AC0254"/>
    <w:rsid w:val="00AE16B3"/>
    <w:rsid w:val="00AE37EC"/>
    <w:rsid w:val="00AE5561"/>
    <w:rsid w:val="00B162A0"/>
    <w:rsid w:val="00B72585"/>
    <w:rsid w:val="00B76490"/>
    <w:rsid w:val="00B87C8E"/>
    <w:rsid w:val="00B905A0"/>
    <w:rsid w:val="00B93AC9"/>
    <w:rsid w:val="00B95DD3"/>
    <w:rsid w:val="00BA5AC0"/>
    <w:rsid w:val="00BB1B95"/>
    <w:rsid w:val="00BD7933"/>
    <w:rsid w:val="00BE7725"/>
    <w:rsid w:val="00C34356"/>
    <w:rsid w:val="00C40580"/>
    <w:rsid w:val="00C40E11"/>
    <w:rsid w:val="00C606B7"/>
    <w:rsid w:val="00C64657"/>
    <w:rsid w:val="00C653BE"/>
    <w:rsid w:val="00C803D1"/>
    <w:rsid w:val="00C82580"/>
    <w:rsid w:val="00CA55F7"/>
    <w:rsid w:val="00CB0584"/>
    <w:rsid w:val="00CC39BF"/>
    <w:rsid w:val="00CD29E5"/>
    <w:rsid w:val="00CD6BA3"/>
    <w:rsid w:val="00D01413"/>
    <w:rsid w:val="00D0222A"/>
    <w:rsid w:val="00D12ADD"/>
    <w:rsid w:val="00D151FB"/>
    <w:rsid w:val="00D25240"/>
    <w:rsid w:val="00D46E8A"/>
    <w:rsid w:val="00DA13E7"/>
    <w:rsid w:val="00DC416D"/>
    <w:rsid w:val="00DD6384"/>
    <w:rsid w:val="00DE553F"/>
    <w:rsid w:val="00DE6024"/>
    <w:rsid w:val="00E13406"/>
    <w:rsid w:val="00E148E4"/>
    <w:rsid w:val="00E14B03"/>
    <w:rsid w:val="00E15F7B"/>
    <w:rsid w:val="00E23C7B"/>
    <w:rsid w:val="00E369E7"/>
    <w:rsid w:val="00E428FA"/>
    <w:rsid w:val="00E519B4"/>
    <w:rsid w:val="00E54F67"/>
    <w:rsid w:val="00E64885"/>
    <w:rsid w:val="00E64D59"/>
    <w:rsid w:val="00E90B94"/>
    <w:rsid w:val="00EA1A72"/>
    <w:rsid w:val="00EB1060"/>
    <w:rsid w:val="00EB41FB"/>
    <w:rsid w:val="00F23FBE"/>
    <w:rsid w:val="00F46C8C"/>
    <w:rsid w:val="00F50A8F"/>
    <w:rsid w:val="00F7401A"/>
    <w:rsid w:val="00FB61F5"/>
    <w:rsid w:val="00FD18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5640D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93C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CA55F7"/>
  </w:style>
  <w:style w:type="character" w:customStyle="1" w:styleId="Heading2Char">
    <w:name w:val="Heading 2 Char"/>
    <w:basedOn w:val="DefaultParagraphFont"/>
    <w:link w:val="Heading2"/>
    <w:uiPriority w:val="9"/>
    <w:rsid w:val="005640D3"/>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2566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65E"/>
    <w:rPr>
      <w:rFonts w:ascii="Tahoma" w:hAnsi="Tahoma" w:cs="Tahoma"/>
      <w:sz w:val="16"/>
      <w:szCs w:val="16"/>
    </w:rPr>
  </w:style>
  <w:style w:type="paragraph" w:styleId="Header">
    <w:name w:val="header"/>
    <w:basedOn w:val="Normal"/>
    <w:link w:val="HeaderChar"/>
    <w:uiPriority w:val="99"/>
    <w:unhideWhenUsed/>
    <w:rsid w:val="009574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47D"/>
  </w:style>
  <w:style w:type="paragraph" w:styleId="Footer">
    <w:name w:val="footer"/>
    <w:basedOn w:val="Normal"/>
    <w:link w:val="FooterChar"/>
    <w:uiPriority w:val="99"/>
    <w:unhideWhenUsed/>
    <w:rsid w:val="009574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4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5640D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93C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CA55F7"/>
  </w:style>
  <w:style w:type="character" w:customStyle="1" w:styleId="Heading2Char">
    <w:name w:val="Heading 2 Char"/>
    <w:basedOn w:val="DefaultParagraphFont"/>
    <w:link w:val="Heading2"/>
    <w:uiPriority w:val="9"/>
    <w:rsid w:val="005640D3"/>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2566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65E"/>
    <w:rPr>
      <w:rFonts w:ascii="Tahoma" w:hAnsi="Tahoma" w:cs="Tahoma"/>
      <w:sz w:val="16"/>
      <w:szCs w:val="16"/>
    </w:rPr>
  </w:style>
  <w:style w:type="paragraph" w:styleId="Header">
    <w:name w:val="header"/>
    <w:basedOn w:val="Normal"/>
    <w:link w:val="HeaderChar"/>
    <w:uiPriority w:val="99"/>
    <w:unhideWhenUsed/>
    <w:rsid w:val="009574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47D"/>
  </w:style>
  <w:style w:type="paragraph" w:styleId="Footer">
    <w:name w:val="footer"/>
    <w:basedOn w:val="Normal"/>
    <w:link w:val="FooterChar"/>
    <w:uiPriority w:val="99"/>
    <w:unhideWhenUsed/>
    <w:rsid w:val="009574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4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609438">
      <w:bodyDiv w:val="1"/>
      <w:marLeft w:val="0"/>
      <w:marRight w:val="0"/>
      <w:marTop w:val="0"/>
      <w:marBottom w:val="0"/>
      <w:divBdr>
        <w:top w:val="none" w:sz="0" w:space="0" w:color="auto"/>
        <w:left w:val="none" w:sz="0" w:space="0" w:color="auto"/>
        <w:bottom w:val="none" w:sz="0" w:space="0" w:color="auto"/>
        <w:right w:val="none" w:sz="0" w:space="0" w:color="auto"/>
      </w:divBdr>
    </w:div>
    <w:div w:id="589002196">
      <w:bodyDiv w:val="1"/>
      <w:marLeft w:val="0"/>
      <w:marRight w:val="0"/>
      <w:marTop w:val="0"/>
      <w:marBottom w:val="0"/>
      <w:divBdr>
        <w:top w:val="none" w:sz="0" w:space="0" w:color="auto"/>
        <w:left w:val="none" w:sz="0" w:space="0" w:color="auto"/>
        <w:bottom w:val="none" w:sz="0" w:space="0" w:color="auto"/>
        <w:right w:val="none" w:sz="0" w:space="0" w:color="auto"/>
      </w:divBdr>
    </w:div>
    <w:div w:id="638417333">
      <w:bodyDiv w:val="1"/>
      <w:marLeft w:val="0"/>
      <w:marRight w:val="0"/>
      <w:marTop w:val="0"/>
      <w:marBottom w:val="0"/>
      <w:divBdr>
        <w:top w:val="none" w:sz="0" w:space="0" w:color="auto"/>
        <w:left w:val="none" w:sz="0" w:space="0" w:color="auto"/>
        <w:bottom w:val="none" w:sz="0" w:space="0" w:color="auto"/>
        <w:right w:val="none" w:sz="0" w:space="0" w:color="auto"/>
      </w:divBdr>
      <w:divsChild>
        <w:div w:id="384767689">
          <w:marLeft w:val="0"/>
          <w:marRight w:val="0"/>
          <w:marTop w:val="0"/>
          <w:marBottom w:val="0"/>
          <w:divBdr>
            <w:top w:val="none" w:sz="0" w:space="0" w:color="auto"/>
            <w:left w:val="none" w:sz="0" w:space="0" w:color="auto"/>
            <w:bottom w:val="none" w:sz="0" w:space="0" w:color="auto"/>
            <w:right w:val="none" w:sz="0" w:space="0" w:color="auto"/>
          </w:divBdr>
          <w:divsChild>
            <w:div w:id="143412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11256">
      <w:bodyDiv w:val="1"/>
      <w:marLeft w:val="0"/>
      <w:marRight w:val="0"/>
      <w:marTop w:val="0"/>
      <w:marBottom w:val="0"/>
      <w:divBdr>
        <w:top w:val="none" w:sz="0" w:space="0" w:color="auto"/>
        <w:left w:val="none" w:sz="0" w:space="0" w:color="auto"/>
        <w:bottom w:val="none" w:sz="0" w:space="0" w:color="auto"/>
        <w:right w:val="none" w:sz="0" w:space="0" w:color="auto"/>
      </w:divBdr>
    </w:div>
    <w:div w:id="991444650">
      <w:bodyDiv w:val="1"/>
      <w:marLeft w:val="0"/>
      <w:marRight w:val="0"/>
      <w:marTop w:val="0"/>
      <w:marBottom w:val="0"/>
      <w:divBdr>
        <w:top w:val="none" w:sz="0" w:space="0" w:color="auto"/>
        <w:left w:val="none" w:sz="0" w:space="0" w:color="auto"/>
        <w:bottom w:val="none" w:sz="0" w:space="0" w:color="auto"/>
        <w:right w:val="none" w:sz="0" w:space="0" w:color="auto"/>
      </w:divBdr>
    </w:div>
    <w:div w:id="1752893362">
      <w:bodyDiv w:val="1"/>
      <w:marLeft w:val="0"/>
      <w:marRight w:val="0"/>
      <w:marTop w:val="0"/>
      <w:marBottom w:val="0"/>
      <w:divBdr>
        <w:top w:val="none" w:sz="0" w:space="0" w:color="auto"/>
        <w:left w:val="none" w:sz="0" w:space="0" w:color="auto"/>
        <w:bottom w:val="none" w:sz="0" w:space="0" w:color="auto"/>
        <w:right w:val="none" w:sz="0" w:space="0" w:color="auto"/>
      </w:divBdr>
      <w:divsChild>
        <w:div w:id="1898783529">
          <w:marLeft w:val="0"/>
          <w:marRight w:val="0"/>
          <w:marTop w:val="0"/>
          <w:marBottom w:val="0"/>
          <w:divBdr>
            <w:top w:val="none" w:sz="0" w:space="0" w:color="auto"/>
            <w:left w:val="none" w:sz="0" w:space="0" w:color="auto"/>
            <w:bottom w:val="none" w:sz="0" w:space="0" w:color="auto"/>
            <w:right w:val="none" w:sz="0" w:space="0" w:color="auto"/>
          </w:divBdr>
          <w:divsChild>
            <w:div w:id="90749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660367">
      <w:bodyDiv w:val="1"/>
      <w:marLeft w:val="0"/>
      <w:marRight w:val="0"/>
      <w:marTop w:val="0"/>
      <w:marBottom w:val="0"/>
      <w:divBdr>
        <w:top w:val="none" w:sz="0" w:space="0" w:color="auto"/>
        <w:left w:val="none" w:sz="0" w:space="0" w:color="auto"/>
        <w:bottom w:val="none" w:sz="0" w:space="0" w:color="auto"/>
        <w:right w:val="none" w:sz="0" w:space="0" w:color="auto"/>
      </w:divBdr>
      <w:divsChild>
        <w:div w:id="2140029309">
          <w:marLeft w:val="0"/>
          <w:marRight w:val="0"/>
          <w:marTop w:val="0"/>
          <w:marBottom w:val="0"/>
          <w:divBdr>
            <w:top w:val="none" w:sz="0" w:space="0" w:color="auto"/>
            <w:left w:val="none" w:sz="0" w:space="0" w:color="auto"/>
            <w:bottom w:val="none" w:sz="0" w:space="0" w:color="auto"/>
            <w:right w:val="none" w:sz="0" w:space="0" w:color="auto"/>
          </w:divBdr>
          <w:divsChild>
            <w:div w:id="37257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http://sibekhas.com/wp-content/uploads/2018/02/firon431-e1481179001938.jpg" TargetMode="Externa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6D231-B3AC-43CD-A35A-B3E0008B6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11</Pages>
  <Words>2294</Words>
  <Characters>13077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15341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Heydar Zobeydi</dc:creator>
  <cp:lastModifiedBy>محسن اسحاقی</cp:lastModifiedBy>
  <cp:revision>116</cp:revision>
  <dcterms:created xsi:type="dcterms:W3CDTF">2019-09-11T04:58:00Z</dcterms:created>
  <dcterms:modified xsi:type="dcterms:W3CDTF">2020-09-16T09:12:00Z</dcterms:modified>
</cp:coreProperties>
</file>