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87666" w14:textId="77777777" w:rsidR="0011647C" w:rsidRPr="00DE553F" w:rsidRDefault="00F17CDD" w:rsidP="00DE553F">
      <w:pPr>
        <w:spacing w:line="276" w:lineRule="auto"/>
        <w:jc w:val="center"/>
        <w:rPr>
          <w:b/>
          <w:bCs/>
          <w:sz w:val="44"/>
          <w:szCs w:val="44"/>
        </w:rPr>
      </w:pPr>
      <w:r>
        <w:rPr>
          <w:b/>
          <w:bCs/>
          <w:noProof/>
          <w:sz w:val="44"/>
          <w:szCs w:val="44"/>
        </w:rPr>
        <w:drawing>
          <wp:inline distT="0" distB="0" distL="0" distR="0" wp14:anchorId="5D1DCE94" wp14:editId="5B8AFAFA">
            <wp:extent cx="3505200" cy="1173440"/>
            <wp:effectExtent l="0" t="0" r="0" b="8255"/>
            <wp:docPr id="6" name="Picture 6" descr="C:\Users\m.eshaghinasab\Desktop\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haghinasab\Desktop\ar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05200" cy="1173440"/>
                    </a:xfrm>
                    <a:prstGeom prst="rect">
                      <a:avLst/>
                    </a:prstGeom>
                    <a:noFill/>
                    <a:ln>
                      <a:noFill/>
                    </a:ln>
                  </pic:spPr>
                </pic:pic>
              </a:graphicData>
            </a:graphic>
          </wp:inline>
        </w:drawing>
      </w:r>
    </w:p>
    <w:p w14:paraId="3092F189" w14:textId="77777777" w:rsidR="000D233E" w:rsidRPr="003307A1" w:rsidRDefault="000D233E" w:rsidP="00DE553F">
      <w:pPr>
        <w:spacing w:line="276" w:lineRule="auto"/>
        <w:jc w:val="center"/>
        <w:rPr>
          <w:b/>
          <w:bCs/>
          <w:sz w:val="32"/>
          <w:szCs w:val="32"/>
        </w:rPr>
      </w:pPr>
    </w:p>
    <w:p w14:paraId="29622727" w14:textId="77777777" w:rsidR="008C5108" w:rsidRPr="00BC0CD9" w:rsidRDefault="008C5108" w:rsidP="008C5108">
      <w:pPr>
        <w:bidi/>
        <w:spacing w:line="276" w:lineRule="auto"/>
        <w:jc w:val="center"/>
        <w:rPr>
          <w:b/>
          <w:bCs/>
          <w:sz w:val="26"/>
          <w:szCs w:val="26"/>
        </w:rPr>
      </w:pPr>
      <w:r w:rsidRPr="00BC0CD9">
        <w:rPr>
          <w:b/>
          <w:bCs/>
          <w:sz w:val="26"/>
          <w:szCs w:val="26"/>
        </w:rPr>
        <w:t>Pre-feasibility Study</w:t>
      </w:r>
    </w:p>
    <w:p w14:paraId="3584C721" w14:textId="77777777" w:rsidR="008C5108" w:rsidRPr="00BC0CD9" w:rsidRDefault="008C5108" w:rsidP="008C5108">
      <w:pPr>
        <w:bidi/>
        <w:spacing w:line="276" w:lineRule="auto"/>
        <w:jc w:val="center"/>
        <w:rPr>
          <w:b/>
          <w:bCs/>
          <w:sz w:val="26"/>
          <w:szCs w:val="26"/>
          <w:rtl/>
        </w:rPr>
      </w:pPr>
      <w:r w:rsidRPr="00BC0CD9">
        <w:rPr>
          <w:b/>
          <w:bCs/>
          <w:sz w:val="26"/>
          <w:szCs w:val="26"/>
        </w:rPr>
        <w:t>Production of Narcissus Flower Essential Oil and Fragrance</w:t>
      </w:r>
    </w:p>
    <w:p w14:paraId="41D80D29" w14:textId="77777777" w:rsidR="008C5108" w:rsidRPr="00BC0CD9" w:rsidRDefault="008C5108" w:rsidP="008C5108">
      <w:pPr>
        <w:bidi/>
        <w:spacing w:line="276" w:lineRule="auto"/>
        <w:jc w:val="center"/>
        <w:rPr>
          <w:sz w:val="26"/>
          <w:szCs w:val="26"/>
        </w:rPr>
      </w:pPr>
    </w:p>
    <w:p w14:paraId="187DC560" w14:textId="77777777" w:rsidR="008C5108" w:rsidRPr="00BC0CD9" w:rsidRDefault="008C5108" w:rsidP="008C5108">
      <w:pPr>
        <w:bidi/>
        <w:spacing w:line="276" w:lineRule="auto"/>
        <w:jc w:val="center"/>
        <w:rPr>
          <w:sz w:val="26"/>
          <w:szCs w:val="26"/>
          <w:rtl/>
        </w:rPr>
      </w:pPr>
      <w:r w:rsidRPr="00BC0CD9">
        <w:rPr>
          <w:noProof/>
          <w:sz w:val="26"/>
          <w:szCs w:val="26"/>
        </w:rPr>
        <w:drawing>
          <wp:inline distT="0" distB="0" distL="0" distR="0" wp14:anchorId="30163EE8" wp14:editId="60781BCD">
            <wp:extent cx="3706495" cy="274955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6495" cy="2749550"/>
                    </a:xfrm>
                    <a:prstGeom prst="rect">
                      <a:avLst/>
                    </a:prstGeom>
                    <a:noFill/>
                  </pic:spPr>
                </pic:pic>
              </a:graphicData>
            </a:graphic>
          </wp:inline>
        </w:drawing>
      </w:r>
    </w:p>
    <w:p w14:paraId="2C09A16F" w14:textId="77777777" w:rsidR="008C5108" w:rsidRPr="00BC0CD9" w:rsidRDefault="008C5108" w:rsidP="008C5108">
      <w:pPr>
        <w:bidi/>
        <w:spacing w:line="276" w:lineRule="auto"/>
        <w:jc w:val="center"/>
        <w:rPr>
          <w:b/>
          <w:bCs/>
          <w:sz w:val="26"/>
          <w:szCs w:val="26"/>
        </w:rPr>
      </w:pPr>
    </w:p>
    <w:p w14:paraId="0882E396" w14:textId="77777777" w:rsidR="008C5108" w:rsidRPr="00BC0CD9" w:rsidRDefault="008C5108" w:rsidP="008C5108">
      <w:pPr>
        <w:bidi/>
        <w:spacing w:line="276" w:lineRule="auto"/>
        <w:jc w:val="center"/>
        <w:rPr>
          <w:b/>
          <w:bCs/>
          <w:sz w:val="26"/>
          <w:szCs w:val="26"/>
        </w:rPr>
      </w:pPr>
      <w:r w:rsidRPr="00BC0CD9">
        <w:rPr>
          <w:b/>
          <w:bCs/>
          <w:sz w:val="26"/>
          <w:szCs w:val="26"/>
        </w:rPr>
        <w:t>Project Executor:</w:t>
      </w:r>
    </w:p>
    <w:p w14:paraId="2061B72E" w14:textId="77777777" w:rsidR="008C5108" w:rsidRPr="00BC0CD9" w:rsidRDefault="008C5108" w:rsidP="008C5108">
      <w:pPr>
        <w:bidi/>
        <w:spacing w:line="276" w:lineRule="auto"/>
        <w:jc w:val="center"/>
        <w:rPr>
          <w:sz w:val="26"/>
          <w:szCs w:val="26"/>
        </w:rPr>
      </w:pPr>
      <w:proofErr w:type="spellStart"/>
      <w:r w:rsidRPr="00BC0CD9">
        <w:rPr>
          <w:sz w:val="26"/>
          <w:szCs w:val="26"/>
        </w:rPr>
        <w:t>Mabna</w:t>
      </w:r>
      <w:proofErr w:type="spellEnd"/>
      <w:r w:rsidRPr="00BC0CD9">
        <w:rPr>
          <w:sz w:val="26"/>
          <w:szCs w:val="26"/>
        </w:rPr>
        <w:t xml:space="preserve"> Sustainable Development Company, Khorasan</w:t>
      </w:r>
    </w:p>
    <w:p w14:paraId="5FBD1056" w14:textId="77777777" w:rsidR="008C5108" w:rsidRPr="00BC0CD9" w:rsidRDefault="008C5108" w:rsidP="008C5108">
      <w:pPr>
        <w:bidi/>
        <w:spacing w:line="276" w:lineRule="auto"/>
        <w:jc w:val="center"/>
        <w:rPr>
          <w:b/>
          <w:bCs/>
          <w:sz w:val="26"/>
          <w:szCs w:val="26"/>
        </w:rPr>
      </w:pPr>
    </w:p>
    <w:p w14:paraId="7328AF05" w14:textId="77777777" w:rsidR="008C5108" w:rsidRPr="00BC0CD9" w:rsidRDefault="008C5108" w:rsidP="008C5108">
      <w:pPr>
        <w:bidi/>
        <w:spacing w:line="276" w:lineRule="auto"/>
        <w:jc w:val="center"/>
        <w:rPr>
          <w:b/>
          <w:bCs/>
          <w:sz w:val="26"/>
          <w:szCs w:val="26"/>
        </w:rPr>
      </w:pPr>
      <w:r w:rsidRPr="00BC0CD9">
        <w:rPr>
          <w:b/>
          <w:bCs/>
          <w:sz w:val="26"/>
          <w:szCs w:val="26"/>
        </w:rPr>
        <w:t>Project Consultant:</w:t>
      </w:r>
    </w:p>
    <w:p w14:paraId="7ACF55B6" w14:textId="77777777" w:rsidR="008C5108" w:rsidRPr="00BC0CD9" w:rsidRDefault="008C5108" w:rsidP="008C5108">
      <w:pPr>
        <w:bidi/>
        <w:spacing w:line="276" w:lineRule="auto"/>
        <w:jc w:val="center"/>
        <w:rPr>
          <w:sz w:val="26"/>
          <w:szCs w:val="26"/>
        </w:rPr>
      </w:pPr>
      <w:r w:rsidRPr="00BC0CD9">
        <w:rPr>
          <w:sz w:val="26"/>
          <w:szCs w:val="26"/>
        </w:rPr>
        <w:t>Industrial Estates Company of South Khorasan Province</w:t>
      </w:r>
    </w:p>
    <w:p w14:paraId="7F1833E7" w14:textId="77777777" w:rsidR="008C5108" w:rsidRPr="00BC0CD9" w:rsidRDefault="008C5108" w:rsidP="008C5108">
      <w:pPr>
        <w:bidi/>
        <w:spacing w:line="276" w:lineRule="auto"/>
        <w:jc w:val="center"/>
        <w:rPr>
          <w:sz w:val="26"/>
          <w:szCs w:val="26"/>
        </w:rPr>
      </w:pPr>
    </w:p>
    <w:p w14:paraId="0BD23347" w14:textId="77777777" w:rsidR="008C5108" w:rsidRPr="00BC0CD9" w:rsidRDefault="008C5108" w:rsidP="008C5108">
      <w:pPr>
        <w:bidi/>
        <w:spacing w:line="276" w:lineRule="auto"/>
        <w:rPr>
          <w:sz w:val="26"/>
          <w:szCs w:val="26"/>
        </w:rPr>
      </w:pPr>
    </w:p>
    <w:p w14:paraId="55690DB5" w14:textId="3A347190" w:rsidR="008C5108" w:rsidRPr="008C5108" w:rsidRDefault="008C5108" w:rsidP="008C5108">
      <w:pPr>
        <w:spacing w:line="276" w:lineRule="auto"/>
        <w:rPr>
          <w:rFonts w:cs="Times New Roman"/>
          <w:b/>
          <w:bCs/>
          <w:sz w:val="26"/>
          <w:szCs w:val="26"/>
          <w:rtl/>
        </w:rPr>
      </w:pPr>
      <w:r w:rsidRPr="008C5108">
        <w:rPr>
          <w:rFonts w:cs="Times New Roman"/>
          <w:b/>
          <w:bCs/>
          <w:sz w:val="26"/>
          <w:szCs w:val="26"/>
        </w:rPr>
        <w:lastRenderedPageBreak/>
        <w:t>Project summary:</w:t>
      </w:r>
    </w:p>
    <w:p w14:paraId="1A05EA1C" w14:textId="63F1FC4D" w:rsidR="008C5108" w:rsidRPr="00BC0CD9" w:rsidRDefault="008C5108" w:rsidP="008C5108">
      <w:pPr>
        <w:spacing w:line="276" w:lineRule="auto"/>
        <w:rPr>
          <w:rFonts w:cs="Times New Roman"/>
          <w:sz w:val="26"/>
          <w:szCs w:val="26"/>
        </w:rPr>
      </w:pPr>
      <w:r w:rsidRPr="00BC0CD9">
        <w:rPr>
          <w:rFonts w:cs="Times New Roman"/>
          <w:sz w:val="26"/>
          <w:szCs w:val="26"/>
        </w:rPr>
        <w:t>In recent decades, the development of small and cottage industries has been recognized as a key solution for increasing economic growth and enhancing the business environment, drawing the attention of managers in various agricultural, economic, and industrial sectors.</w:t>
      </w:r>
      <w:r w:rsidRPr="00CF4267">
        <w:rPr>
          <w:rFonts w:cs="Times New Roman"/>
          <w:sz w:val="26"/>
          <w:szCs w:val="26"/>
        </w:rPr>
        <w:t xml:space="preserve"> </w:t>
      </w:r>
      <w:r w:rsidRPr="00BC0CD9">
        <w:rPr>
          <w:rFonts w:cs="Times New Roman"/>
          <w:sz w:val="26"/>
          <w:szCs w:val="26"/>
        </w:rPr>
        <w:t>One of the groups of plant constituents is essential oils. Essential oils, also known as volatile oils, are aromatic oily compounds with a plant origin, comprising heavy chemical compounds, volatile, and fatty substances.</w:t>
      </w:r>
      <w:r>
        <w:rPr>
          <w:rFonts w:cs="Times New Roman" w:hint="cs"/>
          <w:sz w:val="26"/>
          <w:szCs w:val="26"/>
          <w:rtl/>
        </w:rPr>
        <w:t xml:space="preserve"> </w:t>
      </w:r>
      <w:r>
        <w:rPr>
          <w:rFonts w:cs="Times New Roman"/>
          <w:sz w:val="26"/>
          <w:szCs w:val="26"/>
        </w:rPr>
        <w:t>The following infrastructures are required in the mentioned plan:</w:t>
      </w:r>
    </w:p>
    <w:p w14:paraId="6FF2FA4D" w14:textId="77777777" w:rsidR="008C5108" w:rsidRPr="00BC0CD9" w:rsidRDefault="008C5108" w:rsidP="008C5108">
      <w:pPr>
        <w:spacing w:line="276" w:lineRule="auto"/>
        <w:rPr>
          <w:rFonts w:cs="Times New Roman"/>
          <w:sz w:val="26"/>
          <w:szCs w:val="26"/>
        </w:rPr>
      </w:pPr>
      <w:r w:rsidRPr="00BC0CD9">
        <w:rPr>
          <w:rFonts w:cs="Times New Roman"/>
          <w:sz w:val="26"/>
          <w:szCs w:val="26"/>
        </w:rPr>
        <w:t>The required land area for this project is 2000 square meters. The necessary electricity is estimated at 376,739 kilowatt-hours annually, water demand is 733 cubic meters per year, and the project's fuel requirements include 4950 cubic meters of gas, 4800 liters of gasoline, and 12,600 liters of diesel annually. The projected employment for this project is 22 individuals.</w:t>
      </w:r>
    </w:p>
    <w:p w14:paraId="57795CC6" w14:textId="77777777" w:rsidR="008C5108" w:rsidRPr="00BC0CD9" w:rsidRDefault="008C5108" w:rsidP="008C5108">
      <w:pPr>
        <w:spacing w:line="276" w:lineRule="auto"/>
        <w:rPr>
          <w:rFonts w:cs="Times New Roman"/>
          <w:b/>
          <w:bCs/>
          <w:sz w:val="26"/>
          <w:szCs w:val="26"/>
        </w:rPr>
      </w:pPr>
      <w:r w:rsidRPr="00BC0CD9">
        <w:rPr>
          <w:rFonts w:cs="Times New Roman"/>
          <w:b/>
          <w:bCs/>
          <w:sz w:val="26"/>
          <w:szCs w:val="26"/>
        </w:rPr>
        <w:t>Product Introduction:</w:t>
      </w:r>
    </w:p>
    <w:p w14:paraId="65E8FB0F" w14:textId="77777777" w:rsidR="008C5108" w:rsidRPr="00BC0CD9" w:rsidRDefault="008C5108" w:rsidP="008C5108">
      <w:pPr>
        <w:spacing w:line="276" w:lineRule="auto"/>
        <w:rPr>
          <w:rFonts w:cs="Times New Roman"/>
          <w:sz w:val="26"/>
          <w:szCs w:val="26"/>
        </w:rPr>
      </w:pPr>
      <w:r w:rsidRPr="00BC0CD9">
        <w:rPr>
          <w:rFonts w:cs="Times New Roman"/>
          <w:sz w:val="26"/>
          <w:szCs w:val="26"/>
        </w:rPr>
        <w:t>One of the groups of plant constituents is essential oils. Essential oils, also known as volatile oils, are aromatic oily compounds with a plant origin, comprising heavy chemical compounds, volatile, and fatty substances. Essential oils exist in cells and secretory cavities or glands, secretion channels on the surface, and internal parts of various plant organs, such as leaves, fruits, buds, and branches. These cells and secretory tissues may be present only in one organ of a plant, such as in flowers or fruits, or they may be scattered in various plant organs. In such cases, the obtained essential oils differ in quantity, quality, and the constituent elements and components from one organ to another. Therefore, one of the most important aspects of plant research is studying and comparing the essential oils present in different organs of a plant in terms of quality and quantity. The most important medicinal plants containing essential oils belong to the mint family, thyme, fennel, coriander, cypress chicory, and a few other plants.</w:t>
      </w:r>
    </w:p>
    <w:p w14:paraId="35F45434" w14:textId="77777777" w:rsidR="008C5108" w:rsidRPr="00BC0CD9" w:rsidRDefault="008C5108" w:rsidP="008C5108">
      <w:pPr>
        <w:spacing w:line="276" w:lineRule="auto"/>
        <w:rPr>
          <w:rFonts w:cs="Times New Roman"/>
          <w:sz w:val="26"/>
          <w:szCs w:val="26"/>
        </w:rPr>
      </w:pPr>
      <w:r w:rsidRPr="00BC0CD9">
        <w:rPr>
          <w:rFonts w:cs="Times New Roman"/>
          <w:sz w:val="26"/>
          <w:szCs w:val="26"/>
        </w:rPr>
        <w:t>The most significant factor encouraging investment and special attention to the medicinal plants industry is the general inclination of people towards using medicinal plants. Emphasis on a healthy lifestyle, an increase in the aging population, a rise in the consumption of dietary supplements, especially among women, a growing tendency towards preventive care, heightened concerns about the side effects of chemical drugs, and a preference for herbal remedies all contribute to the increasing trend of purchasing and using medicinal plants.</w:t>
      </w:r>
    </w:p>
    <w:p w14:paraId="794F1BFD" w14:textId="77777777" w:rsidR="008C5108" w:rsidRPr="00BC0CD9" w:rsidRDefault="008C5108" w:rsidP="008C5108">
      <w:pPr>
        <w:spacing w:line="276" w:lineRule="auto"/>
        <w:rPr>
          <w:rFonts w:cs="Times New Roman"/>
          <w:sz w:val="26"/>
          <w:szCs w:val="26"/>
        </w:rPr>
      </w:pPr>
      <w:r w:rsidRPr="00BC0CD9">
        <w:rPr>
          <w:rFonts w:cs="Times New Roman"/>
          <w:sz w:val="26"/>
          <w:szCs w:val="26"/>
        </w:rPr>
        <w:lastRenderedPageBreak/>
        <w:t>In addition to the market for selling cut narcissus flowers, its essential oil has various applications in the cosmetic, pharmaceutical, and health industries worldwide. The most notable feature of narcissus flowers is their very low water requirement, making them suitable for cultivation in arid conditions and withstanding unfavorable soil conditions. Narcissus flowers are a valuable national asset, not only contributing to the cosmetic, pharmaceutical, and health industries but also attracting a considerable number of tourists. This attraction leads to increased tourism, stimulating economic growth and providing employment opportunities.</w:t>
      </w:r>
    </w:p>
    <w:p w14:paraId="6AF1B597" w14:textId="77777777" w:rsidR="008C5108" w:rsidRPr="00BC0CD9" w:rsidRDefault="008C5108" w:rsidP="008C5108">
      <w:pPr>
        <w:spacing w:line="276" w:lineRule="auto"/>
        <w:rPr>
          <w:rFonts w:cs="Times New Roman"/>
          <w:sz w:val="26"/>
          <w:szCs w:val="26"/>
        </w:rPr>
      </w:pPr>
      <w:r w:rsidRPr="00BC0CD9">
        <w:rPr>
          <w:rFonts w:cs="Times New Roman"/>
          <w:sz w:val="26"/>
          <w:szCs w:val="26"/>
        </w:rPr>
        <w:t>Narcissus essential oil is truly remarkable, capable of significantly impacting the nervous system and promoting balance and mental tranquility for the body and soul. Given the conditions in South Khorasan province, focusing on producing high-quality narcissus flowers in the country and considering that a significant portion of farmers in the province engage in cultivating this product, the lack of sufficient processing industries for narcissus flowers in the province is evident. Unfortunately, this valuable product, which could contribute to the growth and development of the agricultural sector in the province, is currently only offered in its raw and unprocessed form. Therefore, this project aims to explore the possibility of processing narcissus flowers into essential oil in South Khorasan province. The essential oil, as one of the processed products from narcissus flowers, can not only meet domestic demand for products such as food flavoring and fragrances but also open up opportunities for export markets for this valuable product.</w:t>
      </w:r>
    </w:p>
    <w:p w14:paraId="55D04549" w14:textId="77777777" w:rsidR="008C5108" w:rsidRPr="008C5108" w:rsidRDefault="008C5108" w:rsidP="008C5108">
      <w:pPr>
        <w:spacing w:line="276" w:lineRule="auto"/>
        <w:rPr>
          <w:rFonts w:cs="Times New Roman"/>
          <w:sz w:val="26"/>
          <w:szCs w:val="26"/>
          <w:rtl/>
        </w:rPr>
      </w:pPr>
      <w:r w:rsidRPr="00BC0CD9">
        <w:rPr>
          <w:rFonts w:cs="Times New Roman"/>
          <w:b/>
          <w:bCs/>
          <w:sz w:val="26"/>
          <w:szCs w:val="26"/>
        </w:rPr>
        <w:t>Product Name and ISIC Code (Unique Product Code):</w:t>
      </w:r>
    </w:p>
    <w:p w14:paraId="4029DD8F" w14:textId="7E71FCBE" w:rsidR="008C5108" w:rsidRPr="008C5108" w:rsidRDefault="008C5108" w:rsidP="008C5108">
      <w:pPr>
        <w:spacing w:line="276" w:lineRule="auto"/>
        <w:rPr>
          <w:rFonts w:cs="Times New Roman"/>
          <w:sz w:val="26"/>
          <w:szCs w:val="26"/>
        </w:rPr>
      </w:pPr>
      <w:r w:rsidRPr="008C5108">
        <w:rPr>
          <w:rFonts w:cs="Times New Roman"/>
          <w:sz w:val="26"/>
          <w:szCs w:val="26"/>
        </w:rPr>
        <w:t>ISIC is a kind of standard classification for productive economic activities. The purpose of ISIC is to provide a set of activity categories in which economic activities can be classified based on the type of activity they perform. The Ministry of Industry, Mining and Trade uses this classification to categorize industrial activities. The ISIC code related to this industry is presented in Table (1). The explanation is that the specific ISIC code has not been determined for the considered product, so the closest product has been considered in the reviews.</w:t>
      </w:r>
    </w:p>
    <w:p w14:paraId="31FEDCDC" w14:textId="77777777" w:rsidR="008C5108" w:rsidRPr="00BC0CD9" w:rsidRDefault="008C5108" w:rsidP="008C5108">
      <w:pPr>
        <w:spacing w:line="276" w:lineRule="auto"/>
        <w:jc w:val="center"/>
        <w:rPr>
          <w:rFonts w:cs="Times New Roman"/>
          <w:sz w:val="26"/>
          <w:szCs w:val="26"/>
        </w:rPr>
      </w:pPr>
      <w:r w:rsidRPr="00BC0CD9">
        <w:rPr>
          <w:rFonts w:cs="Times New Roman"/>
          <w:sz w:val="26"/>
          <w:szCs w:val="26"/>
        </w:rPr>
        <w:t>ISIC Code for the Project's Products</w:t>
      </w:r>
    </w:p>
    <w:tbl>
      <w:tblPr>
        <w:tblStyle w:val="TableGrid"/>
        <w:tblW w:w="0" w:type="auto"/>
        <w:tblLook w:val="04A0" w:firstRow="1" w:lastRow="0" w:firstColumn="1" w:lastColumn="0" w:noHBand="0" w:noVBand="1"/>
      </w:tblPr>
      <w:tblGrid>
        <w:gridCol w:w="3116"/>
        <w:gridCol w:w="3117"/>
        <w:gridCol w:w="3117"/>
      </w:tblGrid>
      <w:tr w:rsidR="008C5108" w:rsidRPr="00BC0CD9" w14:paraId="39B83C30" w14:textId="77777777" w:rsidTr="00353B99">
        <w:trPr>
          <w:trHeight w:val="397"/>
        </w:trPr>
        <w:tc>
          <w:tcPr>
            <w:tcW w:w="3116" w:type="dxa"/>
            <w:shd w:val="clear" w:color="auto" w:fill="D9D9D9" w:themeFill="background1" w:themeFillShade="D9"/>
            <w:vAlign w:val="center"/>
          </w:tcPr>
          <w:p w14:paraId="196BA783" w14:textId="77777777" w:rsidR="008C5108" w:rsidRPr="00BC0CD9" w:rsidRDefault="008C5108" w:rsidP="00353B99">
            <w:pPr>
              <w:spacing w:line="276" w:lineRule="auto"/>
              <w:jc w:val="center"/>
              <w:rPr>
                <w:rFonts w:cs="Times New Roman"/>
                <w:b/>
                <w:bCs/>
                <w:sz w:val="26"/>
                <w:szCs w:val="26"/>
              </w:rPr>
            </w:pPr>
            <w:r w:rsidRPr="00BC0CD9">
              <w:rPr>
                <w:rFonts w:cs="Times New Roman"/>
                <w:b/>
                <w:bCs/>
                <w:sz w:val="26"/>
                <w:szCs w:val="26"/>
              </w:rPr>
              <w:t>Row</w:t>
            </w:r>
          </w:p>
        </w:tc>
        <w:tc>
          <w:tcPr>
            <w:tcW w:w="3117" w:type="dxa"/>
            <w:shd w:val="clear" w:color="auto" w:fill="D9D9D9" w:themeFill="background1" w:themeFillShade="D9"/>
            <w:vAlign w:val="center"/>
          </w:tcPr>
          <w:p w14:paraId="5205F9EC" w14:textId="77777777" w:rsidR="008C5108" w:rsidRPr="00BC0CD9" w:rsidRDefault="008C5108" w:rsidP="00353B99">
            <w:pPr>
              <w:spacing w:line="276" w:lineRule="auto"/>
              <w:jc w:val="center"/>
              <w:rPr>
                <w:rFonts w:cs="Times New Roman"/>
                <w:b/>
                <w:bCs/>
                <w:sz w:val="26"/>
                <w:szCs w:val="26"/>
              </w:rPr>
            </w:pPr>
            <w:r w:rsidRPr="00BC0CD9">
              <w:rPr>
                <w:rFonts w:cs="Times New Roman"/>
                <w:b/>
                <w:bCs/>
                <w:sz w:val="26"/>
                <w:szCs w:val="26"/>
              </w:rPr>
              <w:t>Product Name</w:t>
            </w:r>
          </w:p>
        </w:tc>
        <w:tc>
          <w:tcPr>
            <w:tcW w:w="3117" w:type="dxa"/>
            <w:shd w:val="clear" w:color="auto" w:fill="D9D9D9" w:themeFill="background1" w:themeFillShade="D9"/>
            <w:vAlign w:val="center"/>
          </w:tcPr>
          <w:p w14:paraId="4A51A874" w14:textId="77777777" w:rsidR="008C5108" w:rsidRPr="00BC0CD9" w:rsidRDefault="008C5108" w:rsidP="00353B99">
            <w:pPr>
              <w:spacing w:line="276" w:lineRule="auto"/>
              <w:jc w:val="center"/>
              <w:rPr>
                <w:rFonts w:cs="Times New Roman"/>
                <w:b/>
                <w:bCs/>
                <w:sz w:val="26"/>
                <w:szCs w:val="26"/>
              </w:rPr>
            </w:pPr>
            <w:r w:rsidRPr="00BC0CD9">
              <w:rPr>
                <w:rFonts w:cs="Times New Roman"/>
                <w:b/>
                <w:bCs/>
                <w:sz w:val="26"/>
                <w:szCs w:val="26"/>
              </w:rPr>
              <w:t>ISIC Code</w:t>
            </w:r>
          </w:p>
        </w:tc>
      </w:tr>
      <w:tr w:rsidR="008C5108" w:rsidRPr="00BC0CD9" w14:paraId="36A92D1D" w14:textId="77777777" w:rsidTr="00353B99">
        <w:tc>
          <w:tcPr>
            <w:tcW w:w="3116" w:type="dxa"/>
            <w:vAlign w:val="center"/>
          </w:tcPr>
          <w:p w14:paraId="6BE9D34E" w14:textId="77777777" w:rsidR="008C5108" w:rsidRPr="00BC0CD9" w:rsidRDefault="008C5108" w:rsidP="00353B99">
            <w:pPr>
              <w:spacing w:line="276" w:lineRule="auto"/>
              <w:jc w:val="center"/>
              <w:rPr>
                <w:rFonts w:cs="Times New Roman"/>
                <w:sz w:val="26"/>
                <w:szCs w:val="26"/>
              </w:rPr>
            </w:pPr>
            <w:r w:rsidRPr="00BC0CD9">
              <w:rPr>
                <w:rFonts w:cs="Times New Roman"/>
                <w:sz w:val="26"/>
                <w:szCs w:val="26"/>
              </w:rPr>
              <w:t>1</w:t>
            </w:r>
          </w:p>
        </w:tc>
        <w:tc>
          <w:tcPr>
            <w:tcW w:w="3117" w:type="dxa"/>
            <w:vAlign w:val="center"/>
          </w:tcPr>
          <w:p w14:paraId="045C3753" w14:textId="77777777" w:rsidR="008C5108" w:rsidRPr="00BC0CD9" w:rsidRDefault="008C5108" w:rsidP="00353B99">
            <w:pPr>
              <w:spacing w:line="276" w:lineRule="auto"/>
              <w:jc w:val="center"/>
              <w:rPr>
                <w:rFonts w:cs="Times New Roman"/>
                <w:sz w:val="26"/>
                <w:szCs w:val="26"/>
              </w:rPr>
            </w:pPr>
            <w:r w:rsidRPr="00BC0CD9">
              <w:rPr>
                <w:rFonts w:cs="Times New Roman"/>
                <w:sz w:val="26"/>
                <w:szCs w:val="26"/>
              </w:rPr>
              <w:t>Herbal essence</w:t>
            </w:r>
          </w:p>
        </w:tc>
        <w:tc>
          <w:tcPr>
            <w:tcW w:w="3117" w:type="dxa"/>
            <w:vAlign w:val="center"/>
          </w:tcPr>
          <w:p w14:paraId="60C3127D" w14:textId="77777777" w:rsidR="008C5108" w:rsidRPr="00BC0CD9" w:rsidRDefault="008C5108" w:rsidP="00353B99">
            <w:pPr>
              <w:spacing w:line="276" w:lineRule="auto"/>
              <w:jc w:val="center"/>
              <w:rPr>
                <w:rFonts w:cs="Times New Roman"/>
                <w:sz w:val="26"/>
                <w:szCs w:val="26"/>
                <w:rtl/>
              </w:rPr>
            </w:pPr>
            <w:r w:rsidRPr="00BC0CD9">
              <w:rPr>
                <w:rFonts w:cs="Times New Roman"/>
                <w:sz w:val="26"/>
                <w:szCs w:val="26"/>
              </w:rPr>
              <w:t>2429312622</w:t>
            </w:r>
          </w:p>
        </w:tc>
      </w:tr>
    </w:tbl>
    <w:p w14:paraId="6F388320" w14:textId="77777777" w:rsidR="008C5108" w:rsidRPr="00BC0CD9" w:rsidRDefault="008C5108" w:rsidP="008C5108">
      <w:pPr>
        <w:spacing w:line="276" w:lineRule="auto"/>
        <w:rPr>
          <w:rFonts w:cs="Times New Roman"/>
          <w:sz w:val="26"/>
          <w:szCs w:val="26"/>
          <w:lang w:bidi="ar-SY"/>
        </w:rPr>
      </w:pPr>
    </w:p>
    <w:p w14:paraId="660B43E1" w14:textId="77777777" w:rsidR="008C5108" w:rsidRPr="00BC0CD9" w:rsidRDefault="008C5108" w:rsidP="008C5108">
      <w:pPr>
        <w:spacing w:line="276" w:lineRule="auto"/>
        <w:rPr>
          <w:rFonts w:cs="Times New Roman"/>
          <w:b/>
          <w:bCs/>
          <w:sz w:val="26"/>
          <w:szCs w:val="26"/>
          <w:lang w:bidi="ar-SY"/>
        </w:rPr>
      </w:pPr>
      <w:r w:rsidRPr="00BC0CD9">
        <w:rPr>
          <w:rFonts w:cs="Times New Roman"/>
          <w:b/>
          <w:bCs/>
          <w:sz w:val="26"/>
          <w:szCs w:val="26"/>
          <w:lang w:bidi="ar-SY"/>
        </w:rPr>
        <w:lastRenderedPageBreak/>
        <w:t>The Necessity of Project Implementation</w:t>
      </w:r>
    </w:p>
    <w:p w14:paraId="5938063F" w14:textId="77777777" w:rsidR="008C5108" w:rsidRPr="00BC0CD9" w:rsidRDefault="008C5108" w:rsidP="008C5108">
      <w:pPr>
        <w:spacing w:line="276" w:lineRule="auto"/>
        <w:rPr>
          <w:rFonts w:cs="Times New Roman"/>
          <w:sz w:val="26"/>
          <w:szCs w:val="26"/>
          <w:lang w:bidi="ar-SY"/>
        </w:rPr>
      </w:pPr>
      <w:r w:rsidRPr="00BC0CD9">
        <w:rPr>
          <w:rFonts w:cs="Times New Roman"/>
          <w:sz w:val="26"/>
          <w:szCs w:val="26"/>
          <w:lang w:bidi="ar-SY"/>
        </w:rPr>
        <w:t>The agricultural sector in South Khorasan province has always been overshadowed by other industries such as the production of tiles, cement, and construction materials from an export development perspective. Considering the emphasis on developing agricultural enterprises, branding products in this sector, and export incentives in the development plans, implementing these initiatives is crucial for the strategic development of narcissus flower exports in Iran.</w:t>
      </w:r>
    </w:p>
    <w:p w14:paraId="55549439" w14:textId="77777777" w:rsidR="008C5108" w:rsidRPr="00BC0CD9" w:rsidRDefault="008C5108" w:rsidP="008C5108">
      <w:pPr>
        <w:spacing w:line="276" w:lineRule="auto"/>
        <w:rPr>
          <w:rFonts w:cs="Times New Roman"/>
          <w:sz w:val="26"/>
          <w:szCs w:val="26"/>
          <w:lang w:bidi="ar-SY"/>
        </w:rPr>
      </w:pPr>
      <w:r w:rsidRPr="00BC0CD9">
        <w:rPr>
          <w:rFonts w:cs="Times New Roman"/>
          <w:sz w:val="26"/>
          <w:szCs w:val="26"/>
          <w:lang w:bidi="ar-SY"/>
        </w:rPr>
        <w:t>Utilizing the opportunities created by Iran's accession to the Eurasian Economic Union trade agreement can facilitate favorable conditions for the economic development capacities from the export of narcissus flowers and, importantly, the export of value-added products derived from them. As the member countries of the union aim for large-scale transactions, export-oriented consortia in the province should be established to support narcissus flower exports.</w:t>
      </w:r>
    </w:p>
    <w:p w14:paraId="28C739C8" w14:textId="77777777" w:rsidR="008C5108" w:rsidRPr="00BC0CD9" w:rsidRDefault="008C5108" w:rsidP="008C5108">
      <w:pPr>
        <w:spacing w:line="276" w:lineRule="auto"/>
        <w:rPr>
          <w:rFonts w:cs="Times New Roman"/>
          <w:sz w:val="26"/>
          <w:szCs w:val="26"/>
          <w:lang w:bidi="ar-SY"/>
        </w:rPr>
      </w:pPr>
      <w:r w:rsidRPr="00BC0CD9">
        <w:rPr>
          <w:rFonts w:cs="Times New Roman"/>
          <w:sz w:val="26"/>
          <w:szCs w:val="26"/>
          <w:lang w:bidi="ar-SY"/>
        </w:rPr>
        <w:t>The production of narcissus essential oil can be considered the only formulated product derived from narcissus flowers, representing a knowledge-based product. This product has various applications in the food industry, such as in ice cream, tea, flavoring for food, beverages, and more. Additionally, the production of this product can serve as a suitable candidate for export after meeting domestic demands, contributing to the presence of an Iranian product in other countries.</w:t>
      </w:r>
    </w:p>
    <w:p w14:paraId="7E0076C8" w14:textId="77777777" w:rsidR="008C5108" w:rsidRPr="00BC0CD9" w:rsidRDefault="008C5108" w:rsidP="008C5108">
      <w:pPr>
        <w:spacing w:line="276" w:lineRule="auto"/>
        <w:rPr>
          <w:rFonts w:cs="Times New Roman"/>
          <w:b/>
          <w:bCs/>
          <w:sz w:val="26"/>
          <w:szCs w:val="26"/>
          <w:lang w:bidi="ar-SY"/>
        </w:rPr>
      </w:pPr>
    </w:p>
    <w:p w14:paraId="72D9E1A5" w14:textId="77777777" w:rsidR="008C5108" w:rsidRPr="00BC0CD9" w:rsidRDefault="008C5108" w:rsidP="008C5108">
      <w:pPr>
        <w:spacing w:line="276" w:lineRule="auto"/>
        <w:rPr>
          <w:rFonts w:cs="Times New Roman"/>
          <w:b/>
          <w:bCs/>
          <w:sz w:val="26"/>
          <w:szCs w:val="26"/>
          <w:lang w:bidi="ar-SY"/>
        </w:rPr>
      </w:pPr>
      <w:r w:rsidRPr="00BC0CD9">
        <w:rPr>
          <w:rFonts w:cs="Times New Roman"/>
          <w:b/>
          <w:bCs/>
          <w:sz w:val="26"/>
          <w:szCs w:val="26"/>
          <w:lang w:bidi="ar-SY"/>
        </w:rPr>
        <w:t>Usage and Application of the Product:</w:t>
      </w:r>
    </w:p>
    <w:p w14:paraId="2BB2750C" w14:textId="77777777" w:rsidR="008C5108" w:rsidRPr="00BC0CD9" w:rsidRDefault="008C5108" w:rsidP="008C5108">
      <w:pPr>
        <w:spacing w:line="276" w:lineRule="auto"/>
        <w:rPr>
          <w:rFonts w:cs="Times New Roman"/>
          <w:sz w:val="26"/>
          <w:szCs w:val="26"/>
          <w:lang w:bidi="ar-SY"/>
        </w:rPr>
      </w:pPr>
      <w:r w:rsidRPr="00BC0CD9">
        <w:rPr>
          <w:rFonts w:cs="Times New Roman"/>
          <w:sz w:val="26"/>
          <w:szCs w:val="26"/>
          <w:lang w:bidi="ar-SY"/>
        </w:rPr>
        <w:t>Due to their aromatic nature and distinct flavors, essential oils find applications in the food industry, perfumery, cosmetic products, and, generally, in industries producing scented or uniquely flavored products.</w:t>
      </w:r>
    </w:p>
    <w:p w14:paraId="78411BCE" w14:textId="77777777" w:rsidR="008C5108" w:rsidRPr="00BC0CD9" w:rsidRDefault="008C5108" w:rsidP="008C5108">
      <w:pPr>
        <w:spacing w:line="276" w:lineRule="auto"/>
        <w:rPr>
          <w:rFonts w:cs="Times New Roman"/>
          <w:sz w:val="26"/>
          <w:szCs w:val="26"/>
          <w:lang w:bidi="ar-SY"/>
        </w:rPr>
      </w:pPr>
      <w:r w:rsidRPr="00BC0CD9">
        <w:rPr>
          <w:rFonts w:cs="Times New Roman"/>
          <w:sz w:val="26"/>
          <w:szCs w:val="26"/>
          <w:lang w:bidi="ar-SY"/>
        </w:rPr>
        <w:t>Essential oils can be categorized based on their applications into the following groups:</w:t>
      </w:r>
    </w:p>
    <w:p w14:paraId="74D4B4DB" w14:textId="77777777" w:rsidR="008C5108" w:rsidRPr="00BC0CD9" w:rsidRDefault="008C5108" w:rsidP="008C5108">
      <w:pPr>
        <w:spacing w:line="276" w:lineRule="auto"/>
        <w:rPr>
          <w:rFonts w:cs="Times New Roman"/>
          <w:sz w:val="26"/>
          <w:szCs w:val="26"/>
          <w:lang w:bidi="ar-SY"/>
        </w:rPr>
      </w:pPr>
      <w:r w:rsidRPr="00BC0CD9">
        <w:rPr>
          <w:rFonts w:cs="Times New Roman"/>
          <w:sz w:val="26"/>
          <w:szCs w:val="26"/>
          <w:lang w:bidi="ar-SY"/>
        </w:rPr>
        <w:t>1. Essential oils for the food and pharmaceutical industries.</w:t>
      </w:r>
    </w:p>
    <w:p w14:paraId="1F2B1BB0" w14:textId="77777777" w:rsidR="008C5108" w:rsidRPr="00BC0CD9" w:rsidRDefault="008C5108" w:rsidP="008C5108">
      <w:pPr>
        <w:spacing w:line="276" w:lineRule="auto"/>
        <w:rPr>
          <w:rFonts w:cs="Times New Roman"/>
          <w:sz w:val="26"/>
          <w:szCs w:val="26"/>
          <w:lang w:bidi="ar-SY"/>
        </w:rPr>
      </w:pPr>
      <w:r w:rsidRPr="00BC0CD9">
        <w:rPr>
          <w:rFonts w:cs="Times New Roman"/>
          <w:sz w:val="26"/>
          <w:szCs w:val="26"/>
          <w:lang w:bidi="ar-SY"/>
        </w:rPr>
        <w:t>2. Essential oils for hygiene and cleaning industries.</w:t>
      </w:r>
    </w:p>
    <w:p w14:paraId="53D1F897" w14:textId="77777777" w:rsidR="008C5108" w:rsidRDefault="008C5108" w:rsidP="008C5108">
      <w:pPr>
        <w:spacing w:line="276" w:lineRule="auto"/>
        <w:rPr>
          <w:rFonts w:cs="Times New Roman"/>
          <w:sz w:val="26"/>
          <w:szCs w:val="26"/>
          <w:rtl/>
          <w:lang w:bidi="ar-SY"/>
        </w:rPr>
      </w:pPr>
      <w:r w:rsidRPr="00BC0CD9">
        <w:rPr>
          <w:rFonts w:cs="Times New Roman"/>
          <w:sz w:val="26"/>
          <w:szCs w:val="26"/>
          <w:lang w:bidi="ar-SY"/>
        </w:rPr>
        <w:t>3. Essential oils for cosmetic industries, including perfumes and colognes.</w:t>
      </w:r>
    </w:p>
    <w:p w14:paraId="4F0586CE" w14:textId="77777777" w:rsidR="008C5108" w:rsidRDefault="008C5108" w:rsidP="008C5108">
      <w:pPr>
        <w:spacing w:line="276" w:lineRule="auto"/>
        <w:rPr>
          <w:rFonts w:cs="Times New Roman"/>
          <w:sz w:val="26"/>
          <w:szCs w:val="26"/>
          <w:rtl/>
          <w:lang w:bidi="ar-SY"/>
        </w:rPr>
      </w:pPr>
    </w:p>
    <w:p w14:paraId="104F3004" w14:textId="77777777" w:rsidR="008C5108" w:rsidRPr="00BC0CD9" w:rsidRDefault="008C5108" w:rsidP="008C5108">
      <w:pPr>
        <w:spacing w:line="276" w:lineRule="auto"/>
        <w:rPr>
          <w:rFonts w:cs="Times New Roman"/>
          <w:sz w:val="26"/>
          <w:szCs w:val="26"/>
          <w:lang w:bidi="ar-SY"/>
        </w:rPr>
      </w:pPr>
    </w:p>
    <w:p w14:paraId="393AA7E6" w14:textId="77777777" w:rsidR="008C5108" w:rsidRPr="00BC0CD9" w:rsidRDefault="008C5108" w:rsidP="008C5108">
      <w:pPr>
        <w:spacing w:line="276" w:lineRule="auto"/>
        <w:rPr>
          <w:rFonts w:cs="Times New Roman"/>
          <w:b/>
          <w:bCs/>
          <w:sz w:val="26"/>
          <w:szCs w:val="26"/>
          <w:lang w:bidi="ar-SY"/>
        </w:rPr>
      </w:pPr>
      <w:r w:rsidRPr="00BC0CD9">
        <w:rPr>
          <w:rFonts w:cs="Times New Roman"/>
          <w:b/>
          <w:bCs/>
          <w:sz w:val="26"/>
          <w:szCs w:val="26"/>
          <w:lang w:bidi="ar-SY"/>
        </w:rPr>
        <w:lastRenderedPageBreak/>
        <w:t>Analysis of Substitute Products, Competitors, and its effects on Product Consumption</w:t>
      </w:r>
    </w:p>
    <w:p w14:paraId="1A4803BD" w14:textId="77777777" w:rsidR="008C5108" w:rsidRPr="00BC0CD9" w:rsidRDefault="008C5108" w:rsidP="008C5108">
      <w:pPr>
        <w:spacing w:line="276" w:lineRule="auto"/>
        <w:rPr>
          <w:rFonts w:cs="Times New Roman"/>
          <w:sz w:val="26"/>
          <w:szCs w:val="26"/>
          <w:lang w:bidi="ar-SY"/>
        </w:rPr>
      </w:pPr>
      <w:r w:rsidRPr="00BC0CD9">
        <w:rPr>
          <w:rFonts w:cs="Times New Roman"/>
          <w:sz w:val="26"/>
          <w:szCs w:val="26"/>
          <w:lang w:bidi="ar-SY"/>
        </w:rPr>
        <w:t>Substitute products for essential oils include semi-synthetic and synthetic essences, which, depending on the preferences of producers or consumers, are produced and supplied to the market along with various essential oils used in the food, pharmaceutical, cosmetic, and hygiene industries. In recent years, industrial essences have become somewhat of a substitute for natural essential oils due to their cost-effectiveness.</w:t>
      </w:r>
    </w:p>
    <w:p w14:paraId="57C433B0" w14:textId="77777777" w:rsidR="008C5108" w:rsidRPr="00BC0CD9" w:rsidRDefault="008C5108" w:rsidP="008C5108">
      <w:pPr>
        <w:spacing w:line="276" w:lineRule="auto"/>
        <w:rPr>
          <w:rFonts w:cs="Times New Roman"/>
          <w:b/>
          <w:bCs/>
          <w:sz w:val="26"/>
          <w:szCs w:val="26"/>
          <w:lang w:bidi="ar-SY"/>
        </w:rPr>
      </w:pPr>
      <w:r w:rsidRPr="00BC0CD9">
        <w:rPr>
          <w:rFonts w:cs="Times New Roman"/>
          <w:b/>
          <w:bCs/>
          <w:sz w:val="26"/>
          <w:szCs w:val="26"/>
          <w:lang w:bidi="ar-SY"/>
        </w:rPr>
        <w:t>Strategic Importance of the Product in Iran and Foreign Markets</w:t>
      </w:r>
    </w:p>
    <w:p w14:paraId="1CFFD276" w14:textId="77777777" w:rsidR="008C5108" w:rsidRPr="00BC0CD9" w:rsidRDefault="008C5108" w:rsidP="008C5108">
      <w:pPr>
        <w:spacing w:line="276" w:lineRule="auto"/>
        <w:rPr>
          <w:rFonts w:cs="Times New Roman"/>
          <w:sz w:val="26"/>
          <w:szCs w:val="26"/>
          <w:lang w:bidi="ar-SY"/>
        </w:rPr>
      </w:pPr>
      <w:r w:rsidRPr="00BC0CD9">
        <w:rPr>
          <w:rFonts w:cs="Times New Roman"/>
          <w:sz w:val="26"/>
          <w:szCs w:val="26"/>
          <w:lang w:bidi="ar-SY"/>
        </w:rPr>
        <w:t>A wide range of industries directly and indirectly utilize essential oils, as mentioned earlier. Some of these industries include the food, pharmaceutical, hygiene, and cosmetic industries. Given the growing trend of these industries and their vital importance in modern societies, the significance of essential oils is considerable.</w:t>
      </w:r>
    </w:p>
    <w:p w14:paraId="6631541D" w14:textId="7797A689" w:rsidR="005A5BC8" w:rsidRPr="008C5108" w:rsidRDefault="008C5108" w:rsidP="008C5108">
      <w:pPr>
        <w:spacing w:line="276" w:lineRule="auto"/>
        <w:rPr>
          <w:b/>
          <w:bCs/>
          <w:sz w:val="28"/>
          <w:rtl/>
          <w:lang w:val="en"/>
        </w:rPr>
      </w:pPr>
      <w:r w:rsidRPr="000247A1">
        <w:rPr>
          <w:rStyle w:val="rynqvb"/>
          <w:b/>
          <w:bCs/>
          <w:sz w:val="28"/>
          <w:lang w:val="en"/>
        </w:rPr>
        <w:t>Checking the process of product import and export</w:t>
      </w:r>
    </w:p>
    <w:p w14:paraId="5245E9E2" w14:textId="08B0854A" w:rsidR="005A5BC8" w:rsidRDefault="005A5BC8" w:rsidP="00A02D2D">
      <w:pPr>
        <w:spacing w:line="276" w:lineRule="auto"/>
        <w:jc w:val="center"/>
        <w:rPr>
          <w:b/>
          <w:bCs/>
          <w:sz w:val="28"/>
          <w:szCs w:val="28"/>
          <w:rtl/>
        </w:rPr>
      </w:pPr>
      <w:r w:rsidRPr="005A5BC8">
        <w:rPr>
          <w:b/>
          <w:bCs/>
          <w:sz w:val="28"/>
          <w:szCs w:val="28"/>
        </w:rPr>
        <w:t>The amount of product imports over the past years</w:t>
      </w:r>
    </w:p>
    <w:tbl>
      <w:tblPr>
        <w:tblStyle w:val="TableGrid"/>
        <w:tblW w:w="5000" w:type="pct"/>
        <w:tblLook w:val="04A0" w:firstRow="1" w:lastRow="0" w:firstColumn="1" w:lastColumn="0" w:noHBand="0" w:noVBand="1"/>
      </w:tblPr>
      <w:tblGrid>
        <w:gridCol w:w="723"/>
        <w:gridCol w:w="4831"/>
        <w:gridCol w:w="4022"/>
      </w:tblGrid>
      <w:tr w:rsidR="005A5BC8" w:rsidRPr="008C5108" w14:paraId="00BEF1B4" w14:textId="77777777" w:rsidTr="008C5108">
        <w:tc>
          <w:tcPr>
            <w:tcW w:w="279" w:type="pct"/>
            <w:vMerge w:val="restart"/>
            <w:shd w:val="clear" w:color="auto" w:fill="D9D9D9" w:themeFill="background1" w:themeFillShade="D9"/>
            <w:vAlign w:val="center"/>
          </w:tcPr>
          <w:p w14:paraId="0846159B" w14:textId="0E44A49D" w:rsidR="005A5BC8" w:rsidRPr="008C5108" w:rsidRDefault="005A5BC8" w:rsidP="005A5BC8">
            <w:pPr>
              <w:spacing w:line="276" w:lineRule="auto"/>
              <w:rPr>
                <w:rFonts w:asciiTheme="majorBidi" w:hAnsiTheme="majorBidi" w:cstheme="majorBidi"/>
                <w:b/>
                <w:bCs/>
                <w:sz w:val="24"/>
                <w:szCs w:val="24"/>
              </w:rPr>
            </w:pPr>
            <w:r w:rsidRPr="008C5108">
              <w:rPr>
                <w:rFonts w:asciiTheme="majorBidi" w:hAnsiTheme="majorBidi" w:cstheme="majorBidi"/>
                <w:b/>
                <w:bCs/>
                <w:sz w:val="24"/>
                <w:szCs w:val="24"/>
              </w:rPr>
              <w:t>Year</w:t>
            </w:r>
          </w:p>
        </w:tc>
        <w:tc>
          <w:tcPr>
            <w:tcW w:w="4721" w:type="pct"/>
            <w:gridSpan w:val="2"/>
            <w:shd w:val="clear" w:color="auto" w:fill="D9D9D9" w:themeFill="background1" w:themeFillShade="D9"/>
            <w:vAlign w:val="center"/>
          </w:tcPr>
          <w:p w14:paraId="36CD6596" w14:textId="749B38D9" w:rsidR="005A5BC8" w:rsidRPr="008C5108" w:rsidRDefault="005A5BC8" w:rsidP="008C5108">
            <w:pPr>
              <w:spacing w:line="276" w:lineRule="auto"/>
              <w:jc w:val="center"/>
              <w:rPr>
                <w:rFonts w:asciiTheme="majorBidi" w:hAnsiTheme="majorBidi" w:cstheme="majorBidi"/>
                <w:b/>
                <w:bCs/>
                <w:sz w:val="24"/>
                <w:szCs w:val="24"/>
              </w:rPr>
            </w:pPr>
            <w:r w:rsidRPr="008C5108">
              <w:rPr>
                <w:rFonts w:asciiTheme="majorBidi" w:hAnsiTheme="majorBidi" w:cstheme="majorBidi"/>
                <w:b/>
                <w:bCs/>
                <w:sz w:val="24"/>
                <w:szCs w:val="24"/>
              </w:rPr>
              <w:t>Importation</w:t>
            </w:r>
          </w:p>
        </w:tc>
      </w:tr>
      <w:tr w:rsidR="005A5BC8" w:rsidRPr="008C5108" w14:paraId="141A9A39" w14:textId="77777777" w:rsidTr="008C5108">
        <w:tc>
          <w:tcPr>
            <w:tcW w:w="279" w:type="pct"/>
            <w:vMerge/>
            <w:shd w:val="clear" w:color="auto" w:fill="D9D9D9" w:themeFill="background1" w:themeFillShade="D9"/>
            <w:vAlign w:val="center"/>
          </w:tcPr>
          <w:p w14:paraId="4B0CD1BE" w14:textId="47D695FB" w:rsidR="005A5BC8" w:rsidRPr="008C5108" w:rsidRDefault="005A5BC8" w:rsidP="005A5BC8">
            <w:pPr>
              <w:spacing w:line="276" w:lineRule="auto"/>
              <w:rPr>
                <w:rFonts w:asciiTheme="majorBidi" w:hAnsiTheme="majorBidi" w:cstheme="majorBidi"/>
                <w:b/>
                <w:bCs/>
                <w:sz w:val="24"/>
                <w:szCs w:val="24"/>
              </w:rPr>
            </w:pPr>
          </w:p>
        </w:tc>
        <w:tc>
          <w:tcPr>
            <w:tcW w:w="2572" w:type="pct"/>
            <w:shd w:val="clear" w:color="auto" w:fill="D9D9D9" w:themeFill="background1" w:themeFillShade="D9"/>
            <w:vAlign w:val="center"/>
          </w:tcPr>
          <w:p w14:paraId="45D741F6" w14:textId="45F50FA1" w:rsidR="005A5BC8" w:rsidRPr="008C5108" w:rsidRDefault="005A5BC8" w:rsidP="00D60944">
            <w:pPr>
              <w:spacing w:line="276" w:lineRule="auto"/>
              <w:jc w:val="center"/>
              <w:rPr>
                <w:rFonts w:asciiTheme="majorBidi" w:hAnsiTheme="majorBidi" w:cstheme="majorBidi"/>
                <w:b/>
                <w:bCs/>
                <w:sz w:val="24"/>
                <w:szCs w:val="24"/>
              </w:rPr>
            </w:pPr>
            <w:r w:rsidRPr="008C5108">
              <w:rPr>
                <w:rFonts w:asciiTheme="majorBidi" w:hAnsiTheme="majorBidi" w:cstheme="majorBidi"/>
                <w:b/>
                <w:bCs/>
                <w:sz w:val="24"/>
                <w:szCs w:val="24"/>
              </w:rPr>
              <w:t>weight (tons)</w:t>
            </w:r>
          </w:p>
        </w:tc>
        <w:tc>
          <w:tcPr>
            <w:tcW w:w="2149" w:type="pct"/>
            <w:shd w:val="clear" w:color="auto" w:fill="D9D9D9" w:themeFill="background1" w:themeFillShade="D9"/>
            <w:vAlign w:val="center"/>
          </w:tcPr>
          <w:p w14:paraId="20DB3204" w14:textId="3D1E354B" w:rsidR="005A5BC8" w:rsidRPr="008C5108" w:rsidRDefault="005A5BC8" w:rsidP="00D60944">
            <w:pPr>
              <w:spacing w:line="276" w:lineRule="auto"/>
              <w:jc w:val="center"/>
              <w:rPr>
                <w:rFonts w:asciiTheme="majorBidi" w:hAnsiTheme="majorBidi" w:cstheme="majorBidi"/>
                <w:b/>
                <w:bCs/>
                <w:sz w:val="24"/>
                <w:szCs w:val="24"/>
              </w:rPr>
            </w:pPr>
            <w:r w:rsidRPr="008C5108">
              <w:rPr>
                <w:rFonts w:asciiTheme="majorBidi" w:hAnsiTheme="majorBidi" w:cstheme="majorBidi"/>
                <w:b/>
                <w:bCs/>
                <w:sz w:val="24"/>
                <w:szCs w:val="24"/>
              </w:rPr>
              <w:t>Value (thousands of dollars)</w:t>
            </w:r>
          </w:p>
        </w:tc>
      </w:tr>
      <w:tr w:rsidR="005A5BC8" w:rsidRPr="008C5108" w14:paraId="7623F820" w14:textId="77777777" w:rsidTr="008C5108">
        <w:tc>
          <w:tcPr>
            <w:tcW w:w="279" w:type="pct"/>
            <w:vAlign w:val="center"/>
          </w:tcPr>
          <w:p w14:paraId="5B9B3D38" w14:textId="047D3548" w:rsidR="005A5BC8" w:rsidRPr="008C5108" w:rsidRDefault="005A5BC8" w:rsidP="005A5BC8">
            <w:pPr>
              <w:spacing w:line="276" w:lineRule="auto"/>
              <w:jc w:val="center"/>
              <w:rPr>
                <w:rFonts w:asciiTheme="majorBidi" w:hAnsiTheme="majorBidi" w:cstheme="majorBidi"/>
                <w:sz w:val="24"/>
                <w:szCs w:val="24"/>
              </w:rPr>
            </w:pPr>
            <w:r w:rsidRPr="008C5108">
              <w:rPr>
                <w:rFonts w:asciiTheme="majorBidi" w:hAnsiTheme="majorBidi" w:cstheme="majorBidi"/>
                <w:sz w:val="24"/>
                <w:szCs w:val="24"/>
                <w:rtl/>
              </w:rPr>
              <w:t>1396</w:t>
            </w:r>
          </w:p>
        </w:tc>
        <w:tc>
          <w:tcPr>
            <w:tcW w:w="2572" w:type="pct"/>
          </w:tcPr>
          <w:p w14:paraId="6D88763E" w14:textId="65E4B031" w:rsidR="005A5BC8" w:rsidRPr="008C5108" w:rsidRDefault="005A5BC8" w:rsidP="005A5BC8">
            <w:pPr>
              <w:spacing w:line="276" w:lineRule="auto"/>
              <w:jc w:val="center"/>
              <w:rPr>
                <w:rFonts w:asciiTheme="majorBidi" w:hAnsiTheme="majorBidi" w:cstheme="majorBidi"/>
                <w:sz w:val="24"/>
                <w:szCs w:val="24"/>
              </w:rPr>
            </w:pPr>
            <w:r w:rsidRPr="008C5108">
              <w:rPr>
                <w:rFonts w:asciiTheme="majorBidi" w:hAnsiTheme="majorBidi" w:cstheme="majorBidi"/>
                <w:sz w:val="24"/>
                <w:szCs w:val="24"/>
                <w:rtl/>
              </w:rPr>
              <w:t>498</w:t>
            </w:r>
          </w:p>
        </w:tc>
        <w:tc>
          <w:tcPr>
            <w:tcW w:w="2149" w:type="pct"/>
          </w:tcPr>
          <w:p w14:paraId="611ED025" w14:textId="7A38B9E9" w:rsidR="005A5BC8" w:rsidRPr="008C5108" w:rsidRDefault="005A5BC8" w:rsidP="005A5BC8">
            <w:pPr>
              <w:jc w:val="center"/>
              <w:rPr>
                <w:rFonts w:asciiTheme="majorBidi" w:hAnsiTheme="majorBidi" w:cstheme="majorBidi"/>
                <w:sz w:val="24"/>
                <w:szCs w:val="24"/>
              </w:rPr>
            </w:pPr>
            <w:r w:rsidRPr="008C5108">
              <w:rPr>
                <w:rFonts w:asciiTheme="majorBidi" w:hAnsiTheme="majorBidi" w:cstheme="majorBidi"/>
                <w:sz w:val="24"/>
                <w:szCs w:val="24"/>
                <w:rtl/>
              </w:rPr>
              <w:t>9383</w:t>
            </w:r>
          </w:p>
        </w:tc>
      </w:tr>
      <w:tr w:rsidR="005A5BC8" w:rsidRPr="008C5108" w14:paraId="5CA9D5ED" w14:textId="77777777" w:rsidTr="008C5108">
        <w:tc>
          <w:tcPr>
            <w:tcW w:w="279" w:type="pct"/>
            <w:vAlign w:val="center"/>
          </w:tcPr>
          <w:p w14:paraId="5CF2D7EA" w14:textId="7A24CE6E" w:rsidR="005A5BC8" w:rsidRPr="008C5108" w:rsidRDefault="005A5BC8" w:rsidP="005A5BC8">
            <w:pPr>
              <w:spacing w:line="276" w:lineRule="auto"/>
              <w:jc w:val="center"/>
              <w:rPr>
                <w:rFonts w:asciiTheme="majorBidi" w:hAnsiTheme="majorBidi" w:cstheme="majorBidi"/>
                <w:sz w:val="24"/>
                <w:szCs w:val="24"/>
              </w:rPr>
            </w:pPr>
            <w:r w:rsidRPr="008C5108">
              <w:rPr>
                <w:rFonts w:asciiTheme="majorBidi" w:hAnsiTheme="majorBidi" w:cstheme="majorBidi"/>
                <w:sz w:val="24"/>
                <w:szCs w:val="24"/>
                <w:rtl/>
              </w:rPr>
              <w:t>1397</w:t>
            </w:r>
          </w:p>
        </w:tc>
        <w:tc>
          <w:tcPr>
            <w:tcW w:w="2572" w:type="pct"/>
          </w:tcPr>
          <w:p w14:paraId="6B52023F" w14:textId="1148392C" w:rsidR="005A5BC8" w:rsidRPr="008C5108" w:rsidRDefault="005A5BC8" w:rsidP="005A5BC8">
            <w:pPr>
              <w:spacing w:line="276" w:lineRule="auto"/>
              <w:jc w:val="center"/>
              <w:rPr>
                <w:rFonts w:asciiTheme="majorBidi" w:hAnsiTheme="majorBidi" w:cstheme="majorBidi"/>
                <w:sz w:val="24"/>
                <w:szCs w:val="24"/>
              </w:rPr>
            </w:pPr>
            <w:r w:rsidRPr="008C5108">
              <w:rPr>
                <w:rFonts w:asciiTheme="majorBidi" w:hAnsiTheme="majorBidi" w:cstheme="majorBidi"/>
                <w:sz w:val="24"/>
                <w:szCs w:val="24"/>
                <w:rtl/>
              </w:rPr>
              <w:t>195</w:t>
            </w:r>
          </w:p>
        </w:tc>
        <w:tc>
          <w:tcPr>
            <w:tcW w:w="2149" w:type="pct"/>
          </w:tcPr>
          <w:p w14:paraId="62EA96D8" w14:textId="6D411E59" w:rsidR="005A5BC8" w:rsidRPr="008C5108" w:rsidRDefault="005A5BC8" w:rsidP="005A5BC8">
            <w:pPr>
              <w:jc w:val="center"/>
              <w:rPr>
                <w:rFonts w:asciiTheme="majorBidi" w:hAnsiTheme="majorBidi" w:cstheme="majorBidi"/>
                <w:sz w:val="24"/>
                <w:szCs w:val="24"/>
              </w:rPr>
            </w:pPr>
            <w:r w:rsidRPr="008C5108">
              <w:rPr>
                <w:rFonts w:asciiTheme="majorBidi" w:hAnsiTheme="majorBidi" w:cstheme="majorBidi"/>
                <w:sz w:val="24"/>
                <w:szCs w:val="24"/>
                <w:rtl/>
              </w:rPr>
              <w:t>4018</w:t>
            </w:r>
          </w:p>
        </w:tc>
      </w:tr>
      <w:tr w:rsidR="005A5BC8" w:rsidRPr="008C5108" w14:paraId="2F121758" w14:textId="77777777" w:rsidTr="008C5108">
        <w:tc>
          <w:tcPr>
            <w:tcW w:w="279" w:type="pct"/>
            <w:vAlign w:val="center"/>
          </w:tcPr>
          <w:p w14:paraId="7A80CFCB" w14:textId="75209169" w:rsidR="005A5BC8" w:rsidRPr="008C5108" w:rsidRDefault="005A5BC8" w:rsidP="005A5BC8">
            <w:pPr>
              <w:spacing w:line="276" w:lineRule="auto"/>
              <w:jc w:val="center"/>
              <w:rPr>
                <w:rFonts w:asciiTheme="majorBidi" w:hAnsiTheme="majorBidi" w:cstheme="majorBidi"/>
                <w:sz w:val="24"/>
                <w:szCs w:val="24"/>
              </w:rPr>
            </w:pPr>
            <w:r w:rsidRPr="008C5108">
              <w:rPr>
                <w:rFonts w:asciiTheme="majorBidi" w:hAnsiTheme="majorBidi" w:cstheme="majorBidi"/>
                <w:sz w:val="24"/>
                <w:szCs w:val="24"/>
                <w:rtl/>
              </w:rPr>
              <w:t>1398</w:t>
            </w:r>
          </w:p>
        </w:tc>
        <w:tc>
          <w:tcPr>
            <w:tcW w:w="2572" w:type="pct"/>
          </w:tcPr>
          <w:p w14:paraId="3AB091C3" w14:textId="1AC5F9A5" w:rsidR="005A5BC8" w:rsidRPr="008C5108" w:rsidRDefault="005A5BC8" w:rsidP="005A5BC8">
            <w:pPr>
              <w:spacing w:line="276" w:lineRule="auto"/>
              <w:jc w:val="center"/>
              <w:rPr>
                <w:rFonts w:asciiTheme="majorBidi" w:hAnsiTheme="majorBidi" w:cstheme="majorBidi"/>
                <w:sz w:val="24"/>
                <w:szCs w:val="24"/>
              </w:rPr>
            </w:pPr>
            <w:r w:rsidRPr="008C5108">
              <w:rPr>
                <w:rFonts w:asciiTheme="majorBidi" w:hAnsiTheme="majorBidi" w:cstheme="majorBidi"/>
                <w:sz w:val="24"/>
                <w:szCs w:val="24"/>
                <w:rtl/>
              </w:rPr>
              <w:t>285</w:t>
            </w:r>
          </w:p>
        </w:tc>
        <w:tc>
          <w:tcPr>
            <w:tcW w:w="2149" w:type="pct"/>
          </w:tcPr>
          <w:p w14:paraId="07E6748E" w14:textId="76361C2A" w:rsidR="005A5BC8" w:rsidRPr="008C5108" w:rsidRDefault="005A5BC8" w:rsidP="005A5BC8">
            <w:pPr>
              <w:jc w:val="center"/>
              <w:rPr>
                <w:rFonts w:asciiTheme="majorBidi" w:hAnsiTheme="majorBidi" w:cstheme="majorBidi"/>
                <w:sz w:val="24"/>
                <w:szCs w:val="24"/>
              </w:rPr>
            </w:pPr>
            <w:r w:rsidRPr="008C5108">
              <w:rPr>
                <w:rFonts w:asciiTheme="majorBidi" w:hAnsiTheme="majorBidi" w:cstheme="majorBidi"/>
                <w:sz w:val="24"/>
                <w:szCs w:val="24"/>
                <w:rtl/>
              </w:rPr>
              <w:t>6708</w:t>
            </w:r>
          </w:p>
        </w:tc>
      </w:tr>
      <w:tr w:rsidR="005A5BC8" w:rsidRPr="008C5108" w14:paraId="5BCBC0E6" w14:textId="77777777" w:rsidTr="008C5108">
        <w:tc>
          <w:tcPr>
            <w:tcW w:w="279" w:type="pct"/>
            <w:vAlign w:val="center"/>
          </w:tcPr>
          <w:p w14:paraId="641667CE" w14:textId="658C5020" w:rsidR="005A5BC8" w:rsidRPr="008C5108" w:rsidRDefault="005A5BC8" w:rsidP="005A5BC8">
            <w:pPr>
              <w:spacing w:line="276" w:lineRule="auto"/>
              <w:jc w:val="center"/>
              <w:rPr>
                <w:rFonts w:asciiTheme="majorBidi" w:hAnsiTheme="majorBidi" w:cstheme="majorBidi"/>
                <w:sz w:val="24"/>
                <w:szCs w:val="24"/>
              </w:rPr>
            </w:pPr>
            <w:r w:rsidRPr="008C5108">
              <w:rPr>
                <w:rFonts w:asciiTheme="majorBidi" w:hAnsiTheme="majorBidi" w:cstheme="majorBidi"/>
                <w:sz w:val="24"/>
                <w:szCs w:val="24"/>
                <w:rtl/>
              </w:rPr>
              <w:t>1399</w:t>
            </w:r>
          </w:p>
        </w:tc>
        <w:tc>
          <w:tcPr>
            <w:tcW w:w="2572" w:type="pct"/>
          </w:tcPr>
          <w:p w14:paraId="4A9925B3" w14:textId="3806EC4F" w:rsidR="005A5BC8" w:rsidRPr="008C5108" w:rsidRDefault="005A5BC8" w:rsidP="005A5BC8">
            <w:pPr>
              <w:spacing w:line="276" w:lineRule="auto"/>
              <w:jc w:val="center"/>
              <w:rPr>
                <w:rFonts w:asciiTheme="majorBidi" w:hAnsiTheme="majorBidi" w:cstheme="majorBidi"/>
                <w:sz w:val="24"/>
                <w:szCs w:val="24"/>
              </w:rPr>
            </w:pPr>
            <w:r w:rsidRPr="008C5108">
              <w:rPr>
                <w:rFonts w:asciiTheme="majorBidi" w:hAnsiTheme="majorBidi" w:cstheme="majorBidi"/>
                <w:sz w:val="24"/>
                <w:szCs w:val="24"/>
                <w:rtl/>
              </w:rPr>
              <w:t>290</w:t>
            </w:r>
          </w:p>
        </w:tc>
        <w:tc>
          <w:tcPr>
            <w:tcW w:w="2149" w:type="pct"/>
          </w:tcPr>
          <w:p w14:paraId="4BAD8B74" w14:textId="14E35D63" w:rsidR="005A5BC8" w:rsidRPr="008C5108" w:rsidRDefault="005A5BC8" w:rsidP="005A5BC8">
            <w:pPr>
              <w:jc w:val="center"/>
              <w:rPr>
                <w:rFonts w:asciiTheme="majorBidi" w:hAnsiTheme="majorBidi" w:cstheme="majorBidi"/>
                <w:sz w:val="24"/>
                <w:szCs w:val="24"/>
              </w:rPr>
            </w:pPr>
            <w:r w:rsidRPr="008C5108">
              <w:rPr>
                <w:rFonts w:asciiTheme="majorBidi" w:hAnsiTheme="majorBidi" w:cstheme="majorBidi"/>
                <w:sz w:val="24"/>
                <w:szCs w:val="24"/>
                <w:rtl/>
              </w:rPr>
              <w:t>6726</w:t>
            </w:r>
          </w:p>
        </w:tc>
      </w:tr>
      <w:tr w:rsidR="005A5BC8" w:rsidRPr="008C5108" w14:paraId="137080EF" w14:textId="77777777" w:rsidTr="008C5108">
        <w:tc>
          <w:tcPr>
            <w:tcW w:w="279" w:type="pct"/>
            <w:vAlign w:val="center"/>
          </w:tcPr>
          <w:p w14:paraId="4E9D5403" w14:textId="1BC4E17F" w:rsidR="005A5BC8" w:rsidRPr="008C5108" w:rsidRDefault="005A5BC8" w:rsidP="005A5BC8">
            <w:pPr>
              <w:spacing w:line="276" w:lineRule="auto"/>
              <w:jc w:val="center"/>
              <w:rPr>
                <w:rFonts w:asciiTheme="majorBidi" w:hAnsiTheme="majorBidi" w:cstheme="majorBidi"/>
                <w:sz w:val="24"/>
                <w:szCs w:val="24"/>
                <w:rtl/>
              </w:rPr>
            </w:pPr>
            <w:r w:rsidRPr="008C5108">
              <w:rPr>
                <w:rFonts w:asciiTheme="majorBidi" w:hAnsiTheme="majorBidi" w:cstheme="majorBidi"/>
                <w:sz w:val="24"/>
                <w:szCs w:val="24"/>
                <w:rtl/>
              </w:rPr>
              <w:t>1400</w:t>
            </w:r>
          </w:p>
        </w:tc>
        <w:tc>
          <w:tcPr>
            <w:tcW w:w="2572" w:type="pct"/>
          </w:tcPr>
          <w:p w14:paraId="04ACD43B" w14:textId="7CA46378" w:rsidR="005A5BC8" w:rsidRPr="008C5108" w:rsidRDefault="005A5BC8" w:rsidP="005A5BC8">
            <w:pPr>
              <w:spacing w:line="276" w:lineRule="auto"/>
              <w:jc w:val="center"/>
              <w:rPr>
                <w:rFonts w:asciiTheme="majorBidi" w:hAnsiTheme="majorBidi" w:cstheme="majorBidi"/>
                <w:sz w:val="24"/>
                <w:szCs w:val="24"/>
              </w:rPr>
            </w:pPr>
            <w:r w:rsidRPr="008C5108">
              <w:rPr>
                <w:rFonts w:asciiTheme="majorBidi" w:hAnsiTheme="majorBidi" w:cstheme="majorBidi"/>
                <w:sz w:val="24"/>
                <w:szCs w:val="24"/>
                <w:rtl/>
              </w:rPr>
              <w:t>509</w:t>
            </w:r>
          </w:p>
        </w:tc>
        <w:tc>
          <w:tcPr>
            <w:tcW w:w="2149" w:type="pct"/>
          </w:tcPr>
          <w:p w14:paraId="75568671" w14:textId="7182689E" w:rsidR="005A5BC8" w:rsidRPr="008C5108" w:rsidRDefault="005A5BC8" w:rsidP="005A5BC8">
            <w:pPr>
              <w:jc w:val="center"/>
              <w:rPr>
                <w:rFonts w:asciiTheme="majorBidi" w:hAnsiTheme="majorBidi" w:cstheme="majorBidi"/>
                <w:sz w:val="24"/>
                <w:szCs w:val="24"/>
              </w:rPr>
            </w:pPr>
            <w:r w:rsidRPr="008C5108">
              <w:rPr>
                <w:rFonts w:asciiTheme="majorBidi" w:hAnsiTheme="majorBidi" w:cstheme="majorBidi"/>
                <w:sz w:val="24"/>
                <w:szCs w:val="24"/>
                <w:rtl/>
              </w:rPr>
              <w:t>9998</w:t>
            </w:r>
          </w:p>
        </w:tc>
      </w:tr>
    </w:tbl>
    <w:p w14:paraId="7608C90F" w14:textId="77777777" w:rsidR="005A5BC8" w:rsidRDefault="005A5BC8" w:rsidP="00A02D2D">
      <w:pPr>
        <w:spacing w:line="276" w:lineRule="auto"/>
        <w:jc w:val="center"/>
        <w:rPr>
          <w:b/>
          <w:bCs/>
          <w:sz w:val="28"/>
          <w:szCs w:val="28"/>
          <w:rtl/>
        </w:rPr>
      </w:pPr>
    </w:p>
    <w:p w14:paraId="505ACEC3" w14:textId="669FAB2B" w:rsidR="005A5BC8" w:rsidRDefault="007F7BC3" w:rsidP="00A02D2D">
      <w:pPr>
        <w:spacing w:line="276" w:lineRule="auto"/>
        <w:jc w:val="center"/>
        <w:rPr>
          <w:b/>
          <w:bCs/>
          <w:sz w:val="28"/>
          <w:szCs w:val="28"/>
          <w:rtl/>
        </w:rPr>
      </w:pPr>
      <w:r w:rsidRPr="007F7BC3">
        <w:rPr>
          <w:b/>
          <w:bCs/>
          <w:sz w:val="28"/>
          <w:szCs w:val="28"/>
        </w:rPr>
        <w:t>The amount of product exports over the past years</w:t>
      </w:r>
    </w:p>
    <w:tbl>
      <w:tblPr>
        <w:tblStyle w:val="TableGrid"/>
        <w:tblW w:w="5000" w:type="pct"/>
        <w:tblLook w:val="04A0" w:firstRow="1" w:lastRow="0" w:firstColumn="1" w:lastColumn="0" w:noHBand="0" w:noVBand="1"/>
      </w:tblPr>
      <w:tblGrid>
        <w:gridCol w:w="723"/>
        <w:gridCol w:w="4833"/>
        <w:gridCol w:w="4020"/>
      </w:tblGrid>
      <w:tr w:rsidR="007F7BC3" w:rsidRPr="00DE553F" w14:paraId="577DDC29" w14:textId="77777777" w:rsidTr="008C5108">
        <w:tc>
          <w:tcPr>
            <w:tcW w:w="279" w:type="pct"/>
            <w:vMerge w:val="restart"/>
            <w:shd w:val="clear" w:color="auto" w:fill="D9D9D9" w:themeFill="background1" w:themeFillShade="D9"/>
            <w:vAlign w:val="center"/>
          </w:tcPr>
          <w:p w14:paraId="4C784056" w14:textId="77777777" w:rsidR="007F7BC3" w:rsidRPr="008C5108" w:rsidRDefault="007F7BC3" w:rsidP="008C5108">
            <w:pPr>
              <w:spacing w:line="276" w:lineRule="auto"/>
              <w:jc w:val="center"/>
              <w:rPr>
                <w:rFonts w:asciiTheme="majorBidi" w:hAnsiTheme="majorBidi" w:cstheme="majorBidi"/>
                <w:b/>
                <w:bCs/>
                <w:sz w:val="24"/>
                <w:szCs w:val="24"/>
              </w:rPr>
            </w:pPr>
            <w:r w:rsidRPr="008C5108">
              <w:rPr>
                <w:rFonts w:asciiTheme="majorBidi" w:hAnsiTheme="majorBidi" w:cstheme="majorBidi"/>
                <w:b/>
                <w:bCs/>
                <w:sz w:val="24"/>
                <w:szCs w:val="24"/>
              </w:rPr>
              <w:t>Year</w:t>
            </w:r>
          </w:p>
        </w:tc>
        <w:tc>
          <w:tcPr>
            <w:tcW w:w="4721" w:type="pct"/>
            <w:gridSpan w:val="2"/>
            <w:shd w:val="clear" w:color="auto" w:fill="D9D9D9" w:themeFill="background1" w:themeFillShade="D9"/>
            <w:vAlign w:val="center"/>
          </w:tcPr>
          <w:p w14:paraId="3C48FF7B" w14:textId="56A31368" w:rsidR="007F7BC3" w:rsidRPr="008C5108" w:rsidRDefault="007F7BC3" w:rsidP="008C5108">
            <w:pPr>
              <w:spacing w:line="276" w:lineRule="auto"/>
              <w:jc w:val="center"/>
              <w:rPr>
                <w:rFonts w:asciiTheme="majorBidi" w:hAnsiTheme="majorBidi" w:cstheme="majorBidi"/>
                <w:b/>
                <w:bCs/>
                <w:sz w:val="24"/>
                <w:szCs w:val="24"/>
              </w:rPr>
            </w:pPr>
            <w:r w:rsidRPr="008C5108">
              <w:rPr>
                <w:rFonts w:asciiTheme="majorBidi" w:hAnsiTheme="majorBidi" w:cstheme="majorBidi"/>
                <w:b/>
                <w:bCs/>
                <w:sz w:val="24"/>
                <w:szCs w:val="24"/>
              </w:rPr>
              <w:t>exports</w:t>
            </w:r>
          </w:p>
        </w:tc>
      </w:tr>
      <w:tr w:rsidR="007F7BC3" w:rsidRPr="00DE553F" w14:paraId="2CD80A74" w14:textId="77777777" w:rsidTr="008C5108">
        <w:tc>
          <w:tcPr>
            <w:tcW w:w="279" w:type="pct"/>
            <w:vMerge/>
            <w:shd w:val="clear" w:color="auto" w:fill="D9D9D9" w:themeFill="background1" w:themeFillShade="D9"/>
            <w:vAlign w:val="center"/>
          </w:tcPr>
          <w:p w14:paraId="1273FFDE" w14:textId="77777777" w:rsidR="007F7BC3" w:rsidRPr="008C5108" w:rsidRDefault="007F7BC3" w:rsidP="008C5108">
            <w:pPr>
              <w:spacing w:line="276" w:lineRule="auto"/>
              <w:jc w:val="center"/>
              <w:rPr>
                <w:rFonts w:asciiTheme="majorBidi" w:hAnsiTheme="majorBidi" w:cstheme="majorBidi"/>
                <w:b/>
                <w:bCs/>
                <w:sz w:val="24"/>
                <w:szCs w:val="24"/>
              </w:rPr>
            </w:pPr>
          </w:p>
        </w:tc>
        <w:tc>
          <w:tcPr>
            <w:tcW w:w="2573" w:type="pct"/>
            <w:shd w:val="clear" w:color="auto" w:fill="D9D9D9" w:themeFill="background1" w:themeFillShade="D9"/>
            <w:vAlign w:val="center"/>
          </w:tcPr>
          <w:p w14:paraId="072B9B81" w14:textId="77777777" w:rsidR="007F7BC3" w:rsidRPr="008C5108" w:rsidRDefault="007F7BC3" w:rsidP="008C5108">
            <w:pPr>
              <w:spacing w:line="276" w:lineRule="auto"/>
              <w:jc w:val="center"/>
              <w:rPr>
                <w:rFonts w:asciiTheme="majorBidi" w:hAnsiTheme="majorBidi" w:cstheme="majorBidi"/>
                <w:b/>
                <w:bCs/>
                <w:sz w:val="24"/>
                <w:szCs w:val="24"/>
              </w:rPr>
            </w:pPr>
            <w:r w:rsidRPr="008C5108">
              <w:rPr>
                <w:rFonts w:asciiTheme="majorBidi" w:hAnsiTheme="majorBidi" w:cstheme="majorBidi"/>
                <w:b/>
                <w:bCs/>
                <w:sz w:val="24"/>
                <w:szCs w:val="24"/>
              </w:rPr>
              <w:t>weight (tons)</w:t>
            </w:r>
          </w:p>
        </w:tc>
        <w:tc>
          <w:tcPr>
            <w:tcW w:w="2148" w:type="pct"/>
            <w:shd w:val="clear" w:color="auto" w:fill="D9D9D9" w:themeFill="background1" w:themeFillShade="D9"/>
            <w:vAlign w:val="center"/>
          </w:tcPr>
          <w:p w14:paraId="2EF94BA7" w14:textId="77777777" w:rsidR="007F7BC3" w:rsidRPr="008C5108" w:rsidRDefault="007F7BC3" w:rsidP="008C5108">
            <w:pPr>
              <w:spacing w:line="276" w:lineRule="auto"/>
              <w:jc w:val="center"/>
              <w:rPr>
                <w:rFonts w:asciiTheme="majorBidi" w:hAnsiTheme="majorBidi" w:cstheme="majorBidi"/>
                <w:b/>
                <w:bCs/>
                <w:sz w:val="24"/>
                <w:szCs w:val="24"/>
              </w:rPr>
            </w:pPr>
            <w:r w:rsidRPr="008C5108">
              <w:rPr>
                <w:rFonts w:asciiTheme="majorBidi" w:hAnsiTheme="majorBidi" w:cstheme="majorBidi"/>
                <w:b/>
                <w:bCs/>
                <w:sz w:val="24"/>
                <w:szCs w:val="24"/>
              </w:rPr>
              <w:t>Value (thousands of dollars)</w:t>
            </w:r>
          </w:p>
        </w:tc>
      </w:tr>
      <w:tr w:rsidR="007F7BC3" w:rsidRPr="00DE553F" w14:paraId="4C26EF24" w14:textId="77777777" w:rsidTr="008C5108">
        <w:tc>
          <w:tcPr>
            <w:tcW w:w="279" w:type="pct"/>
            <w:vAlign w:val="center"/>
          </w:tcPr>
          <w:p w14:paraId="7715D43C" w14:textId="77777777" w:rsidR="007F7BC3" w:rsidRPr="00DE553F" w:rsidRDefault="007F7BC3" w:rsidP="007F7BC3">
            <w:pPr>
              <w:spacing w:line="276" w:lineRule="auto"/>
              <w:jc w:val="center"/>
              <w:rPr>
                <w:sz w:val="24"/>
                <w:szCs w:val="24"/>
              </w:rPr>
            </w:pPr>
            <w:r>
              <w:rPr>
                <w:rFonts w:hint="cs"/>
                <w:sz w:val="24"/>
                <w:szCs w:val="24"/>
                <w:rtl/>
              </w:rPr>
              <w:t>1396</w:t>
            </w:r>
          </w:p>
        </w:tc>
        <w:tc>
          <w:tcPr>
            <w:tcW w:w="2573" w:type="pct"/>
          </w:tcPr>
          <w:p w14:paraId="1B7C08AC" w14:textId="31AF5E4A" w:rsidR="007F7BC3" w:rsidRPr="00DE553F" w:rsidRDefault="007F7BC3" w:rsidP="007F7BC3">
            <w:pPr>
              <w:spacing w:line="276" w:lineRule="auto"/>
              <w:jc w:val="center"/>
              <w:rPr>
                <w:sz w:val="24"/>
                <w:szCs w:val="24"/>
              </w:rPr>
            </w:pPr>
            <w:r>
              <w:rPr>
                <w:rFonts w:cs="B Lotus" w:hint="cs"/>
                <w:sz w:val="28"/>
                <w:szCs w:val="28"/>
                <w:rtl/>
              </w:rPr>
              <w:t>5031</w:t>
            </w:r>
          </w:p>
        </w:tc>
        <w:tc>
          <w:tcPr>
            <w:tcW w:w="2148" w:type="pct"/>
          </w:tcPr>
          <w:p w14:paraId="0065602B" w14:textId="563B4E4A" w:rsidR="007F7BC3" w:rsidRPr="002F36BB" w:rsidRDefault="007F7BC3" w:rsidP="007F7BC3">
            <w:pPr>
              <w:jc w:val="center"/>
              <w:rPr>
                <w:rFonts w:cstheme="minorHAnsi"/>
              </w:rPr>
            </w:pPr>
            <w:r>
              <w:rPr>
                <w:rFonts w:cs="B Lotus" w:hint="cs"/>
                <w:sz w:val="28"/>
                <w:szCs w:val="28"/>
                <w:rtl/>
              </w:rPr>
              <w:t>14949</w:t>
            </w:r>
          </w:p>
        </w:tc>
      </w:tr>
      <w:tr w:rsidR="007F7BC3" w:rsidRPr="00DE553F" w14:paraId="25957301" w14:textId="77777777" w:rsidTr="008C5108">
        <w:tc>
          <w:tcPr>
            <w:tcW w:w="279" w:type="pct"/>
            <w:vAlign w:val="center"/>
          </w:tcPr>
          <w:p w14:paraId="0CB127A7" w14:textId="77777777" w:rsidR="007F7BC3" w:rsidRPr="00DE553F" w:rsidRDefault="007F7BC3" w:rsidP="007F7BC3">
            <w:pPr>
              <w:spacing w:line="276" w:lineRule="auto"/>
              <w:jc w:val="center"/>
              <w:rPr>
                <w:sz w:val="24"/>
                <w:szCs w:val="24"/>
              </w:rPr>
            </w:pPr>
            <w:r>
              <w:rPr>
                <w:rFonts w:hint="cs"/>
                <w:sz w:val="24"/>
                <w:szCs w:val="24"/>
                <w:rtl/>
              </w:rPr>
              <w:t>1397</w:t>
            </w:r>
          </w:p>
        </w:tc>
        <w:tc>
          <w:tcPr>
            <w:tcW w:w="2573" w:type="pct"/>
          </w:tcPr>
          <w:p w14:paraId="034ADEEE" w14:textId="1C8634E9" w:rsidR="007F7BC3" w:rsidRPr="00DE553F" w:rsidRDefault="007F7BC3" w:rsidP="007F7BC3">
            <w:pPr>
              <w:spacing w:line="276" w:lineRule="auto"/>
              <w:jc w:val="center"/>
              <w:rPr>
                <w:sz w:val="24"/>
                <w:szCs w:val="24"/>
              </w:rPr>
            </w:pPr>
            <w:r>
              <w:rPr>
                <w:rFonts w:cs="B Lotus" w:hint="cs"/>
                <w:sz w:val="28"/>
                <w:szCs w:val="28"/>
                <w:rtl/>
              </w:rPr>
              <w:t>4946</w:t>
            </w:r>
          </w:p>
        </w:tc>
        <w:tc>
          <w:tcPr>
            <w:tcW w:w="2148" w:type="pct"/>
          </w:tcPr>
          <w:p w14:paraId="6A56F8D8" w14:textId="31C8E00D" w:rsidR="007F7BC3" w:rsidRPr="002F36BB" w:rsidRDefault="007F7BC3" w:rsidP="007F7BC3">
            <w:pPr>
              <w:jc w:val="center"/>
              <w:rPr>
                <w:rFonts w:cstheme="minorHAnsi"/>
              </w:rPr>
            </w:pPr>
            <w:r>
              <w:rPr>
                <w:rFonts w:cs="B Lotus" w:hint="cs"/>
                <w:sz w:val="28"/>
                <w:szCs w:val="28"/>
                <w:rtl/>
              </w:rPr>
              <w:t>11463</w:t>
            </w:r>
          </w:p>
        </w:tc>
      </w:tr>
      <w:tr w:rsidR="007F7BC3" w:rsidRPr="00DE553F" w14:paraId="6D573A3B" w14:textId="77777777" w:rsidTr="008C5108">
        <w:tc>
          <w:tcPr>
            <w:tcW w:w="279" w:type="pct"/>
            <w:vAlign w:val="center"/>
          </w:tcPr>
          <w:p w14:paraId="7169B37E" w14:textId="77777777" w:rsidR="007F7BC3" w:rsidRPr="00DE553F" w:rsidRDefault="007F7BC3" w:rsidP="007F7BC3">
            <w:pPr>
              <w:spacing w:line="276" w:lineRule="auto"/>
              <w:jc w:val="center"/>
              <w:rPr>
                <w:sz w:val="24"/>
                <w:szCs w:val="24"/>
              </w:rPr>
            </w:pPr>
            <w:r>
              <w:rPr>
                <w:rFonts w:hint="cs"/>
                <w:sz w:val="24"/>
                <w:szCs w:val="24"/>
                <w:rtl/>
              </w:rPr>
              <w:t>1398</w:t>
            </w:r>
          </w:p>
        </w:tc>
        <w:tc>
          <w:tcPr>
            <w:tcW w:w="2573" w:type="pct"/>
          </w:tcPr>
          <w:p w14:paraId="7F17E992" w14:textId="5275125B" w:rsidR="007F7BC3" w:rsidRPr="00DE553F" w:rsidRDefault="007F7BC3" w:rsidP="007F7BC3">
            <w:pPr>
              <w:spacing w:line="276" w:lineRule="auto"/>
              <w:jc w:val="center"/>
              <w:rPr>
                <w:sz w:val="24"/>
                <w:szCs w:val="24"/>
              </w:rPr>
            </w:pPr>
            <w:r>
              <w:rPr>
                <w:rFonts w:cs="B Lotus" w:hint="cs"/>
                <w:sz w:val="28"/>
                <w:szCs w:val="28"/>
                <w:rtl/>
              </w:rPr>
              <w:t>5089</w:t>
            </w:r>
          </w:p>
        </w:tc>
        <w:tc>
          <w:tcPr>
            <w:tcW w:w="2148" w:type="pct"/>
          </w:tcPr>
          <w:p w14:paraId="53688F88" w14:textId="22394C26" w:rsidR="007F7BC3" w:rsidRPr="002F36BB" w:rsidRDefault="007F7BC3" w:rsidP="007F7BC3">
            <w:pPr>
              <w:jc w:val="center"/>
              <w:rPr>
                <w:rFonts w:cstheme="minorHAnsi"/>
              </w:rPr>
            </w:pPr>
            <w:r>
              <w:rPr>
                <w:rFonts w:cs="B Lotus" w:hint="cs"/>
                <w:sz w:val="28"/>
                <w:szCs w:val="28"/>
                <w:rtl/>
              </w:rPr>
              <w:t>9149</w:t>
            </w:r>
          </w:p>
        </w:tc>
      </w:tr>
      <w:tr w:rsidR="007F7BC3" w:rsidRPr="00DE553F" w14:paraId="488FD7F4" w14:textId="77777777" w:rsidTr="008C5108">
        <w:tc>
          <w:tcPr>
            <w:tcW w:w="279" w:type="pct"/>
            <w:vAlign w:val="center"/>
          </w:tcPr>
          <w:p w14:paraId="4661E3DE" w14:textId="77777777" w:rsidR="007F7BC3" w:rsidRPr="00DE553F" w:rsidRDefault="007F7BC3" w:rsidP="007F7BC3">
            <w:pPr>
              <w:spacing w:line="276" w:lineRule="auto"/>
              <w:jc w:val="center"/>
              <w:rPr>
                <w:sz w:val="24"/>
                <w:szCs w:val="24"/>
              </w:rPr>
            </w:pPr>
            <w:r>
              <w:rPr>
                <w:rFonts w:hint="cs"/>
                <w:sz w:val="24"/>
                <w:szCs w:val="24"/>
                <w:rtl/>
              </w:rPr>
              <w:t>1399</w:t>
            </w:r>
          </w:p>
        </w:tc>
        <w:tc>
          <w:tcPr>
            <w:tcW w:w="2573" w:type="pct"/>
          </w:tcPr>
          <w:p w14:paraId="346F8DFF" w14:textId="7D658BF9" w:rsidR="007F7BC3" w:rsidRPr="00DE553F" w:rsidRDefault="007F7BC3" w:rsidP="007F7BC3">
            <w:pPr>
              <w:spacing w:line="276" w:lineRule="auto"/>
              <w:jc w:val="center"/>
              <w:rPr>
                <w:sz w:val="24"/>
                <w:szCs w:val="24"/>
              </w:rPr>
            </w:pPr>
            <w:r>
              <w:rPr>
                <w:rFonts w:cs="B Lotus" w:hint="cs"/>
                <w:sz w:val="28"/>
                <w:szCs w:val="28"/>
                <w:rtl/>
              </w:rPr>
              <w:t>5266</w:t>
            </w:r>
          </w:p>
        </w:tc>
        <w:tc>
          <w:tcPr>
            <w:tcW w:w="2148" w:type="pct"/>
          </w:tcPr>
          <w:p w14:paraId="36A73B04" w14:textId="0BE88F51" w:rsidR="007F7BC3" w:rsidRPr="002F36BB" w:rsidRDefault="007F7BC3" w:rsidP="007F7BC3">
            <w:pPr>
              <w:jc w:val="center"/>
              <w:rPr>
                <w:rFonts w:cstheme="minorHAnsi"/>
              </w:rPr>
            </w:pPr>
            <w:r>
              <w:rPr>
                <w:rFonts w:cs="B Lotus" w:hint="cs"/>
                <w:sz w:val="28"/>
                <w:szCs w:val="28"/>
                <w:rtl/>
              </w:rPr>
              <w:t>6356</w:t>
            </w:r>
          </w:p>
        </w:tc>
      </w:tr>
      <w:tr w:rsidR="007F7BC3" w:rsidRPr="00DE553F" w14:paraId="26042202" w14:textId="77777777" w:rsidTr="008C5108">
        <w:tc>
          <w:tcPr>
            <w:tcW w:w="279" w:type="pct"/>
            <w:vAlign w:val="center"/>
          </w:tcPr>
          <w:p w14:paraId="515C7AC4" w14:textId="77777777" w:rsidR="007F7BC3" w:rsidRDefault="007F7BC3" w:rsidP="007F7BC3">
            <w:pPr>
              <w:spacing w:line="276" w:lineRule="auto"/>
              <w:jc w:val="center"/>
              <w:rPr>
                <w:sz w:val="24"/>
                <w:szCs w:val="24"/>
                <w:rtl/>
              </w:rPr>
            </w:pPr>
            <w:r>
              <w:rPr>
                <w:rFonts w:hint="cs"/>
                <w:sz w:val="24"/>
                <w:szCs w:val="24"/>
                <w:rtl/>
              </w:rPr>
              <w:t>1400</w:t>
            </w:r>
          </w:p>
        </w:tc>
        <w:tc>
          <w:tcPr>
            <w:tcW w:w="2573" w:type="pct"/>
          </w:tcPr>
          <w:p w14:paraId="63DE83D9" w14:textId="139B2FAF" w:rsidR="007F7BC3" w:rsidRPr="00DE553F" w:rsidRDefault="007F7BC3" w:rsidP="007F7BC3">
            <w:pPr>
              <w:spacing w:line="276" w:lineRule="auto"/>
              <w:jc w:val="center"/>
              <w:rPr>
                <w:sz w:val="24"/>
                <w:szCs w:val="24"/>
              </w:rPr>
            </w:pPr>
            <w:r>
              <w:rPr>
                <w:rFonts w:cs="B Lotus" w:hint="cs"/>
                <w:sz w:val="28"/>
                <w:szCs w:val="28"/>
                <w:rtl/>
              </w:rPr>
              <w:t>4107</w:t>
            </w:r>
          </w:p>
        </w:tc>
        <w:tc>
          <w:tcPr>
            <w:tcW w:w="2148" w:type="pct"/>
          </w:tcPr>
          <w:p w14:paraId="6A750315" w14:textId="60FEBF40" w:rsidR="007F7BC3" w:rsidRPr="002F36BB" w:rsidRDefault="007F7BC3" w:rsidP="007F7BC3">
            <w:pPr>
              <w:jc w:val="center"/>
              <w:rPr>
                <w:rFonts w:cstheme="minorHAnsi"/>
              </w:rPr>
            </w:pPr>
            <w:r>
              <w:rPr>
                <w:rFonts w:cs="B Lotus" w:hint="cs"/>
                <w:sz w:val="28"/>
                <w:szCs w:val="28"/>
                <w:rtl/>
              </w:rPr>
              <w:t>4272</w:t>
            </w:r>
          </w:p>
        </w:tc>
      </w:tr>
    </w:tbl>
    <w:p w14:paraId="23FD6E2B" w14:textId="77777777" w:rsidR="007F7BC3" w:rsidRDefault="007F7BC3" w:rsidP="007F7BC3">
      <w:pPr>
        <w:spacing w:line="276" w:lineRule="auto"/>
        <w:rPr>
          <w:b/>
          <w:bCs/>
          <w:sz w:val="28"/>
          <w:szCs w:val="28"/>
          <w:rtl/>
        </w:rPr>
      </w:pPr>
    </w:p>
    <w:p w14:paraId="0A71D8EA" w14:textId="544A0BDB" w:rsidR="005A5BC8" w:rsidRDefault="00C22BD4" w:rsidP="00C22BD4">
      <w:pPr>
        <w:spacing w:line="276" w:lineRule="auto"/>
        <w:rPr>
          <w:b/>
          <w:bCs/>
          <w:sz w:val="28"/>
          <w:szCs w:val="28"/>
          <w:rtl/>
        </w:rPr>
      </w:pPr>
      <w:r w:rsidRPr="00C22BD4">
        <w:rPr>
          <w:b/>
          <w:bCs/>
          <w:sz w:val="28"/>
          <w:szCs w:val="28"/>
        </w:rPr>
        <w:t>Product sales market forecast in the next five years</w:t>
      </w:r>
      <w:r w:rsidR="00F253B2">
        <w:rPr>
          <w:rFonts w:hint="cs"/>
          <w:b/>
          <w:bCs/>
          <w:sz w:val="28"/>
          <w:szCs w:val="28"/>
          <w:rtl/>
        </w:rPr>
        <w:t>:</w:t>
      </w:r>
    </w:p>
    <w:p w14:paraId="24C785B5" w14:textId="15753738" w:rsidR="00C22BD4" w:rsidRPr="00F253B2" w:rsidRDefault="00962D54" w:rsidP="00C22BD4">
      <w:pPr>
        <w:spacing w:line="276" w:lineRule="auto"/>
        <w:rPr>
          <w:rFonts w:cs="Times New Roman"/>
          <w:sz w:val="26"/>
          <w:szCs w:val="26"/>
          <w:rtl/>
          <w:lang w:bidi="ar-SY"/>
        </w:rPr>
      </w:pPr>
      <w:r w:rsidRPr="00F253B2">
        <w:rPr>
          <w:rFonts w:cs="Times New Roman"/>
          <w:sz w:val="26"/>
          <w:szCs w:val="26"/>
          <w:lang w:bidi="ar-SY"/>
        </w:rPr>
        <w:t>To calculate the product production during the years 1402 to the end of 1407, the tables of units in operation have been used. In this way, we have predicted that all projects with physical progress of 81-99% will be put into operation in 1403, and projects with physical progress of 61-80% have been calculated in 1404 and in the same way until 1407. The result of the calculations is shown in the table below.</w:t>
      </w:r>
    </w:p>
    <w:p w14:paraId="01FAC056" w14:textId="77777777" w:rsidR="00962D54" w:rsidRDefault="00962D54" w:rsidP="00C22BD4">
      <w:pPr>
        <w:spacing w:line="276" w:lineRule="auto"/>
        <w:rPr>
          <w:b/>
          <w:bCs/>
          <w:sz w:val="28"/>
          <w:szCs w:val="28"/>
          <w:rtl/>
        </w:rPr>
      </w:pPr>
    </w:p>
    <w:tbl>
      <w:tblPr>
        <w:tblStyle w:val="TableGrid"/>
        <w:tblW w:w="5000" w:type="pct"/>
        <w:tblLook w:val="04A0" w:firstRow="1" w:lastRow="0" w:firstColumn="1" w:lastColumn="0" w:noHBand="0" w:noVBand="1"/>
      </w:tblPr>
      <w:tblGrid>
        <w:gridCol w:w="818"/>
        <w:gridCol w:w="8758"/>
      </w:tblGrid>
      <w:tr w:rsidR="00962D54" w:rsidRPr="00F253B2" w14:paraId="603C1DD9" w14:textId="77777777" w:rsidTr="00F253B2">
        <w:tc>
          <w:tcPr>
            <w:tcW w:w="427" w:type="pct"/>
            <w:vMerge w:val="restart"/>
            <w:shd w:val="clear" w:color="auto" w:fill="D9D9D9" w:themeFill="background1" w:themeFillShade="D9"/>
            <w:vAlign w:val="center"/>
          </w:tcPr>
          <w:p w14:paraId="71138D88" w14:textId="2F409F83" w:rsidR="00962D54" w:rsidRPr="00F253B2" w:rsidRDefault="00962D54" w:rsidP="00F253B2">
            <w:pPr>
              <w:spacing w:line="276" w:lineRule="auto"/>
              <w:jc w:val="center"/>
              <w:rPr>
                <w:rFonts w:asciiTheme="majorBidi" w:hAnsiTheme="majorBidi" w:cstheme="majorBidi"/>
                <w:b/>
                <w:bCs/>
                <w:sz w:val="24"/>
                <w:szCs w:val="24"/>
              </w:rPr>
            </w:pPr>
            <w:r w:rsidRPr="00F253B2">
              <w:rPr>
                <w:rFonts w:asciiTheme="majorBidi" w:hAnsiTheme="majorBidi" w:cstheme="majorBidi"/>
                <w:b/>
                <w:bCs/>
                <w:sz w:val="24"/>
                <w:szCs w:val="24"/>
              </w:rPr>
              <w:t>Year</w:t>
            </w:r>
          </w:p>
        </w:tc>
        <w:tc>
          <w:tcPr>
            <w:tcW w:w="4573" w:type="pct"/>
            <w:shd w:val="clear" w:color="auto" w:fill="D9D9D9" w:themeFill="background1" w:themeFillShade="D9"/>
            <w:vAlign w:val="center"/>
          </w:tcPr>
          <w:p w14:paraId="16298F39" w14:textId="16280228" w:rsidR="00962D54" w:rsidRPr="00F253B2" w:rsidRDefault="00962D54" w:rsidP="00F253B2">
            <w:pPr>
              <w:spacing w:line="276" w:lineRule="auto"/>
              <w:jc w:val="center"/>
              <w:rPr>
                <w:rFonts w:asciiTheme="majorBidi" w:hAnsiTheme="majorBidi" w:cstheme="majorBidi"/>
                <w:b/>
                <w:bCs/>
                <w:sz w:val="24"/>
                <w:szCs w:val="24"/>
              </w:rPr>
            </w:pPr>
            <w:r w:rsidRPr="00F253B2">
              <w:rPr>
                <w:rFonts w:asciiTheme="majorBidi" w:hAnsiTheme="majorBidi" w:cstheme="majorBidi"/>
                <w:b/>
                <w:bCs/>
                <w:sz w:val="24"/>
                <w:szCs w:val="24"/>
              </w:rPr>
              <w:t>The amount of domestic production</w:t>
            </w:r>
          </w:p>
        </w:tc>
      </w:tr>
      <w:tr w:rsidR="00962D54" w:rsidRPr="00F253B2" w14:paraId="7AA20CE8" w14:textId="77777777" w:rsidTr="00F253B2">
        <w:tc>
          <w:tcPr>
            <w:tcW w:w="427" w:type="pct"/>
            <w:vMerge/>
            <w:shd w:val="clear" w:color="auto" w:fill="D9D9D9" w:themeFill="background1" w:themeFillShade="D9"/>
            <w:vAlign w:val="center"/>
          </w:tcPr>
          <w:p w14:paraId="7D51EBB7" w14:textId="4F2A4F41" w:rsidR="00962D54" w:rsidRPr="00F253B2" w:rsidRDefault="00962D54" w:rsidP="00F253B2">
            <w:pPr>
              <w:spacing w:line="276" w:lineRule="auto"/>
              <w:jc w:val="center"/>
              <w:rPr>
                <w:rFonts w:asciiTheme="majorBidi" w:hAnsiTheme="majorBidi" w:cstheme="majorBidi"/>
                <w:b/>
                <w:bCs/>
                <w:sz w:val="24"/>
                <w:szCs w:val="24"/>
              </w:rPr>
            </w:pPr>
          </w:p>
        </w:tc>
        <w:tc>
          <w:tcPr>
            <w:tcW w:w="4573" w:type="pct"/>
            <w:shd w:val="clear" w:color="auto" w:fill="D9D9D9" w:themeFill="background1" w:themeFillShade="D9"/>
            <w:vAlign w:val="center"/>
          </w:tcPr>
          <w:p w14:paraId="4ACCBC2C" w14:textId="5C075821" w:rsidR="00962D54" w:rsidRPr="00F253B2" w:rsidRDefault="00962D54" w:rsidP="00F253B2">
            <w:pPr>
              <w:spacing w:line="276" w:lineRule="auto"/>
              <w:jc w:val="center"/>
              <w:rPr>
                <w:rFonts w:asciiTheme="majorBidi" w:hAnsiTheme="majorBidi" w:cstheme="majorBidi"/>
                <w:b/>
                <w:bCs/>
                <w:sz w:val="24"/>
                <w:szCs w:val="24"/>
              </w:rPr>
            </w:pPr>
            <w:r w:rsidRPr="00F253B2">
              <w:rPr>
                <w:rFonts w:asciiTheme="majorBidi" w:hAnsiTheme="majorBidi" w:cstheme="majorBidi"/>
                <w:b/>
                <w:bCs/>
                <w:sz w:val="24"/>
                <w:szCs w:val="24"/>
              </w:rPr>
              <w:t>weight (tons)</w:t>
            </w:r>
          </w:p>
        </w:tc>
      </w:tr>
      <w:tr w:rsidR="002A54FD" w:rsidRPr="00F253B2" w14:paraId="0DBB2642" w14:textId="77777777" w:rsidTr="00F253B2">
        <w:tc>
          <w:tcPr>
            <w:tcW w:w="427" w:type="pct"/>
            <w:vAlign w:val="center"/>
          </w:tcPr>
          <w:p w14:paraId="35D6140C" w14:textId="5460BE31" w:rsidR="002A54FD" w:rsidRPr="00F253B2" w:rsidRDefault="002A54FD" w:rsidP="00F253B2">
            <w:pPr>
              <w:spacing w:line="276" w:lineRule="auto"/>
              <w:jc w:val="center"/>
              <w:rPr>
                <w:rFonts w:asciiTheme="majorBidi" w:hAnsiTheme="majorBidi" w:cstheme="majorBidi"/>
                <w:sz w:val="24"/>
                <w:szCs w:val="24"/>
              </w:rPr>
            </w:pPr>
            <w:r w:rsidRPr="00F253B2">
              <w:rPr>
                <w:rFonts w:asciiTheme="majorBidi" w:hAnsiTheme="majorBidi" w:cstheme="majorBidi"/>
                <w:sz w:val="24"/>
                <w:szCs w:val="24"/>
                <w:rtl/>
              </w:rPr>
              <w:t>1403</w:t>
            </w:r>
          </w:p>
        </w:tc>
        <w:tc>
          <w:tcPr>
            <w:tcW w:w="4573" w:type="pct"/>
            <w:vAlign w:val="center"/>
          </w:tcPr>
          <w:p w14:paraId="70CBDC42" w14:textId="3230E2A3" w:rsidR="002A54FD" w:rsidRPr="00F253B2" w:rsidRDefault="002A54FD" w:rsidP="00F253B2">
            <w:pPr>
              <w:spacing w:line="276" w:lineRule="auto"/>
              <w:jc w:val="center"/>
              <w:rPr>
                <w:rFonts w:asciiTheme="majorBidi" w:hAnsiTheme="majorBidi" w:cstheme="majorBidi"/>
                <w:sz w:val="24"/>
                <w:szCs w:val="24"/>
              </w:rPr>
            </w:pPr>
            <w:r w:rsidRPr="00F253B2">
              <w:rPr>
                <w:rFonts w:asciiTheme="majorBidi" w:hAnsiTheme="majorBidi" w:cstheme="majorBidi"/>
                <w:sz w:val="24"/>
                <w:szCs w:val="24"/>
                <w:rtl/>
              </w:rPr>
              <w:t>38458</w:t>
            </w:r>
          </w:p>
        </w:tc>
      </w:tr>
      <w:tr w:rsidR="002A54FD" w:rsidRPr="00F253B2" w14:paraId="4171BA7F" w14:textId="77777777" w:rsidTr="00F253B2">
        <w:tc>
          <w:tcPr>
            <w:tcW w:w="427" w:type="pct"/>
            <w:vAlign w:val="center"/>
          </w:tcPr>
          <w:p w14:paraId="5FB760E1" w14:textId="61E1FEE2" w:rsidR="002A54FD" w:rsidRPr="00F253B2" w:rsidRDefault="002A54FD" w:rsidP="00F253B2">
            <w:pPr>
              <w:spacing w:line="276" w:lineRule="auto"/>
              <w:jc w:val="center"/>
              <w:rPr>
                <w:rFonts w:asciiTheme="majorBidi" w:hAnsiTheme="majorBidi" w:cstheme="majorBidi"/>
                <w:sz w:val="24"/>
                <w:szCs w:val="24"/>
              </w:rPr>
            </w:pPr>
            <w:r w:rsidRPr="00F253B2">
              <w:rPr>
                <w:rFonts w:asciiTheme="majorBidi" w:hAnsiTheme="majorBidi" w:cstheme="majorBidi"/>
                <w:sz w:val="24"/>
                <w:szCs w:val="24"/>
                <w:rtl/>
              </w:rPr>
              <w:t>1404</w:t>
            </w:r>
          </w:p>
        </w:tc>
        <w:tc>
          <w:tcPr>
            <w:tcW w:w="4573" w:type="pct"/>
            <w:vAlign w:val="center"/>
          </w:tcPr>
          <w:p w14:paraId="190C8CB4" w14:textId="1D7626BA" w:rsidR="002A54FD" w:rsidRPr="00F253B2" w:rsidRDefault="002A54FD" w:rsidP="00F253B2">
            <w:pPr>
              <w:spacing w:line="276" w:lineRule="auto"/>
              <w:jc w:val="center"/>
              <w:rPr>
                <w:rFonts w:asciiTheme="majorBidi" w:hAnsiTheme="majorBidi" w:cstheme="majorBidi"/>
                <w:sz w:val="24"/>
                <w:szCs w:val="24"/>
              </w:rPr>
            </w:pPr>
            <w:r w:rsidRPr="00F253B2">
              <w:rPr>
                <w:rFonts w:asciiTheme="majorBidi" w:hAnsiTheme="majorBidi" w:cstheme="majorBidi"/>
                <w:sz w:val="24"/>
                <w:szCs w:val="24"/>
                <w:rtl/>
              </w:rPr>
              <w:t>39458</w:t>
            </w:r>
          </w:p>
        </w:tc>
      </w:tr>
      <w:tr w:rsidR="002A54FD" w:rsidRPr="00F253B2" w14:paraId="378E179D" w14:textId="77777777" w:rsidTr="00F253B2">
        <w:tc>
          <w:tcPr>
            <w:tcW w:w="427" w:type="pct"/>
            <w:vAlign w:val="center"/>
          </w:tcPr>
          <w:p w14:paraId="430C7CE4" w14:textId="20DC461F" w:rsidR="002A54FD" w:rsidRPr="00F253B2" w:rsidRDefault="002A54FD" w:rsidP="00F253B2">
            <w:pPr>
              <w:spacing w:line="276" w:lineRule="auto"/>
              <w:jc w:val="center"/>
              <w:rPr>
                <w:rFonts w:asciiTheme="majorBidi" w:hAnsiTheme="majorBidi" w:cstheme="majorBidi"/>
                <w:sz w:val="24"/>
                <w:szCs w:val="24"/>
              </w:rPr>
            </w:pPr>
            <w:r w:rsidRPr="00F253B2">
              <w:rPr>
                <w:rFonts w:asciiTheme="majorBidi" w:hAnsiTheme="majorBidi" w:cstheme="majorBidi"/>
                <w:sz w:val="24"/>
                <w:szCs w:val="24"/>
                <w:rtl/>
              </w:rPr>
              <w:t>1405</w:t>
            </w:r>
          </w:p>
        </w:tc>
        <w:tc>
          <w:tcPr>
            <w:tcW w:w="4573" w:type="pct"/>
            <w:vAlign w:val="center"/>
          </w:tcPr>
          <w:p w14:paraId="5120201A" w14:textId="352D927F" w:rsidR="002A54FD" w:rsidRPr="00F253B2" w:rsidRDefault="002A54FD" w:rsidP="00F253B2">
            <w:pPr>
              <w:spacing w:line="276" w:lineRule="auto"/>
              <w:jc w:val="center"/>
              <w:rPr>
                <w:rFonts w:asciiTheme="majorBidi" w:hAnsiTheme="majorBidi" w:cstheme="majorBidi"/>
                <w:sz w:val="24"/>
                <w:szCs w:val="24"/>
              </w:rPr>
            </w:pPr>
            <w:r w:rsidRPr="00F253B2">
              <w:rPr>
                <w:rFonts w:asciiTheme="majorBidi" w:hAnsiTheme="majorBidi" w:cstheme="majorBidi"/>
                <w:sz w:val="24"/>
                <w:szCs w:val="24"/>
                <w:rtl/>
              </w:rPr>
              <w:t>41221</w:t>
            </w:r>
          </w:p>
        </w:tc>
      </w:tr>
      <w:tr w:rsidR="002A54FD" w:rsidRPr="00F253B2" w14:paraId="6F5FC649" w14:textId="77777777" w:rsidTr="00F253B2">
        <w:tc>
          <w:tcPr>
            <w:tcW w:w="427" w:type="pct"/>
            <w:vAlign w:val="center"/>
          </w:tcPr>
          <w:p w14:paraId="198E5C3A" w14:textId="3D7AC4CA" w:rsidR="002A54FD" w:rsidRPr="00F253B2" w:rsidRDefault="002A54FD" w:rsidP="00F253B2">
            <w:pPr>
              <w:spacing w:line="276" w:lineRule="auto"/>
              <w:jc w:val="center"/>
              <w:rPr>
                <w:rFonts w:asciiTheme="majorBidi" w:hAnsiTheme="majorBidi" w:cstheme="majorBidi"/>
                <w:sz w:val="24"/>
                <w:szCs w:val="24"/>
                <w:rtl/>
              </w:rPr>
            </w:pPr>
            <w:r w:rsidRPr="00F253B2">
              <w:rPr>
                <w:rFonts w:asciiTheme="majorBidi" w:hAnsiTheme="majorBidi" w:cstheme="majorBidi"/>
                <w:sz w:val="24"/>
                <w:szCs w:val="24"/>
                <w:rtl/>
              </w:rPr>
              <w:t>1406</w:t>
            </w:r>
          </w:p>
        </w:tc>
        <w:tc>
          <w:tcPr>
            <w:tcW w:w="4573" w:type="pct"/>
            <w:vAlign w:val="center"/>
          </w:tcPr>
          <w:p w14:paraId="0574DD70" w14:textId="3059E815" w:rsidR="002A54FD" w:rsidRPr="00F253B2" w:rsidRDefault="002A54FD" w:rsidP="00F253B2">
            <w:pPr>
              <w:spacing w:line="276" w:lineRule="auto"/>
              <w:jc w:val="center"/>
              <w:rPr>
                <w:rFonts w:asciiTheme="majorBidi" w:hAnsiTheme="majorBidi" w:cstheme="majorBidi"/>
                <w:sz w:val="24"/>
                <w:szCs w:val="24"/>
                <w:rtl/>
              </w:rPr>
            </w:pPr>
            <w:r w:rsidRPr="00F253B2">
              <w:rPr>
                <w:rFonts w:asciiTheme="majorBidi" w:hAnsiTheme="majorBidi" w:cstheme="majorBidi"/>
                <w:sz w:val="24"/>
                <w:szCs w:val="24"/>
                <w:rtl/>
              </w:rPr>
              <w:t>41308</w:t>
            </w:r>
          </w:p>
        </w:tc>
      </w:tr>
      <w:tr w:rsidR="002A54FD" w:rsidRPr="00F253B2" w14:paraId="1D0938C4" w14:textId="77777777" w:rsidTr="00F253B2">
        <w:tc>
          <w:tcPr>
            <w:tcW w:w="427" w:type="pct"/>
            <w:vAlign w:val="center"/>
          </w:tcPr>
          <w:p w14:paraId="612CB0B5" w14:textId="04D05F1D" w:rsidR="002A54FD" w:rsidRPr="00F253B2" w:rsidRDefault="002A54FD" w:rsidP="00F253B2">
            <w:pPr>
              <w:spacing w:line="276" w:lineRule="auto"/>
              <w:jc w:val="center"/>
              <w:rPr>
                <w:rFonts w:asciiTheme="majorBidi" w:hAnsiTheme="majorBidi" w:cstheme="majorBidi"/>
                <w:sz w:val="24"/>
                <w:szCs w:val="24"/>
                <w:rtl/>
              </w:rPr>
            </w:pPr>
            <w:r w:rsidRPr="00F253B2">
              <w:rPr>
                <w:rFonts w:asciiTheme="majorBidi" w:hAnsiTheme="majorBidi" w:cstheme="majorBidi"/>
                <w:sz w:val="24"/>
                <w:szCs w:val="24"/>
                <w:rtl/>
              </w:rPr>
              <w:t>1407</w:t>
            </w:r>
          </w:p>
        </w:tc>
        <w:tc>
          <w:tcPr>
            <w:tcW w:w="4573" w:type="pct"/>
            <w:vAlign w:val="center"/>
          </w:tcPr>
          <w:p w14:paraId="0A840552" w14:textId="3ADEE3D9" w:rsidR="002A54FD" w:rsidRPr="00F253B2" w:rsidRDefault="002A54FD" w:rsidP="00F253B2">
            <w:pPr>
              <w:spacing w:line="276" w:lineRule="auto"/>
              <w:jc w:val="center"/>
              <w:rPr>
                <w:rFonts w:asciiTheme="majorBidi" w:hAnsiTheme="majorBidi" w:cstheme="majorBidi"/>
                <w:sz w:val="24"/>
                <w:szCs w:val="24"/>
              </w:rPr>
            </w:pPr>
            <w:r w:rsidRPr="00F253B2">
              <w:rPr>
                <w:rFonts w:asciiTheme="majorBidi" w:hAnsiTheme="majorBidi" w:cstheme="majorBidi"/>
                <w:sz w:val="24"/>
                <w:szCs w:val="24"/>
                <w:rtl/>
              </w:rPr>
              <w:t>43217</w:t>
            </w:r>
          </w:p>
        </w:tc>
      </w:tr>
    </w:tbl>
    <w:p w14:paraId="7A4C9423" w14:textId="77777777" w:rsidR="005A5BC8" w:rsidRDefault="005A5BC8" w:rsidP="00962D54">
      <w:pPr>
        <w:spacing w:line="276" w:lineRule="auto"/>
        <w:rPr>
          <w:b/>
          <w:bCs/>
          <w:sz w:val="28"/>
          <w:szCs w:val="28"/>
          <w:rtl/>
        </w:rPr>
      </w:pPr>
    </w:p>
    <w:p w14:paraId="2262D7F2" w14:textId="77777777" w:rsidR="005A5BC8" w:rsidRDefault="005A5BC8" w:rsidP="00A02D2D">
      <w:pPr>
        <w:spacing w:line="276" w:lineRule="auto"/>
        <w:jc w:val="center"/>
        <w:rPr>
          <w:b/>
          <w:bCs/>
          <w:sz w:val="28"/>
          <w:szCs w:val="28"/>
          <w:rtl/>
        </w:rPr>
      </w:pPr>
    </w:p>
    <w:p w14:paraId="225EA380" w14:textId="67E6152F" w:rsidR="00923070" w:rsidRPr="00923070" w:rsidRDefault="00923070" w:rsidP="00923070">
      <w:pPr>
        <w:spacing w:line="276" w:lineRule="auto"/>
        <w:jc w:val="center"/>
        <w:rPr>
          <w:b/>
          <w:bCs/>
          <w:sz w:val="36"/>
          <w:szCs w:val="36"/>
          <w:rtl/>
        </w:rPr>
      </w:pPr>
      <w:r w:rsidRPr="00923070">
        <w:rPr>
          <w:b/>
          <w:bCs/>
          <w:sz w:val="36"/>
          <w:szCs w:val="36"/>
        </w:rPr>
        <w:t>Checking and determining the minimum economic capacity</w:t>
      </w:r>
    </w:p>
    <w:p w14:paraId="3681C97F" w14:textId="0890B915" w:rsidR="00923070" w:rsidRPr="00D73F61" w:rsidRDefault="00923070" w:rsidP="00923070">
      <w:pPr>
        <w:pStyle w:val="ListParagraph"/>
        <w:numPr>
          <w:ilvl w:val="0"/>
          <w:numId w:val="2"/>
        </w:numPr>
        <w:spacing w:line="276" w:lineRule="auto"/>
        <w:rPr>
          <w:rFonts w:asciiTheme="majorBidi" w:hAnsiTheme="majorBidi" w:cstheme="majorBidi"/>
          <w:b/>
          <w:bCs/>
          <w:sz w:val="24"/>
          <w:szCs w:val="24"/>
          <w:lang w:val="en"/>
        </w:rPr>
      </w:pPr>
      <w:r w:rsidRPr="00D73F61">
        <w:rPr>
          <w:rStyle w:val="rynqvb"/>
          <w:rFonts w:asciiTheme="majorBidi" w:hAnsiTheme="majorBidi" w:cstheme="majorBidi"/>
          <w:b/>
          <w:bCs/>
          <w:sz w:val="24"/>
          <w:szCs w:val="24"/>
          <w:lang w:val="en"/>
        </w:rPr>
        <w:t>Fixed project costs</w:t>
      </w:r>
    </w:p>
    <w:tbl>
      <w:tblPr>
        <w:tblStyle w:val="TableGrid"/>
        <w:tblW w:w="0" w:type="auto"/>
        <w:tblInd w:w="-5" w:type="dxa"/>
        <w:tblLook w:val="04A0" w:firstRow="1" w:lastRow="0" w:firstColumn="1" w:lastColumn="0" w:noHBand="0" w:noVBand="1"/>
      </w:tblPr>
      <w:tblGrid>
        <w:gridCol w:w="822"/>
        <w:gridCol w:w="4871"/>
        <w:gridCol w:w="2520"/>
      </w:tblGrid>
      <w:tr w:rsidR="00171553" w:rsidRPr="00F253B2" w14:paraId="034C99CB" w14:textId="77777777" w:rsidTr="00F253B2">
        <w:tc>
          <w:tcPr>
            <w:tcW w:w="822" w:type="dxa"/>
            <w:shd w:val="clear" w:color="auto" w:fill="D9D9D9" w:themeFill="background1" w:themeFillShade="D9"/>
            <w:vAlign w:val="center"/>
          </w:tcPr>
          <w:p w14:paraId="56BA71E3" w14:textId="66E5CA67" w:rsidR="00893C0E" w:rsidRPr="00F253B2" w:rsidRDefault="00923070" w:rsidP="00F253B2">
            <w:pPr>
              <w:spacing w:line="276" w:lineRule="auto"/>
              <w:jc w:val="center"/>
              <w:rPr>
                <w:rFonts w:asciiTheme="majorBidi" w:hAnsiTheme="majorBidi" w:cstheme="majorBidi"/>
                <w:b/>
                <w:bCs/>
                <w:sz w:val="24"/>
                <w:szCs w:val="24"/>
              </w:rPr>
            </w:pPr>
            <w:r w:rsidRPr="00F253B2">
              <w:rPr>
                <w:rFonts w:asciiTheme="majorBidi" w:hAnsiTheme="majorBidi" w:cstheme="majorBidi"/>
                <w:b/>
                <w:bCs/>
                <w:sz w:val="24"/>
                <w:szCs w:val="24"/>
              </w:rPr>
              <w:t>Row</w:t>
            </w:r>
          </w:p>
        </w:tc>
        <w:tc>
          <w:tcPr>
            <w:tcW w:w="4871" w:type="dxa"/>
            <w:shd w:val="clear" w:color="auto" w:fill="D9D9D9" w:themeFill="background1" w:themeFillShade="D9"/>
            <w:vAlign w:val="center"/>
          </w:tcPr>
          <w:p w14:paraId="49AFF053" w14:textId="77777777" w:rsidR="00893C0E" w:rsidRPr="00F253B2" w:rsidRDefault="00893C0E" w:rsidP="00F253B2">
            <w:pPr>
              <w:spacing w:line="276" w:lineRule="auto"/>
              <w:jc w:val="center"/>
              <w:rPr>
                <w:rFonts w:asciiTheme="majorBidi" w:hAnsiTheme="majorBidi" w:cstheme="majorBidi"/>
                <w:b/>
                <w:bCs/>
                <w:sz w:val="24"/>
                <w:szCs w:val="24"/>
              </w:rPr>
            </w:pPr>
            <w:r w:rsidRPr="00F253B2">
              <w:rPr>
                <w:rFonts w:asciiTheme="majorBidi" w:hAnsiTheme="majorBidi" w:cstheme="majorBidi"/>
                <w:b/>
                <w:bCs/>
                <w:sz w:val="24"/>
                <w:szCs w:val="24"/>
              </w:rPr>
              <w:t>Description</w:t>
            </w:r>
          </w:p>
        </w:tc>
        <w:tc>
          <w:tcPr>
            <w:tcW w:w="2520" w:type="dxa"/>
            <w:shd w:val="clear" w:color="auto" w:fill="D9D9D9" w:themeFill="background1" w:themeFillShade="D9"/>
            <w:vAlign w:val="center"/>
          </w:tcPr>
          <w:p w14:paraId="7DA37857" w14:textId="2F8E6B76" w:rsidR="00893C0E" w:rsidRPr="00F253B2" w:rsidRDefault="00923070" w:rsidP="00F253B2">
            <w:pPr>
              <w:spacing w:line="276" w:lineRule="auto"/>
              <w:jc w:val="center"/>
              <w:rPr>
                <w:rFonts w:asciiTheme="majorBidi" w:hAnsiTheme="majorBidi" w:cstheme="majorBidi"/>
                <w:b/>
                <w:bCs/>
                <w:sz w:val="24"/>
                <w:szCs w:val="24"/>
              </w:rPr>
            </w:pPr>
            <w:r w:rsidRPr="00F253B2">
              <w:rPr>
                <w:rFonts w:asciiTheme="majorBidi" w:hAnsiTheme="majorBidi" w:cstheme="majorBidi"/>
                <w:b/>
                <w:bCs/>
                <w:sz w:val="24"/>
                <w:szCs w:val="24"/>
              </w:rPr>
              <w:t>Total (million Rials)</w:t>
            </w:r>
          </w:p>
        </w:tc>
      </w:tr>
      <w:tr w:rsidR="00923070" w:rsidRPr="00F253B2" w14:paraId="6E972581" w14:textId="77777777" w:rsidTr="00F02C88">
        <w:tc>
          <w:tcPr>
            <w:tcW w:w="822" w:type="dxa"/>
            <w:vAlign w:val="center"/>
          </w:tcPr>
          <w:p w14:paraId="2CB4C1B6" w14:textId="77777777" w:rsidR="00923070" w:rsidRPr="00F253B2" w:rsidRDefault="00923070" w:rsidP="00923070">
            <w:pPr>
              <w:spacing w:line="276" w:lineRule="auto"/>
              <w:jc w:val="center"/>
              <w:rPr>
                <w:rFonts w:asciiTheme="majorBidi" w:hAnsiTheme="majorBidi" w:cstheme="majorBidi"/>
                <w:sz w:val="24"/>
                <w:szCs w:val="24"/>
              </w:rPr>
            </w:pPr>
            <w:r w:rsidRPr="00F253B2">
              <w:rPr>
                <w:rFonts w:asciiTheme="majorBidi" w:hAnsiTheme="majorBidi" w:cstheme="majorBidi"/>
                <w:sz w:val="24"/>
                <w:szCs w:val="24"/>
              </w:rPr>
              <w:t>1</w:t>
            </w:r>
          </w:p>
        </w:tc>
        <w:tc>
          <w:tcPr>
            <w:tcW w:w="4871" w:type="dxa"/>
          </w:tcPr>
          <w:p w14:paraId="2D78291B" w14:textId="77777777" w:rsidR="00923070" w:rsidRPr="00F253B2" w:rsidRDefault="00923070" w:rsidP="00923070">
            <w:pPr>
              <w:spacing w:line="276" w:lineRule="auto"/>
              <w:rPr>
                <w:rFonts w:asciiTheme="majorBidi" w:hAnsiTheme="majorBidi" w:cstheme="majorBidi"/>
                <w:sz w:val="24"/>
                <w:szCs w:val="24"/>
              </w:rPr>
            </w:pPr>
            <w:r w:rsidRPr="00F253B2">
              <w:rPr>
                <w:rFonts w:asciiTheme="majorBidi" w:hAnsiTheme="majorBidi" w:cstheme="majorBidi"/>
                <w:sz w:val="24"/>
                <w:szCs w:val="24"/>
              </w:rPr>
              <w:t>Land</w:t>
            </w:r>
          </w:p>
        </w:tc>
        <w:tc>
          <w:tcPr>
            <w:tcW w:w="2520" w:type="dxa"/>
          </w:tcPr>
          <w:p w14:paraId="75CDADF2" w14:textId="1B3BE5A4" w:rsidR="00923070" w:rsidRPr="00F253B2" w:rsidRDefault="00923070" w:rsidP="00923070">
            <w:pPr>
              <w:jc w:val="center"/>
              <w:rPr>
                <w:rFonts w:asciiTheme="majorBidi" w:hAnsiTheme="majorBidi" w:cstheme="majorBidi"/>
                <w:sz w:val="24"/>
                <w:szCs w:val="24"/>
              </w:rPr>
            </w:pPr>
            <w:r w:rsidRPr="00F253B2">
              <w:rPr>
                <w:rFonts w:asciiTheme="majorBidi" w:hAnsiTheme="majorBidi" w:cstheme="majorBidi"/>
                <w:sz w:val="24"/>
                <w:szCs w:val="24"/>
                <w:rtl/>
                <w:lang w:bidi="fa-IR"/>
              </w:rPr>
              <w:t>16000</w:t>
            </w:r>
          </w:p>
        </w:tc>
      </w:tr>
      <w:tr w:rsidR="00923070" w:rsidRPr="00F253B2" w14:paraId="111B199D" w14:textId="77777777" w:rsidTr="00F02C88">
        <w:tc>
          <w:tcPr>
            <w:tcW w:w="822" w:type="dxa"/>
            <w:vAlign w:val="center"/>
          </w:tcPr>
          <w:p w14:paraId="3786CB29" w14:textId="77777777" w:rsidR="00923070" w:rsidRPr="00F253B2" w:rsidRDefault="00923070" w:rsidP="00923070">
            <w:pPr>
              <w:spacing w:line="276" w:lineRule="auto"/>
              <w:jc w:val="center"/>
              <w:rPr>
                <w:rFonts w:asciiTheme="majorBidi" w:hAnsiTheme="majorBidi" w:cstheme="majorBidi"/>
                <w:sz w:val="24"/>
                <w:szCs w:val="24"/>
              </w:rPr>
            </w:pPr>
            <w:r w:rsidRPr="00F253B2">
              <w:rPr>
                <w:rFonts w:asciiTheme="majorBidi" w:hAnsiTheme="majorBidi" w:cstheme="majorBidi"/>
                <w:sz w:val="24"/>
                <w:szCs w:val="24"/>
              </w:rPr>
              <w:t>2</w:t>
            </w:r>
          </w:p>
        </w:tc>
        <w:tc>
          <w:tcPr>
            <w:tcW w:w="4871" w:type="dxa"/>
          </w:tcPr>
          <w:p w14:paraId="492CC321" w14:textId="3DE76702" w:rsidR="00923070" w:rsidRPr="00F253B2" w:rsidRDefault="00923070" w:rsidP="00923070">
            <w:pPr>
              <w:spacing w:line="276" w:lineRule="auto"/>
              <w:rPr>
                <w:rFonts w:asciiTheme="majorBidi" w:hAnsiTheme="majorBidi" w:cstheme="majorBidi"/>
                <w:sz w:val="24"/>
                <w:szCs w:val="24"/>
              </w:rPr>
            </w:pPr>
            <w:r w:rsidRPr="00F253B2">
              <w:rPr>
                <w:rStyle w:val="rynqvb"/>
                <w:rFonts w:asciiTheme="majorBidi" w:hAnsiTheme="majorBidi" w:cstheme="majorBidi"/>
                <w:sz w:val="24"/>
                <w:szCs w:val="24"/>
                <w:lang w:val="en"/>
              </w:rPr>
              <w:t>Landscaping</w:t>
            </w:r>
          </w:p>
        </w:tc>
        <w:tc>
          <w:tcPr>
            <w:tcW w:w="2520" w:type="dxa"/>
          </w:tcPr>
          <w:p w14:paraId="55469DA8" w14:textId="778E87FC" w:rsidR="00923070" w:rsidRPr="00F253B2" w:rsidRDefault="00923070" w:rsidP="00923070">
            <w:pPr>
              <w:jc w:val="center"/>
              <w:rPr>
                <w:rFonts w:asciiTheme="majorBidi" w:hAnsiTheme="majorBidi" w:cstheme="majorBidi"/>
                <w:sz w:val="24"/>
                <w:szCs w:val="24"/>
              </w:rPr>
            </w:pPr>
            <w:r w:rsidRPr="00F253B2">
              <w:rPr>
                <w:rFonts w:asciiTheme="majorBidi" w:hAnsiTheme="majorBidi" w:cstheme="majorBidi"/>
                <w:sz w:val="24"/>
                <w:szCs w:val="24"/>
                <w:lang w:bidi="fa-IR"/>
              </w:rPr>
              <w:t>3706</w:t>
            </w:r>
          </w:p>
        </w:tc>
      </w:tr>
      <w:tr w:rsidR="00923070" w:rsidRPr="00F253B2" w14:paraId="2BDC5AE1" w14:textId="77777777" w:rsidTr="00F02C88">
        <w:tc>
          <w:tcPr>
            <w:tcW w:w="822" w:type="dxa"/>
            <w:vAlign w:val="center"/>
          </w:tcPr>
          <w:p w14:paraId="57B25EDF" w14:textId="77777777" w:rsidR="00923070" w:rsidRPr="00F253B2" w:rsidRDefault="00923070" w:rsidP="00923070">
            <w:pPr>
              <w:spacing w:line="276" w:lineRule="auto"/>
              <w:jc w:val="center"/>
              <w:rPr>
                <w:rFonts w:asciiTheme="majorBidi" w:hAnsiTheme="majorBidi" w:cstheme="majorBidi"/>
                <w:sz w:val="24"/>
                <w:szCs w:val="24"/>
              </w:rPr>
            </w:pPr>
            <w:r w:rsidRPr="00F253B2">
              <w:rPr>
                <w:rFonts w:asciiTheme="majorBidi" w:hAnsiTheme="majorBidi" w:cstheme="majorBidi"/>
                <w:sz w:val="24"/>
                <w:szCs w:val="24"/>
              </w:rPr>
              <w:t>3</w:t>
            </w:r>
          </w:p>
        </w:tc>
        <w:tc>
          <w:tcPr>
            <w:tcW w:w="4871" w:type="dxa"/>
          </w:tcPr>
          <w:p w14:paraId="70EE6BBF" w14:textId="67FDD6BA" w:rsidR="00923070" w:rsidRPr="00F253B2" w:rsidRDefault="00923070" w:rsidP="00923070">
            <w:pPr>
              <w:spacing w:line="276" w:lineRule="auto"/>
              <w:rPr>
                <w:rFonts w:asciiTheme="majorBidi" w:hAnsiTheme="majorBidi" w:cstheme="majorBidi"/>
                <w:sz w:val="24"/>
                <w:szCs w:val="24"/>
              </w:rPr>
            </w:pPr>
            <w:r w:rsidRPr="00F253B2">
              <w:rPr>
                <w:rStyle w:val="rynqvb"/>
                <w:rFonts w:asciiTheme="majorBidi" w:hAnsiTheme="majorBidi" w:cstheme="majorBidi"/>
                <w:sz w:val="24"/>
                <w:szCs w:val="24"/>
                <w:lang w:val="en"/>
              </w:rPr>
              <w:t>Production and office building</w:t>
            </w:r>
          </w:p>
        </w:tc>
        <w:tc>
          <w:tcPr>
            <w:tcW w:w="2520" w:type="dxa"/>
          </w:tcPr>
          <w:p w14:paraId="05A87D52" w14:textId="55B25DD8" w:rsidR="00923070" w:rsidRPr="00F253B2" w:rsidRDefault="00923070" w:rsidP="00923070">
            <w:pPr>
              <w:jc w:val="center"/>
              <w:rPr>
                <w:rFonts w:asciiTheme="majorBidi" w:hAnsiTheme="majorBidi" w:cstheme="majorBidi"/>
                <w:sz w:val="24"/>
                <w:szCs w:val="24"/>
              </w:rPr>
            </w:pPr>
            <w:r w:rsidRPr="00F253B2">
              <w:rPr>
                <w:rFonts w:asciiTheme="majorBidi" w:hAnsiTheme="majorBidi" w:cstheme="majorBidi"/>
                <w:sz w:val="24"/>
                <w:szCs w:val="24"/>
                <w:rtl/>
              </w:rPr>
              <w:t>40390</w:t>
            </w:r>
          </w:p>
        </w:tc>
      </w:tr>
      <w:tr w:rsidR="00923070" w:rsidRPr="00F253B2" w14:paraId="7769481F" w14:textId="77777777" w:rsidTr="00F02C88">
        <w:tc>
          <w:tcPr>
            <w:tcW w:w="822" w:type="dxa"/>
            <w:vAlign w:val="center"/>
          </w:tcPr>
          <w:p w14:paraId="3F972408" w14:textId="77777777" w:rsidR="00923070" w:rsidRPr="00F253B2" w:rsidRDefault="00923070" w:rsidP="00923070">
            <w:pPr>
              <w:spacing w:line="276" w:lineRule="auto"/>
              <w:jc w:val="center"/>
              <w:rPr>
                <w:rFonts w:asciiTheme="majorBidi" w:hAnsiTheme="majorBidi" w:cstheme="majorBidi"/>
                <w:sz w:val="24"/>
                <w:szCs w:val="24"/>
              </w:rPr>
            </w:pPr>
            <w:r w:rsidRPr="00F253B2">
              <w:rPr>
                <w:rFonts w:asciiTheme="majorBidi" w:hAnsiTheme="majorBidi" w:cstheme="majorBidi"/>
                <w:sz w:val="24"/>
                <w:szCs w:val="24"/>
              </w:rPr>
              <w:t>4</w:t>
            </w:r>
          </w:p>
        </w:tc>
        <w:tc>
          <w:tcPr>
            <w:tcW w:w="4871" w:type="dxa"/>
          </w:tcPr>
          <w:p w14:paraId="244E2CE3" w14:textId="18E75141" w:rsidR="00923070" w:rsidRPr="00F253B2" w:rsidRDefault="00923070" w:rsidP="00923070">
            <w:pPr>
              <w:spacing w:line="276" w:lineRule="auto"/>
              <w:rPr>
                <w:rFonts w:asciiTheme="majorBidi" w:hAnsiTheme="majorBidi" w:cstheme="majorBidi"/>
                <w:sz w:val="24"/>
                <w:szCs w:val="24"/>
              </w:rPr>
            </w:pPr>
            <w:r w:rsidRPr="00F253B2">
              <w:rPr>
                <w:rStyle w:val="rynqvb"/>
                <w:rFonts w:asciiTheme="majorBidi" w:hAnsiTheme="majorBidi" w:cstheme="majorBidi"/>
                <w:sz w:val="24"/>
                <w:szCs w:val="24"/>
                <w:lang w:val="en"/>
              </w:rPr>
              <w:t>General facilities and equipment</w:t>
            </w:r>
          </w:p>
        </w:tc>
        <w:tc>
          <w:tcPr>
            <w:tcW w:w="2520" w:type="dxa"/>
          </w:tcPr>
          <w:p w14:paraId="661CBC1B" w14:textId="0F2A7B9A" w:rsidR="00923070" w:rsidRPr="00F253B2" w:rsidRDefault="00923070" w:rsidP="00923070">
            <w:pPr>
              <w:jc w:val="center"/>
              <w:rPr>
                <w:rFonts w:asciiTheme="majorBidi" w:hAnsiTheme="majorBidi" w:cstheme="majorBidi"/>
                <w:sz w:val="24"/>
                <w:szCs w:val="24"/>
              </w:rPr>
            </w:pPr>
            <w:r w:rsidRPr="00F253B2">
              <w:rPr>
                <w:rFonts w:asciiTheme="majorBidi" w:hAnsiTheme="majorBidi" w:cstheme="majorBidi"/>
                <w:sz w:val="24"/>
                <w:szCs w:val="24"/>
                <w:rtl/>
              </w:rPr>
              <w:t>10132</w:t>
            </w:r>
          </w:p>
        </w:tc>
      </w:tr>
      <w:tr w:rsidR="00923070" w:rsidRPr="00F253B2" w14:paraId="28F8D7B4" w14:textId="77777777" w:rsidTr="00F02C88">
        <w:tc>
          <w:tcPr>
            <w:tcW w:w="822" w:type="dxa"/>
            <w:vAlign w:val="center"/>
          </w:tcPr>
          <w:p w14:paraId="1D00D82E" w14:textId="77777777" w:rsidR="00923070" w:rsidRPr="00F253B2" w:rsidRDefault="00923070" w:rsidP="00923070">
            <w:pPr>
              <w:spacing w:line="276" w:lineRule="auto"/>
              <w:jc w:val="center"/>
              <w:rPr>
                <w:rFonts w:asciiTheme="majorBidi" w:hAnsiTheme="majorBidi" w:cstheme="majorBidi"/>
                <w:sz w:val="24"/>
                <w:szCs w:val="24"/>
              </w:rPr>
            </w:pPr>
            <w:r w:rsidRPr="00F253B2">
              <w:rPr>
                <w:rFonts w:asciiTheme="majorBidi" w:hAnsiTheme="majorBidi" w:cstheme="majorBidi"/>
                <w:sz w:val="24"/>
                <w:szCs w:val="24"/>
              </w:rPr>
              <w:t>5</w:t>
            </w:r>
          </w:p>
        </w:tc>
        <w:tc>
          <w:tcPr>
            <w:tcW w:w="4871" w:type="dxa"/>
          </w:tcPr>
          <w:p w14:paraId="44722D8F" w14:textId="4654E552" w:rsidR="00923070" w:rsidRPr="00F253B2" w:rsidRDefault="00923070" w:rsidP="00923070">
            <w:pPr>
              <w:spacing w:line="276" w:lineRule="auto"/>
              <w:rPr>
                <w:rFonts w:asciiTheme="majorBidi" w:hAnsiTheme="majorBidi" w:cstheme="majorBidi"/>
                <w:sz w:val="24"/>
                <w:szCs w:val="24"/>
              </w:rPr>
            </w:pPr>
            <w:r w:rsidRPr="00F253B2">
              <w:rPr>
                <w:rStyle w:val="rynqvb"/>
                <w:rFonts w:asciiTheme="majorBidi" w:hAnsiTheme="majorBidi" w:cstheme="majorBidi"/>
                <w:sz w:val="24"/>
                <w:szCs w:val="24"/>
                <w:lang w:val="en"/>
              </w:rPr>
              <w:t>Laboratory machines and equipment</w:t>
            </w:r>
          </w:p>
        </w:tc>
        <w:tc>
          <w:tcPr>
            <w:tcW w:w="2520" w:type="dxa"/>
          </w:tcPr>
          <w:p w14:paraId="6B4AA069" w14:textId="527C2BA3" w:rsidR="00923070" w:rsidRPr="00F253B2" w:rsidRDefault="00923070" w:rsidP="00923070">
            <w:pPr>
              <w:jc w:val="center"/>
              <w:rPr>
                <w:rFonts w:asciiTheme="majorBidi" w:hAnsiTheme="majorBidi" w:cstheme="majorBidi"/>
                <w:sz w:val="24"/>
                <w:szCs w:val="24"/>
              </w:rPr>
            </w:pPr>
            <w:r w:rsidRPr="00F253B2">
              <w:rPr>
                <w:rFonts w:asciiTheme="majorBidi" w:hAnsiTheme="majorBidi" w:cstheme="majorBidi"/>
                <w:sz w:val="24"/>
                <w:szCs w:val="24"/>
                <w:rtl/>
                <w:lang w:bidi="fa-IR"/>
              </w:rPr>
              <w:t>55556.5</w:t>
            </w:r>
          </w:p>
        </w:tc>
      </w:tr>
      <w:tr w:rsidR="00923070" w:rsidRPr="00F253B2" w14:paraId="2C2029AF" w14:textId="77777777" w:rsidTr="00F02C88">
        <w:tc>
          <w:tcPr>
            <w:tcW w:w="822" w:type="dxa"/>
            <w:vAlign w:val="center"/>
          </w:tcPr>
          <w:p w14:paraId="6D77DC18" w14:textId="77777777" w:rsidR="00923070" w:rsidRPr="00F253B2" w:rsidRDefault="00923070" w:rsidP="00923070">
            <w:pPr>
              <w:spacing w:line="276" w:lineRule="auto"/>
              <w:jc w:val="center"/>
              <w:rPr>
                <w:rFonts w:asciiTheme="majorBidi" w:hAnsiTheme="majorBidi" w:cstheme="majorBidi"/>
                <w:sz w:val="24"/>
                <w:szCs w:val="24"/>
              </w:rPr>
            </w:pPr>
            <w:r w:rsidRPr="00F253B2">
              <w:rPr>
                <w:rFonts w:asciiTheme="majorBidi" w:hAnsiTheme="majorBidi" w:cstheme="majorBidi"/>
                <w:sz w:val="24"/>
                <w:szCs w:val="24"/>
              </w:rPr>
              <w:t>6</w:t>
            </w:r>
          </w:p>
        </w:tc>
        <w:tc>
          <w:tcPr>
            <w:tcW w:w="4871" w:type="dxa"/>
          </w:tcPr>
          <w:p w14:paraId="2A437E67" w14:textId="67B5B250" w:rsidR="00923070" w:rsidRPr="00F253B2" w:rsidRDefault="00923070" w:rsidP="00923070">
            <w:pPr>
              <w:spacing w:line="276" w:lineRule="auto"/>
              <w:rPr>
                <w:rFonts w:asciiTheme="majorBidi" w:hAnsiTheme="majorBidi" w:cstheme="majorBidi"/>
                <w:sz w:val="24"/>
                <w:szCs w:val="24"/>
              </w:rPr>
            </w:pPr>
            <w:r w:rsidRPr="00F253B2">
              <w:rPr>
                <w:rStyle w:val="rynqvb"/>
                <w:rFonts w:asciiTheme="majorBidi" w:hAnsiTheme="majorBidi" w:cstheme="majorBidi"/>
                <w:sz w:val="24"/>
                <w:szCs w:val="24"/>
                <w:lang w:val="en"/>
              </w:rPr>
              <w:t>Furniture and office equipment</w:t>
            </w:r>
          </w:p>
        </w:tc>
        <w:tc>
          <w:tcPr>
            <w:tcW w:w="2520" w:type="dxa"/>
          </w:tcPr>
          <w:p w14:paraId="7A550EA8" w14:textId="044979CC" w:rsidR="00923070" w:rsidRPr="00F253B2" w:rsidRDefault="00923070" w:rsidP="00923070">
            <w:pPr>
              <w:jc w:val="center"/>
              <w:rPr>
                <w:rFonts w:asciiTheme="majorBidi" w:hAnsiTheme="majorBidi" w:cstheme="majorBidi"/>
                <w:sz w:val="24"/>
                <w:szCs w:val="24"/>
              </w:rPr>
            </w:pPr>
            <w:r w:rsidRPr="00F253B2">
              <w:rPr>
                <w:rFonts w:asciiTheme="majorBidi" w:hAnsiTheme="majorBidi" w:cstheme="majorBidi"/>
                <w:sz w:val="24"/>
                <w:szCs w:val="24"/>
                <w:rtl/>
                <w:lang w:bidi="fa-IR"/>
              </w:rPr>
              <w:t>2614.875</w:t>
            </w:r>
          </w:p>
        </w:tc>
      </w:tr>
      <w:tr w:rsidR="00923070" w:rsidRPr="00F253B2" w14:paraId="79921642" w14:textId="77777777" w:rsidTr="00F02C88">
        <w:tc>
          <w:tcPr>
            <w:tcW w:w="822" w:type="dxa"/>
            <w:vAlign w:val="center"/>
          </w:tcPr>
          <w:p w14:paraId="68EBF2B7" w14:textId="77777777" w:rsidR="00923070" w:rsidRPr="00F253B2" w:rsidRDefault="00923070" w:rsidP="00923070">
            <w:pPr>
              <w:spacing w:line="276" w:lineRule="auto"/>
              <w:jc w:val="center"/>
              <w:rPr>
                <w:rFonts w:asciiTheme="majorBidi" w:hAnsiTheme="majorBidi" w:cstheme="majorBidi"/>
                <w:sz w:val="24"/>
                <w:szCs w:val="24"/>
              </w:rPr>
            </w:pPr>
            <w:r w:rsidRPr="00F253B2">
              <w:rPr>
                <w:rFonts w:asciiTheme="majorBidi" w:hAnsiTheme="majorBidi" w:cstheme="majorBidi"/>
                <w:sz w:val="24"/>
                <w:szCs w:val="24"/>
              </w:rPr>
              <w:t>7</w:t>
            </w:r>
          </w:p>
        </w:tc>
        <w:tc>
          <w:tcPr>
            <w:tcW w:w="4871" w:type="dxa"/>
          </w:tcPr>
          <w:p w14:paraId="3ECB5602" w14:textId="1DDA2069" w:rsidR="00923070" w:rsidRPr="00F253B2" w:rsidRDefault="00923070" w:rsidP="00923070">
            <w:pPr>
              <w:spacing w:line="276" w:lineRule="auto"/>
              <w:rPr>
                <w:rFonts w:asciiTheme="majorBidi" w:hAnsiTheme="majorBidi" w:cstheme="majorBidi"/>
                <w:sz w:val="24"/>
                <w:szCs w:val="24"/>
              </w:rPr>
            </w:pPr>
            <w:r w:rsidRPr="00F253B2">
              <w:rPr>
                <w:rStyle w:val="rynqvb"/>
                <w:rFonts w:asciiTheme="majorBidi" w:hAnsiTheme="majorBidi" w:cstheme="majorBidi"/>
                <w:sz w:val="24"/>
                <w:szCs w:val="24"/>
                <w:lang w:val="en"/>
              </w:rPr>
              <w:t>Transportation equipment</w:t>
            </w:r>
          </w:p>
        </w:tc>
        <w:tc>
          <w:tcPr>
            <w:tcW w:w="2520" w:type="dxa"/>
          </w:tcPr>
          <w:p w14:paraId="19AF6A6A" w14:textId="483E33C0" w:rsidR="00923070" w:rsidRPr="00F253B2" w:rsidRDefault="00923070" w:rsidP="00923070">
            <w:pPr>
              <w:jc w:val="center"/>
              <w:rPr>
                <w:rFonts w:asciiTheme="majorBidi" w:hAnsiTheme="majorBidi" w:cstheme="majorBidi"/>
                <w:sz w:val="24"/>
                <w:szCs w:val="24"/>
              </w:rPr>
            </w:pPr>
            <w:r w:rsidRPr="00F253B2">
              <w:rPr>
                <w:rFonts w:asciiTheme="majorBidi" w:hAnsiTheme="majorBidi" w:cstheme="majorBidi"/>
                <w:sz w:val="24"/>
                <w:szCs w:val="24"/>
                <w:rtl/>
                <w:lang w:bidi="fa-IR"/>
              </w:rPr>
              <w:t>11350</w:t>
            </w:r>
          </w:p>
        </w:tc>
      </w:tr>
      <w:tr w:rsidR="00923070" w:rsidRPr="00F253B2" w14:paraId="1B9637B6" w14:textId="77777777" w:rsidTr="00F02C88">
        <w:tc>
          <w:tcPr>
            <w:tcW w:w="822" w:type="dxa"/>
            <w:vAlign w:val="center"/>
          </w:tcPr>
          <w:p w14:paraId="746CD331" w14:textId="77777777" w:rsidR="00923070" w:rsidRPr="00F253B2" w:rsidRDefault="00923070" w:rsidP="00923070">
            <w:pPr>
              <w:spacing w:line="276" w:lineRule="auto"/>
              <w:jc w:val="center"/>
              <w:rPr>
                <w:rFonts w:asciiTheme="majorBidi" w:hAnsiTheme="majorBidi" w:cstheme="majorBidi"/>
                <w:sz w:val="24"/>
                <w:szCs w:val="24"/>
              </w:rPr>
            </w:pPr>
            <w:r w:rsidRPr="00F253B2">
              <w:rPr>
                <w:rFonts w:asciiTheme="majorBidi" w:hAnsiTheme="majorBidi" w:cstheme="majorBidi"/>
                <w:sz w:val="24"/>
                <w:szCs w:val="24"/>
              </w:rPr>
              <w:t>8</w:t>
            </w:r>
          </w:p>
        </w:tc>
        <w:tc>
          <w:tcPr>
            <w:tcW w:w="4871" w:type="dxa"/>
          </w:tcPr>
          <w:p w14:paraId="0DEEEA54" w14:textId="7F6F1C28" w:rsidR="00923070" w:rsidRPr="00F253B2" w:rsidRDefault="00923070" w:rsidP="00923070">
            <w:pPr>
              <w:spacing w:line="276" w:lineRule="auto"/>
              <w:rPr>
                <w:rFonts w:asciiTheme="majorBidi" w:hAnsiTheme="majorBidi" w:cstheme="majorBidi"/>
                <w:sz w:val="24"/>
                <w:szCs w:val="24"/>
              </w:rPr>
            </w:pPr>
            <w:r w:rsidRPr="00F253B2">
              <w:rPr>
                <w:rStyle w:val="rynqvb"/>
                <w:rFonts w:asciiTheme="majorBidi" w:hAnsiTheme="majorBidi" w:cstheme="majorBidi"/>
                <w:sz w:val="24"/>
                <w:szCs w:val="24"/>
                <w:lang w:val="en"/>
              </w:rPr>
              <w:t>Unforeseen expenses</w:t>
            </w:r>
          </w:p>
        </w:tc>
        <w:tc>
          <w:tcPr>
            <w:tcW w:w="2520" w:type="dxa"/>
          </w:tcPr>
          <w:p w14:paraId="21A03ECE" w14:textId="55C36653" w:rsidR="00923070" w:rsidRPr="00F253B2" w:rsidRDefault="00923070" w:rsidP="00923070">
            <w:pPr>
              <w:jc w:val="center"/>
              <w:rPr>
                <w:rFonts w:asciiTheme="majorBidi" w:hAnsiTheme="majorBidi" w:cstheme="majorBidi"/>
                <w:sz w:val="24"/>
                <w:szCs w:val="24"/>
              </w:rPr>
            </w:pPr>
            <w:r w:rsidRPr="00F253B2">
              <w:rPr>
                <w:rFonts w:asciiTheme="majorBidi" w:hAnsiTheme="majorBidi" w:cstheme="majorBidi"/>
                <w:sz w:val="24"/>
                <w:szCs w:val="24"/>
                <w:rtl/>
                <w:lang w:bidi="fa-IR"/>
              </w:rPr>
              <w:t>7172.46875</w:t>
            </w:r>
          </w:p>
        </w:tc>
      </w:tr>
      <w:tr w:rsidR="00923070" w:rsidRPr="00F253B2" w14:paraId="599B3CCC" w14:textId="77777777" w:rsidTr="00F02C88">
        <w:tc>
          <w:tcPr>
            <w:tcW w:w="822" w:type="dxa"/>
            <w:vAlign w:val="center"/>
          </w:tcPr>
          <w:p w14:paraId="41489109" w14:textId="33784ECD" w:rsidR="00923070" w:rsidRPr="00F253B2" w:rsidRDefault="00923070" w:rsidP="00923070">
            <w:pPr>
              <w:spacing w:line="276" w:lineRule="auto"/>
              <w:jc w:val="center"/>
              <w:rPr>
                <w:rFonts w:asciiTheme="majorBidi" w:hAnsiTheme="majorBidi" w:cstheme="majorBidi"/>
                <w:sz w:val="24"/>
                <w:szCs w:val="24"/>
              </w:rPr>
            </w:pPr>
            <w:r w:rsidRPr="00F253B2">
              <w:rPr>
                <w:rFonts w:asciiTheme="majorBidi" w:hAnsiTheme="majorBidi" w:cstheme="majorBidi"/>
                <w:sz w:val="24"/>
                <w:szCs w:val="24"/>
                <w:rtl/>
              </w:rPr>
              <w:t>9</w:t>
            </w:r>
          </w:p>
        </w:tc>
        <w:tc>
          <w:tcPr>
            <w:tcW w:w="4871" w:type="dxa"/>
          </w:tcPr>
          <w:p w14:paraId="17F0E701" w14:textId="603B5536" w:rsidR="00923070" w:rsidRPr="00F253B2" w:rsidRDefault="00923070" w:rsidP="00923070">
            <w:pPr>
              <w:spacing w:line="276" w:lineRule="auto"/>
              <w:rPr>
                <w:rFonts w:asciiTheme="majorBidi" w:hAnsiTheme="majorBidi" w:cstheme="majorBidi"/>
                <w:sz w:val="24"/>
                <w:szCs w:val="24"/>
              </w:rPr>
            </w:pPr>
            <w:r w:rsidRPr="00F253B2">
              <w:rPr>
                <w:rStyle w:val="rynqvb"/>
                <w:rFonts w:asciiTheme="majorBidi" w:hAnsiTheme="majorBidi" w:cstheme="majorBidi"/>
                <w:sz w:val="24"/>
                <w:szCs w:val="24"/>
                <w:lang w:val="en"/>
              </w:rPr>
              <w:t>Pre-operational costs</w:t>
            </w:r>
          </w:p>
        </w:tc>
        <w:tc>
          <w:tcPr>
            <w:tcW w:w="2520" w:type="dxa"/>
          </w:tcPr>
          <w:p w14:paraId="0FDAD7F3" w14:textId="44394F13" w:rsidR="00923070" w:rsidRPr="00F253B2" w:rsidRDefault="00923070" w:rsidP="00923070">
            <w:pPr>
              <w:jc w:val="center"/>
              <w:rPr>
                <w:rFonts w:asciiTheme="majorBidi" w:hAnsiTheme="majorBidi" w:cstheme="majorBidi"/>
                <w:sz w:val="24"/>
                <w:szCs w:val="24"/>
              </w:rPr>
            </w:pPr>
            <w:r w:rsidRPr="00F253B2">
              <w:rPr>
                <w:rFonts w:asciiTheme="majorBidi" w:hAnsiTheme="majorBidi" w:cstheme="majorBidi"/>
                <w:sz w:val="24"/>
                <w:szCs w:val="24"/>
                <w:rtl/>
                <w:lang w:bidi="fa-IR"/>
              </w:rPr>
              <w:t>3700</w:t>
            </w:r>
          </w:p>
        </w:tc>
      </w:tr>
      <w:tr w:rsidR="00923070" w:rsidRPr="00F253B2" w14:paraId="14E6D7B3" w14:textId="77777777" w:rsidTr="00B91982">
        <w:tc>
          <w:tcPr>
            <w:tcW w:w="5693" w:type="dxa"/>
            <w:gridSpan w:val="2"/>
            <w:vAlign w:val="center"/>
          </w:tcPr>
          <w:p w14:paraId="7F9003DF" w14:textId="77777777" w:rsidR="00923070" w:rsidRPr="00F253B2" w:rsidRDefault="00923070" w:rsidP="00F253B2">
            <w:pPr>
              <w:spacing w:line="276" w:lineRule="auto"/>
              <w:jc w:val="center"/>
              <w:rPr>
                <w:rFonts w:asciiTheme="majorBidi" w:hAnsiTheme="majorBidi" w:cstheme="majorBidi"/>
                <w:b/>
                <w:bCs/>
                <w:sz w:val="24"/>
                <w:szCs w:val="24"/>
              </w:rPr>
            </w:pPr>
            <w:r w:rsidRPr="00F253B2">
              <w:rPr>
                <w:rFonts w:asciiTheme="majorBidi" w:hAnsiTheme="majorBidi" w:cstheme="majorBidi"/>
                <w:b/>
                <w:bCs/>
                <w:sz w:val="24"/>
                <w:szCs w:val="24"/>
              </w:rPr>
              <w:t>Total</w:t>
            </w:r>
          </w:p>
        </w:tc>
        <w:tc>
          <w:tcPr>
            <w:tcW w:w="2520" w:type="dxa"/>
          </w:tcPr>
          <w:p w14:paraId="52F17A1F" w14:textId="1697F051" w:rsidR="00923070" w:rsidRPr="00F253B2" w:rsidRDefault="00923070" w:rsidP="00923070">
            <w:pPr>
              <w:jc w:val="center"/>
              <w:rPr>
                <w:rFonts w:asciiTheme="majorBidi" w:hAnsiTheme="majorBidi" w:cstheme="majorBidi"/>
                <w:b/>
                <w:bCs/>
                <w:sz w:val="24"/>
                <w:szCs w:val="24"/>
              </w:rPr>
            </w:pPr>
            <w:r w:rsidRPr="00F253B2">
              <w:rPr>
                <w:rFonts w:asciiTheme="majorBidi" w:hAnsiTheme="majorBidi" w:cstheme="majorBidi"/>
                <w:b/>
                <w:bCs/>
                <w:sz w:val="24"/>
                <w:szCs w:val="24"/>
                <w:rtl/>
                <w:lang w:bidi="fa-IR"/>
              </w:rPr>
              <w:t>150621.8438</w:t>
            </w:r>
          </w:p>
        </w:tc>
      </w:tr>
    </w:tbl>
    <w:p w14:paraId="140952AB" w14:textId="0F4B10AC" w:rsidR="002B0125" w:rsidRDefault="002B0125" w:rsidP="00223A2D">
      <w:pPr>
        <w:pStyle w:val="Heading2"/>
        <w:spacing w:before="120" w:line="276" w:lineRule="auto"/>
        <w:rPr>
          <w:color w:val="000000" w:themeColor="text1"/>
          <w:sz w:val="28"/>
          <w:szCs w:val="28"/>
          <w:rtl/>
          <w:lang w:val="en"/>
        </w:rPr>
      </w:pPr>
    </w:p>
    <w:p w14:paraId="68186904" w14:textId="77777777" w:rsidR="00923070" w:rsidRDefault="00923070" w:rsidP="00923070">
      <w:pPr>
        <w:rPr>
          <w:lang w:val="en"/>
        </w:rPr>
      </w:pPr>
    </w:p>
    <w:p w14:paraId="5D62F14B" w14:textId="77777777" w:rsidR="00F02C88" w:rsidRDefault="00F02C88" w:rsidP="00923070">
      <w:pPr>
        <w:rPr>
          <w:lang w:val="en"/>
        </w:rPr>
      </w:pPr>
    </w:p>
    <w:p w14:paraId="360CF830" w14:textId="77777777" w:rsidR="00F02C88" w:rsidRDefault="00F02C88" w:rsidP="00923070">
      <w:pPr>
        <w:rPr>
          <w:rtl/>
          <w:lang w:val="en"/>
        </w:rPr>
      </w:pPr>
    </w:p>
    <w:p w14:paraId="0B343EF1" w14:textId="663A89F7" w:rsidR="00923070" w:rsidRPr="00D73F61" w:rsidRDefault="00923070" w:rsidP="00F253B2">
      <w:pPr>
        <w:pStyle w:val="ListParagraph"/>
        <w:numPr>
          <w:ilvl w:val="1"/>
          <w:numId w:val="3"/>
        </w:numPr>
        <w:spacing w:after="0"/>
        <w:rPr>
          <w:b/>
          <w:bCs/>
          <w:sz w:val="24"/>
          <w:szCs w:val="24"/>
        </w:rPr>
      </w:pPr>
      <w:r w:rsidRPr="00D73F61">
        <w:rPr>
          <w:b/>
          <w:bCs/>
          <w:sz w:val="24"/>
          <w:szCs w:val="24"/>
        </w:rPr>
        <w:t>Land</w:t>
      </w:r>
    </w:p>
    <w:tbl>
      <w:tblPr>
        <w:tblStyle w:val="TableGrid"/>
        <w:tblpPr w:leftFromText="180" w:rightFromText="180" w:vertAnchor="text" w:horzAnchor="margin" w:tblpXSpec="center" w:tblpY="185"/>
        <w:tblW w:w="5000" w:type="pct"/>
        <w:tblLook w:val="04A0" w:firstRow="1" w:lastRow="0" w:firstColumn="1" w:lastColumn="0" w:noHBand="0" w:noVBand="1"/>
      </w:tblPr>
      <w:tblGrid>
        <w:gridCol w:w="683"/>
        <w:gridCol w:w="4235"/>
        <w:gridCol w:w="1321"/>
        <w:gridCol w:w="1514"/>
        <w:gridCol w:w="1823"/>
      </w:tblGrid>
      <w:tr w:rsidR="00F02C88" w:rsidRPr="00985991" w14:paraId="2BDF7A77" w14:textId="77777777" w:rsidTr="00985991">
        <w:trPr>
          <w:trHeight w:val="757"/>
        </w:trPr>
        <w:tc>
          <w:tcPr>
            <w:tcW w:w="279" w:type="pct"/>
            <w:shd w:val="clear" w:color="auto" w:fill="D9D9D9" w:themeFill="background1" w:themeFillShade="D9"/>
            <w:vAlign w:val="center"/>
          </w:tcPr>
          <w:p w14:paraId="71151A82" w14:textId="77777777" w:rsidR="00F02C88" w:rsidRPr="00985991" w:rsidRDefault="00F02C88" w:rsidP="00985991">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Row</w:t>
            </w:r>
          </w:p>
        </w:tc>
        <w:tc>
          <w:tcPr>
            <w:tcW w:w="2231" w:type="pct"/>
            <w:shd w:val="clear" w:color="auto" w:fill="D9D9D9" w:themeFill="background1" w:themeFillShade="D9"/>
            <w:vAlign w:val="center"/>
          </w:tcPr>
          <w:p w14:paraId="51A6D36E" w14:textId="77777777" w:rsidR="00F02C88" w:rsidRPr="00985991" w:rsidRDefault="00F02C88" w:rsidP="00985991">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Description</w:t>
            </w:r>
          </w:p>
        </w:tc>
        <w:tc>
          <w:tcPr>
            <w:tcW w:w="709" w:type="pct"/>
            <w:shd w:val="clear" w:color="auto" w:fill="D9D9D9" w:themeFill="background1" w:themeFillShade="D9"/>
            <w:vAlign w:val="center"/>
          </w:tcPr>
          <w:p w14:paraId="0809F383" w14:textId="77777777" w:rsidR="00F02C88" w:rsidRPr="00985991" w:rsidRDefault="00F02C88" w:rsidP="00985991">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area (square meter)</w:t>
            </w:r>
          </w:p>
        </w:tc>
        <w:tc>
          <w:tcPr>
            <w:tcW w:w="810" w:type="pct"/>
            <w:shd w:val="clear" w:color="auto" w:fill="D9D9D9" w:themeFill="background1" w:themeFillShade="D9"/>
            <w:vAlign w:val="center"/>
          </w:tcPr>
          <w:p w14:paraId="00CFA62F" w14:textId="77777777" w:rsidR="00F02C88" w:rsidRPr="00985991" w:rsidRDefault="00F02C88" w:rsidP="00985991">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Unit price (Rials)</w:t>
            </w:r>
          </w:p>
        </w:tc>
        <w:tc>
          <w:tcPr>
            <w:tcW w:w="971" w:type="pct"/>
            <w:shd w:val="clear" w:color="auto" w:fill="D9D9D9" w:themeFill="background1" w:themeFillShade="D9"/>
            <w:vAlign w:val="center"/>
          </w:tcPr>
          <w:p w14:paraId="39271864" w14:textId="77777777" w:rsidR="00F02C88" w:rsidRPr="00985991" w:rsidRDefault="00F02C88" w:rsidP="00985991">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Total (Thousand Rials)</w:t>
            </w:r>
          </w:p>
        </w:tc>
      </w:tr>
      <w:tr w:rsidR="00F02C88" w:rsidRPr="00985991" w14:paraId="6190ACEF" w14:textId="77777777" w:rsidTr="00985991">
        <w:trPr>
          <w:trHeight w:val="588"/>
        </w:trPr>
        <w:tc>
          <w:tcPr>
            <w:tcW w:w="279" w:type="pct"/>
            <w:vAlign w:val="center"/>
          </w:tcPr>
          <w:p w14:paraId="3769E6C5" w14:textId="77777777" w:rsidR="00F02C88" w:rsidRPr="00985991" w:rsidRDefault="00F02C88" w:rsidP="00985991">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1</w:t>
            </w:r>
          </w:p>
        </w:tc>
        <w:tc>
          <w:tcPr>
            <w:tcW w:w="2231" w:type="pct"/>
            <w:vAlign w:val="center"/>
          </w:tcPr>
          <w:p w14:paraId="74C6EE9A" w14:textId="77777777" w:rsidR="00F02C88" w:rsidRPr="00985991" w:rsidRDefault="00F02C88" w:rsidP="00985991">
            <w:pPr>
              <w:jc w:val="center"/>
              <w:rPr>
                <w:rFonts w:asciiTheme="majorBidi" w:hAnsiTheme="majorBidi" w:cstheme="majorBidi"/>
                <w:sz w:val="24"/>
                <w:szCs w:val="24"/>
              </w:rPr>
            </w:pPr>
            <w:r w:rsidRPr="00985991">
              <w:rPr>
                <w:rFonts w:asciiTheme="majorBidi" w:hAnsiTheme="majorBidi" w:cstheme="majorBidi"/>
                <w:sz w:val="24"/>
                <w:szCs w:val="24"/>
              </w:rPr>
              <w:t>Land</w:t>
            </w:r>
          </w:p>
          <w:p w14:paraId="0EBC7E63" w14:textId="77777777" w:rsidR="00F02C88" w:rsidRPr="00985991" w:rsidRDefault="00F02C88" w:rsidP="00985991">
            <w:pPr>
              <w:jc w:val="center"/>
              <w:rPr>
                <w:rFonts w:asciiTheme="majorBidi" w:hAnsiTheme="majorBidi" w:cstheme="majorBidi"/>
                <w:sz w:val="24"/>
                <w:szCs w:val="24"/>
              </w:rPr>
            </w:pPr>
          </w:p>
        </w:tc>
        <w:tc>
          <w:tcPr>
            <w:tcW w:w="709" w:type="pct"/>
            <w:vAlign w:val="center"/>
          </w:tcPr>
          <w:p w14:paraId="704959EE" w14:textId="77777777" w:rsidR="00F02C88" w:rsidRPr="00985991" w:rsidRDefault="00F02C88" w:rsidP="00985991">
            <w:pPr>
              <w:spacing w:line="276" w:lineRule="auto"/>
              <w:jc w:val="center"/>
              <w:rPr>
                <w:rFonts w:asciiTheme="majorBidi" w:hAnsiTheme="majorBidi" w:cstheme="majorBidi"/>
                <w:sz w:val="24"/>
                <w:szCs w:val="24"/>
              </w:rPr>
            </w:pPr>
            <w:r w:rsidRPr="00985991">
              <w:rPr>
                <w:rFonts w:asciiTheme="majorBidi" w:hAnsiTheme="majorBidi" w:cstheme="majorBidi"/>
                <w:sz w:val="24"/>
                <w:szCs w:val="24"/>
                <w:rtl/>
              </w:rPr>
              <w:t>2,000</w:t>
            </w:r>
          </w:p>
        </w:tc>
        <w:tc>
          <w:tcPr>
            <w:tcW w:w="810" w:type="pct"/>
            <w:vAlign w:val="center"/>
          </w:tcPr>
          <w:p w14:paraId="490BE19E" w14:textId="77777777" w:rsidR="00F02C88" w:rsidRPr="00985991" w:rsidRDefault="00F02C88" w:rsidP="00985991">
            <w:pPr>
              <w:jc w:val="center"/>
              <w:rPr>
                <w:rFonts w:asciiTheme="majorBidi" w:hAnsiTheme="majorBidi" w:cstheme="majorBidi"/>
                <w:sz w:val="24"/>
                <w:szCs w:val="24"/>
              </w:rPr>
            </w:pPr>
            <w:r w:rsidRPr="00985991">
              <w:rPr>
                <w:rFonts w:asciiTheme="majorBidi" w:hAnsiTheme="majorBidi" w:cstheme="majorBidi"/>
                <w:sz w:val="24"/>
                <w:szCs w:val="24"/>
                <w:rtl/>
              </w:rPr>
              <w:t>8,000,000</w:t>
            </w:r>
          </w:p>
        </w:tc>
        <w:tc>
          <w:tcPr>
            <w:tcW w:w="971" w:type="pct"/>
            <w:vAlign w:val="center"/>
          </w:tcPr>
          <w:p w14:paraId="67DB4270" w14:textId="77777777" w:rsidR="00F02C88" w:rsidRPr="00985991" w:rsidRDefault="00F02C88" w:rsidP="00985991">
            <w:pPr>
              <w:jc w:val="center"/>
              <w:rPr>
                <w:rFonts w:asciiTheme="majorBidi" w:hAnsiTheme="majorBidi" w:cstheme="majorBidi"/>
                <w:sz w:val="24"/>
                <w:szCs w:val="24"/>
              </w:rPr>
            </w:pPr>
            <w:r w:rsidRPr="00985991">
              <w:rPr>
                <w:rFonts w:asciiTheme="majorBidi" w:hAnsiTheme="majorBidi" w:cstheme="majorBidi"/>
                <w:sz w:val="24"/>
                <w:szCs w:val="24"/>
                <w:rtl/>
              </w:rPr>
              <w:t>16,000,000</w:t>
            </w:r>
          </w:p>
        </w:tc>
      </w:tr>
      <w:tr w:rsidR="00F02C88" w:rsidRPr="00985991" w14:paraId="7D701E5D" w14:textId="77777777" w:rsidTr="00985991">
        <w:trPr>
          <w:trHeight w:val="387"/>
        </w:trPr>
        <w:tc>
          <w:tcPr>
            <w:tcW w:w="2510" w:type="pct"/>
            <w:gridSpan w:val="2"/>
            <w:vAlign w:val="center"/>
          </w:tcPr>
          <w:p w14:paraId="06473C65" w14:textId="77777777" w:rsidR="00F02C88" w:rsidRPr="00985991" w:rsidRDefault="00F02C88" w:rsidP="00985991">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Total</w:t>
            </w:r>
          </w:p>
        </w:tc>
        <w:tc>
          <w:tcPr>
            <w:tcW w:w="709" w:type="pct"/>
            <w:vAlign w:val="center"/>
          </w:tcPr>
          <w:p w14:paraId="75E4B3EC" w14:textId="77777777" w:rsidR="00F02C88" w:rsidRPr="00985991" w:rsidRDefault="00F02C88" w:rsidP="00985991">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w:t>
            </w:r>
          </w:p>
        </w:tc>
        <w:tc>
          <w:tcPr>
            <w:tcW w:w="810" w:type="pct"/>
            <w:vAlign w:val="center"/>
          </w:tcPr>
          <w:p w14:paraId="61D75EA4" w14:textId="77777777" w:rsidR="00F02C88" w:rsidRPr="00985991" w:rsidRDefault="00F02C88" w:rsidP="00985991">
            <w:pPr>
              <w:jc w:val="center"/>
              <w:rPr>
                <w:rFonts w:asciiTheme="majorBidi" w:hAnsiTheme="majorBidi" w:cstheme="majorBidi"/>
                <w:sz w:val="24"/>
                <w:szCs w:val="24"/>
              </w:rPr>
            </w:pPr>
            <w:r w:rsidRPr="00985991">
              <w:rPr>
                <w:rFonts w:asciiTheme="majorBidi" w:hAnsiTheme="majorBidi" w:cstheme="majorBidi"/>
                <w:sz w:val="24"/>
                <w:szCs w:val="24"/>
              </w:rPr>
              <w:t>------</w:t>
            </w:r>
          </w:p>
        </w:tc>
        <w:tc>
          <w:tcPr>
            <w:tcW w:w="971" w:type="pct"/>
            <w:vAlign w:val="center"/>
          </w:tcPr>
          <w:p w14:paraId="1E56A7CD" w14:textId="77777777" w:rsidR="00F02C88" w:rsidRPr="00985991" w:rsidRDefault="00F02C88" w:rsidP="00985991">
            <w:pPr>
              <w:jc w:val="center"/>
              <w:rPr>
                <w:rFonts w:asciiTheme="majorBidi" w:hAnsiTheme="majorBidi" w:cstheme="majorBidi"/>
                <w:b/>
                <w:bCs/>
                <w:sz w:val="24"/>
                <w:szCs w:val="24"/>
              </w:rPr>
            </w:pPr>
            <w:r w:rsidRPr="00985991">
              <w:rPr>
                <w:rFonts w:asciiTheme="majorBidi" w:hAnsiTheme="majorBidi" w:cstheme="majorBidi"/>
                <w:b/>
                <w:bCs/>
                <w:sz w:val="24"/>
                <w:szCs w:val="24"/>
                <w:rtl/>
              </w:rPr>
              <w:t>16,000,000</w:t>
            </w:r>
          </w:p>
        </w:tc>
      </w:tr>
    </w:tbl>
    <w:p w14:paraId="57FF2E3B" w14:textId="77777777" w:rsidR="00223A2D" w:rsidRDefault="00223A2D" w:rsidP="00DE553F">
      <w:pPr>
        <w:pStyle w:val="Heading2"/>
        <w:spacing w:line="276" w:lineRule="auto"/>
        <w:rPr>
          <w:color w:val="000000" w:themeColor="text1"/>
          <w:sz w:val="28"/>
          <w:szCs w:val="28"/>
          <w:rtl/>
        </w:rPr>
      </w:pPr>
    </w:p>
    <w:p w14:paraId="13A56BB0" w14:textId="77777777" w:rsidR="00F253B2" w:rsidRDefault="00F253B2" w:rsidP="00F253B2">
      <w:pPr>
        <w:rPr>
          <w:rtl/>
        </w:rPr>
      </w:pPr>
    </w:p>
    <w:p w14:paraId="2714BD47" w14:textId="77777777" w:rsidR="00F253B2" w:rsidRDefault="00F253B2" w:rsidP="00F253B2">
      <w:pPr>
        <w:rPr>
          <w:rtl/>
        </w:rPr>
      </w:pPr>
    </w:p>
    <w:p w14:paraId="6CA8F916" w14:textId="77777777" w:rsidR="00F253B2" w:rsidRDefault="00F253B2" w:rsidP="00F253B2">
      <w:pPr>
        <w:rPr>
          <w:rtl/>
        </w:rPr>
      </w:pPr>
    </w:p>
    <w:p w14:paraId="32BA0DA2" w14:textId="77777777" w:rsidR="00F253B2" w:rsidRPr="00F253B2" w:rsidRDefault="00F253B2" w:rsidP="00F253B2"/>
    <w:p w14:paraId="739D6C5D" w14:textId="7D6B2CBF" w:rsidR="00411030" w:rsidRPr="00F253B2" w:rsidRDefault="00411030" w:rsidP="00DE553F">
      <w:pPr>
        <w:pStyle w:val="Heading2"/>
        <w:spacing w:line="276" w:lineRule="auto"/>
        <w:rPr>
          <w:rFonts w:asciiTheme="majorBidi" w:hAnsiTheme="majorBidi"/>
          <w:b/>
          <w:bCs/>
          <w:color w:val="000000" w:themeColor="text1"/>
          <w:sz w:val="28"/>
          <w:szCs w:val="28"/>
        </w:rPr>
      </w:pPr>
      <w:r w:rsidRPr="00F253B2">
        <w:rPr>
          <w:rFonts w:asciiTheme="majorBidi" w:hAnsiTheme="majorBidi"/>
          <w:b/>
          <w:bCs/>
          <w:color w:val="000000" w:themeColor="text1"/>
          <w:sz w:val="28"/>
          <w:szCs w:val="28"/>
        </w:rPr>
        <w:t xml:space="preserve">1-2- </w:t>
      </w:r>
      <w:r w:rsidR="005C1566" w:rsidRPr="00F253B2">
        <w:rPr>
          <w:rFonts w:asciiTheme="majorBidi" w:hAnsiTheme="majorBidi"/>
          <w:b/>
          <w:bCs/>
          <w:color w:val="000000" w:themeColor="text1"/>
          <w:sz w:val="28"/>
          <w:szCs w:val="28"/>
        </w:rPr>
        <w:t>Landscaping</w:t>
      </w:r>
    </w:p>
    <w:tbl>
      <w:tblPr>
        <w:tblStyle w:val="TableGrid"/>
        <w:tblW w:w="0" w:type="auto"/>
        <w:tblLook w:val="04A0" w:firstRow="1" w:lastRow="0" w:firstColumn="1" w:lastColumn="0" w:noHBand="0" w:noVBand="1"/>
      </w:tblPr>
      <w:tblGrid>
        <w:gridCol w:w="683"/>
        <w:gridCol w:w="2704"/>
        <w:gridCol w:w="1189"/>
        <w:gridCol w:w="1238"/>
        <w:gridCol w:w="1898"/>
        <w:gridCol w:w="1864"/>
      </w:tblGrid>
      <w:tr w:rsidR="00985991" w:rsidRPr="00985991" w14:paraId="2963BC30" w14:textId="77777777" w:rsidTr="00985991">
        <w:tc>
          <w:tcPr>
            <w:tcW w:w="0" w:type="auto"/>
            <w:shd w:val="clear" w:color="auto" w:fill="D9D9D9" w:themeFill="background1" w:themeFillShade="D9"/>
            <w:vAlign w:val="center"/>
          </w:tcPr>
          <w:p w14:paraId="7953314E" w14:textId="24D400EB" w:rsidR="005C1566" w:rsidRPr="00985991" w:rsidRDefault="005C1566" w:rsidP="00DE553F">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Row</w:t>
            </w:r>
          </w:p>
        </w:tc>
        <w:tc>
          <w:tcPr>
            <w:tcW w:w="0" w:type="auto"/>
            <w:shd w:val="clear" w:color="auto" w:fill="D9D9D9" w:themeFill="background1" w:themeFillShade="D9"/>
            <w:vAlign w:val="center"/>
          </w:tcPr>
          <w:p w14:paraId="0797718E" w14:textId="1B605438" w:rsidR="005C1566" w:rsidRPr="00985991" w:rsidRDefault="005C1566" w:rsidP="00DE553F">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Description</w:t>
            </w:r>
          </w:p>
        </w:tc>
        <w:tc>
          <w:tcPr>
            <w:tcW w:w="0" w:type="auto"/>
            <w:shd w:val="clear" w:color="auto" w:fill="D9D9D9" w:themeFill="background1" w:themeFillShade="D9"/>
            <w:vAlign w:val="center"/>
          </w:tcPr>
          <w:p w14:paraId="57EBFD92" w14:textId="61927037" w:rsidR="005C1566" w:rsidRPr="00985991" w:rsidRDefault="005C1566" w:rsidP="00DE553F">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Meterage</w:t>
            </w:r>
          </w:p>
        </w:tc>
        <w:tc>
          <w:tcPr>
            <w:tcW w:w="0" w:type="auto"/>
            <w:shd w:val="clear" w:color="auto" w:fill="D9D9D9" w:themeFill="background1" w:themeFillShade="D9"/>
            <w:vAlign w:val="center"/>
          </w:tcPr>
          <w:p w14:paraId="136BB198" w14:textId="1F4EDAF4" w:rsidR="005C1566" w:rsidRPr="00985991" w:rsidRDefault="005C1566" w:rsidP="00DE553F">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Unit</w:t>
            </w:r>
          </w:p>
        </w:tc>
        <w:tc>
          <w:tcPr>
            <w:tcW w:w="0" w:type="auto"/>
            <w:shd w:val="clear" w:color="auto" w:fill="D9D9D9" w:themeFill="background1" w:themeFillShade="D9"/>
            <w:vAlign w:val="center"/>
          </w:tcPr>
          <w:p w14:paraId="2588C8BF" w14:textId="13EF256E" w:rsidR="005C1566" w:rsidRPr="00985991" w:rsidRDefault="005C1566" w:rsidP="00DE553F">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Unit cost (thousand Rials)</w:t>
            </w:r>
          </w:p>
        </w:tc>
        <w:tc>
          <w:tcPr>
            <w:tcW w:w="0" w:type="auto"/>
            <w:shd w:val="clear" w:color="auto" w:fill="D9D9D9" w:themeFill="background1" w:themeFillShade="D9"/>
            <w:vAlign w:val="center"/>
          </w:tcPr>
          <w:p w14:paraId="494F8C1A" w14:textId="401BE06F" w:rsidR="005C1566" w:rsidRPr="00985991" w:rsidRDefault="005C1566" w:rsidP="005C1566">
            <w:pPr>
              <w:spacing w:line="276" w:lineRule="auto"/>
              <w:rPr>
                <w:rFonts w:asciiTheme="majorBidi" w:hAnsiTheme="majorBidi" w:cstheme="majorBidi"/>
                <w:b/>
                <w:bCs/>
                <w:sz w:val="24"/>
                <w:szCs w:val="24"/>
              </w:rPr>
            </w:pPr>
            <w:r w:rsidRPr="00985991">
              <w:rPr>
                <w:rFonts w:asciiTheme="majorBidi" w:hAnsiTheme="majorBidi" w:cstheme="majorBidi"/>
                <w:b/>
                <w:bCs/>
                <w:sz w:val="24"/>
                <w:szCs w:val="24"/>
              </w:rPr>
              <w:t>Total amount (million Rials)</w:t>
            </w:r>
          </w:p>
        </w:tc>
      </w:tr>
      <w:tr w:rsidR="005C1566" w:rsidRPr="00985991" w14:paraId="5AB1DDD1" w14:textId="77777777" w:rsidTr="00985991">
        <w:tc>
          <w:tcPr>
            <w:tcW w:w="0" w:type="auto"/>
            <w:vAlign w:val="center"/>
          </w:tcPr>
          <w:p w14:paraId="7237357B" w14:textId="77777777" w:rsidR="005C1566" w:rsidRPr="00985991" w:rsidRDefault="005C1566" w:rsidP="005C1566">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1</w:t>
            </w:r>
          </w:p>
        </w:tc>
        <w:tc>
          <w:tcPr>
            <w:tcW w:w="0" w:type="auto"/>
          </w:tcPr>
          <w:p w14:paraId="4B0BAACA" w14:textId="516C83FC" w:rsidR="005C1566" w:rsidRPr="00985991" w:rsidRDefault="005C1566" w:rsidP="005C1566">
            <w:pPr>
              <w:spacing w:line="276" w:lineRule="auto"/>
              <w:jc w:val="center"/>
              <w:rPr>
                <w:rFonts w:asciiTheme="majorBidi" w:hAnsiTheme="majorBidi" w:cstheme="majorBidi"/>
                <w:sz w:val="24"/>
                <w:szCs w:val="24"/>
              </w:rPr>
            </w:pPr>
            <w:r w:rsidRPr="00985991">
              <w:rPr>
                <w:rStyle w:val="rynqvb"/>
                <w:rFonts w:asciiTheme="majorBidi" w:hAnsiTheme="majorBidi" w:cstheme="majorBidi"/>
                <w:sz w:val="24"/>
                <w:szCs w:val="24"/>
                <w:lang w:val="en"/>
              </w:rPr>
              <w:t>Leveling and excavation and embankment</w:t>
            </w:r>
          </w:p>
        </w:tc>
        <w:tc>
          <w:tcPr>
            <w:tcW w:w="0" w:type="auto"/>
            <w:vAlign w:val="center"/>
          </w:tcPr>
          <w:p w14:paraId="19A3F202" w14:textId="7674D921" w:rsidR="005C1566" w:rsidRPr="00985991" w:rsidRDefault="005C1566" w:rsidP="005C1566">
            <w:pPr>
              <w:spacing w:line="276" w:lineRule="auto"/>
              <w:jc w:val="center"/>
              <w:rPr>
                <w:rFonts w:asciiTheme="majorBidi" w:hAnsiTheme="majorBidi" w:cstheme="majorBidi"/>
                <w:sz w:val="24"/>
                <w:szCs w:val="24"/>
              </w:rPr>
            </w:pPr>
            <w:r w:rsidRPr="00985991">
              <w:rPr>
                <w:rFonts w:asciiTheme="majorBidi" w:hAnsiTheme="majorBidi" w:cstheme="majorBidi"/>
                <w:sz w:val="24"/>
                <w:szCs w:val="24"/>
                <w:rtl/>
              </w:rPr>
              <w:t>2000</w:t>
            </w:r>
          </w:p>
        </w:tc>
        <w:tc>
          <w:tcPr>
            <w:tcW w:w="0" w:type="auto"/>
            <w:vAlign w:val="center"/>
          </w:tcPr>
          <w:p w14:paraId="4187FC69" w14:textId="323ED3EF" w:rsidR="005C1566" w:rsidRPr="00985991" w:rsidRDefault="005C1566" w:rsidP="005C1566">
            <w:pPr>
              <w:jc w:val="center"/>
              <w:rPr>
                <w:rFonts w:asciiTheme="majorBidi" w:hAnsiTheme="majorBidi" w:cstheme="majorBidi"/>
                <w:sz w:val="24"/>
                <w:szCs w:val="24"/>
              </w:rPr>
            </w:pPr>
            <w:r w:rsidRPr="00985991">
              <w:rPr>
                <w:rStyle w:val="rynqvb"/>
                <w:rFonts w:asciiTheme="majorBidi" w:hAnsiTheme="majorBidi" w:cstheme="majorBidi"/>
                <w:sz w:val="24"/>
                <w:szCs w:val="24"/>
                <w:lang w:val="en"/>
              </w:rPr>
              <w:t>Square meters</w:t>
            </w:r>
          </w:p>
        </w:tc>
        <w:tc>
          <w:tcPr>
            <w:tcW w:w="0" w:type="auto"/>
            <w:vAlign w:val="center"/>
          </w:tcPr>
          <w:p w14:paraId="18EB1F24" w14:textId="05F159EB" w:rsidR="005C1566" w:rsidRPr="00985991" w:rsidRDefault="005C1566" w:rsidP="005C1566">
            <w:pPr>
              <w:spacing w:line="276" w:lineRule="auto"/>
              <w:jc w:val="center"/>
              <w:rPr>
                <w:rFonts w:asciiTheme="majorBidi" w:hAnsiTheme="majorBidi" w:cstheme="majorBidi"/>
                <w:sz w:val="24"/>
                <w:szCs w:val="24"/>
              </w:rPr>
            </w:pPr>
            <w:r w:rsidRPr="00985991">
              <w:rPr>
                <w:rFonts w:asciiTheme="majorBidi" w:hAnsiTheme="majorBidi" w:cstheme="majorBidi"/>
                <w:sz w:val="24"/>
                <w:szCs w:val="24"/>
                <w:rtl/>
              </w:rPr>
              <w:t>150</w:t>
            </w:r>
          </w:p>
        </w:tc>
        <w:tc>
          <w:tcPr>
            <w:tcW w:w="0" w:type="auto"/>
            <w:vAlign w:val="center"/>
          </w:tcPr>
          <w:p w14:paraId="0F165723" w14:textId="5F56681F" w:rsidR="005C1566" w:rsidRPr="00985991" w:rsidRDefault="005C1566" w:rsidP="005C1566">
            <w:pPr>
              <w:jc w:val="center"/>
              <w:rPr>
                <w:rFonts w:asciiTheme="majorBidi" w:hAnsiTheme="majorBidi" w:cstheme="majorBidi"/>
                <w:sz w:val="24"/>
                <w:szCs w:val="24"/>
              </w:rPr>
            </w:pPr>
            <w:r w:rsidRPr="00985991">
              <w:rPr>
                <w:rFonts w:asciiTheme="majorBidi" w:hAnsiTheme="majorBidi" w:cstheme="majorBidi"/>
                <w:sz w:val="24"/>
                <w:szCs w:val="24"/>
                <w:rtl/>
              </w:rPr>
              <w:t>300</w:t>
            </w:r>
          </w:p>
        </w:tc>
      </w:tr>
      <w:tr w:rsidR="005C1566" w:rsidRPr="00985991" w14:paraId="21D1F616" w14:textId="77777777" w:rsidTr="00985991">
        <w:tc>
          <w:tcPr>
            <w:tcW w:w="0" w:type="auto"/>
            <w:vAlign w:val="center"/>
          </w:tcPr>
          <w:p w14:paraId="74977968" w14:textId="77777777" w:rsidR="005C1566" w:rsidRPr="00985991" w:rsidRDefault="005C1566" w:rsidP="005C1566">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2</w:t>
            </w:r>
          </w:p>
        </w:tc>
        <w:tc>
          <w:tcPr>
            <w:tcW w:w="0" w:type="auto"/>
          </w:tcPr>
          <w:p w14:paraId="72198CDB" w14:textId="0D0E409D" w:rsidR="005C1566" w:rsidRPr="00985991" w:rsidRDefault="005C1566" w:rsidP="005C1566">
            <w:pPr>
              <w:spacing w:line="276" w:lineRule="auto"/>
              <w:jc w:val="center"/>
              <w:rPr>
                <w:rFonts w:asciiTheme="majorBidi" w:hAnsiTheme="majorBidi" w:cstheme="majorBidi"/>
                <w:sz w:val="24"/>
                <w:szCs w:val="24"/>
              </w:rPr>
            </w:pPr>
            <w:r w:rsidRPr="00985991">
              <w:rPr>
                <w:rStyle w:val="rynqvb"/>
                <w:rFonts w:asciiTheme="majorBidi" w:hAnsiTheme="majorBidi" w:cstheme="majorBidi"/>
                <w:sz w:val="24"/>
                <w:szCs w:val="24"/>
                <w:lang w:val="en"/>
              </w:rPr>
              <w:t>Fencing</w:t>
            </w:r>
          </w:p>
        </w:tc>
        <w:tc>
          <w:tcPr>
            <w:tcW w:w="0" w:type="auto"/>
          </w:tcPr>
          <w:p w14:paraId="593D93FC" w14:textId="14C484B0" w:rsidR="005C1566" w:rsidRPr="00985991" w:rsidRDefault="005C1566" w:rsidP="005C1566">
            <w:pPr>
              <w:jc w:val="center"/>
              <w:rPr>
                <w:rFonts w:asciiTheme="majorBidi" w:hAnsiTheme="majorBidi" w:cstheme="majorBidi"/>
                <w:sz w:val="24"/>
                <w:szCs w:val="24"/>
              </w:rPr>
            </w:pPr>
            <w:r w:rsidRPr="00985991">
              <w:rPr>
                <w:rFonts w:asciiTheme="majorBidi" w:hAnsiTheme="majorBidi" w:cstheme="majorBidi"/>
                <w:sz w:val="24"/>
                <w:szCs w:val="24"/>
                <w:rtl/>
              </w:rPr>
              <w:t>180</w:t>
            </w:r>
          </w:p>
        </w:tc>
        <w:tc>
          <w:tcPr>
            <w:tcW w:w="0" w:type="auto"/>
          </w:tcPr>
          <w:p w14:paraId="2A631014" w14:textId="2F555915" w:rsidR="005C1566" w:rsidRPr="00985991" w:rsidRDefault="005C1566" w:rsidP="005C1566">
            <w:pPr>
              <w:jc w:val="center"/>
              <w:rPr>
                <w:rFonts w:asciiTheme="majorBidi" w:hAnsiTheme="majorBidi" w:cstheme="majorBidi"/>
                <w:sz w:val="24"/>
                <w:szCs w:val="24"/>
              </w:rPr>
            </w:pPr>
            <w:r w:rsidRPr="00985991">
              <w:rPr>
                <w:rStyle w:val="rynqvb"/>
                <w:rFonts w:asciiTheme="majorBidi" w:hAnsiTheme="majorBidi" w:cstheme="majorBidi"/>
                <w:sz w:val="24"/>
                <w:szCs w:val="24"/>
                <w:lang w:val="en"/>
              </w:rPr>
              <w:t>Meter</w:t>
            </w:r>
          </w:p>
        </w:tc>
        <w:tc>
          <w:tcPr>
            <w:tcW w:w="0" w:type="auto"/>
          </w:tcPr>
          <w:p w14:paraId="356C8776" w14:textId="56478D00" w:rsidR="005C1566" w:rsidRPr="00985991" w:rsidRDefault="005C1566" w:rsidP="005C1566">
            <w:pPr>
              <w:jc w:val="center"/>
              <w:rPr>
                <w:rFonts w:asciiTheme="majorBidi" w:hAnsiTheme="majorBidi" w:cstheme="majorBidi"/>
                <w:sz w:val="24"/>
                <w:szCs w:val="24"/>
              </w:rPr>
            </w:pPr>
            <w:r w:rsidRPr="00985991">
              <w:rPr>
                <w:rFonts w:asciiTheme="majorBidi" w:hAnsiTheme="majorBidi" w:cstheme="majorBidi"/>
                <w:sz w:val="24"/>
                <w:szCs w:val="24"/>
                <w:rtl/>
              </w:rPr>
              <w:t>11000</w:t>
            </w:r>
          </w:p>
        </w:tc>
        <w:tc>
          <w:tcPr>
            <w:tcW w:w="0" w:type="auto"/>
            <w:vAlign w:val="center"/>
          </w:tcPr>
          <w:p w14:paraId="1F959C8D" w14:textId="192A663F" w:rsidR="005C1566" w:rsidRPr="00985991" w:rsidRDefault="005C1566" w:rsidP="005C1566">
            <w:pPr>
              <w:jc w:val="center"/>
              <w:rPr>
                <w:rFonts w:asciiTheme="majorBidi" w:hAnsiTheme="majorBidi" w:cstheme="majorBidi"/>
                <w:sz w:val="24"/>
                <w:szCs w:val="24"/>
              </w:rPr>
            </w:pPr>
            <w:r w:rsidRPr="00985991">
              <w:rPr>
                <w:rFonts w:asciiTheme="majorBidi" w:hAnsiTheme="majorBidi" w:cstheme="majorBidi"/>
                <w:sz w:val="24"/>
                <w:szCs w:val="24"/>
                <w:rtl/>
              </w:rPr>
              <w:t>1980</w:t>
            </w:r>
          </w:p>
        </w:tc>
      </w:tr>
      <w:tr w:rsidR="005C1566" w:rsidRPr="00985991" w14:paraId="50E189BB" w14:textId="77777777" w:rsidTr="00985991">
        <w:tc>
          <w:tcPr>
            <w:tcW w:w="0" w:type="auto"/>
            <w:vAlign w:val="center"/>
          </w:tcPr>
          <w:p w14:paraId="0EDA7E11" w14:textId="77777777" w:rsidR="005C1566" w:rsidRPr="00985991" w:rsidRDefault="005C1566" w:rsidP="005C1566">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3</w:t>
            </w:r>
          </w:p>
        </w:tc>
        <w:tc>
          <w:tcPr>
            <w:tcW w:w="0" w:type="auto"/>
          </w:tcPr>
          <w:p w14:paraId="6F22FE02" w14:textId="4ADFC7C2" w:rsidR="005C1566" w:rsidRPr="00985991" w:rsidRDefault="005C1566" w:rsidP="005C1566">
            <w:pPr>
              <w:spacing w:line="276" w:lineRule="auto"/>
              <w:jc w:val="center"/>
              <w:rPr>
                <w:rFonts w:asciiTheme="majorBidi" w:hAnsiTheme="majorBidi" w:cstheme="majorBidi"/>
                <w:sz w:val="24"/>
                <w:szCs w:val="24"/>
              </w:rPr>
            </w:pPr>
            <w:r w:rsidRPr="00985991">
              <w:rPr>
                <w:rStyle w:val="rynqvb"/>
                <w:rFonts w:asciiTheme="majorBidi" w:hAnsiTheme="majorBidi" w:cstheme="majorBidi"/>
                <w:sz w:val="24"/>
                <w:szCs w:val="24"/>
                <w:lang w:val="en"/>
              </w:rPr>
              <w:t>Street drawing, table drawing and parking lot</w:t>
            </w:r>
          </w:p>
        </w:tc>
        <w:tc>
          <w:tcPr>
            <w:tcW w:w="0" w:type="auto"/>
          </w:tcPr>
          <w:p w14:paraId="2C777688" w14:textId="4A03BE35" w:rsidR="005C1566" w:rsidRPr="00985991" w:rsidRDefault="005C1566" w:rsidP="005C1566">
            <w:pPr>
              <w:jc w:val="center"/>
              <w:rPr>
                <w:rFonts w:asciiTheme="majorBidi" w:hAnsiTheme="majorBidi" w:cstheme="majorBidi"/>
                <w:sz w:val="24"/>
                <w:szCs w:val="24"/>
              </w:rPr>
            </w:pPr>
            <w:r w:rsidRPr="00985991">
              <w:rPr>
                <w:rFonts w:asciiTheme="majorBidi" w:hAnsiTheme="majorBidi" w:cstheme="majorBidi"/>
                <w:sz w:val="24"/>
                <w:szCs w:val="24"/>
                <w:rtl/>
              </w:rPr>
              <w:t>200</w:t>
            </w:r>
          </w:p>
        </w:tc>
        <w:tc>
          <w:tcPr>
            <w:tcW w:w="0" w:type="auto"/>
          </w:tcPr>
          <w:p w14:paraId="7E0B1725" w14:textId="78475720" w:rsidR="005C1566" w:rsidRPr="00985991" w:rsidRDefault="005C1566" w:rsidP="005C1566">
            <w:pPr>
              <w:jc w:val="center"/>
              <w:rPr>
                <w:rFonts w:asciiTheme="majorBidi" w:hAnsiTheme="majorBidi" w:cstheme="majorBidi"/>
                <w:sz w:val="24"/>
                <w:szCs w:val="24"/>
              </w:rPr>
            </w:pPr>
            <w:r w:rsidRPr="00985991">
              <w:rPr>
                <w:rStyle w:val="rynqvb"/>
                <w:rFonts w:asciiTheme="majorBidi" w:hAnsiTheme="majorBidi" w:cstheme="majorBidi"/>
                <w:sz w:val="24"/>
                <w:szCs w:val="24"/>
                <w:lang w:val="en"/>
              </w:rPr>
              <w:t>Square meters</w:t>
            </w:r>
            <w:r w:rsidRPr="00985991">
              <w:rPr>
                <w:rFonts w:asciiTheme="majorBidi" w:hAnsiTheme="majorBidi" w:cstheme="majorBidi"/>
                <w:sz w:val="24"/>
                <w:szCs w:val="24"/>
              </w:rPr>
              <w:t>l</w:t>
            </w:r>
          </w:p>
        </w:tc>
        <w:tc>
          <w:tcPr>
            <w:tcW w:w="0" w:type="auto"/>
          </w:tcPr>
          <w:p w14:paraId="0A83DB2F" w14:textId="5FC078BF" w:rsidR="005C1566" w:rsidRPr="00985991" w:rsidRDefault="005C1566" w:rsidP="005C1566">
            <w:pPr>
              <w:jc w:val="center"/>
              <w:rPr>
                <w:rFonts w:asciiTheme="majorBidi" w:hAnsiTheme="majorBidi" w:cstheme="majorBidi"/>
                <w:sz w:val="24"/>
                <w:szCs w:val="24"/>
              </w:rPr>
            </w:pPr>
            <w:r w:rsidRPr="00985991">
              <w:rPr>
                <w:rFonts w:asciiTheme="majorBidi" w:hAnsiTheme="majorBidi" w:cstheme="majorBidi"/>
                <w:sz w:val="24"/>
                <w:szCs w:val="24"/>
                <w:rtl/>
              </w:rPr>
              <w:t>6000</w:t>
            </w:r>
          </w:p>
        </w:tc>
        <w:tc>
          <w:tcPr>
            <w:tcW w:w="0" w:type="auto"/>
            <w:vAlign w:val="center"/>
          </w:tcPr>
          <w:p w14:paraId="7F7C4D8C" w14:textId="4B8166B2" w:rsidR="005C1566" w:rsidRPr="00985991" w:rsidRDefault="005C1566" w:rsidP="005C1566">
            <w:pPr>
              <w:jc w:val="center"/>
              <w:rPr>
                <w:rFonts w:asciiTheme="majorBidi" w:hAnsiTheme="majorBidi" w:cstheme="majorBidi"/>
                <w:sz w:val="24"/>
                <w:szCs w:val="24"/>
              </w:rPr>
            </w:pPr>
            <w:r w:rsidRPr="00985991">
              <w:rPr>
                <w:rFonts w:asciiTheme="majorBidi" w:hAnsiTheme="majorBidi" w:cstheme="majorBidi"/>
                <w:sz w:val="24"/>
                <w:szCs w:val="24"/>
                <w:rtl/>
              </w:rPr>
              <w:t>1200</w:t>
            </w:r>
          </w:p>
        </w:tc>
      </w:tr>
      <w:tr w:rsidR="005C1566" w:rsidRPr="00985991" w14:paraId="14D4AB43" w14:textId="77777777" w:rsidTr="00985991">
        <w:tc>
          <w:tcPr>
            <w:tcW w:w="0" w:type="auto"/>
            <w:vAlign w:val="center"/>
          </w:tcPr>
          <w:p w14:paraId="61999B19" w14:textId="3DBAD64C" w:rsidR="005C1566" w:rsidRPr="00985991" w:rsidRDefault="005C1566" w:rsidP="005C1566">
            <w:pPr>
              <w:spacing w:line="276" w:lineRule="auto"/>
              <w:jc w:val="center"/>
              <w:rPr>
                <w:rFonts w:asciiTheme="majorBidi" w:hAnsiTheme="majorBidi" w:cstheme="majorBidi"/>
                <w:sz w:val="24"/>
                <w:szCs w:val="24"/>
              </w:rPr>
            </w:pPr>
            <w:r w:rsidRPr="00985991">
              <w:rPr>
                <w:rFonts w:asciiTheme="majorBidi" w:hAnsiTheme="majorBidi" w:cstheme="majorBidi"/>
                <w:sz w:val="24"/>
                <w:szCs w:val="24"/>
                <w:rtl/>
              </w:rPr>
              <w:t>4</w:t>
            </w:r>
          </w:p>
        </w:tc>
        <w:tc>
          <w:tcPr>
            <w:tcW w:w="0" w:type="auto"/>
          </w:tcPr>
          <w:p w14:paraId="5CDFFB53" w14:textId="37209B1C" w:rsidR="005C1566" w:rsidRPr="00985991" w:rsidRDefault="005C1566" w:rsidP="005C1566">
            <w:pPr>
              <w:spacing w:line="276" w:lineRule="auto"/>
              <w:jc w:val="center"/>
              <w:rPr>
                <w:rFonts w:asciiTheme="majorBidi" w:hAnsiTheme="majorBidi" w:cstheme="majorBidi"/>
                <w:sz w:val="24"/>
                <w:szCs w:val="24"/>
              </w:rPr>
            </w:pPr>
            <w:r w:rsidRPr="00985991">
              <w:rPr>
                <w:rStyle w:val="rynqvb"/>
                <w:rFonts w:asciiTheme="majorBidi" w:hAnsiTheme="majorBidi" w:cstheme="majorBidi"/>
                <w:sz w:val="24"/>
                <w:szCs w:val="24"/>
                <w:lang w:val="en"/>
              </w:rPr>
              <w:t>Area lighting</w:t>
            </w:r>
          </w:p>
        </w:tc>
        <w:tc>
          <w:tcPr>
            <w:tcW w:w="0" w:type="auto"/>
          </w:tcPr>
          <w:p w14:paraId="17B998EA" w14:textId="2A525341" w:rsidR="005C1566" w:rsidRPr="00985991" w:rsidRDefault="005C1566" w:rsidP="005C1566">
            <w:pPr>
              <w:jc w:val="center"/>
              <w:rPr>
                <w:rFonts w:asciiTheme="majorBidi" w:hAnsiTheme="majorBidi" w:cstheme="majorBidi"/>
                <w:sz w:val="24"/>
                <w:szCs w:val="24"/>
              </w:rPr>
            </w:pPr>
            <w:r w:rsidRPr="00985991">
              <w:rPr>
                <w:rFonts w:asciiTheme="majorBidi" w:hAnsiTheme="majorBidi" w:cstheme="majorBidi"/>
                <w:sz w:val="24"/>
                <w:szCs w:val="24"/>
                <w:rtl/>
              </w:rPr>
              <w:t>12</w:t>
            </w:r>
          </w:p>
        </w:tc>
        <w:tc>
          <w:tcPr>
            <w:tcW w:w="0" w:type="auto"/>
          </w:tcPr>
          <w:p w14:paraId="462C02DA" w14:textId="63E65CAC" w:rsidR="005C1566" w:rsidRPr="00985991" w:rsidRDefault="005C1566" w:rsidP="005C1566">
            <w:pPr>
              <w:jc w:val="center"/>
              <w:rPr>
                <w:rFonts w:asciiTheme="majorBidi" w:hAnsiTheme="majorBidi" w:cstheme="majorBidi"/>
                <w:sz w:val="24"/>
                <w:szCs w:val="24"/>
              </w:rPr>
            </w:pPr>
            <w:r w:rsidRPr="00985991">
              <w:rPr>
                <w:rStyle w:val="rynqvb"/>
                <w:rFonts w:asciiTheme="majorBidi" w:hAnsiTheme="majorBidi" w:cstheme="majorBidi"/>
                <w:sz w:val="24"/>
                <w:szCs w:val="24"/>
                <w:lang w:val="en"/>
              </w:rPr>
              <w:t>original</w:t>
            </w:r>
          </w:p>
        </w:tc>
        <w:tc>
          <w:tcPr>
            <w:tcW w:w="0" w:type="auto"/>
          </w:tcPr>
          <w:p w14:paraId="217647BA" w14:textId="004A0027" w:rsidR="005C1566" w:rsidRPr="00985991" w:rsidRDefault="005C1566" w:rsidP="005C1566">
            <w:pPr>
              <w:jc w:val="center"/>
              <w:rPr>
                <w:rFonts w:asciiTheme="majorBidi" w:hAnsiTheme="majorBidi" w:cstheme="majorBidi"/>
                <w:sz w:val="24"/>
                <w:szCs w:val="24"/>
              </w:rPr>
            </w:pPr>
            <w:r w:rsidRPr="00985991">
              <w:rPr>
                <w:rFonts w:asciiTheme="majorBidi" w:hAnsiTheme="majorBidi" w:cstheme="majorBidi"/>
                <w:sz w:val="24"/>
                <w:szCs w:val="24"/>
                <w:rtl/>
              </w:rPr>
              <w:t>8000</w:t>
            </w:r>
          </w:p>
        </w:tc>
        <w:tc>
          <w:tcPr>
            <w:tcW w:w="0" w:type="auto"/>
            <w:vAlign w:val="center"/>
          </w:tcPr>
          <w:p w14:paraId="51AA7EF0" w14:textId="449CA420" w:rsidR="005C1566" w:rsidRPr="00985991" w:rsidRDefault="005C1566" w:rsidP="005C1566">
            <w:pPr>
              <w:jc w:val="center"/>
              <w:rPr>
                <w:rFonts w:asciiTheme="majorBidi" w:hAnsiTheme="majorBidi" w:cstheme="majorBidi"/>
                <w:sz w:val="24"/>
                <w:szCs w:val="24"/>
              </w:rPr>
            </w:pPr>
            <w:r w:rsidRPr="00985991">
              <w:rPr>
                <w:rFonts w:asciiTheme="majorBidi" w:hAnsiTheme="majorBidi" w:cstheme="majorBidi"/>
                <w:sz w:val="24"/>
                <w:szCs w:val="24"/>
                <w:rtl/>
              </w:rPr>
              <w:t>96</w:t>
            </w:r>
          </w:p>
        </w:tc>
      </w:tr>
      <w:tr w:rsidR="005C1566" w:rsidRPr="00985991" w14:paraId="7413FF3E" w14:textId="77777777" w:rsidTr="00985991">
        <w:tc>
          <w:tcPr>
            <w:tcW w:w="0" w:type="auto"/>
            <w:vAlign w:val="center"/>
          </w:tcPr>
          <w:p w14:paraId="776DA718" w14:textId="1D933D7C" w:rsidR="005C1566" w:rsidRPr="00985991" w:rsidRDefault="005C1566" w:rsidP="005C1566">
            <w:pPr>
              <w:spacing w:line="276" w:lineRule="auto"/>
              <w:jc w:val="center"/>
              <w:rPr>
                <w:rFonts w:asciiTheme="majorBidi" w:hAnsiTheme="majorBidi" w:cstheme="majorBidi"/>
                <w:sz w:val="24"/>
                <w:szCs w:val="24"/>
              </w:rPr>
            </w:pPr>
            <w:r w:rsidRPr="00985991">
              <w:rPr>
                <w:rFonts w:asciiTheme="majorBidi" w:hAnsiTheme="majorBidi" w:cstheme="majorBidi"/>
                <w:sz w:val="24"/>
                <w:szCs w:val="24"/>
                <w:rtl/>
              </w:rPr>
              <w:t>5</w:t>
            </w:r>
          </w:p>
        </w:tc>
        <w:tc>
          <w:tcPr>
            <w:tcW w:w="0" w:type="auto"/>
          </w:tcPr>
          <w:p w14:paraId="44B02D98" w14:textId="39A6D270" w:rsidR="005C1566" w:rsidRPr="00985991" w:rsidRDefault="005C1566" w:rsidP="005C1566">
            <w:pPr>
              <w:spacing w:line="276" w:lineRule="auto"/>
              <w:jc w:val="center"/>
              <w:rPr>
                <w:rFonts w:asciiTheme="majorBidi" w:hAnsiTheme="majorBidi" w:cstheme="majorBidi"/>
                <w:sz w:val="24"/>
                <w:szCs w:val="24"/>
              </w:rPr>
            </w:pPr>
            <w:r w:rsidRPr="00985991">
              <w:rPr>
                <w:rStyle w:val="rynqvb"/>
                <w:rFonts w:asciiTheme="majorBidi" w:hAnsiTheme="majorBidi" w:cstheme="majorBidi"/>
                <w:sz w:val="24"/>
                <w:szCs w:val="24"/>
                <w:lang w:val="en"/>
              </w:rPr>
              <w:t>entrance door</w:t>
            </w:r>
          </w:p>
        </w:tc>
        <w:tc>
          <w:tcPr>
            <w:tcW w:w="0" w:type="auto"/>
            <w:vAlign w:val="center"/>
          </w:tcPr>
          <w:p w14:paraId="35D1ED05" w14:textId="3350AD38" w:rsidR="005C1566" w:rsidRPr="00985991" w:rsidRDefault="005C1566" w:rsidP="005C1566">
            <w:pPr>
              <w:spacing w:line="276" w:lineRule="auto"/>
              <w:jc w:val="center"/>
              <w:rPr>
                <w:rFonts w:asciiTheme="majorBidi" w:hAnsiTheme="majorBidi" w:cstheme="majorBidi"/>
                <w:sz w:val="24"/>
                <w:szCs w:val="24"/>
              </w:rPr>
            </w:pPr>
            <w:r w:rsidRPr="00985991">
              <w:rPr>
                <w:rFonts w:asciiTheme="majorBidi" w:hAnsiTheme="majorBidi" w:cstheme="majorBidi"/>
                <w:sz w:val="24"/>
                <w:szCs w:val="24"/>
                <w:rtl/>
              </w:rPr>
              <w:t>1</w:t>
            </w:r>
          </w:p>
        </w:tc>
        <w:tc>
          <w:tcPr>
            <w:tcW w:w="0" w:type="auto"/>
            <w:vAlign w:val="center"/>
          </w:tcPr>
          <w:p w14:paraId="517EB99F" w14:textId="177E2640" w:rsidR="005C1566" w:rsidRPr="00985991" w:rsidRDefault="005C1566" w:rsidP="005C1566">
            <w:pPr>
              <w:jc w:val="center"/>
              <w:rPr>
                <w:rFonts w:asciiTheme="majorBidi" w:hAnsiTheme="majorBidi" w:cstheme="majorBidi"/>
                <w:sz w:val="24"/>
                <w:szCs w:val="24"/>
              </w:rPr>
            </w:pPr>
            <w:r w:rsidRPr="00985991">
              <w:rPr>
                <w:rStyle w:val="rynqvb"/>
                <w:rFonts w:asciiTheme="majorBidi" w:hAnsiTheme="majorBidi" w:cstheme="majorBidi"/>
                <w:sz w:val="24"/>
                <w:szCs w:val="24"/>
                <w:lang w:val="en"/>
              </w:rPr>
              <w:t>number</w:t>
            </w:r>
          </w:p>
        </w:tc>
        <w:tc>
          <w:tcPr>
            <w:tcW w:w="0" w:type="auto"/>
          </w:tcPr>
          <w:p w14:paraId="05A3FCAE" w14:textId="48D6DDFD" w:rsidR="005C1566" w:rsidRPr="00985991" w:rsidRDefault="005C1566" w:rsidP="005C1566">
            <w:pPr>
              <w:jc w:val="center"/>
              <w:rPr>
                <w:rFonts w:asciiTheme="majorBidi" w:hAnsiTheme="majorBidi" w:cstheme="majorBidi"/>
                <w:sz w:val="24"/>
                <w:szCs w:val="24"/>
              </w:rPr>
            </w:pPr>
            <w:r w:rsidRPr="00985991">
              <w:rPr>
                <w:rFonts w:asciiTheme="majorBidi" w:hAnsiTheme="majorBidi" w:cstheme="majorBidi"/>
                <w:sz w:val="24"/>
                <w:szCs w:val="24"/>
                <w:rtl/>
              </w:rPr>
              <w:t>130000</w:t>
            </w:r>
          </w:p>
        </w:tc>
        <w:tc>
          <w:tcPr>
            <w:tcW w:w="0" w:type="auto"/>
            <w:vAlign w:val="center"/>
          </w:tcPr>
          <w:p w14:paraId="7F21529C" w14:textId="4DA44F9B" w:rsidR="005C1566" w:rsidRPr="00985991" w:rsidRDefault="005C1566" w:rsidP="005C1566">
            <w:pPr>
              <w:jc w:val="center"/>
              <w:rPr>
                <w:rFonts w:asciiTheme="majorBidi" w:hAnsiTheme="majorBidi" w:cstheme="majorBidi"/>
                <w:sz w:val="24"/>
                <w:szCs w:val="24"/>
              </w:rPr>
            </w:pPr>
            <w:r w:rsidRPr="00985991">
              <w:rPr>
                <w:rFonts w:asciiTheme="majorBidi" w:hAnsiTheme="majorBidi" w:cstheme="majorBidi"/>
                <w:sz w:val="24"/>
                <w:szCs w:val="24"/>
                <w:rtl/>
              </w:rPr>
              <w:t>130</w:t>
            </w:r>
          </w:p>
        </w:tc>
      </w:tr>
      <w:tr w:rsidR="005C1566" w:rsidRPr="00985991" w14:paraId="6A3F32A5" w14:textId="43400115" w:rsidTr="00985991">
        <w:tc>
          <w:tcPr>
            <w:tcW w:w="0" w:type="auto"/>
            <w:gridSpan w:val="5"/>
            <w:vAlign w:val="center"/>
          </w:tcPr>
          <w:p w14:paraId="687332E8" w14:textId="70E4A356" w:rsidR="005C1566" w:rsidRPr="00985991" w:rsidRDefault="005C1566" w:rsidP="00DE553F">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Total</w:t>
            </w:r>
          </w:p>
        </w:tc>
        <w:tc>
          <w:tcPr>
            <w:tcW w:w="0" w:type="auto"/>
            <w:vAlign w:val="center"/>
          </w:tcPr>
          <w:p w14:paraId="09766790" w14:textId="59269747" w:rsidR="005C1566" w:rsidRPr="00985991" w:rsidRDefault="005C1566" w:rsidP="00B71460">
            <w:pPr>
              <w:jc w:val="center"/>
              <w:rPr>
                <w:rFonts w:asciiTheme="majorBidi" w:hAnsiTheme="majorBidi" w:cstheme="majorBidi"/>
                <w:b/>
                <w:bCs/>
                <w:sz w:val="24"/>
                <w:szCs w:val="24"/>
              </w:rPr>
            </w:pPr>
            <w:r w:rsidRPr="00985991">
              <w:rPr>
                <w:rFonts w:asciiTheme="majorBidi" w:hAnsiTheme="majorBidi" w:cstheme="majorBidi"/>
                <w:b/>
                <w:bCs/>
                <w:sz w:val="24"/>
                <w:szCs w:val="24"/>
                <w:rtl/>
              </w:rPr>
              <w:t>3706</w:t>
            </w:r>
          </w:p>
        </w:tc>
      </w:tr>
    </w:tbl>
    <w:p w14:paraId="30F0BDCF" w14:textId="77777777" w:rsidR="00462B5D" w:rsidRDefault="00462B5D" w:rsidP="00DE553F">
      <w:pPr>
        <w:spacing w:line="276" w:lineRule="auto"/>
        <w:rPr>
          <w:sz w:val="24"/>
          <w:szCs w:val="24"/>
          <w:rtl/>
        </w:rPr>
      </w:pPr>
    </w:p>
    <w:p w14:paraId="486853AC" w14:textId="77777777" w:rsidR="00985991" w:rsidRDefault="00985991" w:rsidP="00DE553F">
      <w:pPr>
        <w:spacing w:line="276" w:lineRule="auto"/>
        <w:rPr>
          <w:sz w:val="24"/>
          <w:szCs w:val="24"/>
          <w:rtl/>
        </w:rPr>
      </w:pPr>
    </w:p>
    <w:p w14:paraId="7E0F03F8" w14:textId="77777777" w:rsidR="00985991" w:rsidRDefault="00985991" w:rsidP="00DE553F">
      <w:pPr>
        <w:spacing w:line="276" w:lineRule="auto"/>
        <w:rPr>
          <w:sz w:val="24"/>
          <w:szCs w:val="24"/>
          <w:rtl/>
        </w:rPr>
      </w:pPr>
    </w:p>
    <w:p w14:paraId="3BCCE414" w14:textId="77777777" w:rsidR="00985991" w:rsidRDefault="00985991" w:rsidP="00DE553F">
      <w:pPr>
        <w:spacing w:line="276" w:lineRule="auto"/>
        <w:rPr>
          <w:sz w:val="24"/>
          <w:szCs w:val="24"/>
          <w:rtl/>
        </w:rPr>
      </w:pPr>
    </w:p>
    <w:p w14:paraId="1AF17C60" w14:textId="77777777" w:rsidR="00985991" w:rsidRDefault="00985991" w:rsidP="00DE553F">
      <w:pPr>
        <w:spacing w:line="276" w:lineRule="auto"/>
        <w:rPr>
          <w:sz w:val="24"/>
          <w:szCs w:val="24"/>
          <w:rtl/>
        </w:rPr>
      </w:pPr>
    </w:p>
    <w:p w14:paraId="7004E9B7" w14:textId="77777777" w:rsidR="00985991" w:rsidRDefault="00985991" w:rsidP="00DE553F">
      <w:pPr>
        <w:spacing w:line="276" w:lineRule="auto"/>
        <w:rPr>
          <w:sz w:val="24"/>
          <w:szCs w:val="24"/>
          <w:rtl/>
        </w:rPr>
      </w:pPr>
    </w:p>
    <w:p w14:paraId="5F528A4D" w14:textId="77777777" w:rsidR="00985991" w:rsidRDefault="00985991" w:rsidP="00DE553F">
      <w:pPr>
        <w:spacing w:line="276" w:lineRule="auto"/>
        <w:rPr>
          <w:sz w:val="24"/>
          <w:szCs w:val="24"/>
          <w:rtl/>
        </w:rPr>
      </w:pPr>
    </w:p>
    <w:p w14:paraId="77D1C6CA" w14:textId="77777777" w:rsidR="00F253B2" w:rsidRDefault="00F253B2" w:rsidP="00DE553F">
      <w:pPr>
        <w:spacing w:line="276" w:lineRule="auto"/>
        <w:rPr>
          <w:sz w:val="24"/>
          <w:szCs w:val="24"/>
        </w:rPr>
      </w:pPr>
    </w:p>
    <w:p w14:paraId="1EAE8199" w14:textId="77777777" w:rsidR="00EA1A72" w:rsidRPr="00DE553F" w:rsidRDefault="00EA1A72" w:rsidP="00DE553F">
      <w:pPr>
        <w:spacing w:line="276" w:lineRule="auto"/>
        <w:rPr>
          <w:sz w:val="24"/>
          <w:szCs w:val="24"/>
        </w:rPr>
      </w:pPr>
    </w:p>
    <w:p w14:paraId="27AE846E" w14:textId="3145B0B1" w:rsidR="009A03EA" w:rsidRPr="00F253B2" w:rsidRDefault="00B3583A" w:rsidP="00B3583A">
      <w:pPr>
        <w:spacing w:line="276" w:lineRule="auto"/>
        <w:rPr>
          <w:rStyle w:val="rynqvb"/>
          <w:rFonts w:asciiTheme="majorBidi" w:hAnsiTheme="majorBidi" w:cstheme="majorBidi"/>
          <w:b/>
          <w:bCs/>
          <w:sz w:val="28"/>
          <w:szCs w:val="28"/>
          <w:rtl/>
          <w:lang w:val="en"/>
        </w:rPr>
      </w:pPr>
      <w:r w:rsidRPr="00F253B2">
        <w:rPr>
          <w:rStyle w:val="rynqvb"/>
          <w:rFonts w:asciiTheme="majorBidi" w:hAnsiTheme="majorBidi" w:cstheme="majorBidi"/>
          <w:b/>
          <w:bCs/>
          <w:sz w:val="28"/>
          <w:szCs w:val="28"/>
          <w:lang w:val="en"/>
        </w:rPr>
        <w:t>1</w:t>
      </w:r>
      <w:r w:rsidRPr="00F253B2">
        <w:rPr>
          <w:rStyle w:val="rynqvb"/>
          <w:rFonts w:asciiTheme="majorBidi" w:hAnsiTheme="majorBidi" w:cstheme="majorBidi"/>
          <w:b/>
          <w:bCs/>
          <w:sz w:val="28"/>
          <w:szCs w:val="28"/>
          <w:rtl/>
          <w:lang w:val="en"/>
        </w:rPr>
        <w:t>-</w:t>
      </w:r>
      <w:r w:rsidRPr="00F253B2">
        <w:rPr>
          <w:rStyle w:val="rynqvb"/>
          <w:rFonts w:asciiTheme="majorBidi" w:hAnsiTheme="majorBidi" w:cstheme="majorBidi"/>
          <w:b/>
          <w:bCs/>
          <w:sz w:val="28"/>
          <w:szCs w:val="28"/>
          <w:lang w:val="en"/>
        </w:rPr>
        <w:t>3- construction</w:t>
      </w:r>
    </w:p>
    <w:tbl>
      <w:tblPr>
        <w:tblStyle w:val="TableGrid"/>
        <w:tblW w:w="0" w:type="auto"/>
        <w:tblLook w:val="04A0" w:firstRow="1" w:lastRow="0" w:firstColumn="1" w:lastColumn="0" w:noHBand="0" w:noVBand="1"/>
      </w:tblPr>
      <w:tblGrid>
        <w:gridCol w:w="683"/>
        <w:gridCol w:w="3209"/>
        <w:gridCol w:w="1203"/>
        <w:gridCol w:w="1577"/>
        <w:gridCol w:w="1602"/>
        <w:gridCol w:w="1302"/>
      </w:tblGrid>
      <w:tr w:rsidR="00B3583A" w:rsidRPr="00985991" w14:paraId="42FAA32B" w14:textId="4C0BBC0E" w:rsidTr="00985991">
        <w:tc>
          <w:tcPr>
            <w:tcW w:w="534" w:type="dxa"/>
            <w:shd w:val="clear" w:color="auto" w:fill="D9D9D9" w:themeFill="background1" w:themeFillShade="D9"/>
            <w:vAlign w:val="center"/>
          </w:tcPr>
          <w:p w14:paraId="5E7BACAA" w14:textId="77777777" w:rsidR="00B3583A" w:rsidRPr="00985991" w:rsidRDefault="00B3583A" w:rsidP="00985991">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Row</w:t>
            </w:r>
          </w:p>
        </w:tc>
        <w:tc>
          <w:tcPr>
            <w:tcW w:w="3299" w:type="dxa"/>
            <w:shd w:val="clear" w:color="auto" w:fill="D9D9D9" w:themeFill="background1" w:themeFillShade="D9"/>
            <w:vAlign w:val="center"/>
          </w:tcPr>
          <w:p w14:paraId="499BD059" w14:textId="77777777" w:rsidR="00B3583A" w:rsidRPr="00985991" w:rsidRDefault="00B3583A" w:rsidP="00985991">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Description</w:t>
            </w:r>
          </w:p>
        </w:tc>
        <w:tc>
          <w:tcPr>
            <w:tcW w:w="1203" w:type="dxa"/>
            <w:shd w:val="clear" w:color="auto" w:fill="D9D9D9" w:themeFill="background1" w:themeFillShade="D9"/>
            <w:vAlign w:val="center"/>
          </w:tcPr>
          <w:p w14:paraId="7994B0F5" w14:textId="50BEEB53" w:rsidR="00B3583A" w:rsidRPr="00985991" w:rsidRDefault="00B3583A" w:rsidP="00985991">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building type</w:t>
            </w:r>
          </w:p>
        </w:tc>
        <w:tc>
          <w:tcPr>
            <w:tcW w:w="1604" w:type="dxa"/>
            <w:shd w:val="clear" w:color="auto" w:fill="D9D9D9" w:themeFill="background1" w:themeFillShade="D9"/>
            <w:vAlign w:val="center"/>
          </w:tcPr>
          <w:p w14:paraId="386C212B" w14:textId="77777777" w:rsidR="00B3583A" w:rsidRPr="00985991" w:rsidRDefault="00B3583A" w:rsidP="00985991">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area</w:t>
            </w:r>
          </w:p>
          <w:p w14:paraId="5855A3E9" w14:textId="27414876" w:rsidR="00B3583A" w:rsidRPr="00985991" w:rsidRDefault="00B3583A" w:rsidP="00985991">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(Square meters)</w:t>
            </w:r>
          </w:p>
        </w:tc>
        <w:tc>
          <w:tcPr>
            <w:tcW w:w="1620" w:type="dxa"/>
            <w:shd w:val="clear" w:color="auto" w:fill="D9D9D9" w:themeFill="background1" w:themeFillShade="D9"/>
            <w:vAlign w:val="center"/>
          </w:tcPr>
          <w:p w14:paraId="687DF3B0" w14:textId="55CFAE68" w:rsidR="00B3583A" w:rsidRPr="00985991" w:rsidRDefault="00B3583A" w:rsidP="00985991">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Unit cost (thousand Rials)</w:t>
            </w:r>
          </w:p>
        </w:tc>
        <w:tc>
          <w:tcPr>
            <w:tcW w:w="1316" w:type="dxa"/>
            <w:shd w:val="clear" w:color="auto" w:fill="D9D9D9" w:themeFill="background1" w:themeFillShade="D9"/>
            <w:vAlign w:val="center"/>
          </w:tcPr>
          <w:p w14:paraId="793A52DA" w14:textId="625EDB2C" w:rsidR="00B3583A" w:rsidRPr="00985991" w:rsidRDefault="00B3583A" w:rsidP="00985991">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Total amount (million Rials)</w:t>
            </w:r>
          </w:p>
        </w:tc>
      </w:tr>
      <w:tr w:rsidR="00B3583A" w:rsidRPr="00985991" w14:paraId="6882D293" w14:textId="4D89795E" w:rsidTr="00985991">
        <w:tc>
          <w:tcPr>
            <w:tcW w:w="534" w:type="dxa"/>
            <w:vAlign w:val="center"/>
          </w:tcPr>
          <w:p w14:paraId="2452889B" w14:textId="77777777" w:rsidR="00B3583A" w:rsidRPr="00985991" w:rsidRDefault="00B3583A" w:rsidP="00985991">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1</w:t>
            </w:r>
          </w:p>
        </w:tc>
        <w:tc>
          <w:tcPr>
            <w:tcW w:w="3299" w:type="dxa"/>
            <w:vAlign w:val="center"/>
          </w:tcPr>
          <w:p w14:paraId="0D4F6FF0" w14:textId="23A99CEC" w:rsidR="00B3583A" w:rsidRPr="00985991" w:rsidRDefault="00B3583A" w:rsidP="00985991">
            <w:pPr>
              <w:spacing w:line="276" w:lineRule="auto"/>
              <w:jc w:val="center"/>
              <w:rPr>
                <w:rFonts w:asciiTheme="majorBidi" w:hAnsiTheme="majorBidi" w:cstheme="majorBidi"/>
                <w:sz w:val="24"/>
                <w:szCs w:val="24"/>
              </w:rPr>
            </w:pPr>
            <w:r w:rsidRPr="00985991">
              <w:rPr>
                <w:rStyle w:val="rynqvb"/>
                <w:rFonts w:asciiTheme="majorBidi" w:hAnsiTheme="majorBidi" w:cstheme="majorBidi"/>
                <w:sz w:val="24"/>
                <w:szCs w:val="24"/>
                <w:lang w:val="en"/>
              </w:rPr>
              <w:t>Production Hall</w:t>
            </w:r>
          </w:p>
        </w:tc>
        <w:tc>
          <w:tcPr>
            <w:tcW w:w="1203" w:type="dxa"/>
            <w:vAlign w:val="center"/>
          </w:tcPr>
          <w:p w14:paraId="3B86048F" w14:textId="2D768CD6" w:rsidR="00B3583A" w:rsidRPr="00985991" w:rsidRDefault="00B3583A" w:rsidP="00985991">
            <w:pPr>
              <w:jc w:val="center"/>
              <w:rPr>
                <w:rFonts w:asciiTheme="majorBidi" w:hAnsiTheme="majorBidi" w:cstheme="majorBidi"/>
                <w:sz w:val="24"/>
                <w:szCs w:val="24"/>
              </w:rPr>
            </w:pPr>
            <w:r w:rsidRPr="00985991">
              <w:rPr>
                <w:rStyle w:val="rynqvb"/>
                <w:rFonts w:asciiTheme="majorBidi" w:hAnsiTheme="majorBidi" w:cstheme="majorBidi"/>
                <w:sz w:val="24"/>
                <w:szCs w:val="24"/>
                <w:lang w:val="en"/>
              </w:rPr>
              <w:t>The skeleton of the shed</w:t>
            </w:r>
          </w:p>
        </w:tc>
        <w:tc>
          <w:tcPr>
            <w:tcW w:w="1604" w:type="dxa"/>
            <w:vAlign w:val="center"/>
          </w:tcPr>
          <w:p w14:paraId="1F69A889" w14:textId="5A031AC1" w:rsidR="00B3583A" w:rsidRPr="00985991" w:rsidRDefault="00B3583A" w:rsidP="00985991">
            <w:pPr>
              <w:jc w:val="center"/>
              <w:rPr>
                <w:rFonts w:asciiTheme="majorBidi" w:hAnsiTheme="majorBidi" w:cstheme="majorBidi"/>
                <w:sz w:val="24"/>
                <w:szCs w:val="24"/>
              </w:rPr>
            </w:pPr>
            <w:r w:rsidRPr="00985991">
              <w:rPr>
                <w:rFonts w:asciiTheme="majorBidi" w:hAnsiTheme="majorBidi" w:cstheme="majorBidi"/>
                <w:sz w:val="24"/>
                <w:szCs w:val="24"/>
              </w:rPr>
              <w:t>400</w:t>
            </w:r>
          </w:p>
        </w:tc>
        <w:tc>
          <w:tcPr>
            <w:tcW w:w="1620" w:type="dxa"/>
            <w:vAlign w:val="center"/>
          </w:tcPr>
          <w:p w14:paraId="3373474B" w14:textId="2D011079" w:rsidR="00B3583A" w:rsidRPr="00985991" w:rsidRDefault="00B3583A" w:rsidP="00985991">
            <w:pPr>
              <w:jc w:val="center"/>
              <w:rPr>
                <w:rFonts w:asciiTheme="majorBidi" w:hAnsiTheme="majorBidi" w:cstheme="majorBidi"/>
                <w:sz w:val="24"/>
                <w:szCs w:val="24"/>
              </w:rPr>
            </w:pPr>
            <w:r w:rsidRPr="00985991">
              <w:rPr>
                <w:rFonts w:asciiTheme="majorBidi" w:hAnsiTheme="majorBidi" w:cstheme="majorBidi"/>
                <w:sz w:val="24"/>
                <w:szCs w:val="24"/>
              </w:rPr>
              <w:t>47000</w:t>
            </w:r>
          </w:p>
        </w:tc>
        <w:tc>
          <w:tcPr>
            <w:tcW w:w="1316" w:type="dxa"/>
            <w:vAlign w:val="center"/>
          </w:tcPr>
          <w:p w14:paraId="2E01F4E0" w14:textId="30CFC87B" w:rsidR="00B3583A" w:rsidRPr="00985991" w:rsidRDefault="00B3583A" w:rsidP="00985991">
            <w:pPr>
              <w:jc w:val="center"/>
              <w:rPr>
                <w:rFonts w:asciiTheme="majorBidi" w:hAnsiTheme="majorBidi" w:cstheme="majorBidi"/>
                <w:sz w:val="24"/>
                <w:szCs w:val="24"/>
              </w:rPr>
            </w:pPr>
            <w:r w:rsidRPr="00985991">
              <w:rPr>
                <w:rFonts w:asciiTheme="majorBidi" w:hAnsiTheme="majorBidi" w:cstheme="majorBidi"/>
                <w:sz w:val="24"/>
                <w:szCs w:val="24"/>
              </w:rPr>
              <w:t>18800</w:t>
            </w:r>
          </w:p>
        </w:tc>
      </w:tr>
      <w:tr w:rsidR="00B3583A" w:rsidRPr="00985991" w14:paraId="24D2A6B8" w14:textId="1C1BF42B" w:rsidTr="00985991">
        <w:tc>
          <w:tcPr>
            <w:tcW w:w="534" w:type="dxa"/>
            <w:vAlign w:val="center"/>
          </w:tcPr>
          <w:p w14:paraId="7DD5326E" w14:textId="77777777" w:rsidR="00B3583A" w:rsidRPr="00985991" w:rsidRDefault="00B3583A" w:rsidP="00985991">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2</w:t>
            </w:r>
          </w:p>
        </w:tc>
        <w:tc>
          <w:tcPr>
            <w:tcW w:w="3299" w:type="dxa"/>
            <w:vAlign w:val="center"/>
          </w:tcPr>
          <w:p w14:paraId="76FCAEC7" w14:textId="59FFA224" w:rsidR="00B3583A" w:rsidRPr="00985991" w:rsidRDefault="00B3583A" w:rsidP="00985991">
            <w:pPr>
              <w:spacing w:line="276" w:lineRule="auto"/>
              <w:jc w:val="center"/>
              <w:rPr>
                <w:rFonts w:asciiTheme="majorBidi" w:hAnsiTheme="majorBidi" w:cstheme="majorBidi"/>
                <w:sz w:val="24"/>
                <w:szCs w:val="24"/>
              </w:rPr>
            </w:pPr>
            <w:r w:rsidRPr="00985991">
              <w:rPr>
                <w:rStyle w:val="rynqvb"/>
                <w:rFonts w:asciiTheme="majorBidi" w:hAnsiTheme="majorBidi" w:cstheme="majorBidi"/>
                <w:sz w:val="24"/>
                <w:szCs w:val="24"/>
                <w:lang w:val="en"/>
              </w:rPr>
              <w:t>roofed warehouse</w:t>
            </w:r>
          </w:p>
        </w:tc>
        <w:tc>
          <w:tcPr>
            <w:tcW w:w="1203" w:type="dxa"/>
            <w:vAlign w:val="center"/>
          </w:tcPr>
          <w:p w14:paraId="56C9FC35" w14:textId="621463AB" w:rsidR="00B3583A" w:rsidRPr="00985991" w:rsidRDefault="00B3583A" w:rsidP="00985991">
            <w:pPr>
              <w:jc w:val="center"/>
              <w:rPr>
                <w:rFonts w:asciiTheme="majorBidi" w:hAnsiTheme="majorBidi" w:cstheme="majorBidi"/>
                <w:sz w:val="24"/>
                <w:szCs w:val="24"/>
              </w:rPr>
            </w:pPr>
            <w:r w:rsidRPr="00985991">
              <w:rPr>
                <w:rStyle w:val="rynqvb"/>
                <w:rFonts w:asciiTheme="majorBidi" w:hAnsiTheme="majorBidi" w:cstheme="majorBidi"/>
                <w:sz w:val="24"/>
                <w:szCs w:val="24"/>
                <w:lang w:val="en"/>
              </w:rPr>
              <w:t>The skeleton of the shed</w:t>
            </w:r>
          </w:p>
        </w:tc>
        <w:tc>
          <w:tcPr>
            <w:tcW w:w="1604" w:type="dxa"/>
            <w:vAlign w:val="center"/>
          </w:tcPr>
          <w:p w14:paraId="1DDD5718" w14:textId="5F0B91C1" w:rsidR="00B3583A" w:rsidRPr="00985991" w:rsidRDefault="00B3583A" w:rsidP="00985991">
            <w:pPr>
              <w:jc w:val="center"/>
              <w:rPr>
                <w:rFonts w:asciiTheme="majorBidi" w:hAnsiTheme="majorBidi" w:cstheme="majorBidi"/>
                <w:sz w:val="24"/>
                <w:szCs w:val="24"/>
              </w:rPr>
            </w:pPr>
            <w:r w:rsidRPr="00985991">
              <w:rPr>
                <w:rFonts w:asciiTheme="majorBidi" w:hAnsiTheme="majorBidi" w:cstheme="majorBidi"/>
                <w:sz w:val="24"/>
                <w:szCs w:val="24"/>
              </w:rPr>
              <w:t>220</w:t>
            </w:r>
          </w:p>
        </w:tc>
        <w:tc>
          <w:tcPr>
            <w:tcW w:w="1620" w:type="dxa"/>
            <w:vAlign w:val="center"/>
          </w:tcPr>
          <w:p w14:paraId="4F630564" w14:textId="607E492A" w:rsidR="00B3583A" w:rsidRPr="00985991" w:rsidRDefault="00B3583A" w:rsidP="00985991">
            <w:pPr>
              <w:jc w:val="center"/>
              <w:rPr>
                <w:rFonts w:asciiTheme="majorBidi" w:hAnsiTheme="majorBidi" w:cstheme="majorBidi"/>
                <w:sz w:val="24"/>
                <w:szCs w:val="24"/>
              </w:rPr>
            </w:pPr>
            <w:r w:rsidRPr="00985991">
              <w:rPr>
                <w:rFonts w:asciiTheme="majorBidi" w:hAnsiTheme="majorBidi" w:cstheme="majorBidi"/>
                <w:sz w:val="24"/>
                <w:szCs w:val="24"/>
              </w:rPr>
              <w:t>47000</w:t>
            </w:r>
          </w:p>
        </w:tc>
        <w:tc>
          <w:tcPr>
            <w:tcW w:w="1316" w:type="dxa"/>
            <w:vAlign w:val="center"/>
          </w:tcPr>
          <w:p w14:paraId="7772D156" w14:textId="354F76AC" w:rsidR="00B3583A" w:rsidRPr="00985991" w:rsidRDefault="00B3583A" w:rsidP="00985991">
            <w:pPr>
              <w:jc w:val="center"/>
              <w:rPr>
                <w:rFonts w:asciiTheme="majorBidi" w:hAnsiTheme="majorBidi" w:cstheme="majorBidi"/>
                <w:sz w:val="24"/>
                <w:szCs w:val="24"/>
              </w:rPr>
            </w:pPr>
            <w:r w:rsidRPr="00985991">
              <w:rPr>
                <w:rFonts w:asciiTheme="majorBidi" w:hAnsiTheme="majorBidi" w:cstheme="majorBidi"/>
                <w:sz w:val="24"/>
                <w:szCs w:val="24"/>
              </w:rPr>
              <w:t>10340</w:t>
            </w:r>
          </w:p>
        </w:tc>
      </w:tr>
      <w:tr w:rsidR="00B3583A" w:rsidRPr="00985991" w14:paraId="2712CA85" w14:textId="0AD5C788" w:rsidTr="00985991">
        <w:tc>
          <w:tcPr>
            <w:tcW w:w="534" w:type="dxa"/>
            <w:vAlign w:val="center"/>
          </w:tcPr>
          <w:p w14:paraId="4052AF12" w14:textId="77777777" w:rsidR="00B3583A" w:rsidRPr="00985991" w:rsidRDefault="00B3583A" w:rsidP="00985991">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3</w:t>
            </w:r>
          </w:p>
        </w:tc>
        <w:tc>
          <w:tcPr>
            <w:tcW w:w="3299" w:type="dxa"/>
            <w:vAlign w:val="center"/>
          </w:tcPr>
          <w:p w14:paraId="3F13114B" w14:textId="671FD3F9" w:rsidR="00B3583A" w:rsidRPr="00985991" w:rsidRDefault="00B3583A" w:rsidP="00985991">
            <w:pPr>
              <w:spacing w:line="276" w:lineRule="auto"/>
              <w:jc w:val="center"/>
              <w:rPr>
                <w:rFonts w:asciiTheme="majorBidi" w:hAnsiTheme="majorBidi" w:cstheme="majorBidi"/>
                <w:sz w:val="24"/>
                <w:szCs w:val="24"/>
              </w:rPr>
            </w:pPr>
            <w:r w:rsidRPr="00985991">
              <w:rPr>
                <w:rStyle w:val="rynqvb"/>
                <w:rFonts w:asciiTheme="majorBidi" w:hAnsiTheme="majorBidi" w:cstheme="majorBidi"/>
                <w:sz w:val="24"/>
                <w:szCs w:val="24"/>
                <w:lang w:val="en"/>
              </w:rPr>
              <w:t>office building</w:t>
            </w:r>
          </w:p>
        </w:tc>
        <w:tc>
          <w:tcPr>
            <w:tcW w:w="1203" w:type="dxa"/>
            <w:vAlign w:val="center"/>
          </w:tcPr>
          <w:p w14:paraId="598B3639" w14:textId="50BAA128" w:rsidR="00B3583A" w:rsidRPr="00985991" w:rsidRDefault="00B3583A" w:rsidP="00985991">
            <w:pPr>
              <w:jc w:val="center"/>
              <w:rPr>
                <w:rFonts w:asciiTheme="majorBidi" w:hAnsiTheme="majorBidi" w:cstheme="majorBidi"/>
                <w:sz w:val="24"/>
                <w:szCs w:val="24"/>
              </w:rPr>
            </w:pPr>
            <w:r w:rsidRPr="00985991">
              <w:rPr>
                <w:rStyle w:val="rynqvb"/>
                <w:rFonts w:asciiTheme="majorBidi" w:hAnsiTheme="majorBidi" w:cstheme="majorBidi"/>
                <w:sz w:val="24"/>
                <w:szCs w:val="24"/>
                <w:lang w:val="en"/>
              </w:rPr>
              <w:t>Metal or concrete frame with anchorage</w:t>
            </w:r>
          </w:p>
        </w:tc>
        <w:tc>
          <w:tcPr>
            <w:tcW w:w="1604" w:type="dxa"/>
            <w:vAlign w:val="center"/>
          </w:tcPr>
          <w:p w14:paraId="4CAC0997" w14:textId="3F5276A4" w:rsidR="00B3583A" w:rsidRPr="00985991" w:rsidRDefault="00B3583A" w:rsidP="00985991">
            <w:pPr>
              <w:jc w:val="center"/>
              <w:rPr>
                <w:rFonts w:asciiTheme="majorBidi" w:hAnsiTheme="majorBidi" w:cstheme="majorBidi"/>
                <w:sz w:val="24"/>
                <w:szCs w:val="24"/>
              </w:rPr>
            </w:pPr>
            <w:r w:rsidRPr="00985991">
              <w:rPr>
                <w:rFonts w:asciiTheme="majorBidi" w:hAnsiTheme="majorBidi" w:cstheme="majorBidi"/>
                <w:sz w:val="24"/>
                <w:szCs w:val="24"/>
              </w:rPr>
              <w:t>90</w:t>
            </w:r>
          </w:p>
        </w:tc>
        <w:tc>
          <w:tcPr>
            <w:tcW w:w="1620" w:type="dxa"/>
            <w:vAlign w:val="center"/>
          </w:tcPr>
          <w:p w14:paraId="7EF8BA5F" w14:textId="7D92166F" w:rsidR="00B3583A" w:rsidRPr="00985991" w:rsidRDefault="00B3583A" w:rsidP="00985991">
            <w:pPr>
              <w:jc w:val="center"/>
              <w:rPr>
                <w:rFonts w:asciiTheme="majorBidi" w:hAnsiTheme="majorBidi" w:cstheme="majorBidi"/>
                <w:sz w:val="24"/>
                <w:szCs w:val="24"/>
              </w:rPr>
            </w:pPr>
            <w:r w:rsidRPr="00985991">
              <w:rPr>
                <w:rFonts w:asciiTheme="majorBidi" w:hAnsiTheme="majorBidi" w:cstheme="majorBidi"/>
                <w:sz w:val="24"/>
                <w:szCs w:val="24"/>
              </w:rPr>
              <w:t>75000</w:t>
            </w:r>
          </w:p>
        </w:tc>
        <w:tc>
          <w:tcPr>
            <w:tcW w:w="1316" w:type="dxa"/>
            <w:vAlign w:val="center"/>
          </w:tcPr>
          <w:p w14:paraId="4654667A" w14:textId="4CC0DB70" w:rsidR="00B3583A" w:rsidRPr="00985991" w:rsidRDefault="00B3583A" w:rsidP="00985991">
            <w:pPr>
              <w:jc w:val="center"/>
              <w:rPr>
                <w:rFonts w:asciiTheme="majorBidi" w:hAnsiTheme="majorBidi" w:cstheme="majorBidi"/>
                <w:sz w:val="24"/>
                <w:szCs w:val="24"/>
              </w:rPr>
            </w:pPr>
            <w:r w:rsidRPr="00985991">
              <w:rPr>
                <w:rFonts w:asciiTheme="majorBidi" w:hAnsiTheme="majorBidi" w:cstheme="majorBidi"/>
                <w:sz w:val="24"/>
                <w:szCs w:val="24"/>
              </w:rPr>
              <w:t>6750</w:t>
            </w:r>
          </w:p>
        </w:tc>
      </w:tr>
      <w:tr w:rsidR="00B3583A" w:rsidRPr="00985991" w14:paraId="598D2260" w14:textId="2EEC2765" w:rsidTr="00985991">
        <w:tc>
          <w:tcPr>
            <w:tcW w:w="534" w:type="dxa"/>
            <w:vAlign w:val="center"/>
          </w:tcPr>
          <w:p w14:paraId="16F01B79" w14:textId="77777777" w:rsidR="00B3583A" w:rsidRPr="00985991" w:rsidRDefault="00B3583A" w:rsidP="00985991">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4</w:t>
            </w:r>
          </w:p>
        </w:tc>
        <w:tc>
          <w:tcPr>
            <w:tcW w:w="3299" w:type="dxa"/>
            <w:vAlign w:val="center"/>
          </w:tcPr>
          <w:p w14:paraId="145AAB8E" w14:textId="5714EBCA" w:rsidR="00B3583A" w:rsidRPr="00985991" w:rsidRDefault="00B3583A" w:rsidP="00985991">
            <w:pPr>
              <w:spacing w:line="276" w:lineRule="auto"/>
              <w:jc w:val="center"/>
              <w:rPr>
                <w:rFonts w:asciiTheme="majorBidi" w:hAnsiTheme="majorBidi" w:cstheme="majorBidi"/>
                <w:sz w:val="24"/>
                <w:szCs w:val="24"/>
              </w:rPr>
            </w:pPr>
            <w:r w:rsidRPr="00985991">
              <w:rPr>
                <w:rStyle w:val="rynqvb"/>
                <w:rFonts w:asciiTheme="majorBidi" w:hAnsiTheme="majorBidi" w:cstheme="majorBidi"/>
                <w:sz w:val="24"/>
                <w:szCs w:val="24"/>
                <w:lang w:val="en"/>
              </w:rPr>
              <w:t>Caretaker and security and welfare</w:t>
            </w:r>
          </w:p>
        </w:tc>
        <w:tc>
          <w:tcPr>
            <w:tcW w:w="1203" w:type="dxa"/>
            <w:vAlign w:val="center"/>
          </w:tcPr>
          <w:p w14:paraId="75741BB5" w14:textId="22C56B7A" w:rsidR="00B3583A" w:rsidRPr="00985991" w:rsidRDefault="00B3583A" w:rsidP="00985991">
            <w:pPr>
              <w:jc w:val="center"/>
              <w:rPr>
                <w:rFonts w:asciiTheme="majorBidi" w:hAnsiTheme="majorBidi" w:cstheme="majorBidi"/>
                <w:sz w:val="24"/>
                <w:szCs w:val="24"/>
              </w:rPr>
            </w:pPr>
            <w:r w:rsidRPr="00985991">
              <w:rPr>
                <w:rStyle w:val="rynqvb"/>
                <w:rFonts w:asciiTheme="majorBidi" w:hAnsiTheme="majorBidi" w:cstheme="majorBidi"/>
                <w:sz w:val="24"/>
                <w:szCs w:val="24"/>
                <w:lang w:val="en"/>
              </w:rPr>
              <w:t>Metal or concrete frame with anchorage</w:t>
            </w:r>
          </w:p>
        </w:tc>
        <w:tc>
          <w:tcPr>
            <w:tcW w:w="1604" w:type="dxa"/>
            <w:vAlign w:val="center"/>
          </w:tcPr>
          <w:p w14:paraId="0257E6A5" w14:textId="651A3911" w:rsidR="00B3583A" w:rsidRPr="00985991" w:rsidRDefault="00B3583A" w:rsidP="00985991">
            <w:pPr>
              <w:jc w:val="center"/>
              <w:rPr>
                <w:rFonts w:asciiTheme="majorBidi" w:hAnsiTheme="majorBidi" w:cstheme="majorBidi"/>
                <w:sz w:val="24"/>
                <w:szCs w:val="24"/>
              </w:rPr>
            </w:pPr>
            <w:r w:rsidRPr="00985991">
              <w:rPr>
                <w:rFonts w:asciiTheme="majorBidi" w:hAnsiTheme="majorBidi" w:cstheme="majorBidi"/>
                <w:sz w:val="24"/>
                <w:szCs w:val="24"/>
              </w:rPr>
              <w:t>45</w:t>
            </w:r>
          </w:p>
        </w:tc>
        <w:tc>
          <w:tcPr>
            <w:tcW w:w="1620" w:type="dxa"/>
            <w:vAlign w:val="center"/>
          </w:tcPr>
          <w:p w14:paraId="0137ED09" w14:textId="6565926A" w:rsidR="00B3583A" w:rsidRPr="00985991" w:rsidRDefault="00717761" w:rsidP="00985991">
            <w:pPr>
              <w:jc w:val="center"/>
              <w:rPr>
                <w:rFonts w:asciiTheme="majorBidi" w:hAnsiTheme="majorBidi" w:cstheme="majorBidi"/>
                <w:sz w:val="24"/>
                <w:szCs w:val="24"/>
              </w:rPr>
            </w:pPr>
            <w:r w:rsidRPr="00985991">
              <w:rPr>
                <w:rFonts w:asciiTheme="majorBidi" w:hAnsiTheme="majorBidi" w:cstheme="majorBidi"/>
                <w:sz w:val="24"/>
                <w:szCs w:val="24"/>
              </w:rPr>
              <w:t>75000</w:t>
            </w:r>
          </w:p>
        </w:tc>
        <w:tc>
          <w:tcPr>
            <w:tcW w:w="1316" w:type="dxa"/>
            <w:vAlign w:val="center"/>
          </w:tcPr>
          <w:p w14:paraId="34B015B3" w14:textId="4F5475FE" w:rsidR="00B3583A" w:rsidRPr="00985991" w:rsidRDefault="00717761" w:rsidP="00985991">
            <w:pPr>
              <w:jc w:val="center"/>
              <w:rPr>
                <w:rFonts w:asciiTheme="majorBidi" w:hAnsiTheme="majorBidi" w:cstheme="majorBidi"/>
                <w:sz w:val="24"/>
                <w:szCs w:val="24"/>
              </w:rPr>
            </w:pPr>
            <w:r w:rsidRPr="00985991">
              <w:rPr>
                <w:rFonts w:asciiTheme="majorBidi" w:hAnsiTheme="majorBidi" w:cstheme="majorBidi"/>
                <w:sz w:val="24"/>
                <w:szCs w:val="24"/>
              </w:rPr>
              <w:t>3375</w:t>
            </w:r>
          </w:p>
        </w:tc>
      </w:tr>
      <w:tr w:rsidR="00B3583A" w:rsidRPr="00985991" w14:paraId="3D991948" w14:textId="623D3CDB" w:rsidTr="00985991">
        <w:tc>
          <w:tcPr>
            <w:tcW w:w="534" w:type="dxa"/>
            <w:vAlign w:val="center"/>
          </w:tcPr>
          <w:p w14:paraId="166C9EE1" w14:textId="77777777" w:rsidR="00B3583A" w:rsidRPr="00985991" w:rsidRDefault="00B3583A" w:rsidP="00985991">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5</w:t>
            </w:r>
          </w:p>
        </w:tc>
        <w:tc>
          <w:tcPr>
            <w:tcW w:w="3299" w:type="dxa"/>
            <w:vAlign w:val="center"/>
          </w:tcPr>
          <w:p w14:paraId="6017D496" w14:textId="78CE2BF3" w:rsidR="00B3583A" w:rsidRPr="00985991" w:rsidRDefault="00B3583A" w:rsidP="00985991">
            <w:pPr>
              <w:spacing w:line="276" w:lineRule="auto"/>
              <w:jc w:val="center"/>
              <w:rPr>
                <w:rFonts w:asciiTheme="majorBidi" w:hAnsiTheme="majorBidi" w:cstheme="majorBidi"/>
                <w:sz w:val="24"/>
                <w:szCs w:val="24"/>
              </w:rPr>
            </w:pPr>
            <w:r w:rsidRPr="00985991">
              <w:rPr>
                <w:rStyle w:val="rynqvb"/>
                <w:rFonts w:asciiTheme="majorBidi" w:hAnsiTheme="majorBidi" w:cstheme="majorBidi"/>
                <w:sz w:val="24"/>
                <w:szCs w:val="24"/>
                <w:lang w:val="en"/>
              </w:rPr>
              <w:t>Laboratory</w:t>
            </w:r>
          </w:p>
        </w:tc>
        <w:tc>
          <w:tcPr>
            <w:tcW w:w="1203" w:type="dxa"/>
            <w:vAlign w:val="center"/>
          </w:tcPr>
          <w:p w14:paraId="0D4356D6" w14:textId="0AB8E909" w:rsidR="00B3583A" w:rsidRPr="00985991" w:rsidRDefault="00B3583A" w:rsidP="00985991">
            <w:pPr>
              <w:jc w:val="center"/>
              <w:rPr>
                <w:rFonts w:asciiTheme="majorBidi" w:hAnsiTheme="majorBidi" w:cstheme="majorBidi"/>
                <w:sz w:val="24"/>
                <w:szCs w:val="24"/>
              </w:rPr>
            </w:pPr>
            <w:r w:rsidRPr="00985991">
              <w:rPr>
                <w:rStyle w:val="rynqvb"/>
                <w:rFonts w:asciiTheme="majorBidi" w:hAnsiTheme="majorBidi" w:cstheme="majorBidi"/>
                <w:sz w:val="24"/>
                <w:szCs w:val="24"/>
                <w:lang w:val="en"/>
              </w:rPr>
              <w:t>Metal or concrete frame with anchorage</w:t>
            </w:r>
          </w:p>
        </w:tc>
        <w:tc>
          <w:tcPr>
            <w:tcW w:w="1604" w:type="dxa"/>
            <w:vAlign w:val="center"/>
          </w:tcPr>
          <w:p w14:paraId="6B670923" w14:textId="7B10FCCA" w:rsidR="00B3583A" w:rsidRPr="00985991" w:rsidRDefault="00717761" w:rsidP="00985991">
            <w:pPr>
              <w:jc w:val="center"/>
              <w:rPr>
                <w:rFonts w:asciiTheme="majorBidi" w:hAnsiTheme="majorBidi" w:cstheme="majorBidi"/>
                <w:sz w:val="24"/>
                <w:szCs w:val="24"/>
              </w:rPr>
            </w:pPr>
            <w:r w:rsidRPr="00985991">
              <w:rPr>
                <w:rFonts w:asciiTheme="majorBidi" w:hAnsiTheme="majorBidi" w:cstheme="majorBidi"/>
                <w:sz w:val="24"/>
                <w:szCs w:val="24"/>
              </w:rPr>
              <w:t>15</w:t>
            </w:r>
          </w:p>
        </w:tc>
        <w:tc>
          <w:tcPr>
            <w:tcW w:w="1620" w:type="dxa"/>
            <w:vAlign w:val="center"/>
          </w:tcPr>
          <w:p w14:paraId="6AD662CC" w14:textId="39731BD9" w:rsidR="00B3583A" w:rsidRPr="00985991" w:rsidRDefault="00717761" w:rsidP="00985991">
            <w:pPr>
              <w:jc w:val="center"/>
              <w:rPr>
                <w:rFonts w:asciiTheme="majorBidi" w:hAnsiTheme="majorBidi" w:cstheme="majorBidi"/>
                <w:sz w:val="24"/>
                <w:szCs w:val="24"/>
              </w:rPr>
            </w:pPr>
            <w:r w:rsidRPr="00985991">
              <w:rPr>
                <w:rFonts w:asciiTheme="majorBidi" w:hAnsiTheme="majorBidi" w:cstheme="majorBidi"/>
                <w:sz w:val="24"/>
                <w:szCs w:val="24"/>
              </w:rPr>
              <w:t>75000</w:t>
            </w:r>
          </w:p>
        </w:tc>
        <w:tc>
          <w:tcPr>
            <w:tcW w:w="1316" w:type="dxa"/>
            <w:vAlign w:val="center"/>
          </w:tcPr>
          <w:p w14:paraId="62548CAD" w14:textId="129599EB" w:rsidR="00B3583A" w:rsidRPr="00985991" w:rsidRDefault="00717761" w:rsidP="00985991">
            <w:pPr>
              <w:jc w:val="center"/>
              <w:rPr>
                <w:rFonts w:asciiTheme="majorBidi" w:hAnsiTheme="majorBidi" w:cstheme="majorBidi"/>
                <w:sz w:val="24"/>
                <w:szCs w:val="24"/>
              </w:rPr>
            </w:pPr>
            <w:r w:rsidRPr="00985991">
              <w:rPr>
                <w:rFonts w:asciiTheme="majorBidi" w:hAnsiTheme="majorBidi" w:cstheme="majorBidi"/>
                <w:sz w:val="24"/>
                <w:szCs w:val="24"/>
              </w:rPr>
              <w:t>1125</w:t>
            </w:r>
          </w:p>
        </w:tc>
      </w:tr>
      <w:tr w:rsidR="00717761" w:rsidRPr="00985991" w14:paraId="016F61A1" w14:textId="60A5B0FF" w:rsidTr="00985991">
        <w:tc>
          <w:tcPr>
            <w:tcW w:w="5036" w:type="dxa"/>
            <w:gridSpan w:val="3"/>
            <w:vAlign w:val="center"/>
          </w:tcPr>
          <w:p w14:paraId="23486F8D" w14:textId="05A19087" w:rsidR="00717761" w:rsidRPr="00985991" w:rsidRDefault="00717761" w:rsidP="00985991">
            <w:pPr>
              <w:jc w:val="center"/>
              <w:rPr>
                <w:rFonts w:asciiTheme="majorBidi" w:hAnsiTheme="majorBidi" w:cstheme="majorBidi"/>
                <w:b/>
                <w:bCs/>
                <w:sz w:val="24"/>
                <w:szCs w:val="24"/>
              </w:rPr>
            </w:pPr>
            <w:r w:rsidRPr="00985991">
              <w:rPr>
                <w:rFonts w:asciiTheme="majorBidi" w:hAnsiTheme="majorBidi" w:cstheme="majorBidi"/>
                <w:b/>
                <w:bCs/>
                <w:sz w:val="24"/>
                <w:szCs w:val="24"/>
              </w:rPr>
              <w:t>Total</w:t>
            </w:r>
          </w:p>
        </w:tc>
        <w:tc>
          <w:tcPr>
            <w:tcW w:w="1604" w:type="dxa"/>
            <w:vAlign w:val="center"/>
          </w:tcPr>
          <w:p w14:paraId="2CEC4C91" w14:textId="39A4DB19" w:rsidR="00717761" w:rsidRPr="00985991" w:rsidRDefault="00717761" w:rsidP="00985991">
            <w:pPr>
              <w:jc w:val="center"/>
              <w:rPr>
                <w:rFonts w:asciiTheme="majorBidi" w:hAnsiTheme="majorBidi" w:cstheme="majorBidi"/>
                <w:b/>
                <w:bCs/>
                <w:sz w:val="24"/>
                <w:szCs w:val="24"/>
              </w:rPr>
            </w:pPr>
            <w:r w:rsidRPr="00985991">
              <w:rPr>
                <w:rFonts w:asciiTheme="majorBidi" w:hAnsiTheme="majorBidi" w:cstheme="majorBidi"/>
                <w:b/>
                <w:bCs/>
                <w:sz w:val="24"/>
                <w:szCs w:val="24"/>
              </w:rPr>
              <w:t>770</w:t>
            </w:r>
          </w:p>
        </w:tc>
        <w:tc>
          <w:tcPr>
            <w:tcW w:w="1620" w:type="dxa"/>
            <w:vAlign w:val="center"/>
          </w:tcPr>
          <w:p w14:paraId="00421013" w14:textId="04762A8C" w:rsidR="00717761" w:rsidRPr="00985991" w:rsidRDefault="00717761" w:rsidP="00985991">
            <w:pPr>
              <w:jc w:val="center"/>
              <w:rPr>
                <w:rFonts w:asciiTheme="majorBidi" w:hAnsiTheme="majorBidi" w:cstheme="majorBidi"/>
                <w:b/>
                <w:bCs/>
                <w:sz w:val="24"/>
                <w:szCs w:val="24"/>
              </w:rPr>
            </w:pPr>
            <w:r w:rsidRPr="00985991">
              <w:rPr>
                <w:rFonts w:asciiTheme="majorBidi" w:hAnsiTheme="majorBidi" w:cstheme="majorBidi"/>
                <w:b/>
                <w:bCs/>
                <w:sz w:val="24"/>
                <w:szCs w:val="24"/>
              </w:rPr>
              <w:t>-</w:t>
            </w:r>
          </w:p>
        </w:tc>
        <w:tc>
          <w:tcPr>
            <w:tcW w:w="1316" w:type="dxa"/>
            <w:vAlign w:val="center"/>
          </w:tcPr>
          <w:p w14:paraId="4F8412E8" w14:textId="38736037" w:rsidR="00717761" w:rsidRPr="00985991" w:rsidRDefault="00717761" w:rsidP="00985991">
            <w:pPr>
              <w:jc w:val="center"/>
              <w:rPr>
                <w:rFonts w:asciiTheme="majorBidi" w:hAnsiTheme="majorBidi" w:cstheme="majorBidi"/>
                <w:b/>
                <w:bCs/>
                <w:sz w:val="24"/>
                <w:szCs w:val="24"/>
              </w:rPr>
            </w:pPr>
            <w:r w:rsidRPr="00985991">
              <w:rPr>
                <w:rFonts w:asciiTheme="majorBidi" w:hAnsiTheme="majorBidi" w:cstheme="majorBidi"/>
                <w:b/>
                <w:bCs/>
                <w:sz w:val="24"/>
                <w:szCs w:val="24"/>
              </w:rPr>
              <w:t>40390</w:t>
            </w:r>
          </w:p>
        </w:tc>
      </w:tr>
    </w:tbl>
    <w:p w14:paraId="3A18BA87" w14:textId="77777777" w:rsidR="00B3583A" w:rsidRDefault="00B3583A" w:rsidP="00B3583A">
      <w:pPr>
        <w:spacing w:line="276" w:lineRule="auto"/>
        <w:rPr>
          <w:sz w:val="24"/>
          <w:szCs w:val="24"/>
          <w:rtl/>
          <w:lang w:bidi="fa-IR"/>
        </w:rPr>
      </w:pPr>
    </w:p>
    <w:p w14:paraId="660C8D26" w14:textId="77777777" w:rsidR="00B3583A" w:rsidRDefault="00B3583A" w:rsidP="00B3583A">
      <w:pPr>
        <w:spacing w:line="276" w:lineRule="auto"/>
        <w:rPr>
          <w:sz w:val="24"/>
          <w:szCs w:val="24"/>
          <w:rtl/>
        </w:rPr>
      </w:pPr>
    </w:p>
    <w:p w14:paraId="4E42FCE1" w14:textId="77777777" w:rsidR="00B3583A" w:rsidRDefault="00B3583A" w:rsidP="00B3583A">
      <w:pPr>
        <w:spacing w:line="276" w:lineRule="auto"/>
        <w:rPr>
          <w:sz w:val="24"/>
          <w:szCs w:val="24"/>
          <w:rtl/>
        </w:rPr>
      </w:pPr>
    </w:p>
    <w:p w14:paraId="526DA373" w14:textId="77777777" w:rsidR="00B3583A" w:rsidRDefault="00B3583A" w:rsidP="00B3583A">
      <w:pPr>
        <w:spacing w:line="276" w:lineRule="auto"/>
        <w:rPr>
          <w:sz w:val="24"/>
          <w:szCs w:val="24"/>
          <w:rtl/>
        </w:rPr>
      </w:pPr>
    </w:p>
    <w:p w14:paraId="3423097C" w14:textId="77777777" w:rsidR="00B3583A" w:rsidRDefault="00B3583A" w:rsidP="00B3583A">
      <w:pPr>
        <w:spacing w:line="276" w:lineRule="auto"/>
        <w:rPr>
          <w:sz w:val="24"/>
          <w:szCs w:val="24"/>
          <w:rtl/>
        </w:rPr>
      </w:pPr>
    </w:p>
    <w:p w14:paraId="5CE315E8" w14:textId="7A202D9E" w:rsidR="00B3583A" w:rsidRDefault="00B3583A" w:rsidP="00B3583A">
      <w:pPr>
        <w:spacing w:line="276" w:lineRule="auto"/>
        <w:rPr>
          <w:sz w:val="24"/>
          <w:szCs w:val="24"/>
          <w:rtl/>
        </w:rPr>
      </w:pPr>
    </w:p>
    <w:p w14:paraId="343B661F" w14:textId="77777777" w:rsidR="009B67B4" w:rsidRDefault="009B67B4" w:rsidP="00B3583A">
      <w:pPr>
        <w:spacing w:line="276" w:lineRule="auto"/>
        <w:rPr>
          <w:sz w:val="24"/>
          <w:szCs w:val="24"/>
          <w:rtl/>
        </w:rPr>
      </w:pPr>
    </w:p>
    <w:p w14:paraId="50642E7B" w14:textId="77777777" w:rsidR="00B3583A" w:rsidRDefault="00B3583A" w:rsidP="00B3583A">
      <w:pPr>
        <w:spacing w:line="276" w:lineRule="auto"/>
        <w:rPr>
          <w:sz w:val="24"/>
          <w:szCs w:val="24"/>
          <w:rtl/>
        </w:rPr>
      </w:pPr>
    </w:p>
    <w:p w14:paraId="5F547849" w14:textId="30D7193F" w:rsidR="006B2B4D" w:rsidRPr="00F253B2" w:rsidRDefault="006B2B4D" w:rsidP="00B3583A">
      <w:pPr>
        <w:spacing w:line="276" w:lineRule="auto"/>
        <w:rPr>
          <w:rFonts w:asciiTheme="majorBidi" w:hAnsiTheme="majorBidi" w:cstheme="majorBidi"/>
          <w:b/>
          <w:bCs/>
          <w:sz w:val="28"/>
          <w:szCs w:val="28"/>
        </w:rPr>
      </w:pPr>
      <w:r w:rsidRPr="00F253B2">
        <w:rPr>
          <w:rFonts w:asciiTheme="majorBidi" w:hAnsiTheme="majorBidi" w:cstheme="majorBidi"/>
          <w:b/>
          <w:bCs/>
          <w:sz w:val="28"/>
          <w:szCs w:val="28"/>
        </w:rPr>
        <w:lastRenderedPageBreak/>
        <w:t>1-4- Facilities and branches</w:t>
      </w:r>
    </w:p>
    <w:tbl>
      <w:tblPr>
        <w:tblStyle w:val="TableGrid"/>
        <w:tblW w:w="5000" w:type="pct"/>
        <w:tblLook w:val="04A0" w:firstRow="1" w:lastRow="0" w:firstColumn="1" w:lastColumn="0" w:noHBand="0" w:noVBand="1"/>
      </w:tblPr>
      <w:tblGrid>
        <w:gridCol w:w="862"/>
        <w:gridCol w:w="4838"/>
        <w:gridCol w:w="3876"/>
      </w:tblGrid>
      <w:tr w:rsidR="006B2B4D" w:rsidRPr="00985991" w14:paraId="222EEDE7" w14:textId="77777777" w:rsidTr="00985991">
        <w:tc>
          <w:tcPr>
            <w:tcW w:w="450" w:type="pct"/>
            <w:shd w:val="clear" w:color="auto" w:fill="D9D9D9" w:themeFill="background1" w:themeFillShade="D9"/>
            <w:vAlign w:val="center"/>
          </w:tcPr>
          <w:p w14:paraId="18F1CA73" w14:textId="77777777" w:rsidR="006B2B4D" w:rsidRPr="00985991" w:rsidRDefault="006B2B4D" w:rsidP="00EA7FCE">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Row</w:t>
            </w:r>
          </w:p>
        </w:tc>
        <w:tc>
          <w:tcPr>
            <w:tcW w:w="2525" w:type="pct"/>
            <w:shd w:val="clear" w:color="auto" w:fill="D9D9D9" w:themeFill="background1" w:themeFillShade="D9"/>
            <w:vAlign w:val="center"/>
          </w:tcPr>
          <w:p w14:paraId="0EF063D7" w14:textId="77777777" w:rsidR="006B2B4D" w:rsidRPr="00985991" w:rsidRDefault="006B2B4D" w:rsidP="00EA7FCE">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Description</w:t>
            </w:r>
          </w:p>
        </w:tc>
        <w:tc>
          <w:tcPr>
            <w:tcW w:w="2024" w:type="pct"/>
            <w:shd w:val="clear" w:color="auto" w:fill="D9D9D9" w:themeFill="background1" w:themeFillShade="D9"/>
            <w:vAlign w:val="center"/>
          </w:tcPr>
          <w:p w14:paraId="0BC1BAFB" w14:textId="77777777" w:rsidR="006B2B4D" w:rsidRPr="00985991" w:rsidRDefault="006B2B4D" w:rsidP="00EA7FCE">
            <w:pPr>
              <w:spacing w:line="276" w:lineRule="auto"/>
              <w:jc w:val="center"/>
              <w:rPr>
                <w:rFonts w:asciiTheme="majorBidi" w:hAnsiTheme="majorBidi" w:cstheme="majorBidi"/>
                <w:b/>
                <w:bCs/>
                <w:sz w:val="24"/>
                <w:szCs w:val="24"/>
              </w:rPr>
            </w:pPr>
            <w:r w:rsidRPr="00985991">
              <w:rPr>
                <w:rFonts w:asciiTheme="majorBidi" w:hAnsiTheme="majorBidi" w:cstheme="majorBidi"/>
                <w:b/>
                <w:bCs/>
                <w:sz w:val="24"/>
                <w:szCs w:val="24"/>
              </w:rPr>
              <w:t>Total amount (million Rials)</w:t>
            </w:r>
          </w:p>
        </w:tc>
      </w:tr>
      <w:tr w:rsidR="006B2B4D" w:rsidRPr="00985991" w14:paraId="070B161B" w14:textId="77777777" w:rsidTr="00985991">
        <w:tc>
          <w:tcPr>
            <w:tcW w:w="450" w:type="pct"/>
            <w:vAlign w:val="center"/>
          </w:tcPr>
          <w:p w14:paraId="7D696BAA" w14:textId="77777777" w:rsidR="006B2B4D" w:rsidRPr="00985991" w:rsidRDefault="006B2B4D" w:rsidP="00EA7FCE">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1</w:t>
            </w:r>
          </w:p>
        </w:tc>
        <w:tc>
          <w:tcPr>
            <w:tcW w:w="2525" w:type="pct"/>
            <w:vAlign w:val="center"/>
          </w:tcPr>
          <w:p w14:paraId="5054542A" w14:textId="7D7BA3CD" w:rsidR="006B2B4D" w:rsidRPr="00985991" w:rsidRDefault="006B2B4D" w:rsidP="00EA7FCE">
            <w:pPr>
              <w:spacing w:line="276" w:lineRule="auto"/>
              <w:jc w:val="center"/>
              <w:rPr>
                <w:rFonts w:asciiTheme="majorBidi" w:hAnsiTheme="majorBidi" w:cstheme="majorBidi"/>
                <w:sz w:val="24"/>
                <w:szCs w:val="24"/>
              </w:rPr>
            </w:pPr>
            <w:r w:rsidRPr="00985991">
              <w:rPr>
                <w:rStyle w:val="rynqvb"/>
                <w:rFonts w:asciiTheme="majorBidi" w:hAnsiTheme="majorBidi" w:cstheme="majorBidi"/>
                <w:sz w:val="24"/>
                <w:szCs w:val="24"/>
                <w:lang w:val="en"/>
              </w:rPr>
              <w:t>Electricity</w:t>
            </w:r>
          </w:p>
        </w:tc>
        <w:tc>
          <w:tcPr>
            <w:tcW w:w="2024" w:type="pct"/>
          </w:tcPr>
          <w:p w14:paraId="29D2621F" w14:textId="487A4D2F" w:rsidR="006B2B4D" w:rsidRPr="00985991" w:rsidRDefault="006B2B4D" w:rsidP="00EA7FCE">
            <w:pPr>
              <w:jc w:val="center"/>
              <w:rPr>
                <w:rFonts w:asciiTheme="majorBidi" w:hAnsiTheme="majorBidi" w:cstheme="majorBidi"/>
                <w:sz w:val="24"/>
                <w:szCs w:val="24"/>
              </w:rPr>
            </w:pPr>
            <w:r w:rsidRPr="00985991">
              <w:rPr>
                <w:rFonts w:asciiTheme="majorBidi" w:hAnsiTheme="majorBidi" w:cstheme="majorBidi"/>
                <w:sz w:val="24"/>
                <w:szCs w:val="24"/>
              </w:rPr>
              <w:t>5185</w:t>
            </w:r>
          </w:p>
        </w:tc>
      </w:tr>
      <w:tr w:rsidR="006B2B4D" w:rsidRPr="00985991" w14:paraId="572AFD5B" w14:textId="77777777" w:rsidTr="00985991">
        <w:tc>
          <w:tcPr>
            <w:tcW w:w="450" w:type="pct"/>
            <w:vAlign w:val="center"/>
          </w:tcPr>
          <w:p w14:paraId="4F5BD14A" w14:textId="77777777" w:rsidR="006B2B4D" w:rsidRPr="00985991" w:rsidRDefault="006B2B4D" w:rsidP="00EA7FCE">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2</w:t>
            </w:r>
          </w:p>
        </w:tc>
        <w:tc>
          <w:tcPr>
            <w:tcW w:w="2525" w:type="pct"/>
            <w:vAlign w:val="center"/>
          </w:tcPr>
          <w:p w14:paraId="1078E8AA" w14:textId="5AD7A3C0" w:rsidR="006B2B4D" w:rsidRPr="00985991" w:rsidRDefault="006B2B4D" w:rsidP="00EA7FCE">
            <w:pPr>
              <w:spacing w:line="276" w:lineRule="auto"/>
              <w:jc w:val="center"/>
              <w:rPr>
                <w:rFonts w:asciiTheme="majorBidi" w:hAnsiTheme="majorBidi" w:cstheme="majorBidi"/>
                <w:sz w:val="24"/>
                <w:szCs w:val="24"/>
              </w:rPr>
            </w:pPr>
            <w:r w:rsidRPr="00985991">
              <w:rPr>
                <w:rStyle w:val="rynqvb"/>
                <w:rFonts w:asciiTheme="majorBidi" w:hAnsiTheme="majorBidi" w:cstheme="majorBidi"/>
                <w:sz w:val="24"/>
                <w:szCs w:val="24"/>
                <w:lang w:val="en"/>
              </w:rPr>
              <w:t>Water</w:t>
            </w:r>
          </w:p>
        </w:tc>
        <w:tc>
          <w:tcPr>
            <w:tcW w:w="2024" w:type="pct"/>
          </w:tcPr>
          <w:p w14:paraId="679195C1" w14:textId="4BCBEA57" w:rsidR="006B2B4D" w:rsidRPr="00985991" w:rsidRDefault="006B2B4D" w:rsidP="00EA7FCE">
            <w:pPr>
              <w:jc w:val="center"/>
              <w:rPr>
                <w:rFonts w:asciiTheme="majorBidi" w:hAnsiTheme="majorBidi" w:cstheme="majorBidi"/>
                <w:sz w:val="24"/>
                <w:szCs w:val="24"/>
              </w:rPr>
            </w:pPr>
            <w:r w:rsidRPr="00985991">
              <w:rPr>
                <w:rFonts w:asciiTheme="majorBidi" w:hAnsiTheme="majorBidi" w:cstheme="majorBidi"/>
                <w:sz w:val="24"/>
                <w:szCs w:val="24"/>
              </w:rPr>
              <w:t>221</w:t>
            </w:r>
          </w:p>
        </w:tc>
      </w:tr>
      <w:tr w:rsidR="006B2B4D" w:rsidRPr="00985991" w14:paraId="7709636D" w14:textId="77777777" w:rsidTr="00985991">
        <w:tc>
          <w:tcPr>
            <w:tcW w:w="450" w:type="pct"/>
            <w:vAlign w:val="center"/>
          </w:tcPr>
          <w:p w14:paraId="274669A5" w14:textId="77777777" w:rsidR="006B2B4D" w:rsidRPr="00985991" w:rsidRDefault="006B2B4D" w:rsidP="00EA7FCE">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3</w:t>
            </w:r>
          </w:p>
        </w:tc>
        <w:tc>
          <w:tcPr>
            <w:tcW w:w="2525" w:type="pct"/>
            <w:vAlign w:val="center"/>
          </w:tcPr>
          <w:p w14:paraId="534FB3C2" w14:textId="55F011E2" w:rsidR="006B2B4D" w:rsidRPr="00985991" w:rsidRDefault="006B2B4D" w:rsidP="00EA7FCE">
            <w:pPr>
              <w:spacing w:line="276" w:lineRule="auto"/>
              <w:jc w:val="center"/>
              <w:rPr>
                <w:rFonts w:asciiTheme="majorBidi" w:hAnsiTheme="majorBidi" w:cstheme="majorBidi"/>
                <w:sz w:val="24"/>
                <w:szCs w:val="24"/>
              </w:rPr>
            </w:pPr>
            <w:r w:rsidRPr="00985991">
              <w:rPr>
                <w:rStyle w:val="rynqvb"/>
                <w:rFonts w:asciiTheme="majorBidi" w:hAnsiTheme="majorBidi" w:cstheme="majorBidi"/>
                <w:sz w:val="24"/>
                <w:szCs w:val="24"/>
                <w:lang w:val="en"/>
              </w:rPr>
              <w:t>Cooling and heating</w:t>
            </w:r>
          </w:p>
        </w:tc>
        <w:tc>
          <w:tcPr>
            <w:tcW w:w="2024" w:type="pct"/>
          </w:tcPr>
          <w:p w14:paraId="38AA4442" w14:textId="0A7C7EDA" w:rsidR="006B2B4D" w:rsidRPr="00985991" w:rsidRDefault="006B2B4D" w:rsidP="00EA7FCE">
            <w:pPr>
              <w:jc w:val="center"/>
              <w:rPr>
                <w:rFonts w:asciiTheme="majorBidi" w:hAnsiTheme="majorBidi" w:cstheme="majorBidi"/>
                <w:sz w:val="24"/>
                <w:szCs w:val="24"/>
              </w:rPr>
            </w:pPr>
            <w:r w:rsidRPr="00985991">
              <w:rPr>
                <w:rFonts w:asciiTheme="majorBidi" w:hAnsiTheme="majorBidi" w:cstheme="majorBidi"/>
                <w:sz w:val="24"/>
                <w:szCs w:val="24"/>
              </w:rPr>
              <w:t>3230</w:t>
            </w:r>
          </w:p>
        </w:tc>
      </w:tr>
      <w:tr w:rsidR="006B2B4D" w:rsidRPr="00985991" w14:paraId="2E60D721" w14:textId="77777777" w:rsidTr="00985991">
        <w:tc>
          <w:tcPr>
            <w:tcW w:w="450" w:type="pct"/>
            <w:vAlign w:val="center"/>
          </w:tcPr>
          <w:p w14:paraId="3E38496E" w14:textId="77777777" w:rsidR="006B2B4D" w:rsidRPr="00985991" w:rsidRDefault="006B2B4D" w:rsidP="00EA7FCE">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4</w:t>
            </w:r>
          </w:p>
        </w:tc>
        <w:tc>
          <w:tcPr>
            <w:tcW w:w="2525" w:type="pct"/>
            <w:vAlign w:val="center"/>
          </w:tcPr>
          <w:p w14:paraId="1065CC1E" w14:textId="10BA3895" w:rsidR="006B2B4D" w:rsidRPr="00985991" w:rsidRDefault="006B2B4D" w:rsidP="00EA7FCE">
            <w:pPr>
              <w:spacing w:line="276" w:lineRule="auto"/>
              <w:jc w:val="center"/>
              <w:rPr>
                <w:rFonts w:asciiTheme="majorBidi" w:hAnsiTheme="majorBidi" w:cstheme="majorBidi"/>
                <w:sz w:val="24"/>
                <w:szCs w:val="24"/>
              </w:rPr>
            </w:pPr>
            <w:r w:rsidRPr="00985991">
              <w:rPr>
                <w:rStyle w:val="rynqvb"/>
                <w:rFonts w:asciiTheme="majorBidi" w:hAnsiTheme="majorBidi" w:cstheme="majorBidi"/>
                <w:sz w:val="24"/>
                <w:szCs w:val="24"/>
                <w:lang w:val="en"/>
              </w:rPr>
              <w:t>fuel</w:t>
            </w:r>
          </w:p>
        </w:tc>
        <w:tc>
          <w:tcPr>
            <w:tcW w:w="2024" w:type="pct"/>
          </w:tcPr>
          <w:p w14:paraId="637F86BC" w14:textId="51445E67" w:rsidR="006B2B4D" w:rsidRPr="00985991" w:rsidRDefault="006B2B4D" w:rsidP="00EA7FCE">
            <w:pPr>
              <w:jc w:val="center"/>
              <w:rPr>
                <w:rFonts w:asciiTheme="majorBidi" w:hAnsiTheme="majorBidi" w:cstheme="majorBidi"/>
                <w:sz w:val="24"/>
                <w:szCs w:val="24"/>
              </w:rPr>
            </w:pPr>
            <w:r w:rsidRPr="00985991">
              <w:rPr>
                <w:rFonts w:asciiTheme="majorBidi" w:hAnsiTheme="majorBidi" w:cstheme="majorBidi"/>
                <w:sz w:val="24"/>
                <w:szCs w:val="24"/>
              </w:rPr>
              <w:t>391</w:t>
            </w:r>
          </w:p>
        </w:tc>
      </w:tr>
      <w:tr w:rsidR="006B2B4D" w:rsidRPr="00985991" w14:paraId="761B0825" w14:textId="77777777" w:rsidTr="00985991">
        <w:tc>
          <w:tcPr>
            <w:tcW w:w="450" w:type="pct"/>
            <w:vAlign w:val="center"/>
          </w:tcPr>
          <w:p w14:paraId="5429D7FE" w14:textId="77777777" w:rsidR="006B2B4D" w:rsidRPr="00985991" w:rsidRDefault="006B2B4D" w:rsidP="00EA7FCE">
            <w:pPr>
              <w:spacing w:line="276" w:lineRule="auto"/>
              <w:jc w:val="center"/>
              <w:rPr>
                <w:rFonts w:asciiTheme="majorBidi" w:hAnsiTheme="majorBidi" w:cstheme="majorBidi"/>
                <w:sz w:val="24"/>
                <w:szCs w:val="24"/>
              </w:rPr>
            </w:pPr>
            <w:r w:rsidRPr="00985991">
              <w:rPr>
                <w:rFonts w:asciiTheme="majorBidi" w:hAnsiTheme="majorBidi" w:cstheme="majorBidi"/>
                <w:sz w:val="24"/>
                <w:szCs w:val="24"/>
              </w:rPr>
              <w:t>5</w:t>
            </w:r>
          </w:p>
        </w:tc>
        <w:tc>
          <w:tcPr>
            <w:tcW w:w="2525" w:type="pct"/>
            <w:vAlign w:val="center"/>
          </w:tcPr>
          <w:p w14:paraId="644FFE4B" w14:textId="3799348F" w:rsidR="006B2B4D" w:rsidRPr="00985991" w:rsidRDefault="006B2B4D" w:rsidP="00EA7FCE">
            <w:pPr>
              <w:spacing w:line="276" w:lineRule="auto"/>
              <w:jc w:val="center"/>
              <w:rPr>
                <w:rFonts w:asciiTheme="majorBidi" w:hAnsiTheme="majorBidi" w:cstheme="majorBidi"/>
                <w:sz w:val="24"/>
                <w:szCs w:val="24"/>
              </w:rPr>
            </w:pPr>
            <w:r w:rsidRPr="00985991">
              <w:rPr>
                <w:rStyle w:val="rynqvb"/>
                <w:rFonts w:asciiTheme="majorBidi" w:hAnsiTheme="majorBidi" w:cstheme="majorBidi"/>
                <w:sz w:val="24"/>
                <w:szCs w:val="24"/>
                <w:lang w:val="en"/>
              </w:rPr>
              <w:t>Protection and monitoring equipment</w:t>
            </w:r>
          </w:p>
        </w:tc>
        <w:tc>
          <w:tcPr>
            <w:tcW w:w="2024" w:type="pct"/>
          </w:tcPr>
          <w:p w14:paraId="46B05789" w14:textId="004E96B7" w:rsidR="006B2B4D" w:rsidRPr="00985991" w:rsidRDefault="006B2B4D" w:rsidP="00EA7FCE">
            <w:pPr>
              <w:jc w:val="center"/>
              <w:rPr>
                <w:rFonts w:asciiTheme="majorBidi" w:hAnsiTheme="majorBidi" w:cstheme="majorBidi"/>
                <w:sz w:val="24"/>
                <w:szCs w:val="24"/>
              </w:rPr>
            </w:pPr>
            <w:r w:rsidRPr="00985991">
              <w:rPr>
                <w:rFonts w:asciiTheme="majorBidi" w:hAnsiTheme="majorBidi" w:cstheme="majorBidi"/>
                <w:sz w:val="24"/>
                <w:szCs w:val="24"/>
              </w:rPr>
              <w:t>1088</w:t>
            </w:r>
          </w:p>
        </w:tc>
      </w:tr>
      <w:tr w:rsidR="006B2B4D" w:rsidRPr="00985991" w14:paraId="3483F7BE" w14:textId="77777777" w:rsidTr="00985991">
        <w:tc>
          <w:tcPr>
            <w:tcW w:w="450" w:type="pct"/>
            <w:vAlign w:val="center"/>
          </w:tcPr>
          <w:p w14:paraId="33F9AFEA" w14:textId="08F8B247" w:rsidR="006B2B4D" w:rsidRPr="00985991" w:rsidRDefault="006B2B4D" w:rsidP="00EA7FCE">
            <w:pPr>
              <w:spacing w:line="276" w:lineRule="auto"/>
              <w:jc w:val="center"/>
              <w:rPr>
                <w:rFonts w:asciiTheme="majorBidi" w:hAnsiTheme="majorBidi" w:cstheme="majorBidi"/>
                <w:sz w:val="24"/>
                <w:szCs w:val="24"/>
              </w:rPr>
            </w:pPr>
            <w:r w:rsidRPr="00985991">
              <w:rPr>
                <w:rFonts w:asciiTheme="majorBidi" w:hAnsiTheme="majorBidi" w:cstheme="majorBidi"/>
                <w:sz w:val="24"/>
                <w:szCs w:val="24"/>
                <w:rtl/>
              </w:rPr>
              <w:t>6</w:t>
            </w:r>
          </w:p>
        </w:tc>
        <w:tc>
          <w:tcPr>
            <w:tcW w:w="2525" w:type="pct"/>
            <w:vAlign w:val="center"/>
          </w:tcPr>
          <w:p w14:paraId="0CDE637A" w14:textId="6123B962" w:rsidR="006B2B4D" w:rsidRPr="00985991" w:rsidRDefault="006B2B4D" w:rsidP="00EA7FCE">
            <w:pPr>
              <w:spacing w:line="276" w:lineRule="auto"/>
              <w:jc w:val="center"/>
              <w:rPr>
                <w:rStyle w:val="rynqvb"/>
                <w:rFonts w:asciiTheme="majorBidi" w:hAnsiTheme="majorBidi" w:cstheme="majorBidi"/>
                <w:sz w:val="24"/>
                <w:szCs w:val="24"/>
                <w:lang w:val="en"/>
              </w:rPr>
            </w:pPr>
            <w:r w:rsidRPr="00985991">
              <w:rPr>
                <w:rStyle w:val="rynqvb"/>
                <w:rFonts w:asciiTheme="majorBidi" w:hAnsiTheme="majorBidi" w:cstheme="majorBidi"/>
                <w:sz w:val="24"/>
                <w:szCs w:val="24"/>
                <w:lang w:val="en"/>
              </w:rPr>
              <w:t>Telephone lines</w:t>
            </w:r>
          </w:p>
        </w:tc>
        <w:tc>
          <w:tcPr>
            <w:tcW w:w="2024" w:type="pct"/>
          </w:tcPr>
          <w:p w14:paraId="4A9AED07" w14:textId="17F926E4" w:rsidR="006B2B4D" w:rsidRPr="00985991" w:rsidRDefault="006B2B4D" w:rsidP="00EA7FCE">
            <w:pPr>
              <w:jc w:val="center"/>
              <w:rPr>
                <w:rFonts w:asciiTheme="majorBidi" w:hAnsiTheme="majorBidi" w:cstheme="majorBidi"/>
                <w:sz w:val="24"/>
                <w:szCs w:val="24"/>
              </w:rPr>
            </w:pPr>
            <w:r w:rsidRPr="00985991">
              <w:rPr>
                <w:rFonts w:asciiTheme="majorBidi" w:hAnsiTheme="majorBidi" w:cstheme="majorBidi"/>
                <w:sz w:val="24"/>
                <w:szCs w:val="24"/>
              </w:rPr>
              <w:t>17</w:t>
            </w:r>
          </w:p>
        </w:tc>
      </w:tr>
      <w:tr w:rsidR="006B2B4D" w:rsidRPr="00985991" w14:paraId="45026C11" w14:textId="77777777" w:rsidTr="00985991">
        <w:tc>
          <w:tcPr>
            <w:tcW w:w="2976" w:type="pct"/>
            <w:gridSpan w:val="2"/>
            <w:vAlign w:val="center"/>
          </w:tcPr>
          <w:p w14:paraId="091339FA" w14:textId="30E511BF" w:rsidR="006B2B4D" w:rsidRPr="00985991" w:rsidRDefault="006B2B4D" w:rsidP="00EA7FCE">
            <w:pPr>
              <w:spacing w:line="276" w:lineRule="auto"/>
              <w:jc w:val="center"/>
              <w:rPr>
                <w:rStyle w:val="rynqvb"/>
                <w:rFonts w:asciiTheme="majorBidi" w:hAnsiTheme="majorBidi" w:cstheme="majorBidi"/>
                <w:sz w:val="24"/>
                <w:szCs w:val="24"/>
                <w:lang w:val="en"/>
              </w:rPr>
            </w:pPr>
            <w:r w:rsidRPr="00985991">
              <w:rPr>
                <w:rFonts w:asciiTheme="majorBidi" w:hAnsiTheme="majorBidi" w:cstheme="majorBidi"/>
                <w:b/>
                <w:bCs/>
                <w:sz w:val="24"/>
                <w:szCs w:val="24"/>
              </w:rPr>
              <w:t>Total</w:t>
            </w:r>
          </w:p>
        </w:tc>
        <w:tc>
          <w:tcPr>
            <w:tcW w:w="2024" w:type="pct"/>
          </w:tcPr>
          <w:p w14:paraId="41A3D3D5" w14:textId="2910F2B0" w:rsidR="006B2B4D" w:rsidRPr="00985991" w:rsidRDefault="006B2B4D" w:rsidP="00EA7FCE">
            <w:pPr>
              <w:jc w:val="center"/>
              <w:rPr>
                <w:rFonts w:asciiTheme="majorBidi" w:hAnsiTheme="majorBidi" w:cstheme="majorBidi"/>
                <w:sz w:val="24"/>
                <w:szCs w:val="24"/>
              </w:rPr>
            </w:pPr>
            <w:r w:rsidRPr="00985991">
              <w:rPr>
                <w:rFonts w:asciiTheme="majorBidi" w:hAnsiTheme="majorBidi" w:cstheme="majorBidi"/>
                <w:sz w:val="24"/>
                <w:szCs w:val="24"/>
              </w:rPr>
              <w:t>10132</w:t>
            </w:r>
          </w:p>
        </w:tc>
      </w:tr>
    </w:tbl>
    <w:p w14:paraId="6288109A" w14:textId="77777777" w:rsidR="006B2B4D" w:rsidRDefault="006B2B4D" w:rsidP="00B3583A">
      <w:pPr>
        <w:spacing w:line="276" w:lineRule="auto"/>
        <w:rPr>
          <w:sz w:val="24"/>
          <w:szCs w:val="24"/>
          <w:rtl/>
        </w:rPr>
      </w:pPr>
    </w:p>
    <w:p w14:paraId="0030F357" w14:textId="135871AE" w:rsidR="00B3583A" w:rsidRPr="00F253B2" w:rsidRDefault="00841004" w:rsidP="00B3583A">
      <w:pPr>
        <w:spacing w:line="276" w:lineRule="auto"/>
        <w:rPr>
          <w:rFonts w:asciiTheme="majorBidi" w:hAnsiTheme="majorBidi" w:cstheme="majorBidi"/>
          <w:b/>
          <w:bCs/>
          <w:sz w:val="28"/>
          <w:szCs w:val="28"/>
        </w:rPr>
      </w:pPr>
      <w:r w:rsidRPr="00F253B2">
        <w:rPr>
          <w:rFonts w:asciiTheme="majorBidi" w:hAnsiTheme="majorBidi" w:cstheme="majorBidi"/>
          <w:b/>
          <w:bCs/>
          <w:sz w:val="28"/>
          <w:szCs w:val="28"/>
        </w:rPr>
        <w:t>1-5- Equipment and technology</w:t>
      </w:r>
    </w:p>
    <w:tbl>
      <w:tblPr>
        <w:tblStyle w:val="TableGrid"/>
        <w:tblW w:w="9576" w:type="dxa"/>
        <w:tblLook w:val="04A0" w:firstRow="1" w:lastRow="0" w:firstColumn="1" w:lastColumn="0" w:noHBand="0" w:noVBand="1"/>
      </w:tblPr>
      <w:tblGrid>
        <w:gridCol w:w="683"/>
        <w:gridCol w:w="2997"/>
        <w:gridCol w:w="1474"/>
        <w:gridCol w:w="1474"/>
        <w:gridCol w:w="1474"/>
        <w:gridCol w:w="1474"/>
      </w:tblGrid>
      <w:tr w:rsidR="00A32650" w:rsidRPr="00985991" w14:paraId="474F7129" w14:textId="18980B7F" w:rsidTr="00985991">
        <w:trPr>
          <w:trHeight w:val="567"/>
        </w:trPr>
        <w:tc>
          <w:tcPr>
            <w:tcW w:w="681" w:type="dxa"/>
            <w:shd w:val="clear" w:color="auto" w:fill="D9D9D9" w:themeFill="background1" w:themeFillShade="D9"/>
            <w:vAlign w:val="center"/>
          </w:tcPr>
          <w:p w14:paraId="7A8DD180" w14:textId="43811C9F" w:rsidR="00A32650" w:rsidRPr="00985991" w:rsidRDefault="00A32650" w:rsidP="00985991">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lang w:bidi="ar-SY"/>
              </w:rPr>
              <w:t>Row</w:t>
            </w:r>
          </w:p>
        </w:tc>
        <w:tc>
          <w:tcPr>
            <w:tcW w:w="2999" w:type="dxa"/>
            <w:shd w:val="clear" w:color="auto" w:fill="D9D9D9" w:themeFill="background1" w:themeFillShade="D9"/>
            <w:vAlign w:val="center"/>
          </w:tcPr>
          <w:p w14:paraId="2DAB2811" w14:textId="77777777" w:rsidR="00A32650" w:rsidRPr="00985991" w:rsidRDefault="00A32650" w:rsidP="00985991">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lang w:bidi="ar-SY"/>
              </w:rPr>
              <w:t>Description</w:t>
            </w:r>
          </w:p>
        </w:tc>
        <w:tc>
          <w:tcPr>
            <w:tcW w:w="1474" w:type="dxa"/>
            <w:shd w:val="clear" w:color="auto" w:fill="D9D9D9" w:themeFill="background1" w:themeFillShade="D9"/>
            <w:vAlign w:val="center"/>
          </w:tcPr>
          <w:p w14:paraId="1A2CE4BA" w14:textId="04C769C2" w:rsidR="00A32650" w:rsidRPr="00985991" w:rsidRDefault="00A32650" w:rsidP="00985991">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lang w:bidi="ar-SY"/>
              </w:rPr>
              <w:t>Number</w:t>
            </w:r>
          </w:p>
        </w:tc>
        <w:tc>
          <w:tcPr>
            <w:tcW w:w="1474" w:type="dxa"/>
            <w:shd w:val="clear" w:color="auto" w:fill="D9D9D9" w:themeFill="background1" w:themeFillShade="D9"/>
            <w:vAlign w:val="center"/>
          </w:tcPr>
          <w:p w14:paraId="2904DD16" w14:textId="01E81A1F" w:rsidR="00A32650" w:rsidRPr="00985991" w:rsidRDefault="00A32650" w:rsidP="00985991">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rPr>
              <w:t>Unit</w:t>
            </w:r>
          </w:p>
        </w:tc>
        <w:tc>
          <w:tcPr>
            <w:tcW w:w="1474" w:type="dxa"/>
            <w:shd w:val="clear" w:color="auto" w:fill="D9D9D9" w:themeFill="background1" w:themeFillShade="D9"/>
            <w:vAlign w:val="center"/>
          </w:tcPr>
          <w:p w14:paraId="78CEE780" w14:textId="1A83B995" w:rsidR="00A32650" w:rsidRPr="00985991" w:rsidRDefault="00A32650" w:rsidP="00985991">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rPr>
              <w:t>Unit cost (thousand Rials)</w:t>
            </w:r>
          </w:p>
        </w:tc>
        <w:tc>
          <w:tcPr>
            <w:tcW w:w="1474" w:type="dxa"/>
            <w:shd w:val="clear" w:color="auto" w:fill="D9D9D9" w:themeFill="background1" w:themeFillShade="D9"/>
            <w:vAlign w:val="center"/>
          </w:tcPr>
          <w:p w14:paraId="1BFDBA9D" w14:textId="4A73473F" w:rsidR="00A32650" w:rsidRPr="00985991" w:rsidRDefault="00A32650" w:rsidP="00985991">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rPr>
              <w:t>Total amount (million Rials)</w:t>
            </w:r>
          </w:p>
        </w:tc>
      </w:tr>
      <w:tr w:rsidR="00C24869" w:rsidRPr="00985991" w14:paraId="50EED64F" w14:textId="6FECEAB4" w:rsidTr="00985991">
        <w:tc>
          <w:tcPr>
            <w:tcW w:w="681" w:type="dxa"/>
            <w:vAlign w:val="center"/>
          </w:tcPr>
          <w:p w14:paraId="4DB51792" w14:textId="77777777" w:rsidR="00C24869" w:rsidRPr="00985991" w:rsidRDefault="00C24869"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w:t>
            </w:r>
          </w:p>
        </w:tc>
        <w:tc>
          <w:tcPr>
            <w:tcW w:w="2999" w:type="dxa"/>
            <w:vAlign w:val="center"/>
          </w:tcPr>
          <w:p w14:paraId="37562889" w14:textId="77777777" w:rsidR="00C24869" w:rsidRPr="00985991" w:rsidRDefault="00C24869"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Extraction</w:t>
            </w:r>
          </w:p>
        </w:tc>
        <w:tc>
          <w:tcPr>
            <w:tcW w:w="1474" w:type="dxa"/>
            <w:vAlign w:val="center"/>
          </w:tcPr>
          <w:p w14:paraId="7F5DEA34" w14:textId="4B33C658" w:rsidR="00C24869" w:rsidRPr="00985991" w:rsidRDefault="00A32650"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lang w:bidi="ar-SY"/>
              </w:rPr>
              <w:t>1</w:t>
            </w:r>
          </w:p>
        </w:tc>
        <w:tc>
          <w:tcPr>
            <w:tcW w:w="1474" w:type="dxa"/>
            <w:vAlign w:val="center"/>
          </w:tcPr>
          <w:p w14:paraId="7F8F0C14" w14:textId="2AFDB598" w:rsidR="00C24869" w:rsidRPr="00985991" w:rsidRDefault="00A32650"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device</w:t>
            </w:r>
          </w:p>
        </w:tc>
        <w:tc>
          <w:tcPr>
            <w:tcW w:w="1474" w:type="dxa"/>
            <w:vAlign w:val="center"/>
          </w:tcPr>
          <w:p w14:paraId="2F0CF2C3" w14:textId="39C83C7D" w:rsidR="00C24869" w:rsidRPr="00985991" w:rsidRDefault="004A1DB6"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11375000</w:t>
            </w:r>
          </w:p>
        </w:tc>
        <w:tc>
          <w:tcPr>
            <w:tcW w:w="1474" w:type="dxa"/>
            <w:vAlign w:val="center"/>
          </w:tcPr>
          <w:p w14:paraId="6EF4FB24" w14:textId="6D213E1D" w:rsidR="00C24869" w:rsidRPr="00985991" w:rsidRDefault="004A1DB6"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11375</w:t>
            </w:r>
          </w:p>
        </w:tc>
      </w:tr>
      <w:tr w:rsidR="004A1DB6" w:rsidRPr="00985991" w14:paraId="6CB441D3" w14:textId="475388BE" w:rsidTr="00985991">
        <w:tc>
          <w:tcPr>
            <w:tcW w:w="681" w:type="dxa"/>
            <w:vAlign w:val="center"/>
          </w:tcPr>
          <w:p w14:paraId="75A073A1" w14:textId="77777777" w:rsidR="004A1DB6" w:rsidRPr="00985991" w:rsidRDefault="004A1DB6"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2</w:t>
            </w:r>
          </w:p>
        </w:tc>
        <w:tc>
          <w:tcPr>
            <w:tcW w:w="2999" w:type="dxa"/>
            <w:vAlign w:val="center"/>
          </w:tcPr>
          <w:p w14:paraId="2780ED03" w14:textId="77777777" w:rsidR="004A1DB6" w:rsidRPr="00985991" w:rsidRDefault="004A1DB6"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Filling</w:t>
            </w:r>
          </w:p>
        </w:tc>
        <w:tc>
          <w:tcPr>
            <w:tcW w:w="1474" w:type="dxa"/>
            <w:vAlign w:val="center"/>
          </w:tcPr>
          <w:p w14:paraId="181159F1" w14:textId="2F58D273" w:rsidR="004A1DB6" w:rsidRPr="00985991" w:rsidRDefault="004A1DB6"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w:t>
            </w:r>
          </w:p>
        </w:tc>
        <w:tc>
          <w:tcPr>
            <w:tcW w:w="1474" w:type="dxa"/>
            <w:vAlign w:val="center"/>
          </w:tcPr>
          <w:p w14:paraId="0908A458" w14:textId="4E80083A" w:rsidR="004A1DB6" w:rsidRPr="00985991" w:rsidRDefault="004A1DB6"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device</w:t>
            </w:r>
          </w:p>
        </w:tc>
        <w:tc>
          <w:tcPr>
            <w:tcW w:w="1474" w:type="dxa"/>
            <w:vAlign w:val="center"/>
          </w:tcPr>
          <w:p w14:paraId="43DBA8CF" w14:textId="771932D4" w:rsidR="004A1DB6" w:rsidRPr="00985991" w:rsidRDefault="004A1DB6"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3050000</w:t>
            </w:r>
          </w:p>
        </w:tc>
        <w:tc>
          <w:tcPr>
            <w:tcW w:w="1474" w:type="dxa"/>
            <w:vAlign w:val="center"/>
          </w:tcPr>
          <w:p w14:paraId="6AB1B3D1" w14:textId="1CAB274C" w:rsidR="004A1DB6" w:rsidRPr="00985991" w:rsidRDefault="004A1DB6"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3050</w:t>
            </w:r>
          </w:p>
        </w:tc>
      </w:tr>
      <w:tr w:rsidR="004A1DB6" w:rsidRPr="00985991" w14:paraId="5072B334" w14:textId="3E4C4E1D" w:rsidTr="00985991">
        <w:tc>
          <w:tcPr>
            <w:tcW w:w="681" w:type="dxa"/>
            <w:vAlign w:val="center"/>
          </w:tcPr>
          <w:p w14:paraId="5A4E1C3C" w14:textId="77777777" w:rsidR="004A1DB6" w:rsidRPr="00985991" w:rsidRDefault="004A1DB6"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3</w:t>
            </w:r>
          </w:p>
        </w:tc>
        <w:tc>
          <w:tcPr>
            <w:tcW w:w="2999" w:type="dxa"/>
            <w:vAlign w:val="center"/>
          </w:tcPr>
          <w:p w14:paraId="019E08E3" w14:textId="77777777" w:rsidR="004A1DB6" w:rsidRPr="00985991" w:rsidRDefault="004A1DB6"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Pasteurizer</w:t>
            </w:r>
          </w:p>
        </w:tc>
        <w:tc>
          <w:tcPr>
            <w:tcW w:w="1474" w:type="dxa"/>
            <w:vAlign w:val="center"/>
          </w:tcPr>
          <w:p w14:paraId="26C78CD6" w14:textId="7D8E5F9D" w:rsidR="004A1DB6" w:rsidRPr="00985991" w:rsidRDefault="004A1DB6"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w:t>
            </w:r>
          </w:p>
        </w:tc>
        <w:tc>
          <w:tcPr>
            <w:tcW w:w="1474" w:type="dxa"/>
            <w:vAlign w:val="center"/>
          </w:tcPr>
          <w:p w14:paraId="20BDBA75" w14:textId="20C8814C" w:rsidR="004A1DB6" w:rsidRPr="00985991" w:rsidRDefault="004A1DB6"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device</w:t>
            </w:r>
          </w:p>
        </w:tc>
        <w:tc>
          <w:tcPr>
            <w:tcW w:w="1474" w:type="dxa"/>
            <w:vAlign w:val="center"/>
          </w:tcPr>
          <w:p w14:paraId="46CB257D" w14:textId="08973BCF" w:rsidR="004A1DB6" w:rsidRPr="00985991" w:rsidRDefault="004A1DB6"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7425000</w:t>
            </w:r>
          </w:p>
        </w:tc>
        <w:tc>
          <w:tcPr>
            <w:tcW w:w="1474" w:type="dxa"/>
            <w:vAlign w:val="center"/>
          </w:tcPr>
          <w:p w14:paraId="105D8BAD" w14:textId="400D5AD3" w:rsidR="004A1DB6" w:rsidRPr="00985991" w:rsidRDefault="004A1DB6"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7425</w:t>
            </w:r>
          </w:p>
        </w:tc>
      </w:tr>
      <w:tr w:rsidR="00C24869" w:rsidRPr="00985991" w14:paraId="29B04028" w14:textId="6FC416DB" w:rsidTr="00985991">
        <w:tc>
          <w:tcPr>
            <w:tcW w:w="681" w:type="dxa"/>
            <w:vAlign w:val="center"/>
          </w:tcPr>
          <w:p w14:paraId="5B519F7A" w14:textId="77777777" w:rsidR="00C24869" w:rsidRPr="00985991" w:rsidRDefault="00C24869"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4</w:t>
            </w:r>
          </w:p>
        </w:tc>
        <w:tc>
          <w:tcPr>
            <w:tcW w:w="2999" w:type="dxa"/>
            <w:vAlign w:val="center"/>
          </w:tcPr>
          <w:p w14:paraId="655FFBB6" w14:textId="77777777" w:rsidR="00C24869" w:rsidRPr="00985991" w:rsidRDefault="00C24869"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Gate</w:t>
            </w:r>
          </w:p>
        </w:tc>
        <w:tc>
          <w:tcPr>
            <w:tcW w:w="1474" w:type="dxa"/>
            <w:vAlign w:val="center"/>
          </w:tcPr>
          <w:p w14:paraId="2E4860A4" w14:textId="5B62283E" w:rsidR="00C24869" w:rsidRPr="00985991" w:rsidRDefault="004A1DB6"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w:t>
            </w:r>
          </w:p>
        </w:tc>
        <w:tc>
          <w:tcPr>
            <w:tcW w:w="1474" w:type="dxa"/>
            <w:vAlign w:val="center"/>
          </w:tcPr>
          <w:p w14:paraId="02F61CCB" w14:textId="5B3319FA" w:rsidR="00C24869" w:rsidRPr="00985991" w:rsidRDefault="004A1DB6"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device</w:t>
            </w:r>
          </w:p>
        </w:tc>
        <w:tc>
          <w:tcPr>
            <w:tcW w:w="1474" w:type="dxa"/>
            <w:vAlign w:val="center"/>
          </w:tcPr>
          <w:p w14:paraId="4E485066" w14:textId="508A4A96" w:rsidR="00C24869" w:rsidRPr="00985991" w:rsidRDefault="004A1DB6"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2280000</w:t>
            </w:r>
          </w:p>
        </w:tc>
        <w:tc>
          <w:tcPr>
            <w:tcW w:w="1474" w:type="dxa"/>
            <w:vAlign w:val="center"/>
          </w:tcPr>
          <w:p w14:paraId="50ADB370" w14:textId="211453AB" w:rsidR="00C24869" w:rsidRPr="00985991" w:rsidRDefault="004A1DB6"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2280</w:t>
            </w:r>
          </w:p>
        </w:tc>
      </w:tr>
      <w:tr w:rsidR="006B391A" w:rsidRPr="00985991" w14:paraId="6E14A7BD" w14:textId="32C9AE79" w:rsidTr="00985991">
        <w:tc>
          <w:tcPr>
            <w:tcW w:w="681" w:type="dxa"/>
            <w:vAlign w:val="center"/>
          </w:tcPr>
          <w:p w14:paraId="699A0A6E" w14:textId="77777777"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5</w:t>
            </w:r>
          </w:p>
        </w:tc>
        <w:tc>
          <w:tcPr>
            <w:tcW w:w="2999" w:type="dxa"/>
            <w:vAlign w:val="center"/>
          </w:tcPr>
          <w:p w14:paraId="558F1E3D" w14:textId="77777777"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Storage tanks</w:t>
            </w:r>
          </w:p>
        </w:tc>
        <w:tc>
          <w:tcPr>
            <w:tcW w:w="1474" w:type="dxa"/>
            <w:vAlign w:val="center"/>
          </w:tcPr>
          <w:p w14:paraId="6E87E2CC" w14:textId="23DA8BD5"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4</w:t>
            </w:r>
          </w:p>
        </w:tc>
        <w:tc>
          <w:tcPr>
            <w:tcW w:w="1474" w:type="dxa"/>
            <w:vAlign w:val="center"/>
          </w:tcPr>
          <w:p w14:paraId="4B80AD07" w14:textId="5AFFB5BE"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device</w:t>
            </w:r>
          </w:p>
        </w:tc>
        <w:tc>
          <w:tcPr>
            <w:tcW w:w="1474" w:type="dxa"/>
            <w:vAlign w:val="center"/>
          </w:tcPr>
          <w:p w14:paraId="2C2A82C7" w14:textId="61E6F4B6"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650000</w:t>
            </w:r>
          </w:p>
        </w:tc>
        <w:tc>
          <w:tcPr>
            <w:tcW w:w="1474" w:type="dxa"/>
            <w:vAlign w:val="center"/>
          </w:tcPr>
          <w:p w14:paraId="7E37292D" w14:textId="559BA5DF"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2600</w:t>
            </w:r>
          </w:p>
        </w:tc>
      </w:tr>
      <w:tr w:rsidR="006B391A" w:rsidRPr="00985991" w14:paraId="6314E4CC" w14:textId="25339FA8" w:rsidTr="00985991">
        <w:tc>
          <w:tcPr>
            <w:tcW w:w="681" w:type="dxa"/>
            <w:vAlign w:val="center"/>
          </w:tcPr>
          <w:p w14:paraId="2973F2C6" w14:textId="77777777"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6</w:t>
            </w:r>
          </w:p>
        </w:tc>
        <w:tc>
          <w:tcPr>
            <w:tcW w:w="2999" w:type="dxa"/>
            <w:vAlign w:val="center"/>
          </w:tcPr>
          <w:p w14:paraId="60356C2C" w14:textId="77777777"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Plastic storage barrels</w:t>
            </w:r>
          </w:p>
        </w:tc>
        <w:tc>
          <w:tcPr>
            <w:tcW w:w="1474" w:type="dxa"/>
            <w:vAlign w:val="center"/>
          </w:tcPr>
          <w:p w14:paraId="7C83B071" w14:textId="042E30CD"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10</w:t>
            </w:r>
          </w:p>
        </w:tc>
        <w:tc>
          <w:tcPr>
            <w:tcW w:w="1474" w:type="dxa"/>
            <w:vAlign w:val="center"/>
          </w:tcPr>
          <w:p w14:paraId="581E7A84" w14:textId="1EEC2C84"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device</w:t>
            </w:r>
          </w:p>
        </w:tc>
        <w:tc>
          <w:tcPr>
            <w:tcW w:w="1474" w:type="dxa"/>
            <w:vAlign w:val="center"/>
          </w:tcPr>
          <w:p w14:paraId="5A3591E3" w14:textId="79DD8110"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150000</w:t>
            </w:r>
          </w:p>
        </w:tc>
        <w:tc>
          <w:tcPr>
            <w:tcW w:w="1474" w:type="dxa"/>
            <w:vAlign w:val="center"/>
          </w:tcPr>
          <w:p w14:paraId="4880B0B2" w14:textId="3702D22C"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1500</w:t>
            </w:r>
          </w:p>
        </w:tc>
      </w:tr>
      <w:tr w:rsidR="006B391A" w:rsidRPr="00985991" w14:paraId="789C4B45" w14:textId="0C076D24" w:rsidTr="00985991">
        <w:tc>
          <w:tcPr>
            <w:tcW w:w="681" w:type="dxa"/>
            <w:vAlign w:val="center"/>
          </w:tcPr>
          <w:p w14:paraId="339A48CB" w14:textId="77777777"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7</w:t>
            </w:r>
          </w:p>
        </w:tc>
        <w:tc>
          <w:tcPr>
            <w:tcW w:w="2999" w:type="dxa"/>
            <w:vAlign w:val="center"/>
          </w:tcPr>
          <w:p w14:paraId="40E74FB0" w14:textId="77777777"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Essential oil storage tanks</w:t>
            </w:r>
          </w:p>
        </w:tc>
        <w:tc>
          <w:tcPr>
            <w:tcW w:w="1474" w:type="dxa"/>
            <w:vAlign w:val="center"/>
          </w:tcPr>
          <w:p w14:paraId="04E8F8C5" w14:textId="0245C50B"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w:t>
            </w:r>
          </w:p>
        </w:tc>
        <w:tc>
          <w:tcPr>
            <w:tcW w:w="1474" w:type="dxa"/>
            <w:vAlign w:val="center"/>
          </w:tcPr>
          <w:p w14:paraId="0697A5A4" w14:textId="65748C68"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device</w:t>
            </w:r>
          </w:p>
        </w:tc>
        <w:tc>
          <w:tcPr>
            <w:tcW w:w="1474" w:type="dxa"/>
            <w:vAlign w:val="center"/>
          </w:tcPr>
          <w:p w14:paraId="01EC6175" w14:textId="5D595119"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250000</w:t>
            </w:r>
          </w:p>
        </w:tc>
        <w:tc>
          <w:tcPr>
            <w:tcW w:w="1474" w:type="dxa"/>
            <w:vAlign w:val="center"/>
          </w:tcPr>
          <w:p w14:paraId="13F2B4B4" w14:textId="5FC56A7C"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250</w:t>
            </w:r>
          </w:p>
        </w:tc>
      </w:tr>
      <w:tr w:rsidR="006B391A" w:rsidRPr="00985991" w14:paraId="1B538829" w14:textId="610B20D3" w:rsidTr="00985991">
        <w:tc>
          <w:tcPr>
            <w:tcW w:w="681" w:type="dxa"/>
            <w:vAlign w:val="center"/>
          </w:tcPr>
          <w:p w14:paraId="1F008EA1" w14:textId="77777777"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8</w:t>
            </w:r>
          </w:p>
        </w:tc>
        <w:tc>
          <w:tcPr>
            <w:tcW w:w="2999" w:type="dxa"/>
            <w:vAlign w:val="center"/>
          </w:tcPr>
          <w:p w14:paraId="736C7400" w14:textId="1661A9B9"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Decanter tank</w:t>
            </w:r>
          </w:p>
        </w:tc>
        <w:tc>
          <w:tcPr>
            <w:tcW w:w="1474" w:type="dxa"/>
            <w:vAlign w:val="center"/>
          </w:tcPr>
          <w:p w14:paraId="22AB2913" w14:textId="339310BB"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w:t>
            </w:r>
          </w:p>
        </w:tc>
        <w:tc>
          <w:tcPr>
            <w:tcW w:w="1474" w:type="dxa"/>
            <w:vAlign w:val="center"/>
          </w:tcPr>
          <w:p w14:paraId="3F7226D3" w14:textId="433B646C"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device</w:t>
            </w:r>
          </w:p>
        </w:tc>
        <w:tc>
          <w:tcPr>
            <w:tcW w:w="1474" w:type="dxa"/>
            <w:vAlign w:val="center"/>
          </w:tcPr>
          <w:p w14:paraId="55DD559A" w14:textId="56DA1158"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2200000</w:t>
            </w:r>
          </w:p>
        </w:tc>
        <w:tc>
          <w:tcPr>
            <w:tcW w:w="1474" w:type="dxa"/>
            <w:vAlign w:val="center"/>
          </w:tcPr>
          <w:p w14:paraId="02F72AC7" w14:textId="4B82DD33"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2200</w:t>
            </w:r>
          </w:p>
        </w:tc>
      </w:tr>
      <w:tr w:rsidR="006B391A" w:rsidRPr="00985991" w14:paraId="55B485EF" w14:textId="5F30CBE3" w:rsidTr="00985991">
        <w:tc>
          <w:tcPr>
            <w:tcW w:w="681" w:type="dxa"/>
            <w:vAlign w:val="center"/>
          </w:tcPr>
          <w:p w14:paraId="6E9B4098" w14:textId="77777777"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9</w:t>
            </w:r>
          </w:p>
        </w:tc>
        <w:tc>
          <w:tcPr>
            <w:tcW w:w="2999" w:type="dxa"/>
            <w:vAlign w:val="center"/>
          </w:tcPr>
          <w:p w14:paraId="5509EDCB" w14:textId="3BB8D25C"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Heat exchangers devices</w:t>
            </w:r>
          </w:p>
        </w:tc>
        <w:tc>
          <w:tcPr>
            <w:tcW w:w="1474" w:type="dxa"/>
            <w:vAlign w:val="center"/>
          </w:tcPr>
          <w:p w14:paraId="78F47835" w14:textId="738A3396"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w:t>
            </w:r>
          </w:p>
        </w:tc>
        <w:tc>
          <w:tcPr>
            <w:tcW w:w="1474" w:type="dxa"/>
            <w:vAlign w:val="center"/>
          </w:tcPr>
          <w:p w14:paraId="038906AE" w14:textId="588859A0"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device</w:t>
            </w:r>
          </w:p>
        </w:tc>
        <w:tc>
          <w:tcPr>
            <w:tcW w:w="1474" w:type="dxa"/>
            <w:vAlign w:val="center"/>
          </w:tcPr>
          <w:p w14:paraId="08FA71B0" w14:textId="64CB0732"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1600000</w:t>
            </w:r>
          </w:p>
        </w:tc>
        <w:tc>
          <w:tcPr>
            <w:tcW w:w="1474" w:type="dxa"/>
            <w:vAlign w:val="center"/>
          </w:tcPr>
          <w:p w14:paraId="6E0ABB20" w14:textId="7BC836B5"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1600</w:t>
            </w:r>
          </w:p>
        </w:tc>
      </w:tr>
      <w:tr w:rsidR="006B391A" w:rsidRPr="00985991" w14:paraId="659F0FE0" w14:textId="2CB9AE8A" w:rsidTr="00985991">
        <w:tc>
          <w:tcPr>
            <w:tcW w:w="681" w:type="dxa"/>
            <w:vAlign w:val="center"/>
          </w:tcPr>
          <w:p w14:paraId="09830542" w14:textId="77777777"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10</w:t>
            </w:r>
          </w:p>
        </w:tc>
        <w:tc>
          <w:tcPr>
            <w:tcW w:w="2999" w:type="dxa"/>
            <w:vAlign w:val="center"/>
          </w:tcPr>
          <w:p w14:paraId="026D69E1" w14:textId="3C6AD715"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 xml:space="preserve">Washing and sorting machine of </w:t>
            </w:r>
            <w:proofErr w:type="spellStart"/>
            <w:r w:rsidRPr="00985991">
              <w:rPr>
                <w:rFonts w:asciiTheme="majorBidi" w:hAnsiTheme="majorBidi" w:cstheme="majorBidi"/>
                <w:sz w:val="24"/>
                <w:szCs w:val="24"/>
              </w:rPr>
              <w:t>Bangale</w:t>
            </w:r>
            <w:proofErr w:type="spellEnd"/>
          </w:p>
        </w:tc>
        <w:tc>
          <w:tcPr>
            <w:tcW w:w="1474" w:type="dxa"/>
            <w:vAlign w:val="center"/>
          </w:tcPr>
          <w:p w14:paraId="3A83995B" w14:textId="4AE7C932"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w:t>
            </w:r>
          </w:p>
        </w:tc>
        <w:tc>
          <w:tcPr>
            <w:tcW w:w="1474" w:type="dxa"/>
            <w:vAlign w:val="center"/>
          </w:tcPr>
          <w:p w14:paraId="21299231" w14:textId="01E33987"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device</w:t>
            </w:r>
          </w:p>
        </w:tc>
        <w:tc>
          <w:tcPr>
            <w:tcW w:w="1474" w:type="dxa"/>
            <w:vAlign w:val="center"/>
          </w:tcPr>
          <w:p w14:paraId="06DFAC4B" w14:textId="30557020"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3880000</w:t>
            </w:r>
          </w:p>
        </w:tc>
        <w:tc>
          <w:tcPr>
            <w:tcW w:w="1474" w:type="dxa"/>
            <w:vAlign w:val="center"/>
          </w:tcPr>
          <w:p w14:paraId="6A69BDF8" w14:textId="4D93A55B"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3880</w:t>
            </w:r>
          </w:p>
        </w:tc>
      </w:tr>
      <w:tr w:rsidR="006B391A" w:rsidRPr="00985991" w14:paraId="18B2ECC3" w14:textId="75A9CB20" w:rsidTr="00985991">
        <w:tc>
          <w:tcPr>
            <w:tcW w:w="681" w:type="dxa"/>
            <w:vAlign w:val="center"/>
          </w:tcPr>
          <w:p w14:paraId="2230F0B9" w14:textId="77777777"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11</w:t>
            </w:r>
          </w:p>
        </w:tc>
        <w:tc>
          <w:tcPr>
            <w:tcW w:w="2999" w:type="dxa"/>
            <w:vAlign w:val="center"/>
          </w:tcPr>
          <w:p w14:paraId="4A8FB5B5" w14:textId="69CA1B4A"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Shredder</w:t>
            </w:r>
          </w:p>
        </w:tc>
        <w:tc>
          <w:tcPr>
            <w:tcW w:w="1474" w:type="dxa"/>
            <w:vAlign w:val="center"/>
          </w:tcPr>
          <w:p w14:paraId="063ACC0E" w14:textId="343B7F35"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w:t>
            </w:r>
          </w:p>
        </w:tc>
        <w:tc>
          <w:tcPr>
            <w:tcW w:w="1474" w:type="dxa"/>
            <w:vAlign w:val="center"/>
          </w:tcPr>
          <w:p w14:paraId="179F463B" w14:textId="0522A0D3"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device</w:t>
            </w:r>
          </w:p>
        </w:tc>
        <w:tc>
          <w:tcPr>
            <w:tcW w:w="1474" w:type="dxa"/>
            <w:vAlign w:val="center"/>
          </w:tcPr>
          <w:p w14:paraId="5E95CA0A" w14:textId="7DDF3482"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1800000</w:t>
            </w:r>
          </w:p>
        </w:tc>
        <w:tc>
          <w:tcPr>
            <w:tcW w:w="1474" w:type="dxa"/>
            <w:vAlign w:val="center"/>
          </w:tcPr>
          <w:p w14:paraId="0DE28A62" w14:textId="09CB21D9"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1800</w:t>
            </w:r>
          </w:p>
        </w:tc>
      </w:tr>
      <w:tr w:rsidR="006B391A" w:rsidRPr="00985991" w14:paraId="132538ED" w14:textId="46E3798A" w:rsidTr="00985991">
        <w:tc>
          <w:tcPr>
            <w:tcW w:w="681" w:type="dxa"/>
            <w:vAlign w:val="center"/>
          </w:tcPr>
          <w:p w14:paraId="2331A6BF" w14:textId="77777777"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12</w:t>
            </w:r>
          </w:p>
        </w:tc>
        <w:tc>
          <w:tcPr>
            <w:tcW w:w="2999" w:type="dxa"/>
            <w:vAlign w:val="center"/>
          </w:tcPr>
          <w:p w14:paraId="42D69FD0" w14:textId="0985DDD9"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Press</w:t>
            </w:r>
          </w:p>
        </w:tc>
        <w:tc>
          <w:tcPr>
            <w:tcW w:w="1474" w:type="dxa"/>
            <w:vAlign w:val="center"/>
          </w:tcPr>
          <w:p w14:paraId="3EBDD1C5" w14:textId="0EF02A39"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lang w:bidi="ar-SY"/>
              </w:rPr>
              <w:t>1</w:t>
            </w:r>
          </w:p>
        </w:tc>
        <w:tc>
          <w:tcPr>
            <w:tcW w:w="1474" w:type="dxa"/>
            <w:vAlign w:val="center"/>
          </w:tcPr>
          <w:p w14:paraId="00C4F99F" w14:textId="1C807BA6"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device</w:t>
            </w:r>
          </w:p>
        </w:tc>
        <w:tc>
          <w:tcPr>
            <w:tcW w:w="1474" w:type="dxa"/>
            <w:vAlign w:val="center"/>
          </w:tcPr>
          <w:p w14:paraId="2079C06F" w14:textId="42F3A6B1"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1900000</w:t>
            </w:r>
          </w:p>
        </w:tc>
        <w:tc>
          <w:tcPr>
            <w:tcW w:w="1474" w:type="dxa"/>
            <w:vAlign w:val="center"/>
          </w:tcPr>
          <w:p w14:paraId="1FBA75DB" w14:textId="27A2BCA5"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1900</w:t>
            </w:r>
          </w:p>
        </w:tc>
      </w:tr>
      <w:tr w:rsidR="006B391A" w:rsidRPr="00985991" w14:paraId="092ACBAB" w14:textId="4F481A6A" w:rsidTr="00985991">
        <w:tc>
          <w:tcPr>
            <w:tcW w:w="681" w:type="dxa"/>
            <w:vAlign w:val="center"/>
          </w:tcPr>
          <w:p w14:paraId="1605A515" w14:textId="77777777"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13</w:t>
            </w:r>
          </w:p>
        </w:tc>
        <w:tc>
          <w:tcPr>
            <w:tcW w:w="2999" w:type="dxa"/>
            <w:vAlign w:val="center"/>
          </w:tcPr>
          <w:p w14:paraId="719AC6F4" w14:textId="6F9C79E3"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Homogenizer</w:t>
            </w:r>
          </w:p>
        </w:tc>
        <w:tc>
          <w:tcPr>
            <w:tcW w:w="1474" w:type="dxa"/>
            <w:vAlign w:val="center"/>
          </w:tcPr>
          <w:p w14:paraId="59CF84E9" w14:textId="2E90932E"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lang w:bidi="ar-SY"/>
              </w:rPr>
              <w:t>1</w:t>
            </w:r>
          </w:p>
        </w:tc>
        <w:tc>
          <w:tcPr>
            <w:tcW w:w="1474" w:type="dxa"/>
            <w:vAlign w:val="center"/>
          </w:tcPr>
          <w:p w14:paraId="332347D7" w14:textId="0814543C"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device</w:t>
            </w:r>
          </w:p>
        </w:tc>
        <w:tc>
          <w:tcPr>
            <w:tcW w:w="1474" w:type="dxa"/>
            <w:vAlign w:val="center"/>
          </w:tcPr>
          <w:p w14:paraId="72B7C068" w14:textId="74CF9EEA"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3825000</w:t>
            </w:r>
          </w:p>
        </w:tc>
        <w:tc>
          <w:tcPr>
            <w:tcW w:w="1474" w:type="dxa"/>
            <w:vAlign w:val="center"/>
          </w:tcPr>
          <w:p w14:paraId="1C2A35C4" w14:textId="263A3726"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3825</w:t>
            </w:r>
          </w:p>
        </w:tc>
      </w:tr>
      <w:tr w:rsidR="006B391A" w:rsidRPr="00985991" w14:paraId="5AC62E65" w14:textId="1A5D7134" w:rsidTr="00985991">
        <w:tc>
          <w:tcPr>
            <w:tcW w:w="681" w:type="dxa"/>
            <w:vAlign w:val="center"/>
          </w:tcPr>
          <w:p w14:paraId="49D41D9C" w14:textId="77777777"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14</w:t>
            </w:r>
          </w:p>
        </w:tc>
        <w:tc>
          <w:tcPr>
            <w:tcW w:w="2999" w:type="dxa"/>
            <w:vAlign w:val="center"/>
          </w:tcPr>
          <w:p w14:paraId="6980D63E" w14:textId="60FCF22C"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Jet print</w:t>
            </w:r>
          </w:p>
        </w:tc>
        <w:tc>
          <w:tcPr>
            <w:tcW w:w="1474" w:type="dxa"/>
            <w:vAlign w:val="center"/>
          </w:tcPr>
          <w:p w14:paraId="0EA7E9EF" w14:textId="54B6C00F"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lang w:bidi="ar-SY"/>
              </w:rPr>
              <w:t>1</w:t>
            </w:r>
          </w:p>
        </w:tc>
        <w:tc>
          <w:tcPr>
            <w:tcW w:w="1474" w:type="dxa"/>
            <w:vAlign w:val="center"/>
          </w:tcPr>
          <w:p w14:paraId="547505B2" w14:textId="458BFA5C"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device</w:t>
            </w:r>
          </w:p>
        </w:tc>
        <w:tc>
          <w:tcPr>
            <w:tcW w:w="1474" w:type="dxa"/>
            <w:vAlign w:val="center"/>
          </w:tcPr>
          <w:p w14:paraId="2E25B161" w14:textId="0E3E9C57"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350000</w:t>
            </w:r>
          </w:p>
        </w:tc>
        <w:tc>
          <w:tcPr>
            <w:tcW w:w="1474" w:type="dxa"/>
            <w:vAlign w:val="center"/>
          </w:tcPr>
          <w:p w14:paraId="0DCC98EF" w14:textId="4494F492"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350</w:t>
            </w:r>
          </w:p>
        </w:tc>
      </w:tr>
      <w:tr w:rsidR="006B391A" w:rsidRPr="00985991" w14:paraId="41961686" w14:textId="7D13AF69" w:rsidTr="00985991">
        <w:tc>
          <w:tcPr>
            <w:tcW w:w="681" w:type="dxa"/>
            <w:vAlign w:val="center"/>
          </w:tcPr>
          <w:p w14:paraId="7FEEB7D9" w14:textId="77777777"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15</w:t>
            </w:r>
          </w:p>
        </w:tc>
        <w:tc>
          <w:tcPr>
            <w:tcW w:w="2999" w:type="dxa"/>
            <w:vAlign w:val="center"/>
          </w:tcPr>
          <w:p w14:paraId="040FF3E6" w14:textId="62E373CC"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Sharing Pack</w:t>
            </w:r>
          </w:p>
        </w:tc>
        <w:tc>
          <w:tcPr>
            <w:tcW w:w="1474" w:type="dxa"/>
            <w:vAlign w:val="center"/>
          </w:tcPr>
          <w:p w14:paraId="730C7FF7" w14:textId="7B6B0BF5"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lang w:bidi="ar-SY"/>
              </w:rPr>
              <w:t>1</w:t>
            </w:r>
          </w:p>
        </w:tc>
        <w:tc>
          <w:tcPr>
            <w:tcW w:w="1474" w:type="dxa"/>
            <w:vAlign w:val="center"/>
          </w:tcPr>
          <w:p w14:paraId="4711349A" w14:textId="261067ED"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device</w:t>
            </w:r>
          </w:p>
        </w:tc>
        <w:tc>
          <w:tcPr>
            <w:tcW w:w="1474" w:type="dxa"/>
            <w:vAlign w:val="center"/>
          </w:tcPr>
          <w:p w14:paraId="237B1B1F" w14:textId="5DFF0304"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800000</w:t>
            </w:r>
          </w:p>
        </w:tc>
        <w:tc>
          <w:tcPr>
            <w:tcW w:w="1474" w:type="dxa"/>
            <w:vAlign w:val="center"/>
          </w:tcPr>
          <w:p w14:paraId="773D3DE3" w14:textId="6EA18FD1"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800</w:t>
            </w:r>
          </w:p>
        </w:tc>
      </w:tr>
      <w:tr w:rsidR="006B391A" w:rsidRPr="00985991" w14:paraId="275C0303" w14:textId="037C194A" w:rsidTr="00985991">
        <w:tc>
          <w:tcPr>
            <w:tcW w:w="681" w:type="dxa"/>
            <w:vAlign w:val="center"/>
          </w:tcPr>
          <w:p w14:paraId="35EAECD2" w14:textId="77777777"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16</w:t>
            </w:r>
          </w:p>
        </w:tc>
        <w:tc>
          <w:tcPr>
            <w:tcW w:w="2999" w:type="dxa"/>
            <w:vAlign w:val="center"/>
          </w:tcPr>
          <w:p w14:paraId="108BFB79" w14:textId="77777777"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Dust collector machine</w:t>
            </w:r>
          </w:p>
        </w:tc>
        <w:tc>
          <w:tcPr>
            <w:tcW w:w="1474" w:type="dxa"/>
            <w:vAlign w:val="center"/>
          </w:tcPr>
          <w:p w14:paraId="653B19DC" w14:textId="01F2E009"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lang w:bidi="ar-SY"/>
              </w:rPr>
              <w:t>1</w:t>
            </w:r>
          </w:p>
        </w:tc>
        <w:tc>
          <w:tcPr>
            <w:tcW w:w="1474" w:type="dxa"/>
            <w:vAlign w:val="center"/>
          </w:tcPr>
          <w:p w14:paraId="19B60D66" w14:textId="5E6FB408"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device</w:t>
            </w:r>
          </w:p>
        </w:tc>
        <w:tc>
          <w:tcPr>
            <w:tcW w:w="1474" w:type="dxa"/>
            <w:vAlign w:val="center"/>
          </w:tcPr>
          <w:p w14:paraId="680344FC" w14:textId="1A79E5C0"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350000</w:t>
            </w:r>
          </w:p>
        </w:tc>
        <w:tc>
          <w:tcPr>
            <w:tcW w:w="1474" w:type="dxa"/>
            <w:vAlign w:val="center"/>
          </w:tcPr>
          <w:p w14:paraId="4AE2EE0B" w14:textId="546202E6"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350</w:t>
            </w:r>
          </w:p>
        </w:tc>
      </w:tr>
      <w:tr w:rsidR="006B391A" w:rsidRPr="00985991" w14:paraId="00F15316" w14:textId="7ED304BE" w:rsidTr="00985991">
        <w:tc>
          <w:tcPr>
            <w:tcW w:w="681" w:type="dxa"/>
            <w:vAlign w:val="center"/>
          </w:tcPr>
          <w:p w14:paraId="0FEC47C2" w14:textId="77777777"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17</w:t>
            </w:r>
          </w:p>
        </w:tc>
        <w:tc>
          <w:tcPr>
            <w:tcW w:w="2999" w:type="dxa"/>
            <w:vAlign w:val="center"/>
          </w:tcPr>
          <w:p w14:paraId="7689A3C2" w14:textId="4ADE55F1"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Inspection desk</w:t>
            </w:r>
          </w:p>
        </w:tc>
        <w:tc>
          <w:tcPr>
            <w:tcW w:w="1474" w:type="dxa"/>
            <w:vAlign w:val="center"/>
          </w:tcPr>
          <w:p w14:paraId="195C31DB" w14:textId="5D8971EA"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lang w:bidi="ar-SY"/>
              </w:rPr>
              <w:t>1</w:t>
            </w:r>
          </w:p>
        </w:tc>
        <w:tc>
          <w:tcPr>
            <w:tcW w:w="1474" w:type="dxa"/>
            <w:vAlign w:val="center"/>
          </w:tcPr>
          <w:p w14:paraId="68D7D613" w14:textId="7E5A74F0"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device</w:t>
            </w:r>
          </w:p>
        </w:tc>
        <w:tc>
          <w:tcPr>
            <w:tcW w:w="1474" w:type="dxa"/>
            <w:vAlign w:val="center"/>
          </w:tcPr>
          <w:p w14:paraId="51D5BA83" w14:textId="58A1DB50"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125000</w:t>
            </w:r>
          </w:p>
        </w:tc>
        <w:tc>
          <w:tcPr>
            <w:tcW w:w="1474" w:type="dxa"/>
            <w:vAlign w:val="center"/>
          </w:tcPr>
          <w:p w14:paraId="0069EAAF" w14:textId="1B3D7E57"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125</w:t>
            </w:r>
          </w:p>
        </w:tc>
      </w:tr>
      <w:tr w:rsidR="00C24869" w:rsidRPr="00985991" w14:paraId="797D7A6C" w14:textId="7A5CE036" w:rsidTr="00985991">
        <w:tc>
          <w:tcPr>
            <w:tcW w:w="681" w:type="dxa"/>
            <w:vAlign w:val="center"/>
          </w:tcPr>
          <w:p w14:paraId="450D3321" w14:textId="77777777" w:rsidR="00C24869" w:rsidRPr="00985991" w:rsidRDefault="00C24869"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18</w:t>
            </w:r>
          </w:p>
        </w:tc>
        <w:tc>
          <w:tcPr>
            <w:tcW w:w="2999" w:type="dxa"/>
            <w:vAlign w:val="center"/>
          </w:tcPr>
          <w:p w14:paraId="266F656A" w14:textId="77777777" w:rsidR="00C24869" w:rsidRPr="00985991" w:rsidRDefault="00C24869"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Purchase, Transport, Installation, and Commissioning Costs</w:t>
            </w:r>
          </w:p>
        </w:tc>
        <w:tc>
          <w:tcPr>
            <w:tcW w:w="1474" w:type="dxa"/>
            <w:vAlign w:val="center"/>
          </w:tcPr>
          <w:p w14:paraId="1A924C15" w14:textId="7CE40422" w:rsidR="00C24869"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lang w:bidi="ar-SY"/>
              </w:rPr>
              <w:t>1</w:t>
            </w:r>
          </w:p>
        </w:tc>
        <w:tc>
          <w:tcPr>
            <w:tcW w:w="1474" w:type="dxa"/>
            <w:vAlign w:val="center"/>
          </w:tcPr>
          <w:p w14:paraId="1925760B" w14:textId="7FD9CE1E" w:rsidR="00C24869"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series</w:t>
            </w:r>
          </w:p>
        </w:tc>
        <w:tc>
          <w:tcPr>
            <w:tcW w:w="1474" w:type="dxa"/>
            <w:vAlign w:val="center"/>
          </w:tcPr>
          <w:p w14:paraId="1AF6737F" w14:textId="17068D55" w:rsidR="00C24869"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1000000</w:t>
            </w:r>
          </w:p>
        </w:tc>
        <w:tc>
          <w:tcPr>
            <w:tcW w:w="1474" w:type="dxa"/>
            <w:vAlign w:val="center"/>
          </w:tcPr>
          <w:p w14:paraId="58127100" w14:textId="7F3FC721" w:rsidR="00C24869"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1000</w:t>
            </w:r>
          </w:p>
        </w:tc>
      </w:tr>
      <w:tr w:rsidR="006B391A" w:rsidRPr="00985991" w14:paraId="6C8BBB64" w14:textId="5685FF1D" w:rsidTr="00985991">
        <w:trPr>
          <w:trHeight w:val="567"/>
        </w:trPr>
        <w:tc>
          <w:tcPr>
            <w:tcW w:w="8102" w:type="dxa"/>
            <w:gridSpan w:val="5"/>
            <w:vAlign w:val="center"/>
          </w:tcPr>
          <w:p w14:paraId="1758CCC3" w14:textId="50F2E99F" w:rsidR="006B391A" w:rsidRPr="00985991" w:rsidRDefault="006B391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b/>
                <w:bCs/>
                <w:sz w:val="24"/>
                <w:szCs w:val="24"/>
                <w:lang w:bidi="ar-SY"/>
              </w:rPr>
              <w:t>Total</w:t>
            </w:r>
          </w:p>
        </w:tc>
        <w:tc>
          <w:tcPr>
            <w:tcW w:w="1474" w:type="dxa"/>
            <w:vAlign w:val="center"/>
          </w:tcPr>
          <w:p w14:paraId="6D98EDE0" w14:textId="41269430" w:rsidR="006B391A" w:rsidRPr="00985991" w:rsidRDefault="006B391A" w:rsidP="00985991">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lang w:bidi="ar-SY"/>
              </w:rPr>
              <w:t>46310</w:t>
            </w:r>
          </w:p>
        </w:tc>
      </w:tr>
    </w:tbl>
    <w:p w14:paraId="031A68A6" w14:textId="77777777" w:rsidR="00841004" w:rsidRDefault="00841004" w:rsidP="00B3583A">
      <w:pPr>
        <w:spacing w:line="276" w:lineRule="auto"/>
        <w:rPr>
          <w:sz w:val="24"/>
          <w:szCs w:val="24"/>
          <w:rtl/>
        </w:rPr>
      </w:pPr>
    </w:p>
    <w:p w14:paraId="75119306" w14:textId="6C034076" w:rsidR="000A5961" w:rsidRPr="00F253B2" w:rsidRDefault="000A5961" w:rsidP="000A5961">
      <w:pPr>
        <w:spacing w:line="276" w:lineRule="auto"/>
        <w:rPr>
          <w:rFonts w:asciiTheme="majorBidi" w:hAnsiTheme="majorBidi" w:cstheme="majorBidi"/>
          <w:b/>
          <w:bCs/>
          <w:sz w:val="28"/>
          <w:szCs w:val="28"/>
          <w:lang w:bidi="fa-IR"/>
        </w:rPr>
      </w:pPr>
      <w:r w:rsidRPr="00F253B2">
        <w:rPr>
          <w:rFonts w:asciiTheme="majorBidi" w:hAnsiTheme="majorBidi" w:cstheme="majorBidi"/>
          <w:b/>
          <w:bCs/>
          <w:sz w:val="28"/>
          <w:szCs w:val="28"/>
          <w:lang w:bidi="fa-IR"/>
        </w:rPr>
        <w:t>1-6- Production line costs</w:t>
      </w:r>
    </w:p>
    <w:tbl>
      <w:tblPr>
        <w:tblStyle w:val="TableGrid"/>
        <w:tblW w:w="5000" w:type="pct"/>
        <w:tblLook w:val="04A0" w:firstRow="1" w:lastRow="0" w:firstColumn="1" w:lastColumn="0" w:noHBand="0" w:noVBand="1"/>
      </w:tblPr>
      <w:tblGrid>
        <w:gridCol w:w="683"/>
        <w:gridCol w:w="6158"/>
        <w:gridCol w:w="2735"/>
      </w:tblGrid>
      <w:tr w:rsidR="000A5961" w:rsidRPr="00985991" w14:paraId="700B0044" w14:textId="77777777" w:rsidTr="00985991">
        <w:trPr>
          <w:trHeight w:val="567"/>
        </w:trPr>
        <w:tc>
          <w:tcPr>
            <w:tcW w:w="352" w:type="pct"/>
            <w:shd w:val="clear" w:color="auto" w:fill="D9D9D9" w:themeFill="background1" w:themeFillShade="D9"/>
            <w:vAlign w:val="center"/>
          </w:tcPr>
          <w:p w14:paraId="670D1698" w14:textId="77777777" w:rsidR="000A5961" w:rsidRPr="00985991" w:rsidRDefault="000A5961" w:rsidP="00985991">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lang w:bidi="ar-SY"/>
              </w:rPr>
              <w:t>Row</w:t>
            </w:r>
          </w:p>
        </w:tc>
        <w:tc>
          <w:tcPr>
            <w:tcW w:w="3217" w:type="pct"/>
            <w:shd w:val="clear" w:color="auto" w:fill="D9D9D9" w:themeFill="background1" w:themeFillShade="D9"/>
            <w:vAlign w:val="center"/>
          </w:tcPr>
          <w:p w14:paraId="7C28BE26" w14:textId="77777777" w:rsidR="000A5961" w:rsidRPr="00985991" w:rsidRDefault="000A5961" w:rsidP="00985991">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lang w:bidi="ar-SY"/>
              </w:rPr>
              <w:t>Description</w:t>
            </w:r>
          </w:p>
        </w:tc>
        <w:tc>
          <w:tcPr>
            <w:tcW w:w="1430" w:type="pct"/>
            <w:shd w:val="clear" w:color="auto" w:fill="D9D9D9" w:themeFill="background1" w:themeFillShade="D9"/>
            <w:vAlign w:val="center"/>
          </w:tcPr>
          <w:p w14:paraId="53E0BEF8" w14:textId="77777777" w:rsidR="000A5961" w:rsidRPr="00985991" w:rsidRDefault="000A5961" w:rsidP="00985991">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rPr>
              <w:t>Total amount (million Rials)</w:t>
            </w:r>
          </w:p>
        </w:tc>
      </w:tr>
      <w:tr w:rsidR="000A5961" w:rsidRPr="00985991" w14:paraId="30D60669" w14:textId="77777777" w:rsidTr="00985991">
        <w:tc>
          <w:tcPr>
            <w:tcW w:w="352" w:type="pct"/>
            <w:vAlign w:val="center"/>
          </w:tcPr>
          <w:p w14:paraId="7116182D" w14:textId="77777777" w:rsidR="000A5961" w:rsidRPr="00985991" w:rsidRDefault="000A5961"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w:t>
            </w:r>
          </w:p>
        </w:tc>
        <w:tc>
          <w:tcPr>
            <w:tcW w:w="3217" w:type="pct"/>
            <w:vAlign w:val="center"/>
          </w:tcPr>
          <w:p w14:paraId="77AA70B4" w14:textId="7E11CC26" w:rsidR="000A5961" w:rsidRPr="00985991" w:rsidRDefault="000A5961" w:rsidP="00985991">
            <w:pPr>
              <w:spacing w:line="276" w:lineRule="auto"/>
              <w:jc w:val="center"/>
              <w:rPr>
                <w:rFonts w:asciiTheme="majorBidi" w:hAnsiTheme="majorBidi" w:cstheme="majorBidi"/>
                <w:sz w:val="24"/>
                <w:szCs w:val="24"/>
                <w:lang w:bidi="ar-SY"/>
              </w:rPr>
            </w:pPr>
            <w:r w:rsidRPr="00985991">
              <w:rPr>
                <w:rStyle w:val="rynqvb"/>
                <w:rFonts w:asciiTheme="majorBidi" w:hAnsiTheme="majorBidi" w:cstheme="majorBidi"/>
                <w:sz w:val="24"/>
                <w:szCs w:val="24"/>
                <w:lang w:val="en"/>
              </w:rPr>
              <w:t>Automatic production line</w:t>
            </w:r>
          </w:p>
        </w:tc>
        <w:tc>
          <w:tcPr>
            <w:tcW w:w="1430" w:type="pct"/>
            <w:vAlign w:val="center"/>
          </w:tcPr>
          <w:p w14:paraId="24E2EE20" w14:textId="42719907" w:rsidR="000A5961" w:rsidRPr="00985991" w:rsidRDefault="000A5961" w:rsidP="00985991">
            <w:pPr>
              <w:spacing w:line="276" w:lineRule="auto"/>
              <w:jc w:val="center"/>
              <w:rPr>
                <w:rFonts w:asciiTheme="majorBidi" w:hAnsiTheme="majorBidi" w:cstheme="majorBidi"/>
                <w:sz w:val="24"/>
                <w:szCs w:val="24"/>
                <w:rtl/>
                <w:lang w:bidi="fa-IR"/>
              </w:rPr>
            </w:pPr>
            <w:r w:rsidRPr="00985991">
              <w:rPr>
                <w:rFonts w:asciiTheme="majorBidi" w:hAnsiTheme="majorBidi" w:cstheme="majorBidi"/>
                <w:sz w:val="24"/>
                <w:szCs w:val="24"/>
                <w:lang w:bidi="ar-SY"/>
              </w:rPr>
              <w:t>46310</w:t>
            </w:r>
          </w:p>
        </w:tc>
      </w:tr>
      <w:tr w:rsidR="000A5961" w:rsidRPr="00985991" w14:paraId="544557C6" w14:textId="77777777" w:rsidTr="00985991">
        <w:tc>
          <w:tcPr>
            <w:tcW w:w="352" w:type="pct"/>
            <w:vAlign w:val="center"/>
          </w:tcPr>
          <w:p w14:paraId="1DC0BA3F" w14:textId="77777777" w:rsidR="000A5961" w:rsidRPr="00985991" w:rsidRDefault="000A5961"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2</w:t>
            </w:r>
          </w:p>
        </w:tc>
        <w:tc>
          <w:tcPr>
            <w:tcW w:w="3217" w:type="pct"/>
            <w:vAlign w:val="center"/>
          </w:tcPr>
          <w:p w14:paraId="05B5BD09" w14:textId="4ACCE1EF" w:rsidR="000A5961" w:rsidRPr="00985991" w:rsidRDefault="000A5961" w:rsidP="00985991">
            <w:pPr>
              <w:spacing w:line="276" w:lineRule="auto"/>
              <w:jc w:val="center"/>
              <w:rPr>
                <w:rFonts w:asciiTheme="majorBidi" w:hAnsiTheme="majorBidi" w:cstheme="majorBidi"/>
                <w:sz w:val="24"/>
                <w:szCs w:val="24"/>
                <w:lang w:bidi="ar-SY"/>
              </w:rPr>
            </w:pPr>
            <w:r w:rsidRPr="00985991">
              <w:rPr>
                <w:rStyle w:val="rynqvb"/>
                <w:rFonts w:asciiTheme="majorBidi" w:hAnsiTheme="majorBidi" w:cstheme="majorBidi"/>
                <w:sz w:val="24"/>
                <w:szCs w:val="24"/>
                <w:lang w:val="en"/>
              </w:rPr>
              <w:t xml:space="preserve">laboratory </w:t>
            </w:r>
            <w:proofErr w:type="spellStart"/>
            <w:r w:rsidRPr="00985991">
              <w:rPr>
                <w:rStyle w:val="rynqvb"/>
                <w:rFonts w:asciiTheme="majorBidi" w:hAnsiTheme="majorBidi" w:cstheme="majorBidi"/>
                <w:sz w:val="24"/>
                <w:szCs w:val="24"/>
                <w:lang w:val="en"/>
              </w:rPr>
              <w:t>equipments</w:t>
            </w:r>
            <w:proofErr w:type="spellEnd"/>
          </w:p>
        </w:tc>
        <w:tc>
          <w:tcPr>
            <w:tcW w:w="1430" w:type="pct"/>
            <w:vAlign w:val="center"/>
          </w:tcPr>
          <w:p w14:paraId="66187B76" w14:textId="3BBE772A" w:rsidR="000A5961" w:rsidRPr="00985991" w:rsidRDefault="000A5961"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2000</w:t>
            </w:r>
          </w:p>
        </w:tc>
      </w:tr>
      <w:tr w:rsidR="000A5961" w:rsidRPr="00985991" w14:paraId="4694B75F" w14:textId="77777777" w:rsidTr="00985991">
        <w:tc>
          <w:tcPr>
            <w:tcW w:w="352" w:type="pct"/>
            <w:vAlign w:val="center"/>
          </w:tcPr>
          <w:p w14:paraId="03453514" w14:textId="77777777" w:rsidR="000A5961" w:rsidRPr="00985991" w:rsidRDefault="000A5961"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3</w:t>
            </w:r>
          </w:p>
        </w:tc>
        <w:tc>
          <w:tcPr>
            <w:tcW w:w="3217" w:type="pct"/>
            <w:vAlign w:val="center"/>
          </w:tcPr>
          <w:p w14:paraId="1111F432" w14:textId="5D9F358E" w:rsidR="000A5961" w:rsidRPr="00985991" w:rsidRDefault="000A5961" w:rsidP="00985991">
            <w:pPr>
              <w:spacing w:line="276" w:lineRule="auto"/>
              <w:jc w:val="center"/>
              <w:rPr>
                <w:rFonts w:asciiTheme="majorBidi" w:hAnsiTheme="majorBidi" w:cstheme="majorBidi"/>
                <w:sz w:val="24"/>
                <w:szCs w:val="24"/>
                <w:lang w:bidi="ar-SY"/>
              </w:rPr>
            </w:pPr>
            <w:r w:rsidRPr="00985991">
              <w:rPr>
                <w:rStyle w:val="rynqvb"/>
                <w:rFonts w:asciiTheme="majorBidi" w:hAnsiTheme="majorBidi" w:cstheme="majorBidi"/>
                <w:sz w:val="24"/>
                <w:szCs w:val="24"/>
                <w:lang w:val="en"/>
              </w:rPr>
              <w:t>Other supplies and belongings of the production line (5% of rows 1 and 2)</w:t>
            </w:r>
          </w:p>
        </w:tc>
        <w:tc>
          <w:tcPr>
            <w:tcW w:w="1430" w:type="pct"/>
            <w:vAlign w:val="center"/>
          </w:tcPr>
          <w:p w14:paraId="56098734" w14:textId="6EED0592" w:rsidR="000A5961" w:rsidRPr="00985991" w:rsidRDefault="000A5961"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2415.5</w:t>
            </w:r>
          </w:p>
        </w:tc>
      </w:tr>
      <w:tr w:rsidR="000A5961" w:rsidRPr="00985991" w14:paraId="3F1C32E7" w14:textId="77777777" w:rsidTr="00985991">
        <w:tc>
          <w:tcPr>
            <w:tcW w:w="352" w:type="pct"/>
            <w:vAlign w:val="center"/>
          </w:tcPr>
          <w:p w14:paraId="524B9D6A" w14:textId="77777777" w:rsidR="000A5961" w:rsidRPr="00985991" w:rsidRDefault="000A5961"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4</w:t>
            </w:r>
          </w:p>
        </w:tc>
        <w:tc>
          <w:tcPr>
            <w:tcW w:w="3217" w:type="pct"/>
            <w:vAlign w:val="center"/>
          </w:tcPr>
          <w:p w14:paraId="39E2C68C" w14:textId="2D36438C" w:rsidR="000A5961" w:rsidRPr="00985991" w:rsidRDefault="000A5961" w:rsidP="00985991">
            <w:pPr>
              <w:spacing w:line="276" w:lineRule="auto"/>
              <w:jc w:val="center"/>
              <w:rPr>
                <w:rFonts w:asciiTheme="majorBidi" w:hAnsiTheme="majorBidi" w:cstheme="majorBidi"/>
                <w:sz w:val="24"/>
                <w:szCs w:val="24"/>
                <w:lang w:bidi="ar-SY"/>
              </w:rPr>
            </w:pPr>
            <w:r w:rsidRPr="00985991">
              <w:rPr>
                <w:rStyle w:val="rynqvb"/>
                <w:rFonts w:asciiTheme="majorBidi" w:hAnsiTheme="majorBidi" w:cstheme="majorBidi"/>
                <w:sz w:val="24"/>
                <w:szCs w:val="24"/>
                <w:lang w:val="en"/>
              </w:rPr>
              <w:t>Transportation cost - foreign purchase - installation and commissioning (10% of row 1 and 2)</w:t>
            </w:r>
          </w:p>
        </w:tc>
        <w:tc>
          <w:tcPr>
            <w:tcW w:w="1430" w:type="pct"/>
            <w:vAlign w:val="center"/>
          </w:tcPr>
          <w:p w14:paraId="398BB143" w14:textId="6C43C404" w:rsidR="000A5961" w:rsidRPr="00985991" w:rsidRDefault="000A5961"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4831</w:t>
            </w:r>
          </w:p>
        </w:tc>
      </w:tr>
      <w:tr w:rsidR="000A5961" w:rsidRPr="00985991" w14:paraId="6DD5F168" w14:textId="77777777" w:rsidTr="00985991">
        <w:tc>
          <w:tcPr>
            <w:tcW w:w="3570" w:type="pct"/>
            <w:gridSpan w:val="2"/>
            <w:vAlign w:val="center"/>
          </w:tcPr>
          <w:p w14:paraId="32EBA37A" w14:textId="68AA7C08" w:rsidR="000A5961" w:rsidRPr="00985991" w:rsidRDefault="000A5961"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b/>
                <w:bCs/>
                <w:sz w:val="24"/>
                <w:szCs w:val="24"/>
                <w:lang w:bidi="ar-SY"/>
              </w:rPr>
              <w:t>Total</w:t>
            </w:r>
          </w:p>
        </w:tc>
        <w:tc>
          <w:tcPr>
            <w:tcW w:w="1430" w:type="pct"/>
            <w:vAlign w:val="center"/>
          </w:tcPr>
          <w:p w14:paraId="014C794B" w14:textId="7438E911" w:rsidR="000A5961" w:rsidRPr="00985991" w:rsidRDefault="000A5961" w:rsidP="00985991">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lang w:bidi="ar-SY"/>
              </w:rPr>
              <w:t>55556.5</w:t>
            </w:r>
          </w:p>
        </w:tc>
      </w:tr>
    </w:tbl>
    <w:p w14:paraId="2566C948" w14:textId="77777777" w:rsidR="00B3583A" w:rsidRDefault="00B3583A" w:rsidP="00B3583A">
      <w:pPr>
        <w:spacing w:line="276" w:lineRule="auto"/>
        <w:rPr>
          <w:sz w:val="24"/>
          <w:szCs w:val="24"/>
          <w:rtl/>
        </w:rPr>
      </w:pPr>
    </w:p>
    <w:p w14:paraId="74D1F835" w14:textId="7CC80E46" w:rsidR="00B3583A" w:rsidRPr="00F253B2" w:rsidRDefault="00A4520A" w:rsidP="00A4520A">
      <w:pPr>
        <w:spacing w:line="276" w:lineRule="auto"/>
        <w:rPr>
          <w:rFonts w:asciiTheme="majorBidi" w:hAnsiTheme="majorBidi" w:cstheme="majorBidi"/>
          <w:b/>
          <w:bCs/>
          <w:sz w:val="28"/>
          <w:szCs w:val="28"/>
          <w:rtl/>
          <w:lang w:bidi="fa-IR"/>
        </w:rPr>
      </w:pPr>
      <w:r w:rsidRPr="00F253B2">
        <w:rPr>
          <w:rFonts w:asciiTheme="majorBidi" w:hAnsiTheme="majorBidi" w:cstheme="majorBidi"/>
          <w:b/>
          <w:bCs/>
          <w:sz w:val="28"/>
          <w:szCs w:val="28"/>
          <w:lang w:bidi="fa-IR"/>
        </w:rPr>
        <w:t>1-7- Office equipment and supplies</w:t>
      </w:r>
    </w:p>
    <w:tbl>
      <w:tblPr>
        <w:tblStyle w:val="TableGrid"/>
        <w:tblW w:w="5000" w:type="pct"/>
        <w:tblLook w:val="04A0" w:firstRow="1" w:lastRow="0" w:firstColumn="1" w:lastColumn="0" w:noHBand="0" w:noVBand="1"/>
      </w:tblPr>
      <w:tblGrid>
        <w:gridCol w:w="683"/>
        <w:gridCol w:w="3667"/>
        <w:gridCol w:w="1742"/>
        <w:gridCol w:w="1743"/>
        <w:gridCol w:w="1741"/>
      </w:tblGrid>
      <w:tr w:rsidR="00A4520A" w:rsidRPr="00985991" w14:paraId="34CD8317" w14:textId="77777777" w:rsidTr="00985991">
        <w:trPr>
          <w:trHeight w:val="567"/>
        </w:trPr>
        <w:tc>
          <w:tcPr>
            <w:tcW w:w="356" w:type="pct"/>
            <w:shd w:val="clear" w:color="auto" w:fill="D9D9D9" w:themeFill="background1" w:themeFillShade="D9"/>
            <w:vAlign w:val="center"/>
          </w:tcPr>
          <w:p w14:paraId="12EEBE5E" w14:textId="77777777" w:rsidR="00A4520A" w:rsidRPr="00985991" w:rsidRDefault="00A4520A" w:rsidP="00985991">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lang w:bidi="ar-SY"/>
              </w:rPr>
              <w:t>Row</w:t>
            </w:r>
          </w:p>
        </w:tc>
        <w:tc>
          <w:tcPr>
            <w:tcW w:w="1915" w:type="pct"/>
            <w:shd w:val="clear" w:color="auto" w:fill="D9D9D9" w:themeFill="background1" w:themeFillShade="D9"/>
            <w:vAlign w:val="center"/>
          </w:tcPr>
          <w:p w14:paraId="6C09D877" w14:textId="77777777" w:rsidR="00A4520A" w:rsidRPr="00985991" w:rsidRDefault="00A4520A" w:rsidP="00985991">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lang w:bidi="ar-SY"/>
              </w:rPr>
              <w:t>Description</w:t>
            </w:r>
          </w:p>
        </w:tc>
        <w:tc>
          <w:tcPr>
            <w:tcW w:w="910" w:type="pct"/>
            <w:shd w:val="clear" w:color="auto" w:fill="D9D9D9" w:themeFill="background1" w:themeFillShade="D9"/>
            <w:vAlign w:val="center"/>
          </w:tcPr>
          <w:p w14:paraId="50C22F89" w14:textId="77777777" w:rsidR="00A4520A" w:rsidRPr="00985991" w:rsidRDefault="00A4520A" w:rsidP="00985991">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lang w:bidi="ar-SY"/>
              </w:rPr>
              <w:t>Number</w:t>
            </w:r>
          </w:p>
        </w:tc>
        <w:tc>
          <w:tcPr>
            <w:tcW w:w="910" w:type="pct"/>
            <w:shd w:val="clear" w:color="auto" w:fill="D9D9D9" w:themeFill="background1" w:themeFillShade="D9"/>
            <w:vAlign w:val="center"/>
          </w:tcPr>
          <w:p w14:paraId="42A041A7" w14:textId="77777777" w:rsidR="00A4520A" w:rsidRPr="00985991" w:rsidRDefault="00A4520A" w:rsidP="00985991">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rPr>
              <w:t>Unit cost (thousand Rials)</w:t>
            </w:r>
          </w:p>
        </w:tc>
        <w:tc>
          <w:tcPr>
            <w:tcW w:w="909" w:type="pct"/>
            <w:shd w:val="clear" w:color="auto" w:fill="D9D9D9" w:themeFill="background1" w:themeFillShade="D9"/>
            <w:vAlign w:val="center"/>
          </w:tcPr>
          <w:p w14:paraId="190375DE" w14:textId="77777777" w:rsidR="00A4520A" w:rsidRPr="00985991" w:rsidRDefault="00A4520A" w:rsidP="00985991">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rPr>
              <w:t>Total amount (million Rials)</w:t>
            </w:r>
          </w:p>
        </w:tc>
      </w:tr>
      <w:tr w:rsidR="00A4520A" w:rsidRPr="00985991" w14:paraId="4650D3CE" w14:textId="77777777" w:rsidTr="00985991">
        <w:tc>
          <w:tcPr>
            <w:tcW w:w="356" w:type="pct"/>
            <w:vAlign w:val="center"/>
          </w:tcPr>
          <w:p w14:paraId="4B2AE119" w14:textId="77777777"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w:t>
            </w:r>
          </w:p>
        </w:tc>
        <w:tc>
          <w:tcPr>
            <w:tcW w:w="1915" w:type="pct"/>
            <w:vAlign w:val="center"/>
          </w:tcPr>
          <w:p w14:paraId="470A4A75" w14:textId="242E4581" w:rsidR="00A4520A" w:rsidRPr="00985991" w:rsidRDefault="00CB4EAC" w:rsidP="00985991">
            <w:pPr>
              <w:spacing w:line="276" w:lineRule="auto"/>
              <w:jc w:val="center"/>
              <w:rPr>
                <w:rFonts w:asciiTheme="majorBidi" w:hAnsiTheme="majorBidi" w:cstheme="majorBidi"/>
                <w:sz w:val="24"/>
                <w:szCs w:val="24"/>
                <w:lang w:bidi="ar-SY"/>
              </w:rPr>
            </w:pPr>
            <w:r w:rsidRPr="00985991">
              <w:rPr>
                <w:rStyle w:val="rynqvb"/>
                <w:rFonts w:asciiTheme="majorBidi" w:hAnsiTheme="majorBidi" w:cstheme="majorBidi"/>
                <w:sz w:val="24"/>
                <w:szCs w:val="24"/>
                <w:lang w:val="en"/>
              </w:rPr>
              <w:t>Table</w:t>
            </w:r>
          </w:p>
        </w:tc>
        <w:tc>
          <w:tcPr>
            <w:tcW w:w="910" w:type="pct"/>
            <w:vAlign w:val="center"/>
          </w:tcPr>
          <w:p w14:paraId="70D74431" w14:textId="0F316D13"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6</w:t>
            </w:r>
          </w:p>
        </w:tc>
        <w:tc>
          <w:tcPr>
            <w:tcW w:w="910" w:type="pct"/>
            <w:vAlign w:val="center"/>
          </w:tcPr>
          <w:p w14:paraId="35695A30" w14:textId="7BBDED65"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35000</w:t>
            </w:r>
          </w:p>
        </w:tc>
        <w:tc>
          <w:tcPr>
            <w:tcW w:w="909" w:type="pct"/>
            <w:vAlign w:val="center"/>
          </w:tcPr>
          <w:p w14:paraId="25B5B0EA" w14:textId="1276F1DE"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210</w:t>
            </w:r>
          </w:p>
        </w:tc>
      </w:tr>
      <w:tr w:rsidR="00A4520A" w:rsidRPr="00985991" w14:paraId="2FD99970" w14:textId="77777777" w:rsidTr="00985991">
        <w:tc>
          <w:tcPr>
            <w:tcW w:w="356" w:type="pct"/>
            <w:vAlign w:val="center"/>
          </w:tcPr>
          <w:p w14:paraId="25DA54AA" w14:textId="77777777"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2</w:t>
            </w:r>
          </w:p>
        </w:tc>
        <w:tc>
          <w:tcPr>
            <w:tcW w:w="1915" w:type="pct"/>
            <w:vAlign w:val="center"/>
          </w:tcPr>
          <w:p w14:paraId="43EEB488" w14:textId="797AF91F" w:rsidR="00A4520A" w:rsidRPr="00985991" w:rsidRDefault="00CB4EAC" w:rsidP="00985991">
            <w:pPr>
              <w:spacing w:line="276" w:lineRule="auto"/>
              <w:jc w:val="center"/>
              <w:rPr>
                <w:rFonts w:asciiTheme="majorBidi" w:hAnsiTheme="majorBidi" w:cstheme="majorBidi"/>
                <w:sz w:val="24"/>
                <w:szCs w:val="24"/>
                <w:lang w:bidi="ar-SY"/>
              </w:rPr>
            </w:pPr>
            <w:r w:rsidRPr="00985991">
              <w:rPr>
                <w:rStyle w:val="rynqvb"/>
                <w:rFonts w:asciiTheme="majorBidi" w:hAnsiTheme="majorBidi" w:cstheme="majorBidi"/>
                <w:sz w:val="24"/>
                <w:szCs w:val="24"/>
                <w:lang w:val="en"/>
              </w:rPr>
              <w:t>Computer chair</w:t>
            </w:r>
          </w:p>
        </w:tc>
        <w:tc>
          <w:tcPr>
            <w:tcW w:w="910" w:type="pct"/>
            <w:vAlign w:val="center"/>
          </w:tcPr>
          <w:p w14:paraId="379096C7" w14:textId="76323602"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6</w:t>
            </w:r>
          </w:p>
        </w:tc>
        <w:tc>
          <w:tcPr>
            <w:tcW w:w="910" w:type="pct"/>
            <w:vAlign w:val="center"/>
          </w:tcPr>
          <w:p w14:paraId="19DF5AB2" w14:textId="404943B0"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17500</w:t>
            </w:r>
          </w:p>
        </w:tc>
        <w:tc>
          <w:tcPr>
            <w:tcW w:w="909" w:type="pct"/>
            <w:vAlign w:val="center"/>
          </w:tcPr>
          <w:p w14:paraId="28A728EB" w14:textId="782997DA"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105</w:t>
            </w:r>
          </w:p>
        </w:tc>
      </w:tr>
      <w:tr w:rsidR="00A4520A" w:rsidRPr="00985991" w14:paraId="0F406F9C" w14:textId="77777777" w:rsidTr="00985991">
        <w:tc>
          <w:tcPr>
            <w:tcW w:w="356" w:type="pct"/>
            <w:vAlign w:val="center"/>
          </w:tcPr>
          <w:p w14:paraId="49E01DE7" w14:textId="77777777"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3</w:t>
            </w:r>
          </w:p>
        </w:tc>
        <w:tc>
          <w:tcPr>
            <w:tcW w:w="1915" w:type="pct"/>
            <w:vAlign w:val="center"/>
          </w:tcPr>
          <w:p w14:paraId="35E7F3F2" w14:textId="281E4709" w:rsidR="00A4520A" w:rsidRPr="00985991" w:rsidRDefault="00CB4EAC" w:rsidP="00985991">
            <w:pPr>
              <w:spacing w:line="276" w:lineRule="auto"/>
              <w:jc w:val="center"/>
              <w:rPr>
                <w:rFonts w:asciiTheme="majorBidi" w:hAnsiTheme="majorBidi" w:cstheme="majorBidi"/>
                <w:sz w:val="24"/>
                <w:szCs w:val="24"/>
                <w:lang w:bidi="ar-SY"/>
              </w:rPr>
            </w:pPr>
            <w:r w:rsidRPr="00985991">
              <w:rPr>
                <w:rStyle w:val="rynqvb"/>
                <w:rFonts w:asciiTheme="majorBidi" w:hAnsiTheme="majorBidi" w:cstheme="majorBidi"/>
                <w:sz w:val="24"/>
                <w:szCs w:val="24"/>
                <w:lang w:val="en"/>
              </w:rPr>
              <w:t>Computer</w:t>
            </w:r>
          </w:p>
        </w:tc>
        <w:tc>
          <w:tcPr>
            <w:tcW w:w="910" w:type="pct"/>
            <w:vAlign w:val="center"/>
          </w:tcPr>
          <w:p w14:paraId="1E865A44" w14:textId="7F4EEF32"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5</w:t>
            </w:r>
          </w:p>
        </w:tc>
        <w:tc>
          <w:tcPr>
            <w:tcW w:w="910" w:type="pct"/>
            <w:vAlign w:val="center"/>
          </w:tcPr>
          <w:p w14:paraId="28393CB8" w14:textId="55B6847D"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167500</w:t>
            </w:r>
          </w:p>
        </w:tc>
        <w:tc>
          <w:tcPr>
            <w:tcW w:w="909" w:type="pct"/>
            <w:vAlign w:val="center"/>
          </w:tcPr>
          <w:p w14:paraId="36DB1EFC" w14:textId="6EB38DF6"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837.5</w:t>
            </w:r>
          </w:p>
        </w:tc>
      </w:tr>
      <w:tr w:rsidR="00A4520A" w:rsidRPr="00985991" w14:paraId="271C2DD4" w14:textId="77777777" w:rsidTr="00985991">
        <w:tc>
          <w:tcPr>
            <w:tcW w:w="356" w:type="pct"/>
            <w:vAlign w:val="center"/>
          </w:tcPr>
          <w:p w14:paraId="360660C8" w14:textId="77777777"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4</w:t>
            </w:r>
          </w:p>
        </w:tc>
        <w:tc>
          <w:tcPr>
            <w:tcW w:w="1915" w:type="pct"/>
            <w:vAlign w:val="center"/>
          </w:tcPr>
          <w:p w14:paraId="2DBB9978" w14:textId="6DA395F1" w:rsidR="00A4520A" w:rsidRPr="00985991" w:rsidRDefault="00CB4EAC" w:rsidP="00985991">
            <w:pPr>
              <w:spacing w:line="276" w:lineRule="auto"/>
              <w:jc w:val="center"/>
              <w:rPr>
                <w:rFonts w:asciiTheme="majorBidi" w:hAnsiTheme="majorBidi" w:cstheme="majorBidi"/>
                <w:sz w:val="24"/>
                <w:szCs w:val="24"/>
                <w:lang w:bidi="ar-SY"/>
              </w:rPr>
            </w:pPr>
            <w:r w:rsidRPr="00985991">
              <w:rPr>
                <w:rStyle w:val="rynqvb"/>
                <w:rFonts w:asciiTheme="majorBidi" w:hAnsiTheme="majorBidi" w:cstheme="majorBidi"/>
                <w:sz w:val="24"/>
                <w:szCs w:val="24"/>
                <w:lang w:val="en"/>
              </w:rPr>
              <w:t>Earphone</w:t>
            </w:r>
          </w:p>
        </w:tc>
        <w:tc>
          <w:tcPr>
            <w:tcW w:w="910" w:type="pct"/>
            <w:vAlign w:val="center"/>
          </w:tcPr>
          <w:p w14:paraId="10FB6F02" w14:textId="123B56C4"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6</w:t>
            </w:r>
          </w:p>
        </w:tc>
        <w:tc>
          <w:tcPr>
            <w:tcW w:w="910" w:type="pct"/>
            <w:vAlign w:val="center"/>
          </w:tcPr>
          <w:p w14:paraId="23674C5C" w14:textId="5605892C"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3750</w:t>
            </w:r>
          </w:p>
        </w:tc>
        <w:tc>
          <w:tcPr>
            <w:tcW w:w="909" w:type="pct"/>
            <w:vAlign w:val="center"/>
          </w:tcPr>
          <w:p w14:paraId="4CE92423" w14:textId="795A1BA9"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22.5</w:t>
            </w:r>
          </w:p>
        </w:tc>
      </w:tr>
      <w:tr w:rsidR="00A4520A" w:rsidRPr="00985991" w14:paraId="4F4EB15B" w14:textId="77777777" w:rsidTr="00985991">
        <w:tc>
          <w:tcPr>
            <w:tcW w:w="356" w:type="pct"/>
            <w:vAlign w:val="center"/>
          </w:tcPr>
          <w:p w14:paraId="7F16F30E" w14:textId="77777777"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5</w:t>
            </w:r>
          </w:p>
        </w:tc>
        <w:tc>
          <w:tcPr>
            <w:tcW w:w="1915" w:type="pct"/>
            <w:vAlign w:val="center"/>
          </w:tcPr>
          <w:p w14:paraId="2E776682" w14:textId="51EDD5DE" w:rsidR="00A4520A" w:rsidRPr="00985991" w:rsidRDefault="00CB4EAC" w:rsidP="00985991">
            <w:pPr>
              <w:spacing w:line="276" w:lineRule="auto"/>
              <w:jc w:val="center"/>
              <w:rPr>
                <w:rFonts w:asciiTheme="majorBidi" w:hAnsiTheme="majorBidi" w:cstheme="majorBidi"/>
                <w:sz w:val="24"/>
                <w:szCs w:val="24"/>
                <w:lang w:bidi="ar-SY"/>
              </w:rPr>
            </w:pPr>
            <w:r w:rsidRPr="00985991">
              <w:rPr>
                <w:rStyle w:val="rynqvb"/>
                <w:rFonts w:asciiTheme="majorBidi" w:hAnsiTheme="majorBidi" w:cstheme="majorBidi"/>
                <w:sz w:val="24"/>
                <w:szCs w:val="24"/>
                <w:lang w:val="en"/>
              </w:rPr>
              <w:t>stationery</w:t>
            </w:r>
          </w:p>
        </w:tc>
        <w:tc>
          <w:tcPr>
            <w:tcW w:w="910" w:type="pct"/>
            <w:vAlign w:val="center"/>
          </w:tcPr>
          <w:p w14:paraId="35A45DF9" w14:textId="097C4B96"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6</w:t>
            </w:r>
          </w:p>
        </w:tc>
        <w:tc>
          <w:tcPr>
            <w:tcW w:w="910" w:type="pct"/>
            <w:vAlign w:val="center"/>
          </w:tcPr>
          <w:p w14:paraId="4504C1A8" w14:textId="2D6C4E0D"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2000</w:t>
            </w:r>
          </w:p>
        </w:tc>
        <w:tc>
          <w:tcPr>
            <w:tcW w:w="909" w:type="pct"/>
            <w:vAlign w:val="center"/>
          </w:tcPr>
          <w:p w14:paraId="62862538" w14:textId="10E427FF"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12</w:t>
            </w:r>
          </w:p>
        </w:tc>
      </w:tr>
      <w:tr w:rsidR="00A4520A" w:rsidRPr="00985991" w14:paraId="42BAA408" w14:textId="77777777" w:rsidTr="00985991">
        <w:tc>
          <w:tcPr>
            <w:tcW w:w="356" w:type="pct"/>
            <w:vAlign w:val="center"/>
          </w:tcPr>
          <w:p w14:paraId="18F6CC00" w14:textId="77777777"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6</w:t>
            </w:r>
          </w:p>
        </w:tc>
        <w:tc>
          <w:tcPr>
            <w:tcW w:w="1915" w:type="pct"/>
            <w:vAlign w:val="center"/>
          </w:tcPr>
          <w:p w14:paraId="4EFCCA9B" w14:textId="774D5DAC" w:rsidR="00A4520A" w:rsidRPr="00985991" w:rsidRDefault="00CB4EAC" w:rsidP="00985991">
            <w:pPr>
              <w:spacing w:line="276" w:lineRule="auto"/>
              <w:jc w:val="center"/>
              <w:rPr>
                <w:rFonts w:asciiTheme="majorBidi" w:hAnsiTheme="majorBidi" w:cstheme="majorBidi"/>
                <w:sz w:val="24"/>
                <w:szCs w:val="24"/>
                <w:lang w:bidi="ar-SY"/>
              </w:rPr>
            </w:pPr>
            <w:r w:rsidRPr="00985991">
              <w:rPr>
                <w:rStyle w:val="rynqvb"/>
                <w:rFonts w:asciiTheme="majorBidi" w:hAnsiTheme="majorBidi" w:cstheme="majorBidi"/>
                <w:sz w:val="24"/>
                <w:szCs w:val="24"/>
                <w:lang w:val="en"/>
              </w:rPr>
              <w:t>Uniforms and safety equipment</w:t>
            </w:r>
          </w:p>
        </w:tc>
        <w:tc>
          <w:tcPr>
            <w:tcW w:w="910" w:type="pct"/>
            <w:vAlign w:val="center"/>
          </w:tcPr>
          <w:p w14:paraId="52F57566" w14:textId="006C7DAE"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22</w:t>
            </w:r>
          </w:p>
        </w:tc>
        <w:tc>
          <w:tcPr>
            <w:tcW w:w="910" w:type="pct"/>
            <w:vAlign w:val="center"/>
          </w:tcPr>
          <w:p w14:paraId="46623BCE" w14:textId="2EFB263C"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10000</w:t>
            </w:r>
          </w:p>
        </w:tc>
        <w:tc>
          <w:tcPr>
            <w:tcW w:w="909" w:type="pct"/>
            <w:vAlign w:val="center"/>
          </w:tcPr>
          <w:p w14:paraId="419D1851" w14:textId="1BDF1005"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220</w:t>
            </w:r>
          </w:p>
        </w:tc>
      </w:tr>
      <w:tr w:rsidR="00A4520A" w:rsidRPr="00985991" w14:paraId="071BABAD" w14:textId="77777777" w:rsidTr="00985991">
        <w:tc>
          <w:tcPr>
            <w:tcW w:w="356" w:type="pct"/>
            <w:vAlign w:val="center"/>
          </w:tcPr>
          <w:p w14:paraId="0D33A120" w14:textId="77777777"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7</w:t>
            </w:r>
          </w:p>
        </w:tc>
        <w:tc>
          <w:tcPr>
            <w:tcW w:w="1915" w:type="pct"/>
            <w:vAlign w:val="center"/>
          </w:tcPr>
          <w:p w14:paraId="10B8F06A" w14:textId="50CB7215" w:rsidR="00A4520A" w:rsidRPr="00985991" w:rsidRDefault="00CB4EAC" w:rsidP="00985991">
            <w:pPr>
              <w:spacing w:line="276" w:lineRule="auto"/>
              <w:jc w:val="center"/>
              <w:rPr>
                <w:rFonts w:asciiTheme="majorBidi" w:hAnsiTheme="majorBidi" w:cstheme="majorBidi"/>
                <w:sz w:val="24"/>
                <w:szCs w:val="24"/>
                <w:lang w:bidi="ar-SY"/>
              </w:rPr>
            </w:pPr>
            <w:r w:rsidRPr="00985991">
              <w:rPr>
                <w:rStyle w:val="rynqvb"/>
                <w:rFonts w:asciiTheme="majorBidi" w:hAnsiTheme="majorBidi" w:cstheme="majorBidi"/>
                <w:sz w:val="24"/>
                <w:szCs w:val="24"/>
                <w:lang w:val="en"/>
              </w:rPr>
              <w:t>office furniture</w:t>
            </w:r>
          </w:p>
        </w:tc>
        <w:tc>
          <w:tcPr>
            <w:tcW w:w="910" w:type="pct"/>
            <w:vAlign w:val="center"/>
          </w:tcPr>
          <w:p w14:paraId="21EBD74B" w14:textId="5D1E3AED"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1</w:t>
            </w:r>
          </w:p>
        </w:tc>
        <w:tc>
          <w:tcPr>
            <w:tcW w:w="910" w:type="pct"/>
            <w:vAlign w:val="center"/>
          </w:tcPr>
          <w:p w14:paraId="2DAB987A" w14:textId="73F699A5"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162500</w:t>
            </w:r>
          </w:p>
        </w:tc>
        <w:tc>
          <w:tcPr>
            <w:tcW w:w="909" w:type="pct"/>
            <w:vAlign w:val="center"/>
          </w:tcPr>
          <w:p w14:paraId="2B05585D" w14:textId="0A1D5DC1" w:rsidR="00A4520A" w:rsidRPr="00985991" w:rsidRDefault="00CB4EAC"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162.5</w:t>
            </w:r>
          </w:p>
        </w:tc>
      </w:tr>
      <w:tr w:rsidR="00A4520A" w:rsidRPr="00985991" w14:paraId="639358D7" w14:textId="77777777" w:rsidTr="00985991">
        <w:tc>
          <w:tcPr>
            <w:tcW w:w="356" w:type="pct"/>
            <w:vAlign w:val="center"/>
          </w:tcPr>
          <w:p w14:paraId="4B95AEB0" w14:textId="77777777"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8</w:t>
            </w:r>
          </w:p>
        </w:tc>
        <w:tc>
          <w:tcPr>
            <w:tcW w:w="1915" w:type="pct"/>
            <w:vAlign w:val="center"/>
          </w:tcPr>
          <w:p w14:paraId="485B8189" w14:textId="345541FD" w:rsidR="00A4520A" w:rsidRPr="00985991" w:rsidRDefault="00CB4EAC" w:rsidP="00985991">
            <w:pPr>
              <w:spacing w:line="276" w:lineRule="auto"/>
              <w:jc w:val="center"/>
              <w:rPr>
                <w:rFonts w:asciiTheme="majorBidi" w:hAnsiTheme="majorBidi" w:cstheme="majorBidi"/>
                <w:sz w:val="24"/>
                <w:szCs w:val="24"/>
                <w:lang w:bidi="ar-SY"/>
              </w:rPr>
            </w:pPr>
            <w:r w:rsidRPr="00985991">
              <w:rPr>
                <w:rStyle w:val="rynqvb"/>
                <w:rFonts w:asciiTheme="majorBidi" w:hAnsiTheme="majorBidi" w:cstheme="majorBidi"/>
                <w:sz w:val="24"/>
                <w:szCs w:val="24"/>
                <w:lang w:val="en"/>
              </w:rPr>
              <w:t>the chair</w:t>
            </w:r>
          </w:p>
        </w:tc>
        <w:tc>
          <w:tcPr>
            <w:tcW w:w="910" w:type="pct"/>
            <w:vAlign w:val="center"/>
          </w:tcPr>
          <w:p w14:paraId="79853850" w14:textId="6BC77136"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10</w:t>
            </w:r>
          </w:p>
        </w:tc>
        <w:tc>
          <w:tcPr>
            <w:tcW w:w="910" w:type="pct"/>
            <w:vAlign w:val="center"/>
          </w:tcPr>
          <w:p w14:paraId="31F522B2" w14:textId="56714494"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10000</w:t>
            </w:r>
          </w:p>
        </w:tc>
        <w:tc>
          <w:tcPr>
            <w:tcW w:w="909" w:type="pct"/>
            <w:vAlign w:val="center"/>
          </w:tcPr>
          <w:p w14:paraId="2440C35C" w14:textId="71816913"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100</w:t>
            </w:r>
          </w:p>
        </w:tc>
      </w:tr>
      <w:tr w:rsidR="00A4520A" w:rsidRPr="00985991" w14:paraId="1EF49E33" w14:textId="77777777" w:rsidTr="00985991">
        <w:tc>
          <w:tcPr>
            <w:tcW w:w="356" w:type="pct"/>
            <w:vAlign w:val="center"/>
          </w:tcPr>
          <w:p w14:paraId="26C427B1" w14:textId="77777777"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9</w:t>
            </w:r>
          </w:p>
        </w:tc>
        <w:tc>
          <w:tcPr>
            <w:tcW w:w="1915" w:type="pct"/>
            <w:vAlign w:val="center"/>
          </w:tcPr>
          <w:p w14:paraId="4E33873E" w14:textId="03D23D00" w:rsidR="00A4520A" w:rsidRPr="00985991" w:rsidRDefault="00CB4EAC" w:rsidP="00985991">
            <w:pPr>
              <w:spacing w:line="276" w:lineRule="auto"/>
              <w:jc w:val="center"/>
              <w:rPr>
                <w:rFonts w:asciiTheme="majorBidi" w:hAnsiTheme="majorBidi" w:cstheme="majorBidi"/>
                <w:sz w:val="24"/>
                <w:szCs w:val="24"/>
                <w:lang w:bidi="ar-SY"/>
              </w:rPr>
            </w:pPr>
            <w:r w:rsidRPr="00985991">
              <w:rPr>
                <w:rStyle w:val="rynqvb"/>
                <w:rFonts w:asciiTheme="majorBidi" w:hAnsiTheme="majorBidi" w:cstheme="majorBidi"/>
                <w:sz w:val="24"/>
                <w:szCs w:val="24"/>
                <w:lang w:val="en"/>
              </w:rPr>
              <w:t>Laser printer</w:t>
            </w:r>
          </w:p>
        </w:tc>
        <w:tc>
          <w:tcPr>
            <w:tcW w:w="910" w:type="pct"/>
            <w:vAlign w:val="center"/>
          </w:tcPr>
          <w:p w14:paraId="29D83C7A" w14:textId="5D4F0520"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1</w:t>
            </w:r>
          </w:p>
        </w:tc>
        <w:tc>
          <w:tcPr>
            <w:tcW w:w="910" w:type="pct"/>
            <w:vAlign w:val="center"/>
          </w:tcPr>
          <w:p w14:paraId="550EC8C2" w14:textId="5260C27F"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137500</w:t>
            </w:r>
          </w:p>
        </w:tc>
        <w:tc>
          <w:tcPr>
            <w:tcW w:w="909" w:type="pct"/>
            <w:vAlign w:val="center"/>
          </w:tcPr>
          <w:p w14:paraId="3338A3E7" w14:textId="26AAB070" w:rsidR="00A4520A" w:rsidRPr="00985991" w:rsidRDefault="00CB4EAC"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137.5</w:t>
            </w:r>
          </w:p>
        </w:tc>
      </w:tr>
      <w:tr w:rsidR="00A4520A" w:rsidRPr="00985991" w14:paraId="0C681951" w14:textId="77777777" w:rsidTr="00985991">
        <w:tc>
          <w:tcPr>
            <w:tcW w:w="356" w:type="pct"/>
            <w:vAlign w:val="center"/>
          </w:tcPr>
          <w:p w14:paraId="2965D6BB" w14:textId="77777777"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10</w:t>
            </w:r>
          </w:p>
        </w:tc>
        <w:tc>
          <w:tcPr>
            <w:tcW w:w="1915" w:type="pct"/>
            <w:vAlign w:val="center"/>
          </w:tcPr>
          <w:p w14:paraId="42EB935C" w14:textId="0A6BA0AA" w:rsidR="00A4520A" w:rsidRPr="00985991" w:rsidRDefault="00CB4EAC" w:rsidP="00985991">
            <w:pPr>
              <w:spacing w:line="276" w:lineRule="auto"/>
              <w:jc w:val="center"/>
              <w:rPr>
                <w:rFonts w:asciiTheme="majorBidi" w:hAnsiTheme="majorBidi" w:cstheme="majorBidi"/>
                <w:sz w:val="24"/>
                <w:szCs w:val="24"/>
                <w:lang w:bidi="ar-SY"/>
              </w:rPr>
            </w:pPr>
            <w:r w:rsidRPr="00985991">
              <w:rPr>
                <w:rStyle w:val="rynqvb"/>
                <w:rFonts w:asciiTheme="majorBidi" w:hAnsiTheme="majorBidi" w:cstheme="majorBidi"/>
                <w:sz w:val="24"/>
                <w:szCs w:val="24"/>
                <w:lang w:val="en"/>
              </w:rPr>
              <w:t>fax</w:t>
            </w:r>
          </w:p>
        </w:tc>
        <w:tc>
          <w:tcPr>
            <w:tcW w:w="910" w:type="pct"/>
            <w:vAlign w:val="center"/>
          </w:tcPr>
          <w:p w14:paraId="6280F893" w14:textId="3B8474AB"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1</w:t>
            </w:r>
          </w:p>
        </w:tc>
        <w:tc>
          <w:tcPr>
            <w:tcW w:w="910" w:type="pct"/>
            <w:vAlign w:val="center"/>
          </w:tcPr>
          <w:p w14:paraId="3FCC7448" w14:textId="65126F15"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100000</w:t>
            </w:r>
          </w:p>
        </w:tc>
        <w:tc>
          <w:tcPr>
            <w:tcW w:w="909" w:type="pct"/>
            <w:vAlign w:val="center"/>
          </w:tcPr>
          <w:p w14:paraId="2195D70F" w14:textId="4A5A0148"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100</w:t>
            </w:r>
          </w:p>
        </w:tc>
      </w:tr>
      <w:tr w:rsidR="00A4520A" w:rsidRPr="00985991" w14:paraId="7799E0E6" w14:textId="77777777" w:rsidTr="00985991">
        <w:tc>
          <w:tcPr>
            <w:tcW w:w="356" w:type="pct"/>
            <w:vAlign w:val="center"/>
          </w:tcPr>
          <w:p w14:paraId="109FFB1D" w14:textId="77777777"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11</w:t>
            </w:r>
          </w:p>
        </w:tc>
        <w:tc>
          <w:tcPr>
            <w:tcW w:w="1915" w:type="pct"/>
            <w:vAlign w:val="center"/>
          </w:tcPr>
          <w:p w14:paraId="64715456" w14:textId="15B9EA0F" w:rsidR="00A4520A" w:rsidRPr="00985991" w:rsidRDefault="00CB4EAC" w:rsidP="00985991">
            <w:pPr>
              <w:spacing w:line="276" w:lineRule="auto"/>
              <w:jc w:val="center"/>
              <w:rPr>
                <w:rFonts w:asciiTheme="majorBidi" w:hAnsiTheme="majorBidi" w:cstheme="majorBidi"/>
                <w:sz w:val="24"/>
                <w:szCs w:val="24"/>
                <w:lang w:bidi="ar-SY"/>
              </w:rPr>
            </w:pPr>
            <w:r w:rsidRPr="00985991">
              <w:rPr>
                <w:rStyle w:val="rynqvb"/>
                <w:rFonts w:asciiTheme="majorBidi" w:hAnsiTheme="majorBidi" w:cstheme="majorBidi"/>
                <w:sz w:val="24"/>
                <w:szCs w:val="24"/>
                <w:lang w:val="en"/>
              </w:rPr>
              <w:t>Kitchen equipment, dining hall</w:t>
            </w:r>
          </w:p>
        </w:tc>
        <w:tc>
          <w:tcPr>
            <w:tcW w:w="910" w:type="pct"/>
            <w:vAlign w:val="center"/>
          </w:tcPr>
          <w:p w14:paraId="6ABD480C" w14:textId="637C8801"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1</w:t>
            </w:r>
          </w:p>
        </w:tc>
        <w:tc>
          <w:tcPr>
            <w:tcW w:w="910" w:type="pct"/>
            <w:vAlign w:val="center"/>
          </w:tcPr>
          <w:p w14:paraId="64B89F31" w14:textId="0F3C5684"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375000</w:t>
            </w:r>
          </w:p>
        </w:tc>
        <w:tc>
          <w:tcPr>
            <w:tcW w:w="909" w:type="pct"/>
            <w:vAlign w:val="center"/>
          </w:tcPr>
          <w:p w14:paraId="19C00C05" w14:textId="79F00736"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375</w:t>
            </w:r>
          </w:p>
        </w:tc>
      </w:tr>
      <w:tr w:rsidR="00A4520A" w:rsidRPr="00985991" w14:paraId="78D05377" w14:textId="77777777" w:rsidTr="00985991">
        <w:tc>
          <w:tcPr>
            <w:tcW w:w="356" w:type="pct"/>
            <w:vAlign w:val="center"/>
          </w:tcPr>
          <w:p w14:paraId="6555C386" w14:textId="77777777"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12</w:t>
            </w:r>
          </w:p>
        </w:tc>
        <w:tc>
          <w:tcPr>
            <w:tcW w:w="1915" w:type="pct"/>
            <w:vAlign w:val="center"/>
          </w:tcPr>
          <w:p w14:paraId="263AE225" w14:textId="1610FF42" w:rsidR="00A4520A" w:rsidRPr="00985991" w:rsidRDefault="00CB4EAC" w:rsidP="00985991">
            <w:pPr>
              <w:spacing w:line="276" w:lineRule="auto"/>
              <w:jc w:val="center"/>
              <w:rPr>
                <w:rFonts w:asciiTheme="majorBidi" w:hAnsiTheme="majorBidi" w:cstheme="majorBidi"/>
                <w:sz w:val="24"/>
                <w:szCs w:val="24"/>
                <w:lang w:bidi="ar-SY"/>
              </w:rPr>
            </w:pPr>
            <w:r w:rsidRPr="00985991">
              <w:rPr>
                <w:rStyle w:val="rynqvb"/>
                <w:rFonts w:asciiTheme="majorBidi" w:hAnsiTheme="majorBidi" w:cstheme="majorBidi"/>
                <w:sz w:val="24"/>
                <w:szCs w:val="24"/>
                <w:lang w:val="en"/>
              </w:rPr>
              <w:t>Work wardrobe</w:t>
            </w:r>
          </w:p>
        </w:tc>
        <w:tc>
          <w:tcPr>
            <w:tcW w:w="910" w:type="pct"/>
            <w:vAlign w:val="center"/>
          </w:tcPr>
          <w:p w14:paraId="3C025F96" w14:textId="3B7A7DEF"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2</w:t>
            </w:r>
          </w:p>
        </w:tc>
        <w:tc>
          <w:tcPr>
            <w:tcW w:w="910" w:type="pct"/>
            <w:vAlign w:val="center"/>
          </w:tcPr>
          <w:p w14:paraId="7421ACA7" w14:textId="18CFD049"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52500</w:t>
            </w:r>
          </w:p>
        </w:tc>
        <w:tc>
          <w:tcPr>
            <w:tcW w:w="909" w:type="pct"/>
            <w:vAlign w:val="center"/>
          </w:tcPr>
          <w:p w14:paraId="4AE9723C" w14:textId="08519D94"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105</w:t>
            </w:r>
          </w:p>
        </w:tc>
      </w:tr>
      <w:tr w:rsidR="00A4520A" w:rsidRPr="00985991" w14:paraId="42FA77D8" w14:textId="77777777" w:rsidTr="00985991">
        <w:tc>
          <w:tcPr>
            <w:tcW w:w="356" w:type="pct"/>
            <w:vAlign w:val="center"/>
          </w:tcPr>
          <w:p w14:paraId="6B1EFD1B" w14:textId="77777777"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13</w:t>
            </w:r>
          </w:p>
        </w:tc>
        <w:tc>
          <w:tcPr>
            <w:tcW w:w="1915" w:type="pct"/>
            <w:vAlign w:val="center"/>
          </w:tcPr>
          <w:p w14:paraId="1EE0DED6" w14:textId="4EB695DC" w:rsidR="00A4520A" w:rsidRPr="00985991" w:rsidRDefault="00CB4EAC" w:rsidP="00985991">
            <w:pPr>
              <w:spacing w:line="276" w:lineRule="auto"/>
              <w:jc w:val="center"/>
              <w:rPr>
                <w:rFonts w:asciiTheme="majorBidi" w:hAnsiTheme="majorBidi" w:cstheme="majorBidi"/>
                <w:sz w:val="24"/>
                <w:szCs w:val="24"/>
                <w:lang w:bidi="ar-SY"/>
              </w:rPr>
            </w:pPr>
            <w:r w:rsidRPr="00985991">
              <w:rPr>
                <w:rStyle w:val="rynqvb"/>
                <w:rFonts w:asciiTheme="majorBidi" w:hAnsiTheme="majorBidi" w:cstheme="majorBidi"/>
                <w:sz w:val="24"/>
                <w:szCs w:val="24"/>
                <w:lang w:val="en"/>
              </w:rPr>
              <w:t>dressing room</w:t>
            </w:r>
          </w:p>
        </w:tc>
        <w:tc>
          <w:tcPr>
            <w:tcW w:w="910" w:type="pct"/>
            <w:vAlign w:val="center"/>
          </w:tcPr>
          <w:p w14:paraId="33D16C1E" w14:textId="653DFF0E"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2</w:t>
            </w:r>
          </w:p>
        </w:tc>
        <w:tc>
          <w:tcPr>
            <w:tcW w:w="910" w:type="pct"/>
            <w:vAlign w:val="center"/>
          </w:tcPr>
          <w:p w14:paraId="637F0A87" w14:textId="77763B2F"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62500</w:t>
            </w:r>
          </w:p>
        </w:tc>
        <w:tc>
          <w:tcPr>
            <w:tcW w:w="909" w:type="pct"/>
            <w:vAlign w:val="center"/>
          </w:tcPr>
          <w:p w14:paraId="1BC3D621" w14:textId="3E16ED17"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125</w:t>
            </w:r>
          </w:p>
        </w:tc>
      </w:tr>
      <w:tr w:rsidR="00A4520A" w:rsidRPr="00985991" w14:paraId="2853CA54" w14:textId="77777777" w:rsidTr="00985991">
        <w:tc>
          <w:tcPr>
            <w:tcW w:w="356" w:type="pct"/>
            <w:vAlign w:val="center"/>
          </w:tcPr>
          <w:p w14:paraId="1DD47ABA" w14:textId="77777777"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14</w:t>
            </w:r>
          </w:p>
        </w:tc>
        <w:tc>
          <w:tcPr>
            <w:tcW w:w="1915" w:type="pct"/>
            <w:vAlign w:val="center"/>
          </w:tcPr>
          <w:p w14:paraId="7B750291" w14:textId="5F29F40D" w:rsidR="00A4520A" w:rsidRPr="00985991" w:rsidRDefault="00CB4EAC" w:rsidP="00985991">
            <w:pPr>
              <w:spacing w:line="276" w:lineRule="auto"/>
              <w:jc w:val="center"/>
              <w:rPr>
                <w:rFonts w:asciiTheme="majorBidi" w:hAnsiTheme="majorBidi" w:cstheme="majorBidi"/>
                <w:sz w:val="24"/>
                <w:szCs w:val="24"/>
                <w:lang w:bidi="ar-SY"/>
              </w:rPr>
            </w:pPr>
            <w:r w:rsidRPr="00985991">
              <w:rPr>
                <w:rStyle w:val="rynqvb"/>
                <w:rFonts w:asciiTheme="majorBidi" w:hAnsiTheme="majorBidi" w:cstheme="majorBidi"/>
                <w:sz w:val="24"/>
                <w:szCs w:val="24"/>
                <w:lang w:val="en"/>
              </w:rPr>
              <w:t>office closet</w:t>
            </w:r>
          </w:p>
        </w:tc>
        <w:tc>
          <w:tcPr>
            <w:tcW w:w="910" w:type="pct"/>
            <w:vAlign w:val="center"/>
          </w:tcPr>
          <w:p w14:paraId="52F05C13" w14:textId="166EB5FF"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3</w:t>
            </w:r>
          </w:p>
        </w:tc>
        <w:tc>
          <w:tcPr>
            <w:tcW w:w="910" w:type="pct"/>
            <w:vAlign w:val="center"/>
          </w:tcPr>
          <w:p w14:paraId="7EBE84B9" w14:textId="0DC982E6"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32000</w:t>
            </w:r>
          </w:p>
        </w:tc>
        <w:tc>
          <w:tcPr>
            <w:tcW w:w="909" w:type="pct"/>
            <w:vAlign w:val="center"/>
          </w:tcPr>
          <w:p w14:paraId="6DF698E0" w14:textId="10925949"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96</w:t>
            </w:r>
          </w:p>
        </w:tc>
      </w:tr>
      <w:tr w:rsidR="00A4520A" w:rsidRPr="00985991" w14:paraId="6F023422" w14:textId="77777777" w:rsidTr="00985991">
        <w:tc>
          <w:tcPr>
            <w:tcW w:w="356" w:type="pct"/>
            <w:vAlign w:val="center"/>
          </w:tcPr>
          <w:p w14:paraId="3185C338" w14:textId="77777777"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lang w:bidi="ar-SY"/>
              </w:rPr>
              <w:t>15</w:t>
            </w:r>
          </w:p>
        </w:tc>
        <w:tc>
          <w:tcPr>
            <w:tcW w:w="1915" w:type="pct"/>
            <w:vAlign w:val="center"/>
          </w:tcPr>
          <w:p w14:paraId="739F18DA" w14:textId="0BD6BCDC" w:rsidR="00A4520A" w:rsidRPr="00985991" w:rsidRDefault="00CB4EAC" w:rsidP="00985991">
            <w:pPr>
              <w:spacing w:line="276" w:lineRule="auto"/>
              <w:jc w:val="center"/>
              <w:rPr>
                <w:rFonts w:asciiTheme="majorBidi" w:hAnsiTheme="majorBidi" w:cstheme="majorBidi"/>
                <w:sz w:val="24"/>
                <w:szCs w:val="24"/>
                <w:lang w:bidi="ar-SY"/>
              </w:rPr>
            </w:pPr>
            <w:proofErr w:type="spellStart"/>
            <w:r w:rsidRPr="00985991">
              <w:rPr>
                <w:rStyle w:val="rynqvb"/>
                <w:rFonts w:asciiTheme="majorBidi" w:hAnsiTheme="majorBidi" w:cstheme="majorBidi"/>
                <w:sz w:val="24"/>
                <w:szCs w:val="24"/>
                <w:lang w:val="en"/>
              </w:rPr>
              <w:t>Zunken</w:t>
            </w:r>
            <w:proofErr w:type="spellEnd"/>
            <w:r w:rsidRPr="00985991">
              <w:rPr>
                <w:rStyle w:val="rynqvb"/>
                <w:rFonts w:asciiTheme="majorBidi" w:hAnsiTheme="majorBidi" w:cstheme="majorBidi"/>
                <w:sz w:val="24"/>
                <w:szCs w:val="24"/>
                <w:lang w:val="en"/>
              </w:rPr>
              <w:t xml:space="preserve"> shelf</w:t>
            </w:r>
          </w:p>
        </w:tc>
        <w:tc>
          <w:tcPr>
            <w:tcW w:w="910" w:type="pct"/>
            <w:vAlign w:val="center"/>
          </w:tcPr>
          <w:p w14:paraId="39895769" w14:textId="3048BF6B"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tl/>
              </w:rPr>
              <w:t>1</w:t>
            </w:r>
          </w:p>
        </w:tc>
        <w:tc>
          <w:tcPr>
            <w:tcW w:w="910" w:type="pct"/>
            <w:vAlign w:val="center"/>
          </w:tcPr>
          <w:p w14:paraId="2C309753" w14:textId="06AF58BF" w:rsidR="00A4520A" w:rsidRPr="00985991" w:rsidRDefault="00A4520A"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6875</w:t>
            </w:r>
          </w:p>
        </w:tc>
        <w:tc>
          <w:tcPr>
            <w:tcW w:w="909" w:type="pct"/>
            <w:vAlign w:val="center"/>
          </w:tcPr>
          <w:p w14:paraId="5F2A260A" w14:textId="41E1A935" w:rsidR="00A4520A" w:rsidRPr="00985991" w:rsidRDefault="00CB4EAC"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sz w:val="24"/>
                <w:szCs w:val="24"/>
              </w:rPr>
              <w:t>6.875</w:t>
            </w:r>
          </w:p>
        </w:tc>
      </w:tr>
      <w:tr w:rsidR="00CB4EAC" w:rsidRPr="00985991" w14:paraId="128B2C3F" w14:textId="77777777" w:rsidTr="00985991">
        <w:tc>
          <w:tcPr>
            <w:tcW w:w="4091" w:type="pct"/>
            <w:gridSpan w:val="4"/>
            <w:vAlign w:val="center"/>
          </w:tcPr>
          <w:p w14:paraId="1363D76B" w14:textId="5C486A08" w:rsidR="00CB4EAC" w:rsidRPr="00985991" w:rsidRDefault="00CB4EAC" w:rsidP="00985991">
            <w:pPr>
              <w:spacing w:line="276" w:lineRule="auto"/>
              <w:jc w:val="center"/>
              <w:rPr>
                <w:rFonts w:asciiTheme="majorBidi" w:hAnsiTheme="majorBidi" w:cstheme="majorBidi"/>
                <w:sz w:val="24"/>
                <w:szCs w:val="24"/>
                <w:lang w:bidi="ar-SY"/>
              </w:rPr>
            </w:pPr>
            <w:r w:rsidRPr="00985991">
              <w:rPr>
                <w:rFonts w:asciiTheme="majorBidi" w:hAnsiTheme="majorBidi" w:cstheme="majorBidi"/>
                <w:b/>
                <w:bCs/>
                <w:sz w:val="24"/>
                <w:szCs w:val="24"/>
                <w:lang w:bidi="ar-SY"/>
              </w:rPr>
              <w:t>Total</w:t>
            </w:r>
          </w:p>
        </w:tc>
        <w:tc>
          <w:tcPr>
            <w:tcW w:w="909" w:type="pct"/>
            <w:vAlign w:val="center"/>
          </w:tcPr>
          <w:p w14:paraId="784BE488" w14:textId="137B8000" w:rsidR="00CB4EAC" w:rsidRPr="00985991" w:rsidRDefault="00CB4EAC" w:rsidP="00985991">
            <w:pPr>
              <w:spacing w:line="276" w:lineRule="auto"/>
              <w:jc w:val="center"/>
              <w:rPr>
                <w:rFonts w:asciiTheme="majorBidi" w:hAnsiTheme="majorBidi" w:cstheme="majorBidi"/>
                <w:b/>
                <w:bCs/>
                <w:sz w:val="24"/>
                <w:szCs w:val="24"/>
                <w:lang w:bidi="ar-SY"/>
              </w:rPr>
            </w:pPr>
            <w:r w:rsidRPr="00985991">
              <w:rPr>
                <w:rFonts w:asciiTheme="majorBidi" w:hAnsiTheme="majorBidi" w:cstheme="majorBidi"/>
                <w:b/>
                <w:bCs/>
                <w:sz w:val="24"/>
                <w:szCs w:val="24"/>
                <w:lang w:bidi="ar-SY"/>
              </w:rPr>
              <w:t>2614.875</w:t>
            </w:r>
          </w:p>
        </w:tc>
      </w:tr>
    </w:tbl>
    <w:p w14:paraId="52F7D94D" w14:textId="77777777" w:rsidR="00B3583A" w:rsidRDefault="00B3583A" w:rsidP="00B3583A">
      <w:pPr>
        <w:spacing w:line="276" w:lineRule="auto"/>
        <w:rPr>
          <w:sz w:val="24"/>
          <w:szCs w:val="24"/>
          <w:rtl/>
        </w:rPr>
      </w:pPr>
    </w:p>
    <w:p w14:paraId="6D425D2D" w14:textId="77777777" w:rsidR="00F253B2" w:rsidRDefault="00F253B2" w:rsidP="00B3583A">
      <w:pPr>
        <w:spacing w:line="276" w:lineRule="auto"/>
        <w:rPr>
          <w:sz w:val="24"/>
          <w:szCs w:val="24"/>
          <w:rtl/>
        </w:rPr>
      </w:pPr>
    </w:p>
    <w:p w14:paraId="05C831B4" w14:textId="77777777" w:rsidR="00F253B2" w:rsidRDefault="00F253B2" w:rsidP="00B3583A">
      <w:pPr>
        <w:spacing w:line="276" w:lineRule="auto"/>
        <w:rPr>
          <w:sz w:val="24"/>
          <w:szCs w:val="24"/>
          <w:rtl/>
        </w:rPr>
      </w:pPr>
    </w:p>
    <w:p w14:paraId="42472223" w14:textId="77777777" w:rsidR="00F253B2" w:rsidRDefault="00F253B2" w:rsidP="00B3583A">
      <w:pPr>
        <w:spacing w:line="276" w:lineRule="auto"/>
        <w:rPr>
          <w:sz w:val="24"/>
          <w:szCs w:val="24"/>
          <w:rtl/>
        </w:rPr>
      </w:pPr>
    </w:p>
    <w:p w14:paraId="19D8A61B" w14:textId="01260839" w:rsidR="00B3583A" w:rsidRPr="00F253B2" w:rsidRDefault="004D0680" w:rsidP="00B3583A">
      <w:pPr>
        <w:spacing w:line="276" w:lineRule="auto"/>
        <w:rPr>
          <w:rFonts w:asciiTheme="majorBidi" w:hAnsiTheme="majorBidi" w:cstheme="majorBidi"/>
          <w:b/>
          <w:bCs/>
          <w:sz w:val="28"/>
          <w:szCs w:val="28"/>
          <w:lang w:bidi="fa-IR"/>
        </w:rPr>
      </w:pPr>
      <w:r w:rsidRPr="00F253B2">
        <w:rPr>
          <w:rFonts w:asciiTheme="majorBidi" w:hAnsiTheme="majorBidi" w:cstheme="majorBidi"/>
          <w:b/>
          <w:bCs/>
          <w:sz w:val="28"/>
          <w:szCs w:val="28"/>
          <w:lang w:bidi="fa-IR"/>
        </w:rPr>
        <w:lastRenderedPageBreak/>
        <w:t>1-8- Equipment and means of transportation</w:t>
      </w:r>
    </w:p>
    <w:tbl>
      <w:tblPr>
        <w:tblStyle w:val="TableGrid"/>
        <w:tblW w:w="5000" w:type="pct"/>
        <w:tblLook w:val="04A0" w:firstRow="1" w:lastRow="0" w:firstColumn="1" w:lastColumn="0" w:noHBand="0" w:noVBand="1"/>
      </w:tblPr>
      <w:tblGrid>
        <w:gridCol w:w="683"/>
        <w:gridCol w:w="4732"/>
        <w:gridCol w:w="2080"/>
        <w:gridCol w:w="2081"/>
      </w:tblGrid>
      <w:tr w:rsidR="004D0680" w:rsidRPr="00616F05" w14:paraId="60083BFF" w14:textId="77777777" w:rsidTr="00616F05">
        <w:trPr>
          <w:trHeight w:val="567"/>
        </w:trPr>
        <w:tc>
          <w:tcPr>
            <w:tcW w:w="279" w:type="pct"/>
            <w:shd w:val="clear" w:color="auto" w:fill="D9D9D9" w:themeFill="background1" w:themeFillShade="D9"/>
            <w:vAlign w:val="center"/>
          </w:tcPr>
          <w:p w14:paraId="63C05F56" w14:textId="77777777" w:rsidR="004D0680" w:rsidRPr="00616F05" w:rsidRDefault="004D0680"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Row</w:t>
            </w:r>
          </w:p>
        </w:tc>
        <w:tc>
          <w:tcPr>
            <w:tcW w:w="2497" w:type="pct"/>
            <w:shd w:val="clear" w:color="auto" w:fill="D9D9D9" w:themeFill="background1" w:themeFillShade="D9"/>
            <w:vAlign w:val="center"/>
          </w:tcPr>
          <w:p w14:paraId="661642C7" w14:textId="0220AE67" w:rsidR="004D0680" w:rsidRPr="00616F05" w:rsidRDefault="004D0680"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Equipment name</w:t>
            </w:r>
          </w:p>
        </w:tc>
        <w:tc>
          <w:tcPr>
            <w:tcW w:w="1112" w:type="pct"/>
            <w:shd w:val="clear" w:color="auto" w:fill="D9D9D9" w:themeFill="background1" w:themeFillShade="D9"/>
            <w:vAlign w:val="center"/>
          </w:tcPr>
          <w:p w14:paraId="252E426E" w14:textId="5A78E72D" w:rsidR="004D0680" w:rsidRPr="00616F05" w:rsidRDefault="004D0680"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Rial price (thousands of Rials)</w:t>
            </w:r>
          </w:p>
        </w:tc>
        <w:tc>
          <w:tcPr>
            <w:tcW w:w="1112" w:type="pct"/>
            <w:shd w:val="clear" w:color="auto" w:fill="D9D9D9" w:themeFill="background1" w:themeFillShade="D9"/>
            <w:vAlign w:val="center"/>
          </w:tcPr>
          <w:p w14:paraId="7AB72B62" w14:textId="02846850" w:rsidR="004D0680" w:rsidRPr="00616F05" w:rsidRDefault="004D0680"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Total (million Rials)</w:t>
            </w:r>
          </w:p>
        </w:tc>
      </w:tr>
      <w:tr w:rsidR="004D0680" w:rsidRPr="00616F05" w14:paraId="3857B3AB" w14:textId="77777777" w:rsidTr="00616F05">
        <w:tc>
          <w:tcPr>
            <w:tcW w:w="279" w:type="pct"/>
            <w:vAlign w:val="center"/>
          </w:tcPr>
          <w:p w14:paraId="36F286F8" w14:textId="77777777" w:rsidR="004D0680" w:rsidRPr="00616F05" w:rsidRDefault="004D0680"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1</w:t>
            </w:r>
          </w:p>
        </w:tc>
        <w:tc>
          <w:tcPr>
            <w:tcW w:w="2497" w:type="pct"/>
            <w:vAlign w:val="center"/>
          </w:tcPr>
          <w:p w14:paraId="1130B010" w14:textId="72F9D54D" w:rsidR="004D0680" w:rsidRPr="00616F05" w:rsidRDefault="004D0680" w:rsidP="00616F05">
            <w:pPr>
              <w:spacing w:line="276" w:lineRule="auto"/>
              <w:jc w:val="center"/>
              <w:rPr>
                <w:rFonts w:asciiTheme="majorBidi" w:hAnsiTheme="majorBidi" w:cstheme="majorBidi"/>
                <w:sz w:val="24"/>
                <w:szCs w:val="24"/>
                <w:rtl/>
                <w:lang w:bidi="fa-IR"/>
              </w:rPr>
            </w:pPr>
            <w:r w:rsidRPr="00616F05">
              <w:rPr>
                <w:rStyle w:val="rynqvb"/>
                <w:rFonts w:asciiTheme="majorBidi" w:hAnsiTheme="majorBidi" w:cstheme="majorBidi"/>
                <w:sz w:val="24"/>
                <w:szCs w:val="24"/>
                <w:lang w:val="en"/>
              </w:rPr>
              <w:t>Office car</w:t>
            </w:r>
          </w:p>
        </w:tc>
        <w:tc>
          <w:tcPr>
            <w:tcW w:w="1112" w:type="pct"/>
            <w:vAlign w:val="center"/>
          </w:tcPr>
          <w:p w14:paraId="6FDE5D42" w14:textId="09C4E243" w:rsidR="004D0680" w:rsidRPr="00616F05" w:rsidRDefault="004D0680"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Pr>
              <w:t>5500000</w:t>
            </w:r>
          </w:p>
        </w:tc>
        <w:tc>
          <w:tcPr>
            <w:tcW w:w="1112" w:type="pct"/>
            <w:vAlign w:val="center"/>
          </w:tcPr>
          <w:p w14:paraId="40AC9833" w14:textId="504F4F3D" w:rsidR="004D0680" w:rsidRPr="00616F05" w:rsidRDefault="004D0680"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Pr>
              <w:t>5500</w:t>
            </w:r>
          </w:p>
        </w:tc>
      </w:tr>
      <w:tr w:rsidR="004D0680" w:rsidRPr="00616F05" w14:paraId="487B31DD" w14:textId="77777777" w:rsidTr="00616F05">
        <w:tc>
          <w:tcPr>
            <w:tcW w:w="279" w:type="pct"/>
            <w:vAlign w:val="center"/>
          </w:tcPr>
          <w:p w14:paraId="17948A7B" w14:textId="77777777" w:rsidR="004D0680" w:rsidRPr="00616F05" w:rsidRDefault="004D0680"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2</w:t>
            </w:r>
          </w:p>
        </w:tc>
        <w:tc>
          <w:tcPr>
            <w:tcW w:w="2497" w:type="pct"/>
            <w:vAlign w:val="center"/>
          </w:tcPr>
          <w:p w14:paraId="38913E9E" w14:textId="449A4A0F" w:rsidR="004D0680" w:rsidRPr="00616F05" w:rsidRDefault="004D0680"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Nissan van</w:t>
            </w:r>
          </w:p>
        </w:tc>
        <w:tc>
          <w:tcPr>
            <w:tcW w:w="1112" w:type="pct"/>
            <w:vAlign w:val="center"/>
          </w:tcPr>
          <w:p w14:paraId="4671BA28" w14:textId="6128CC6D" w:rsidR="004D0680" w:rsidRPr="00616F05" w:rsidRDefault="004D0680"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Pr>
              <w:t>5850000</w:t>
            </w:r>
          </w:p>
        </w:tc>
        <w:tc>
          <w:tcPr>
            <w:tcW w:w="1112" w:type="pct"/>
            <w:vAlign w:val="center"/>
          </w:tcPr>
          <w:p w14:paraId="13FF6966" w14:textId="0D9FC994" w:rsidR="004D0680" w:rsidRPr="00616F05" w:rsidRDefault="004D0680"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Pr>
              <w:t>5850</w:t>
            </w:r>
          </w:p>
        </w:tc>
      </w:tr>
      <w:tr w:rsidR="004D0680" w:rsidRPr="00616F05" w14:paraId="666B7032" w14:textId="77777777" w:rsidTr="00616F05">
        <w:tc>
          <w:tcPr>
            <w:tcW w:w="3888" w:type="pct"/>
            <w:gridSpan w:val="3"/>
            <w:vAlign w:val="center"/>
          </w:tcPr>
          <w:p w14:paraId="314FCD2C" w14:textId="225630C3" w:rsidR="004D0680" w:rsidRPr="00616F05" w:rsidRDefault="004D0680"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b/>
                <w:bCs/>
                <w:sz w:val="24"/>
                <w:szCs w:val="24"/>
                <w:lang w:bidi="ar-SY"/>
              </w:rPr>
              <w:t>Total</w:t>
            </w:r>
          </w:p>
        </w:tc>
        <w:tc>
          <w:tcPr>
            <w:tcW w:w="1112" w:type="pct"/>
            <w:vAlign w:val="center"/>
          </w:tcPr>
          <w:p w14:paraId="5D7ED983" w14:textId="4604F441" w:rsidR="004D0680" w:rsidRPr="00616F05" w:rsidRDefault="004D0680"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rPr>
              <w:t>11350</w:t>
            </w:r>
          </w:p>
        </w:tc>
      </w:tr>
    </w:tbl>
    <w:p w14:paraId="0A2B7D1D" w14:textId="77777777" w:rsidR="004D0680" w:rsidRDefault="004D0680" w:rsidP="00B3583A">
      <w:pPr>
        <w:spacing w:line="276" w:lineRule="auto"/>
        <w:rPr>
          <w:sz w:val="24"/>
          <w:szCs w:val="24"/>
          <w:rtl/>
        </w:rPr>
      </w:pPr>
    </w:p>
    <w:p w14:paraId="06997F64" w14:textId="77777777" w:rsidR="00B3583A" w:rsidRDefault="00B3583A" w:rsidP="00B3583A">
      <w:pPr>
        <w:spacing w:line="276" w:lineRule="auto"/>
        <w:rPr>
          <w:sz w:val="24"/>
          <w:szCs w:val="24"/>
          <w:rtl/>
        </w:rPr>
      </w:pPr>
    </w:p>
    <w:p w14:paraId="51DDE19F" w14:textId="77777777" w:rsidR="00B3583A" w:rsidRDefault="00B3583A" w:rsidP="00B3583A">
      <w:pPr>
        <w:spacing w:line="276" w:lineRule="auto"/>
        <w:rPr>
          <w:sz w:val="24"/>
          <w:szCs w:val="24"/>
          <w:rtl/>
        </w:rPr>
      </w:pPr>
    </w:p>
    <w:p w14:paraId="5DDF0E78" w14:textId="7BECC872" w:rsidR="00B3583A" w:rsidRPr="00F253B2" w:rsidRDefault="004B6FDA" w:rsidP="00B3583A">
      <w:pPr>
        <w:spacing w:line="276" w:lineRule="auto"/>
        <w:rPr>
          <w:rFonts w:asciiTheme="majorBidi" w:hAnsiTheme="majorBidi" w:cstheme="majorBidi"/>
          <w:b/>
          <w:bCs/>
          <w:sz w:val="28"/>
          <w:szCs w:val="28"/>
          <w:lang w:bidi="fa-IR"/>
        </w:rPr>
      </w:pPr>
      <w:r w:rsidRPr="00F253B2">
        <w:rPr>
          <w:rFonts w:asciiTheme="majorBidi" w:hAnsiTheme="majorBidi" w:cstheme="majorBidi"/>
          <w:b/>
          <w:bCs/>
          <w:sz w:val="28"/>
          <w:szCs w:val="28"/>
          <w:lang w:bidi="fa-IR"/>
        </w:rPr>
        <w:t>1-9- Pre-operational costs</w:t>
      </w:r>
    </w:p>
    <w:tbl>
      <w:tblPr>
        <w:tblStyle w:val="TableGrid"/>
        <w:tblW w:w="5000" w:type="pct"/>
        <w:tblLook w:val="04A0" w:firstRow="1" w:lastRow="0" w:firstColumn="1" w:lastColumn="0" w:noHBand="0" w:noVBand="1"/>
      </w:tblPr>
      <w:tblGrid>
        <w:gridCol w:w="1823"/>
        <w:gridCol w:w="5014"/>
        <w:gridCol w:w="2739"/>
      </w:tblGrid>
      <w:tr w:rsidR="004B6FDA" w:rsidRPr="00616F05" w14:paraId="3DB4E893" w14:textId="77777777" w:rsidTr="00616F05">
        <w:trPr>
          <w:trHeight w:val="567"/>
        </w:trPr>
        <w:tc>
          <w:tcPr>
            <w:tcW w:w="952" w:type="pct"/>
            <w:shd w:val="clear" w:color="auto" w:fill="D9D9D9" w:themeFill="background1" w:themeFillShade="D9"/>
            <w:vAlign w:val="center"/>
          </w:tcPr>
          <w:p w14:paraId="2061382E" w14:textId="77777777" w:rsidR="004B6FDA" w:rsidRPr="00616F05" w:rsidRDefault="004B6FDA"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Row</w:t>
            </w:r>
          </w:p>
        </w:tc>
        <w:tc>
          <w:tcPr>
            <w:tcW w:w="2618" w:type="pct"/>
            <w:shd w:val="clear" w:color="auto" w:fill="D9D9D9" w:themeFill="background1" w:themeFillShade="D9"/>
            <w:vAlign w:val="center"/>
          </w:tcPr>
          <w:p w14:paraId="4CB50C49" w14:textId="7EC3FAC4" w:rsidR="004B6FDA" w:rsidRPr="00616F05" w:rsidRDefault="004B6FDA"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Title</w:t>
            </w:r>
          </w:p>
        </w:tc>
        <w:tc>
          <w:tcPr>
            <w:tcW w:w="1430" w:type="pct"/>
            <w:shd w:val="clear" w:color="auto" w:fill="D9D9D9" w:themeFill="background1" w:themeFillShade="D9"/>
            <w:vAlign w:val="center"/>
          </w:tcPr>
          <w:p w14:paraId="522DAF8F" w14:textId="1D85B461" w:rsidR="004B6FDA" w:rsidRPr="00616F05" w:rsidRDefault="004B6FDA"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Cost (million Rials)</w:t>
            </w:r>
          </w:p>
        </w:tc>
      </w:tr>
      <w:tr w:rsidR="004B6FDA" w:rsidRPr="00616F05" w14:paraId="5742F0CC" w14:textId="77777777" w:rsidTr="00616F05">
        <w:tc>
          <w:tcPr>
            <w:tcW w:w="952" w:type="pct"/>
            <w:vAlign w:val="center"/>
          </w:tcPr>
          <w:p w14:paraId="604B3142" w14:textId="77777777" w:rsidR="004B6FDA" w:rsidRPr="00616F05" w:rsidRDefault="004B6FDA"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1</w:t>
            </w:r>
          </w:p>
        </w:tc>
        <w:tc>
          <w:tcPr>
            <w:tcW w:w="2618" w:type="pct"/>
            <w:vAlign w:val="center"/>
          </w:tcPr>
          <w:p w14:paraId="3FAD935C" w14:textId="6EE6735A" w:rsidR="004B6FDA" w:rsidRPr="00616F05" w:rsidRDefault="004B6FDA" w:rsidP="00616F05">
            <w:pPr>
              <w:spacing w:line="276" w:lineRule="auto"/>
              <w:jc w:val="center"/>
              <w:rPr>
                <w:rFonts w:asciiTheme="majorBidi" w:hAnsiTheme="majorBidi" w:cstheme="majorBidi"/>
                <w:sz w:val="24"/>
                <w:szCs w:val="24"/>
                <w:rtl/>
                <w:lang w:bidi="fa-IR"/>
              </w:rPr>
            </w:pPr>
            <w:r w:rsidRPr="00616F05">
              <w:rPr>
                <w:rStyle w:val="rynqvb"/>
                <w:rFonts w:asciiTheme="majorBidi" w:hAnsiTheme="majorBidi" w:cstheme="majorBidi"/>
                <w:sz w:val="24"/>
                <w:szCs w:val="24"/>
                <w:lang w:val="en"/>
              </w:rPr>
              <w:t>Preliminary studies to obtain the necessary permits</w:t>
            </w:r>
          </w:p>
        </w:tc>
        <w:tc>
          <w:tcPr>
            <w:tcW w:w="1430" w:type="pct"/>
            <w:vAlign w:val="center"/>
          </w:tcPr>
          <w:p w14:paraId="36DCFF82" w14:textId="0578CDD4" w:rsidR="004B6FDA" w:rsidRPr="00616F05" w:rsidRDefault="004B6FDA"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Pr>
              <w:t>1800</w:t>
            </w:r>
          </w:p>
        </w:tc>
      </w:tr>
      <w:tr w:rsidR="004B6FDA" w:rsidRPr="00616F05" w14:paraId="7D69253D" w14:textId="77777777" w:rsidTr="00616F05">
        <w:tc>
          <w:tcPr>
            <w:tcW w:w="952" w:type="pct"/>
            <w:vAlign w:val="center"/>
          </w:tcPr>
          <w:p w14:paraId="1842D0B0" w14:textId="45C6901E" w:rsidR="004B6FDA" w:rsidRPr="00616F05" w:rsidRDefault="004B6FDA"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2</w:t>
            </w:r>
          </w:p>
        </w:tc>
        <w:tc>
          <w:tcPr>
            <w:tcW w:w="2618" w:type="pct"/>
            <w:vAlign w:val="center"/>
          </w:tcPr>
          <w:p w14:paraId="564CA4B0" w14:textId="08D5C705" w:rsidR="004B6FDA" w:rsidRPr="00616F05" w:rsidRDefault="004B6FDA"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Personnel training</w:t>
            </w:r>
          </w:p>
        </w:tc>
        <w:tc>
          <w:tcPr>
            <w:tcW w:w="1430" w:type="pct"/>
            <w:vAlign w:val="center"/>
          </w:tcPr>
          <w:p w14:paraId="5556C8FB" w14:textId="067D0188" w:rsidR="004B6FDA" w:rsidRPr="00616F05" w:rsidRDefault="004B6FDA"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Pr>
              <w:t>700</w:t>
            </w:r>
          </w:p>
        </w:tc>
      </w:tr>
      <w:tr w:rsidR="004B6FDA" w:rsidRPr="00616F05" w14:paraId="48777646" w14:textId="77777777" w:rsidTr="00616F05">
        <w:tc>
          <w:tcPr>
            <w:tcW w:w="952" w:type="pct"/>
            <w:vAlign w:val="center"/>
          </w:tcPr>
          <w:p w14:paraId="3E1CADDB" w14:textId="552A676B" w:rsidR="004B6FDA" w:rsidRPr="00616F05" w:rsidRDefault="004B6FDA"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3</w:t>
            </w:r>
          </w:p>
        </w:tc>
        <w:tc>
          <w:tcPr>
            <w:tcW w:w="2618" w:type="pct"/>
            <w:vAlign w:val="center"/>
          </w:tcPr>
          <w:p w14:paraId="6D468C0A" w14:textId="419618B4" w:rsidR="004B6FDA" w:rsidRPr="00616F05" w:rsidRDefault="004B6FDA"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Test setup</w:t>
            </w:r>
          </w:p>
        </w:tc>
        <w:tc>
          <w:tcPr>
            <w:tcW w:w="1430" w:type="pct"/>
            <w:vAlign w:val="center"/>
          </w:tcPr>
          <w:p w14:paraId="6819FFCE" w14:textId="04B064C6" w:rsidR="004B6FDA" w:rsidRPr="00616F05" w:rsidRDefault="004B6FDA"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Pr>
              <w:t>1200</w:t>
            </w:r>
          </w:p>
        </w:tc>
      </w:tr>
      <w:tr w:rsidR="004B6FDA" w:rsidRPr="00616F05" w14:paraId="18C6779C" w14:textId="77777777" w:rsidTr="00616F05">
        <w:tc>
          <w:tcPr>
            <w:tcW w:w="3570" w:type="pct"/>
            <w:gridSpan w:val="2"/>
            <w:vAlign w:val="center"/>
          </w:tcPr>
          <w:p w14:paraId="639D9892" w14:textId="2A448EF5" w:rsidR="004B6FDA" w:rsidRPr="00616F05" w:rsidRDefault="004B6FDA"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b/>
                <w:bCs/>
                <w:sz w:val="24"/>
                <w:szCs w:val="24"/>
                <w:lang w:bidi="ar-SY"/>
              </w:rPr>
              <w:t>Total</w:t>
            </w:r>
          </w:p>
        </w:tc>
        <w:tc>
          <w:tcPr>
            <w:tcW w:w="1430" w:type="pct"/>
            <w:vAlign w:val="center"/>
          </w:tcPr>
          <w:p w14:paraId="2FF302FD" w14:textId="4785BC5F" w:rsidR="004B6FDA" w:rsidRPr="00616F05" w:rsidRDefault="004B6FDA"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3700</w:t>
            </w:r>
          </w:p>
        </w:tc>
      </w:tr>
    </w:tbl>
    <w:p w14:paraId="605205DC" w14:textId="2A7BD021" w:rsidR="00B3583A" w:rsidRDefault="00B3583A" w:rsidP="00B3583A">
      <w:pPr>
        <w:spacing w:line="276" w:lineRule="auto"/>
        <w:rPr>
          <w:sz w:val="24"/>
          <w:szCs w:val="24"/>
          <w:rtl/>
          <w:lang w:bidi="fa-IR"/>
        </w:rPr>
      </w:pPr>
    </w:p>
    <w:p w14:paraId="04A072D3" w14:textId="77777777" w:rsidR="00EE35F1" w:rsidRDefault="00EE35F1" w:rsidP="00B3583A">
      <w:pPr>
        <w:spacing w:line="276" w:lineRule="auto"/>
        <w:rPr>
          <w:sz w:val="24"/>
          <w:szCs w:val="24"/>
          <w:rtl/>
          <w:lang w:bidi="fa-IR"/>
        </w:rPr>
      </w:pPr>
    </w:p>
    <w:p w14:paraId="353E2FD9" w14:textId="2EFDEE44" w:rsidR="00EE35F1" w:rsidRPr="00F253B2" w:rsidRDefault="00EE35F1" w:rsidP="00B3583A">
      <w:pPr>
        <w:spacing w:line="276" w:lineRule="auto"/>
        <w:rPr>
          <w:rFonts w:asciiTheme="majorBidi" w:hAnsiTheme="majorBidi" w:cstheme="majorBidi"/>
          <w:b/>
          <w:bCs/>
          <w:sz w:val="28"/>
          <w:szCs w:val="28"/>
          <w:rtl/>
          <w:lang w:bidi="fa-IR"/>
        </w:rPr>
      </w:pPr>
      <w:r w:rsidRPr="00F253B2">
        <w:rPr>
          <w:rFonts w:asciiTheme="majorBidi" w:hAnsiTheme="majorBidi" w:cstheme="majorBidi"/>
          <w:b/>
          <w:bCs/>
          <w:sz w:val="28"/>
          <w:szCs w:val="28"/>
          <w:lang w:bidi="fa-IR"/>
        </w:rPr>
        <w:t>2-</w:t>
      </w:r>
      <w:r w:rsidRPr="00F253B2">
        <w:rPr>
          <w:rFonts w:asciiTheme="majorBidi" w:hAnsiTheme="majorBidi" w:cstheme="majorBidi" w:hint="cs"/>
          <w:b/>
          <w:bCs/>
          <w:sz w:val="28"/>
          <w:szCs w:val="28"/>
          <w:rtl/>
          <w:lang w:bidi="fa-IR"/>
        </w:rPr>
        <w:t xml:space="preserve"> </w:t>
      </w:r>
      <w:r w:rsidRPr="00F253B2">
        <w:rPr>
          <w:rFonts w:asciiTheme="majorBidi" w:hAnsiTheme="majorBidi" w:cstheme="majorBidi"/>
          <w:b/>
          <w:bCs/>
          <w:sz w:val="28"/>
          <w:szCs w:val="28"/>
          <w:lang w:bidi="fa-IR"/>
        </w:rPr>
        <w:t>Estimating the running costs of the project</w:t>
      </w:r>
    </w:p>
    <w:tbl>
      <w:tblPr>
        <w:tblStyle w:val="TableGrid"/>
        <w:tblW w:w="5000" w:type="pct"/>
        <w:tblLook w:val="04A0" w:firstRow="1" w:lastRow="0" w:firstColumn="1" w:lastColumn="0" w:noHBand="0" w:noVBand="1"/>
      </w:tblPr>
      <w:tblGrid>
        <w:gridCol w:w="683"/>
        <w:gridCol w:w="6228"/>
        <w:gridCol w:w="2665"/>
      </w:tblGrid>
      <w:tr w:rsidR="00EE35F1" w:rsidRPr="00616F05" w14:paraId="27197983" w14:textId="77777777" w:rsidTr="00616F05">
        <w:trPr>
          <w:trHeight w:val="567"/>
        </w:trPr>
        <w:tc>
          <w:tcPr>
            <w:tcW w:w="279" w:type="pct"/>
            <w:shd w:val="clear" w:color="auto" w:fill="D9D9D9" w:themeFill="background1" w:themeFillShade="D9"/>
            <w:vAlign w:val="center"/>
          </w:tcPr>
          <w:p w14:paraId="3E1A6E9C" w14:textId="77777777" w:rsidR="00EE35F1" w:rsidRPr="00616F05" w:rsidRDefault="00EE35F1"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Row</w:t>
            </w:r>
          </w:p>
        </w:tc>
        <w:tc>
          <w:tcPr>
            <w:tcW w:w="3291" w:type="pct"/>
            <w:shd w:val="clear" w:color="auto" w:fill="D9D9D9" w:themeFill="background1" w:themeFillShade="D9"/>
            <w:vAlign w:val="center"/>
          </w:tcPr>
          <w:p w14:paraId="171225B9" w14:textId="77777777" w:rsidR="00EE35F1" w:rsidRPr="00616F05" w:rsidRDefault="00EE35F1"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Description</w:t>
            </w:r>
          </w:p>
        </w:tc>
        <w:tc>
          <w:tcPr>
            <w:tcW w:w="1430" w:type="pct"/>
            <w:shd w:val="clear" w:color="auto" w:fill="D9D9D9" w:themeFill="background1" w:themeFillShade="D9"/>
            <w:vAlign w:val="center"/>
          </w:tcPr>
          <w:p w14:paraId="2E3DF5E3" w14:textId="25C1FED3" w:rsidR="00EE35F1" w:rsidRPr="00616F05" w:rsidRDefault="00EE35F1"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Amount (million Rials)</w:t>
            </w:r>
          </w:p>
        </w:tc>
      </w:tr>
      <w:tr w:rsidR="00EE35F1" w:rsidRPr="00616F05" w14:paraId="7D0B78AE" w14:textId="77777777" w:rsidTr="00616F05">
        <w:tc>
          <w:tcPr>
            <w:tcW w:w="279" w:type="pct"/>
            <w:vAlign w:val="center"/>
          </w:tcPr>
          <w:p w14:paraId="17576FC2" w14:textId="77777777" w:rsidR="00EE35F1" w:rsidRPr="00616F05" w:rsidRDefault="00EE35F1"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1</w:t>
            </w:r>
          </w:p>
        </w:tc>
        <w:tc>
          <w:tcPr>
            <w:tcW w:w="3291" w:type="pct"/>
            <w:vAlign w:val="center"/>
          </w:tcPr>
          <w:p w14:paraId="10671ECD" w14:textId="40017D97" w:rsidR="00EE35F1" w:rsidRPr="00616F05" w:rsidRDefault="00EE35F1"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Cost of raw materials</w:t>
            </w:r>
          </w:p>
        </w:tc>
        <w:tc>
          <w:tcPr>
            <w:tcW w:w="1430" w:type="pct"/>
            <w:vAlign w:val="center"/>
          </w:tcPr>
          <w:p w14:paraId="5F155039" w14:textId="5C3F7E3D" w:rsidR="00EE35F1" w:rsidRPr="00616F05" w:rsidRDefault="00EE35F1"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86005</w:t>
            </w:r>
          </w:p>
        </w:tc>
      </w:tr>
      <w:tr w:rsidR="00EE35F1" w:rsidRPr="00616F05" w14:paraId="7EB0F50B" w14:textId="77777777" w:rsidTr="00616F05">
        <w:tc>
          <w:tcPr>
            <w:tcW w:w="279" w:type="pct"/>
            <w:vAlign w:val="center"/>
          </w:tcPr>
          <w:p w14:paraId="3C21A199" w14:textId="77777777" w:rsidR="00EE35F1" w:rsidRPr="00616F05" w:rsidRDefault="00EE35F1"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2</w:t>
            </w:r>
          </w:p>
        </w:tc>
        <w:tc>
          <w:tcPr>
            <w:tcW w:w="3291" w:type="pct"/>
            <w:vAlign w:val="center"/>
          </w:tcPr>
          <w:p w14:paraId="7141441E" w14:textId="4339AD40" w:rsidR="00EE35F1" w:rsidRPr="00616F05" w:rsidRDefault="00EE35F1"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The cost of salaries and wages</w:t>
            </w:r>
          </w:p>
        </w:tc>
        <w:tc>
          <w:tcPr>
            <w:tcW w:w="1430" w:type="pct"/>
            <w:vAlign w:val="center"/>
          </w:tcPr>
          <w:p w14:paraId="6FDF356C" w14:textId="0ADAE0DA" w:rsidR="00EE35F1" w:rsidRPr="00616F05" w:rsidRDefault="00EE35F1"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41155.8</w:t>
            </w:r>
          </w:p>
        </w:tc>
      </w:tr>
      <w:tr w:rsidR="00EE35F1" w:rsidRPr="00616F05" w14:paraId="1256C91C" w14:textId="77777777" w:rsidTr="00616F05">
        <w:tc>
          <w:tcPr>
            <w:tcW w:w="279" w:type="pct"/>
            <w:vAlign w:val="center"/>
          </w:tcPr>
          <w:p w14:paraId="65B59BCF" w14:textId="77777777" w:rsidR="00EE35F1" w:rsidRPr="00616F05" w:rsidRDefault="00EE35F1"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3</w:t>
            </w:r>
          </w:p>
        </w:tc>
        <w:tc>
          <w:tcPr>
            <w:tcW w:w="3291" w:type="pct"/>
            <w:vAlign w:val="center"/>
          </w:tcPr>
          <w:p w14:paraId="032734F0" w14:textId="1E4FCC1A" w:rsidR="00EE35F1" w:rsidRPr="00616F05" w:rsidRDefault="00EE35F1"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Energy costs (water, electricity, fuel, etc.)</w:t>
            </w:r>
          </w:p>
        </w:tc>
        <w:tc>
          <w:tcPr>
            <w:tcW w:w="1430" w:type="pct"/>
            <w:vAlign w:val="center"/>
          </w:tcPr>
          <w:p w14:paraId="12267B69" w14:textId="09F0B3E3" w:rsidR="00EE35F1" w:rsidRPr="00616F05" w:rsidRDefault="00EE35F1"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1030.842</w:t>
            </w:r>
          </w:p>
        </w:tc>
      </w:tr>
      <w:tr w:rsidR="00EE35F1" w:rsidRPr="00616F05" w14:paraId="6E9906E5" w14:textId="77777777" w:rsidTr="00616F05">
        <w:tc>
          <w:tcPr>
            <w:tcW w:w="279" w:type="pct"/>
            <w:vAlign w:val="center"/>
          </w:tcPr>
          <w:p w14:paraId="266DF417" w14:textId="77777777" w:rsidR="00EE35F1" w:rsidRPr="00616F05" w:rsidRDefault="00EE35F1"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4</w:t>
            </w:r>
          </w:p>
        </w:tc>
        <w:tc>
          <w:tcPr>
            <w:tcW w:w="3291" w:type="pct"/>
            <w:vAlign w:val="center"/>
          </w:tcPr>
          <w:p w14:paraId="6339E3AE" w14:textId="564D80F9" w:rsidR="00EE35F1" w:rsidRPr="00616F05" w:rsidRDefault="00EE35F1"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maintenance cost</w:t>
            </w:r>
          </w:p>
        </w:tc>
        <w:tc>
          <w:tcPr>
            <w:tcW w:w="1430" w:type="pct"/>
            <w:vAlign w:val="center"/>
          </w:tcPr>
          <w:p w14:paraId="3EE0756F" w14:textId="7231B0C7" w:rsidR="00EE35F1" w:rsidRPr="00616F05" w:rsidRDefault="00EE35F1"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3031.4125</w:t>
            </w:r>
          </w:p>
        </w:tc>
      </w:tr>
      <w:tr w:rsidR="00EE35F1" w:rsidRPr="00616F05" w14:paraId="618473E4" w14:textId="77777777" w:rsidTr="00616F05">
        <w:tc>
          <w:tcPr>
            <w:tcW w:w="279" w:type="pct"/>
            <w:vAlign w:val="center"/>
          </w:tcPr>
          <w:p w14:paraId="7FAA65EA" w14:textId="77777777" w:rsidR="00EE35F1" w:rsidRPr="00616F05" w:rsidRDefault="00EE35F1"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5</w:t>
            </w:r>
          </w:p>
        </w:tc>
        <w:tc>
          <w:tcPr>
            <w:tcW w:w="3291" w:type="pct"/>
            <w:vAlign w:val="center"/>
          </w:tcPr>
          <w:p w14:paraId="4714C369" w14:textId="232362DF" w:rsidR="00EE35F1" w:rsidRPr="00616F05" w:rsidRDefault="00EE35F1"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Unforeseen production costs (5%)</w:t>
            </w:r>
          </w:p>
        </w:tc>
        <w:tc>
          <w:tcPr>
            <w:tcW w:w="1430" w:type="pct"/>
            <w:vAlign w:val="center"/>
          </w:tcPr>
          <w:p w14:paraId="0299614C" w14:textId="7757ADAA" w:rsidR="00EE35F1" w:rsidRPr="00616F05" w:rsidRDefault="00EE35F1"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6561.152725</w:t>
            </w:r>
          </w:p>
        </w:tc>
      </w:tr>
      <w:tr w:rsidR="00EE35F1" w:rsidRPr="00616F05" w14:paraId="5386E0EC" w14:textId="77777777" w:rsidTr="00616F05">
        <w:tc>
          <w:tcPr>
            <w:tcW w:w="279" w:type="pct"/>
            <w:vAlign w:val="center"/>
          </w:tcPr>
          <w:p w14:paraId="315EE72B" w14:textId="77777777" w:rsidR="00EE35F1" w:rsidRPr="00616F05" w:rsidRDefault="00EE35F1"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6</w:t>
            </w:r>
          </w:p>
        </w:tc>
        <w:tc>
          <w:tcPr>
            <w:tcW w:w="3291" w:type="pct"/>
            <w:vAlign w:val="center"/>
          </w:tcPr>
          <w:p w14:paraId="20D72155" w14:textId="00D38552" w:rsidR="00EE35F1" w:rsidRPr="00616F05" w:rsidRDefault="00EE35F1"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Advertising costs (1% of sales)</w:t>
            </w:r>
          </w:p>
        </w:tc>
        <w:tc>
          <w:tcPr>
            <w:tcW w:w="1430" w:type="pct"/>
            <w:vAlign w:val="center"/>
          </w:tcPr>
          <w:p w14:paraId="78268301" w14:textId="79AE37D5" w:rsidR="00EE35F1" w:rsidRPr="00616F05" w:rsidRDefault="00EE35F1"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4800</w:t>
            </w:r>
          </w:p>
        </w:tc>
      </w:tr>
      <w:tr w:rsidR="00EE35F1" w:rsidRPr="00616F05" w14:paraId="56D49E8B" w14:textId="77777777" w:rsidTr="00616F05">
        <w:tc>
          <w:tcPr>
            <w:tcW w:w="279" w:type="pct"/>
            <w:vAlign w:val="center"/>
          </w:tcPr>
          <w:p w14:paraId="786F9E64" w14:textId="77777777" w:rsidR="00EE35F1" w:rsidRPr="00616F05" w:rsidRDefault="00EE35F1"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7</w:t>
            </w:r>
          </w:p>
        </w:tc>
        <w:tc>
          <w:tcPr>
            <w:tcW w:w="3291" w:type="pct"/>
            <w:vAlign w:val="center"/>
          </w:tcPr>
          <w:p w14:paraId="6D1C484E" w14:textId="0AFC188B" w:rsidR="00EE35F1" w:rsidRPr="00616F05" w:rsidRDefault="00EE35F1"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Financial facility costs (5% of the loan amount)</w:t>
            </w:r>
          </w:p>
        </w:tc>
        <w:tc>
          <w:tcPr>
            <w:tcW w:w="1430" w:type="pct"/>
            <w:vAlign w:val="center"/>
          </w:tcPr>
          <w:p w14:paraId="710EBA6A" w14:textId="2BA0E7EE" w:rsidR="00EE35F1" w:rsidRPr="00616F05" w:rsidRDefault="00EE35F1"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lang w:bidi="fa-IR"/>
              </w:rPr>
              <w:t>6024.87375</w:t>
            </w:r>
          </w:p>
        </w:tc>
      </w:tr>
      <w:tr w:rsidR="00EE35F1" w:rsidRPr="00616F05" w14:paraId="38CB62E9" w14:textId="77777777" w:rsidTr="00616F05">
        <w:tc>
          <w:tcPr>
            <w:tcW w:w="279" w:type="pct"/>
            <w:vAlign w:val="center"/>
          </w:tcPr>
          <w:p w14:paraId="35D3251F" w14:textId="77777777" w:rsidR="00EE35F1" w:rsidRPr="00616F05" w:rsidRDefault="00EE35F1"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8</w:t>
            </w:r>
          </w:p>
        </w:tc>
        <w:tc>
          <w:tcPr>
            <w:tcW w:w="3291" w:type="pct"/>
            <w:vAlign w:val="center"/>
          </w:tcPr>
          <w:p w14:paraId="0043DBF3" w14:textId="68EEE0B9" w:rsidR="00EE35F1" w:rsidRPr="00616F05" w:rsidRDefault="00EE35F1"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Insurance costs (0.002 fixed capital)</w:t>
            </w:r>
          </w:p>
        </w:tc>
        <w:tc>
          <w:tcPr>
            <w:tcW w:w="1430" w:type="pct"/>
            <w:vAlign w:val="center"/>
          </w:tcPr>
          <w:p w14:paraId="4659A9E8" w14:textId="56EE718C" w:rsidR="00EE35F1" w:rsidRPr="00616F05" w:rsidRDefault="00EE35F1"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301.2436875</w:t>
            </w:r>
          </w:p>
        </w:tc>
      </w:tr>
      <w:tr w:rsidR="00EE35F1" w:rsidRPr="00616F05" w14:paraId="224E1856" w14:textId="77777777" w:rsidTr="00616F05">
        <w:tc>
          <w:tcPr>
            <w:tcW w:w="279" w:type="pct"/>
            <w:vAlign w:val="center"/>
          </w:tcPr>
          <w:p w14:paraId="6D9E521E" w14:textId="77777777" w:rsidR="00EE35F1" w:rsidRPr="00616F05" w:rsidRDefault="00EE35F1"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9</w:t>
            </w:r>
          </w:p>
        </w:tc>
        <w:tc>
          <w:tcPr>
            <w:tcW w:w="3291" w:type="pct"/>
            <w:vAlign w:val="center"/>
          </w:tcPr>
          <w:p w14:paraId="6DC1420E" w14:textId="4AC15FBC" w:rsidR="00EE35F1" w:rsidRPr="00616F05" w:rsidRDefault="00EE35F1"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Depreciation expenses</w:t>
            </w:r>
          </w:p>
        </w:tc>
        <w:tc>
          <w:tcPr>
            <w:tcW w:w="1430" w:type="pct"/>
            <w:vAlign w:val="center"/>
          </w:tcPr>
          <w:p w14:paraId="2A10085A" w14:textId="1486EAC5" w:rsidR="00EE35F1" w:rsidRPr="00616F05" w:rsidRDefault="00EE35F1"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7637.8975</w:t>
            </w:r>
          </w:p>
        </w:tc>
      </w:tr>
      <w:tr w:rsidR="00EE35F1" w:rsidRPr="00616F05" w14:paraId="2E1ED825" w14:textId="77777777" w:rsidTr="00616F05">
        <w:tc>
          <w:tcPr>
            <w:tcW w:w="279" w:type="pct"/>
            <w:vAlign w:val="center"/>
          </w:tcPr>
          <w:p w14:paraId="29085071" w14:textId="77777777" w:rsidR="00EE35F1" w:rsidRPr="00616F05" w:rsidRDefault="00EE35F1"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10</w:t>
            </w:r>
          </w:p>
        </w:tc>
        <w:tc>
          <w:tcPr>
            <w:tcW w:w="3291" w:type="pct"/>
            <w:vAlign w:val="center"/>
          </w:tcPr>
          <w:p w14:paraId="3F02D78B" w14:textId="0657925C" w:rsidR="00EE35F1" w:rsidRPr="00616F05" w:rsidRDefault="00EE35F1"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Depreciation costs before operation 20%</w:t>
            </w:r>
          </w:p>
        </w:tc>
        <w:tc>
          <w:tcPr>
            <w:tcW w:w="1430" w:type="pct"/>
            <w:vAlign w:val="center"/>
          </w:tcPr>
          <w:p w14:paraId="6B13B6D3" w14:textId="16E9320E" w:rsidR="00EE35F1" w:rsidRPr="00616F05" w:rsidRDefault="00EE35F1"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740</w:t>
            </w:r>
          </w:p>
        </w:tc>
      </w:tr>
      <w:tr w:rsidR="00EE35F1" w:rsidRPr="00616F05" w14:paraId="23791D9A" w14:textId="77777777" w:rsidTr="00616F05">
        <w:tc>
          <w:tcPr>
            <w:tcW w:w="3570" w:type="pct"/>
            <w:gridSpan w:val="2"/>
            <w:vAlign w:val="center"/>
          </w:tcPr>
          <w:p w14:paraId="4BE4C4D4" w14:textId="784CF3ED" w:rsidR="00EE35F1" w:rsidRPr="00616F05" w:rsidRDefault="00EE35F1"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Total</w:t>
            </w:r>
          </w:p>
        </w:tc>
        <w:tc>
          <w:tcPr>
            <w:tcW w:w="1430" w:type="pct"/>
            <w:vAlign w:val="center"/>
          </w:tcPr>
          <w:p w14:paraId="225FCB5D" w14:textId="55587867" w:rsidR="00EE35F1" w:rsidRPr="00616F05" w:rsidRDefault="00EE35F1"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rtl/>
              </w:rPr>
              <w:t>156988.2222</w:t>
            </w:r>
          </w:p>
        </w:tc>
      </w:tr>
    </w:tbl>
    <w:p w14:paraId="33C8E389" w14:textId="77777777" w:rsidR="00B3583A" w:rsidRDefault="00B3583A" w:rsidP="00B3583A">
      <w:pPr>
        <w:spacing w:line="276" w:lineRule="auto"/>
        <w:rPr>
          <w:sz w:val="24"/>
          <w:szCs w:val="24"/>
          <w:rtl/>
        </w:rPr>
      </w:pPr>
    </w:p>
    <w:p w14:paraId="3DA8A51D" w14:textId="494A91B4" w:rsidR="00B3583A" w:rsidRPr="00F253B2" w:rsidRDefault="00D367A5" w:rsidP="00B3583A">
      <w:pPr>
        <w:spacing w:line="276" w:lineRule="auto"/>
        <w:rPr>
          <w:rFonts w:asciiTheme="majorBidi" w:hAnsiTheme="majorBidi" w:cstheme="majorBidi"/>
          <w:b/>
          <w:bCs/>
          <w:sz w:val="28"/>
          <w:szCs w:val="28"/>
          <w:lang w:bidi="fa-IR"/>
        </w:rPr>
      </w:pPr>
      <w:r w:rsidRPr="00F253B2">
        <w:rPr>
          <w:rFonts w:asciiTheme="majorBidi" w:hAnsiTheme="majorBidi" w:cstheme="majorBidi"/>
          <w:b/>
          <w:bCs/>
          <w:sz w:val="28"/>
          <w:szCs w:val="28"/>
          <w:lang w:bidi="fa-IR"/>
        </w:rPr>
        <w:lastRenderedPageBreak/>
        <w:t>2-1- raw materials</w:t>
      </w:r>
    </w:p>
    <w:p w14:paraId="2B9490CB" w14:textId="6CA97491" w:rsidR="00D367A5" w:rsidRDefault="00D367A5" w:rsidP="00B3583A">
      <w:pPr>
        <w:spacing w:line="276" w:lineRule="auto"/>
        <w:rPr>
          <w:rStyle w:val="rynqvb"/>
          <w:lang w:val="en"/>
        </w:rPr>
      </w:pPr>
      <w:r w:rsidRPr="00D367A5">
        <w:rPr>
          <w:rStyle w:val="rynqvb"/>
          <w:lang w:val="en"/>
        </w:rPr>
        <w:t>The raw materials required for the design and the amounts of each of them have been calculated</w:t>
      </w:r>
      <w:r>
        <w:rPr>
          <w:rStyle w:val="rynqvb"/>
          <w:lang w:val="en"/>
        </w:rPr>
        <w:t xml:space="preserve"> </w:t>
      </w:r>
      <w:r w:rsidRPr="00D367A5">
        <w:rPr>
          <w:rStyle w:val="rynqvb"/>
          <w:lang w:val="en"/>
        </w:rPr>
        <w:t>separately. Prices of raw materials are determined based on inquiries from reputable domestic companies and the wholesale market. The following table shows the estimated cost of supplying the main raw materials of the unit.</w:t>
      </w:r>
    </w:p>
    <w:p w14:paraId="130772DE" w14:textId="77777777" w:rsidR="00D367A5" w:rsidRDefault="00D367A5" w:rsidP="00B3583A">
      <w:pPr>
        <w:spacing w:line="276" w:lineRule="auto"/>
        <w:rPr>
          <w:rStyle w:val="rynqvb"/>
          <w:lang w:val="en"/>
        </w:rPr>
      </w:pPr>
    </w:p>
    <w:tbl>
      <w:tblPr>
        <w:tblStyle w:val="TableGrid"/>
        <w:tblW w:w="5000" w:type="pct"/>
        <w:tblLook w:val="04A0" w:firstRow="1" w:lastRow="0" w:firstColumn="1" w:lastColumn="0" w:noHBand="0" w:noVBand="1"/>
      </w:tblPr>
      <w:tblGrid>
        <w:gridCol w:w="839"/>
        <w:gridCol w:w="1760"/>
        <w:gridCol w:w="1111"/>
        <w:gridCol w:w="1660"/>
        <w:gridCol w:w="1235"/>
        <w:gridCol w:w="1500"/>
        <w:gridCol w:w="1471"/>
      </w:tblGrid>
      <w:tr w:rsidR="00762D1E" w:rsidRPr="00616F05" w14:paraId="0793BEB5" w14:textId="18619235" w:rsidTr="00616F05">
        <w:trPr>
          <w:trHeight w:val="567"/>
        </w:trPr>
        <w:tc>
          <w:tcPr>
            <w:tcW w:w="438" w:type="pct"/>
            <w:shd w:val="clear" w:color="auto" w:fill="D9D9D9" w:themeFill="background1" w:themeFillShade="D9"/>
            <w:vAlign w:val="center"/>
          </w:tcPr>
          <w:p w14:paraId="67C7057F" w14:textId="77777777" w:rsidR="00762D1E" w:rsidRPr="00616F05" w:rsidRDefault="00762D1E"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Row</w:t>
            </w:r>
          </w:p>
        </w:tc>
        <w:tc>
          <w:tcPr>
            <w:tcW w:w="919" w:type="pct"/>
            <w:shd w:val="clear" w:color="auto" w:fill="D9D9D9" w:themeFill="background1" w:themeFillShade="D9"/>
            <w:vAlign w:val="center"/>
          </w:tcPr>
          <w:p w14:paraId="592AC51B" w14:textId="77777777" w:rsidR="00762D1E" w:rsidRPr="00616F05" w:rsidRDefault="00762D1E"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Description</w:t>
            </w:r>
          </w:p>
        </w:tc>
        <w:tc>
          <w:tcPr>
            <w:tcW w:w="580" w:type="pct"/>
            <w:shd w:val="clear" w:color="auto" w:fill="D9D9D9" w:themeFill="background1" w:themeFillShade="D9"/>
            <w:vAlign w:val="center"/>
          </w:tcPr>
          <w:p w14:paraId="58D89332" w14:textId="24D91495" w:rsidR="00762D1E" w:rsidRPr="00616F05" w:rsidRDefault="00762D1E"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the unit</w:t>
            </w:r>
          </w:p>
        </w:tc>
        <w:tc>
          <w:tcPr>
            <w:tcW w:w="867" w:type="pct"/>
            <w:shd w:val="clear" w:color="auto" w:fill="D9D9D9" w:themeFill="background1" w:themeFillShade="D9"/>
            <w:vAlign w:val="center"/>
          </w:tcPr>
          <w:p w14:paraId="5169AAFF" w14:textId="62F08444" w:rsidR="00762D1E" w:rsidRPr="00616F05" w:rsidRDefault="00762D1E"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Production amount (tons)</w:t>
            </w:r>
          </w:p>
        </w:tc>
        <w:tc>
          <w:tcPr>
            <w:tcW w:w="645" w:type="pct"/>
            <w:shd w:val="clear" w:color="auto" w:fill="D9D9D9" w:themeFill="background1" w:themeFillShade="D9"/>
            <w:vAlign w:val="center"/>
          </w:tcPr>
          <w:p w14:paraId="5DD1E4D5" w14:textId="5A52CA47" w:rsidR="00762D1E" w:rsidRPr="00616F05" w:rsidRDefault="00762D1E" w:rsidP="00616F05">
            <w:pPr>
              <w:spacing w:line="276" w:lineRule="auto"/>
              <w:jc w:val="center"/>
              <w:rPr>
                <w:rFonts w:asciiTheme="majorBidi" w:hAnsiTheme="majorBidi" w:cstheme="majorBidi"/>
                <w:b/>
                <w:bCs/>
                <w:sz w:val="24"/>
                <w:szCs w:val="24"/>
                <w:lang w:bidi="ar-SY"/>
              </w:rPr>
            </w:pPr>
            <w:r w:rsidRPr="00616F05">
              <w:rPr>
                <w:rStyle w:val="rynqvb"/>
                <w:rFonts w:asciiTheme="majorBidi" w:hAnsiTheme="majorBidi" w:cstheme="majorBidi"/>
                <w:b/>
                <w:bCs/>
                <w:sz w:val="24"/>
                <w:szCs w:val="24"/>
                <w:lang w:val="en"/>
              </w:rPr>
              <w:t>Amount of material Required</w:t>
            </w:r>
          </w:p>
        </w:tc>
        <w:tc>
          <w:tcPr>
            <w:tcW w:w="783" w:type="pct"/>
            <w:shd w:val="clear" w:color="auto" w:fill="D9D9D9" w:themeFill="background1" w:themeFillShade="D9"/>
            <w:vAlign w:val="center"/>
          </w:tcPr>
          <w:p w14:paraId="2048CC5F" w14:textId="7E582C5D" w:rsidR="00762D1E" w:rsidRPr="00616F05" w:rsidRDefault="00762D1E"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Product unit cost (Rials)</w:t>
            </w:r>
          </w:p>
        </w:tc>
        <w:tc>
          <w:tcPr>
            <w:tcW w:w="768" w:type="pct"/>
            <w:shd w:val="clear" w:color="auto" w:fill="D9D9D9" w:themeFill="background1" w:themeFillShade="D9"/>
            <w:vAlign w:val="center"/>
          </w:tcPr>
          <w:p w14:paraId="23D51AAD" w14:textId="3BDCA32A" w:rsidR="00762D1E" w:rsidRPr="00616F05" w:rsidRDefault="00762D1E"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Annual cost of supplying materials (million Rials)</w:t>
            </w:r>
          </w:p>
        </w:tc>
      </w:tr>
      <w:tr w:rsidR="00762D1E" w:rsidRPr="00616F05" w14:paraId="1FE9480A" w14:textId="416D213C" w:rsidTr="00616F05">
        <w:tc>
          <w:tcPr>
            <w:tcW w:w="438" w:type="pct"/>
            <w:vAlign w:val="center"/>
          </w:tcPr>
          <w:p w14:paraId="4A07DB8D" w14:textId="77777777" w:rsidR="00762D1E" w:rsidRPr="00616F05" w:rsidRDefault="00762D1E"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1</w:t>
            </w:r>
          </w:p>
        </w:tc>
        <w:tc>
          <w:tcPr>
            <w:tcW w:w="919" w:type="pct"/>
            <w:vAlign w:val="center"/>
          </w:tcPr>
          <w:p w14:paraId="2A7E9A19" w14:textId="67EB4F5F" w:rsidR="00762D1E" w:rsidRPr="00616F05" w:rsidRDefault="00762D1E"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narcissus flower</w:t>
            </w:r>
          </w:p>
        </w:tc>
        <w:tc>
          <w:tcPr>
            <w:tcW w:w="580" w:type="pct"/>
            <w:vAlign w:val="center"/>
          </w:tcPr>
          <w:p w14:paraId="55EA7DCF" w14:textId="5BC5E09B" w:rsidR="00762D1E" w:rsidRPr="00616F05" w:rsidRDefault="00762D1E"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tons</w:t>
            </w:r>
          </w:p>
        </w:tc>
        <w:tc>
          <w:tcPr>
            <w:tcW w:w="867" w:type="pct"/>
            <w:vAlign w:val="center"/>
          </w:tcPr>
          <w:p w14:paraId="5C6037E0" w14:textId="1186FC50" w:rsidR="00762D1E" w:rsidRPr="00616F05" w:rsidRDefault="00762D1E"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1.5</w:t>
            </w:r>
          </w:p>
        </w:tc>
        <w:tc>
          <w:tcPr>
            <w:tcW w:w="645" w:type="pct"/>
            <w:vAlign w:val="center"/>
          </w:tcPr>
          <w:p w14:paraId="724C69A8" w14:textId="5FD127AB" w:rsidR="00762D1E" w:rsidRPr="00616F05" w:rsidRDefault="00762D1E"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67.5</w:t>
            </w:r>
          </w:p>
        </w:tc>
        <w:tc>
          <w:tcPr>
            <w:tcW w:w="783" w:type="pct"/>
            <w:vAlign w:val="center"/>
          </w:tcPr>
          <w:p w14:paraId="3EA88749" w14:textId="2AEDD7FF" w:rsidR="00762D1E" w:rsidRPr="00616F05" w:rsidRDefault="00762D1E"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12</w:t>
            </w:r>
            <w:r w:rsidRPr="00616F05">
              <w:rPr>
                <w:rFonts w:asciiTheme="majorBidi" w:hAnsiTheme="majorBidi" w:cstheme="majorBidi"/>
                <w:sz w:val="24"/>
                <w:szCs w:val="24"/>
              </w:rPr>
              <w:t>0</w:t>
            </w:r>
            <w:r w:rsidRPr="00616F05">
              <w:rPr>
                <w:rFonts w:asciiTheme="majorBidi" w:hAnsiTheme="majorBidi" w:cstheme="majorBidi"/>
                <w:sz w:val="24"/>
                <w:szCs w:val="24"/>
                <w:rtl/>
              </w:rPr>
              <w:t>0000000</w:t>
            </w:r>
          </w:p>
        </w:tc>
        <w:tc>
          <w:tcPr>
            <w:tcW w:w="768" w:type="pct"/>
            <w:vAlign w:val="center"/>
          </w:tcPr>
          <w:p w14:paraId="625AC792" w14:textId="74E29730" w:rsidR="00762D1E" w:rsidRPr="00616F05" w:rsidRDefault="00762D1E"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81000</w:t>
            </w:r>
          </w:p>
        </w:tc>
      </w:tr>
      <w:tr w:rsidR="00762D1E" w:rsidRPr="00616F05" w14:paraId="000424DE" w14:textId="4FA713E4" w:rsidTr="00616F05">
        <w:tc>
          <w:tcPr>
            <w:tcW w:w="438" w:type="pct"/>
            <w:vAlign w:val="center"/>
          </w:tcPr>
          <w:p w14:paraId="537D794E" w14:textId="77777777" w:rsidR="00762D1E" w:rsidRPr="00616F05" w:rsidRDefault="00762D1E"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2</w:t>
            </w:r>
          </w:p>
        </w:tc>
        <w:tc>
          <w:tcPr>
            <w:tcW w:w="919" w:type="pct"/>
            <w:vAlign w:val="center"/>
          </w:tcPr>
          <w:p w14:paraId="0FA37EBB" w14:textId="0117E2FB" w:rsidR="00762D1E" w:rsidRPr="00616F05" w:rsidRDefault="00762D1E"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Glass bottle packing</w:t>
            </w:r>
          </w:p>
        </w:tc>
        <w:tc>
          <w:tcPr>
            <w:tcW w:w="580" w:type="pct"/>
            <w:vAlign w:val="center"/>
          </w:tcPr>
          <w:p w14:paraId="0E4173CC" w14:textId="723A8B77" w:rsidR="00762D1E" w:rsidRPr="00616F05" w:rsidRDefault="00762D1E"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Pr>
              <w:t>number</w:t>
            </w:r>
          </w:p>
        </w:tc>
        <w:tc>
          <w:tcPr>
            <w:tcW w:w="867" w:type="pct"/>
            <w:vAlign w:val="center"/>
          </w:tcPr>
          <w:p w14:paraId="21F77008" w14:textId="028A3F64" w:rsidR="00762D1E" w:rsidRPr="00616F05" w:rsidRDefault="00762D1E"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w:t>
            </w:r>
          </w:p>
        </w:tc>
        <w:tc>
          <w:tcPr>
            <w:tcW w:w="645" w:type="pct"/>
            <w:vAlign w:val="center"/>
          </w:tcPr>
          <w:p w14:paraId="2C919C14" w14:textId="75EBA8C7" w:rsidR="00762D1E" w:rsidRPr="00616F05" w:rsidRDefault="00762D1E"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100000</w:t>
            </w:r>
          </w:p>
        </w:tc>
        <w:tc>
          <w:tcPr>
            <w:tcW w:w="783" w:type="pct"/>
            <w:vAlign w:val="center"/>
          </w:tcPr>
          <w:p w14:paraId="049DA118" w14:textId="01841F7E" w:rsidR="00762D1E" w:rsidRPr="00616F05" w:rsidRDefault="00762D1E"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22000</w:t>
            </w:r>
          </w:p>
        </w:tc>
        <w:tc>
          <w:tcPr>
            <w:tcW w:w="768" w:type="pct"/>
            <w:vAlign w:val="center"/>
          </w:tcPr>
          <w:p w14:paraId="2E39B6EA" w14:textId="33CF0E84" w:rsidR="00762D1E" w:rsidRPr="00616F05" w:rsidRDefault="00762D1E"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2200</w:t>
            </w:r>
          </w:p>
        </w:tc>
      </w:tr>
      <w:tr w:rsidR="00762D1E" w:rsidRPr="00616F05" w14:paraId="18174ACA" w14:textId="772AF463" w:rsidTr="00616F05">
        <w:tc>
          <w:tcPr>
            <w:tcW w:w="438" w:type="pct"/>
            <w:vAlign w:val="center"/>
          </w:tcPr>
          <w:p w14:paraId="3A06FE43" w14:textId="77777777" w:rsidR="00762D1E" w:rsidRPr="00616F05" w:rsidRDefault="00762D1E"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3</w:t>
            </w:r>
          </w:p>
        </w:tc>
        <w:tc>
          <w:tcPr>
            <w:tcW w:w="919" w:type="pct"/>
            <w:vAlign w:val="center"/>
          </w:tcPr>
          <w:p w14:paraId="39553139" w14:textId="3B380462" w:rsidR="00762D1E" w:rsidRPr="00616F05" w:rsidRDefault="00762D1E"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Carton packaging</w:t>
            </w:r>
          </w:p>
        </w:tc>
        <w:tc>
          <w:tcPr>
            <w:tcW w:w="580" w:type="pct"/>
            <w:vAlign w:val="center"/>
          </w:tcPr>
          <w:p w14:paraId="144E3A17" w14:textId="4B0547D8" w:rsidR="00762D1E" w:rsidRPr="00616F05" w:rsidRDefault="00762D1E"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Pr>
              <w:t>number</w:t>
            </w:r>
          </w:p>
        </w:tc>
        <w:tc>
          <w:tcPr>
            <w:tcW w:w="867" w:type="pct"/>
            <w:vAlign w:val="center"/>
          </w:tcPr>
          <w:p w14:paraId="2A2F6983" w14:textId="0CAE86E5" w:rsidR="00762D1E" w:rsidRPr="00616F05" w:rsidRDefault="00762D1E"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w:t>
            </w:r>
          </w:p>
        </w:tc>
        <w:tc>
          <w:tcPr>
            <w:tcW w:w="645" w:type="pct"/>
            <w:vAlign w:val="center"/>
          </w:tcPr>
          <w:p w14:paraId="77EF8AEC" w14:textId="6CB6DC71" w:rsidR="00762D1E" w:rsidRPr="00616F05" w:rsidRDefault="00762D1E"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1000</w:t>
            </w:r>
          </w:p>
        </w:tc>
        <w:tc>
          <w:tcPr>
            <w:tcW w:w="783" w:type="pct"/>
            <w:vAlign w:val="center"/>
          </w:tcPr>
          <w:p w14:paraId="69F6C82D" w14:textId="44B8CDAF" w:rsidR="00762D1E" w:rsidRPr="00616F05" w:rsidRDefault="00762D1E"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300000</w:t>
            </w:r>
          </w:p>
        </w:tc>
        <w:tc>
          <w:tcPr>
            <w:tcW w:w="768" w:type="pct"/>
            <w:vAlign w:val="center"/>
          </w:tcPr>
          <w:p w14:paraId="3B6A485B" w14:textId="296CABCE" w:rsidR="00762D1E" w:rsidRPr="00616F05" w:rsidRDefault="00762D1E"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300</w:t>
            </w:r>
          </w:p>
        </w:tc>
      </w:tr>
      <w:tr w:rsidR="00762D1E" w:rsidRPr="00616F05" w14:paraId="0CD46EF4" w14:textId="77669502" w:rsidTr="00616F05">
        <w:tc>
          <w:tcPr>
            <w:tcW w:w="3449" w:type="pct"/>
            <w:gridSpan w:val="5"/>
            <w:vAlign w:val="center"/>
          </w:tcPr>
          <w:p w14:paraId="1350436E" w14:textId="25296105" w:rsidR="00762D1E" w:rsidRPr="00616F05" w:rsidRDefault="00762D1E"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Other (3%)</w:t>
            </w:r>
          </w:p>
        </w:tc>
        <w:tc>
          <w:tcPr>
            <w:tcW w:w="783" w:type="pct"/>
            <w:vAlign w:val="center"/>
          </w:tcPr>
          <w:p w14:paraId="107422CB" w14:textId="00B7932A" w:rsidR="00762D1E" w:rsidRPr="00616F05" w:rsidRDefault="00762D1E"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w:t>
            </w:r>
          </w:p>
        </w:tc>
        <w:tc>
          <w:tcPr>
            <w:tcW w:w="768" w:type="pct"/>
            <w:vAlign w:val="center"/>
          </w:tcPr>
          <w:p w14:paraId="526778D9" w14:textId="4907CD1C" w:rsidR="00762D1E" w:rsidRPr="00616F05" w:rsidRDefault="00762D1E"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2505</w:t>
            </w:r>
          </w:p>
        </w:tc>
      </w:tr>
      <w:tr w:rsidR="00762D1E" w:rsidRPr="00616F05" w14:paraId="739CB43B" w14:textId="6693F206" w:rsidTr="00616F05">
        <w:tc>
          <w:tcPr>
            <w:tcW w:w="4232" w:type="pct"/>
            <w:gridSpan w:val="6"/>
            <w:vAlign w:val="center"/>
          </w:tcPr>
          <w:p w14:paraId="4E6490B3" w14:textId="2EF0DC89" w:rsidR="00762D1E" w:rsidRPr="00616F05" w:rsidRDefault="00762D1E"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Total</w:t>
            </w:r>
          </w:p>
        </w:tc>
        <w:tc>
          <w:tcPr>
            <w:tcW w:w="768" w:type="pct"/>
            <w:vAlign w:val="center"/>
          </w:tcPr>
          <w:p w14:paraId="03100064" w14:textId="05824A20" w:rsidR="00762D1E" w:rsidRPr="00616F05" w:rsidRDefault="00762D1E"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rtl/>
              </w:rPr>
              <w:t>86005</w:t>
            </w:r>
          </w:p>
        </w:tc>
      </w:tr>
    </w:tbl>
    <w:p w14:paraId="3ADDBAE0" w14:textId="77777777" w:rsidR="00D367A5" w:rsidRDefault="00D367A5" w:rsidP="00B3583A">
      <w:pPr>
        <w:spacing w:line="276" w:lineRule="auto"/>
        <w:rPr>
          <w:rStyle w:val="rynqvb"/>
          <w:lang w:val="en"/>
        </w:rPr>
      </w:pPr>
    </w:p>
    <w:p w14:paraId="0BA5220A" w14:textId="46A01E79" w:rsidR="00D367A5" w:rsidRPr="00F253B2" w:rsidRDefault="009E562B" w:rsidP="00B3583A">
      <w:pPr>
        <w:spacing w:line="276" w:lineRule="auto"/>
        <w:rPr>
          <w:rFonts w:asciiTheme="majorBidi" w:hAnsiTheme="majorBidi" w:cstheme="majorBidi"/>
          <w:b/>
          <w:bCs/>
          <w:sz w:val="28"/>
          <w:szCs w:val="28"/>
          <w:lang w:bidi="fa-IR"/>
        </w:rPr>
      </w:pPr>
      <w:r w:rsidRPr="00F253B2">
        <w:rPr>
          <w:rFonts w:asciiTheme="majorBidi" w:hAnsiTheme="majorBidi" w:cstheme="majorBidi"/>
          <w:b/>
          <w:bCs/>
          <w:sz w:val="28"/>
          <w:szCs w:val="28"/>
          <w:lang w:bidi="fa-IR"/>
        </w:rPr>
        <w:t>2-2- Estimating staff salaries</w:t>
      </w:r>
    </w:p>
    <w:p w14:paraId="1BD0F22C" w14:textId="33C3574B" w:rsidR="009E562B" w:rsidRDefault="009E562B" w:rsidP="00B3583A">
      <w:pPr>
        <w:spacing w:line="276" w:lineRule="auto"/>
        <w:rPr>
          <w:rStyle w:val="rynqvb"/>
          <w:lang w:val="en"/>
        </w:rPr>
      </w:pPr>
      <w:r w:rsidRPr="009E562B">
        <w:rPr>
          <w:rStyle w:val="rynqvb"/>
          <w:lang w:val="en"/>
        </w:rPr>
        <w:t>The required manpower for the production unit is at least 22 people and they can be assigned to management departments; engineers; Administrative staff and services were divided.</w:t>
      </w:r>
    </w:p>
    <w:p w14:paraId="491CFB73" w14:textId="4D1FE8B4" w:rsidR="009E562B" w:rsidRDefault="00681BD2" w:rsidP="00681BD2">
      <w:pPr>
        <w:spacing w:after="0" w:line="276" w:lineRule="auto"/>
        <w:rPr>
          <w:rStyle w:val="rynqvb"/>
          <w:lang w:val="en"/>
        </w:rPr>
      </w:pPr>
      <w:r w:rsidRPr="00681BD2">
        <w:rPr>
          <w:rStyle w:val="rynqvb"/>
          <w:lang w:val="en"/>
        </w:rPr>
        <w:t>Non-productive personnel</w:t>
      </w:r>
    </w:p>
    <w:tbl>
      <w:tblPr>
        <w:tblStyle w:val="TableGrid"/>
        <w:tblW w:w="5000" w:type="pct"/>
        <w:tblLook w:val="04A0" w:firstRow="1" w:lastRow="0" w:firstColumn="1" w:lastColumn="0" w:noHBand="0" w:noVBand="1"/>
      </w:tblPr>
      <w:tblGrid>
        <w:gridCol w:w="980"/>
        <w:gridCol w:w="2698"/>
        <w:gridCol w:w="1475"/>
        <w:gridCol w:w="1475"/>
        <w:gridCol w:w="1475"/>
        <w:gridCol w:w="1473"/>
      </w:tblGrid>
      <w:tr w:rsidR="00B80F16" w:rsidRPr="00616F05" w14:paraId="5AACD650" w14:textId="77777777" w:rsidTr="00616F05">
        <w:trPr>
          <w:trHeight w:val="567"/>
        </w:trPr>
        <w:tc>
          <w:tcPr>
            <w:tcW w:w="512" w:type="pct"/>
            <w:shd w:val="clear" w:color="auto" w:fill="D9D9D9" w:themeFill="background1" w:themeFillShade="D9"/>
            <w:vAlign w:val="center"/>
          </w:tcPr>
          <w:p w14:paraId="4C00FFDE" w14:textId="77777777" w:rsidR="00B80F16" w:rsidRPr="00616F05" w:rsidRDefault="00B80F16"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Row</w:t>
            </w:r>
          </w:p>
        </w:tc>
        <w:tc>
          <w:tcPr>
            <w:tcW w:w="1409" w:type="pct"/>
            <w:shd w:val="clear" w:color="auto" w:fill="D9D9D9" w:themeFill="background1" w:themeFillShade="D9"/>
            <w:vAlign w:val="center"/>
          </w:tcPr>
          <w:p w14:paraId="5D64D80A" w14:textId="77777777" w:rsidR="00B80F16" w:rsidRPr="00616F05" w:rsidRDefault="00B80F16"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Description</w:t>
            </w:r>
          </w:p>
        </w:tc>
        <w:tc>
          <w:tcPr>
            <w:tcW w:w="770" w:type="pct"/>
            <w:shd w:val="clear" w:color="auto" w:fill="D9D9D9" w:themeFill="background1" w:themeFillShade="D9"/>
            <w:vAlign w:val="center"/>
          </w:tcPr>
          <w:p w14:paraId="61E4BC62" w14:textId="77777777" w:rsidR="00B80F16" w:rsidRPr="00616F05" w:rsidRDefault="00B80F16"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number of people</w:t>
            </w:r>
          </w:p>
          <w:p w14:paraId="00C0E329" w14:textId="1F1BDB36" w:rsidR="00B80F16" w:rsidRPr="00616F05" w:rsidRDefault="00B80F16"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Required</w:t>
            </w:r>
          </w:p>
        </w:tc>
        <w:tc>
          <w:tcPr>
            <w:tcW w:w="770" w:type="pct"/>
            <w:shd w:val="clear" w:color="auto" w:fill="D9D9D9" w:themeFill="background1" w:themeFillShade="D9"/>
            <w:vAlign w:val="center"/>
          </w:tcPr>
          <w:p w14:paraId="0484603D" w14:textId="77777777" w:rsidR="00B80F16" w:rsidRPr="00616F05" w:rsidRDefault="00B80F16"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monthly salary</w:t>
            </w:r>
          </w:p>
          <w:p w14:paraId="02D7421D" w14:textId="656CB071" w:rsidR="00B80F16" w:rsidRPr="00616F05" w:rsidRDefault="00B80F16"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(thousand rials)</w:t>
            </w:r>
          </w:p>
        </w:tc>
        <w:tc>
          <w:tcPr>
            <w:tcW w:w="770" w:type="pct"/>
            <w:shd w:val="clear" w:color="auto" w:fill="D9D9D9" w:themeFill="background1" w:themeFillShade="D9"/>
            <w:vAlign w:val="center"/>
          </w:tcPr>
          <w:p w14:paraId="7BDC4870" w14:textId="274E93E4" w:rsidR="00B80F16" w:rsidRPr="00616F05" w:rsidRDefault="00B80F16" w:rsidP="00616F05">
            <w:pPr>
              <w:spacing w:line="276" w:lineRule="auto"/>
              <w:jc w:val="center"/>
              <w:rPr>
                <w:rFonts w:asciiTheme="majorBidi" w:hAnsiTheme="majorBidi" w:cstheme="majorBidi"/>
                <w:b/>
                <w:bCs/>
                <w:sz w:val="24"/>
                <w:szCs w:val="24"/>
              </w:rPr>
            </w:pPr>
            <w:r w:rsidRPr="00616F05">
              <w:rPr>
                <w:rFonts w:asciiTheme="majorBidi" w:hAnsiTheme="majorBidi" w:cstheme="majorBidi"/>
                <w:b/>
                <w:bCs/>
                <w:sz w:val="24"/>
                <w:szCs w:val="24"/>
              </w:rPr>
              <w:t>Total annual salary including bonus (14 months) (Thousand Rials)</w:t>
            </w:r>
          </w:p>
        </w:tc>
        <w:tc>
          <w:tcPr>
            <w:tcW w:w="770" w:type="pct"/>
            <w:shd w:val="clear" w:color="auto" w:fill="D9D9D9" w:themeFill="background1" w:themeFillShade="D9"/>
            <w:vAlign w:val="center"/>
          </w:tcPr>
          <w:p w14:paraId="293E244D" w14:textId="77777777" w:rsidR="00B80F16" w:rsidRPr="00616F05" w:rsidRDefault="00B80F16"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Salary for 12 months</w:t>
            </w:r>
          </w:p>
          <w:p w14:paraId="170FF814" w14:textId="50036FA5" w:rsidR="00B80F16" w:rsidRPr="00616F05" w:rsidRDefault="00B80F16"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(thousand rials)</w:t>
            </w:r>
          </w:p>
        </w:tc>
      </w:tr>
      <w:tr w:rsidR="00B80F16" w:rsidRPr="00616F05" w14:paraId="1A3684B4" w14:textId="77777777" w:rsidTr="00616F05">
        <w:tc>
          <w:tcPr>
            <w:tcW w:w="512" w:type="pct"/>
            <w:vAlign w:val="center"/>
          </w:tcPr>
          <w:p w14:paraId="33A6B1B6" w14:textId="77777777"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1</w:t>
            </w:r>
          </w:p>
        </w:tc>
        <w:tc>
          <w:tcPr>
            <w:tcW w:w="1409" w:type="pct"/>
            <w:vAlign w:val="center"/>
          </w:tcPr>
          <w:p w14:paraId="1CFC71D4" w14:textId="619933A2" w:rsidR="00B80F16" w:rsidRPr="00616F05" w:rsidRDefault="00B80F16"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the manager</w:t>
            </w:r>
          </w:p>
        </w:tc>
        <w:tc>
          <w:tcPr>
            <w:tcW w:w="770" w:type="pct"/>
            <w:vAlign w:val="center"/>
          </w:tcPr>
          <w:p w14:paraId="1BA79C46" w14:textId="6634F0D0"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w:t>
            </w:r>
          </w:p>
        </w:tc>
        <w:tc>
          <w:tcPr>
            <w:tcW w:w="770" w:type="pct"/>
            <w:vAlign w:val="center"/>
          </w:tcPr>
          <w:p w14:paraId="0822DD22" w14:textId="106DD23B"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Pr>
              <w:t>250000</w:t>
            </w:r>
          </w:p>
        </w:tc>
        <w:tc>
          <w:tcPr>
            <w:tcW w:w="770" w:type="pct"/>
            <w:vAlign w:val="center"/>
          </w:tcPr>
          <w:p w14:paraId="7B513B30" w14:textId="3E0B97F9"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3500</w:t>
            </w:r>
          </w:p>
        </w:tc>
        <w:tc>
          <w:tcPr>
            <w:tcW w:w="770" w:type="pct"/>
            <w:vAlign w:val="center"/>
          </w:tcPr>
          <w:p w14:paraId="3C8A2191" w14:textId="3645BCE9"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3000</w:t>
            </w:r>
          </w:p>
        </w:tc>
      </w:tr>
      <w:tr w:rsidR="00B80F16" w:rsidRPr="00616F05" w14:paraId="241A23BA" w14:textId="77777777" w:rsidTr="00616F05">
        <w:tc>
          <w:tcPr>
            <w:tcW w:w="512" w:type="pct"/>
            <w:vAlign w:val="center"/>
          </w:tcPr>
          <w:p w14:paraId="388DBCBE" w14:textId="77777777"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2</w:t>
            </w:r>
          </w:p>
        </w:tc>
        <w:tc>
          <w:tcPr>
            <w:tcW w:w="1409" w:type="pct"/>
            <w:vAlign w:val="center"/>
          </w:tcPr>
          <w:p w14:paraId="308E8636" w14:textId="0726437E" w:rsidR="00B80F16" w:rsidRPr="00616F05" w:rsidRDefault="00B80F16"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production manager</w:t>
            </w:r>
          </w:p>
        </w:tc>
        <w:tc>
          <w:tcPr>
            <w:tcW w:w="770" w:type="pct"/>
            <w:vAlign w:val="center"/>
          </w:tcPr>
          <w:p w14:paraId="66BFA081" w14:textId="18073B06"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w:t>
            </w:r>
          </w:p>
        </w:tc>
        <w:tc>
          <w:tcPr>
            <w:tcW w:w="770" w:type="pct"/>
            <w:vAlign w:val="center"/>
          </w:tcPr>
          <w:p w14:paraId="607D5B5D" w14:textId="6026E611"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Pr>
              <w:t>200000</w:t>
            </w:r>
          </w:p>
        </w:tc>
        <w:tc>
          <w:tcPr>
            <w:tcW w:w="770" w:type="pct"/>
            <w:vAlign w:val="center"/>
          </w:tcPr>
          <w:p w14:paraId="403A2F5C" w14:textId="5DD1F017"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2800</w:t>
            </w:r>
          </w:p>
        </w:tc>
        <w:tc>
          <w:tcPr>
            <w:tcW w:w="770" w:type="pct"/>
            <w:vAlign w:val="center"/>
          </w:tcPr>
          <w:p w14:paraId="4426EB35" w14:textId="2C6D0D7D"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2400</w:t>
            </w:r>
          </w:p>
        </w:tc>
      </w:tr>
      <w:tr w:rsidR="00B80F16" w:rsidRPr="00616F05" w14:paraId="1528D78A" w14:textId="77777777" w:rsidTr="00616F05">
        <w:tc>
          <w:tcPr>
            <w:tcW w:w="512" w:type="pct"/>
            <w:vAlign w:val="center"/>
          </w:tcPr>
          <w:p w14:paraId="19D95763" w14:textId="77777777"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3</w:t>
            </w:r>
          </w:p>
        </w:tc>
        <w:tc>
          <w:tcPr>
            <w:tcW w:w="1409" w:type="pct"/>
            <w:vAlign w:val="center"/>
          </w:tcPr>
          <w:p w14:paraId="41FA2903" w14:textId="125782DE" w:rsidR="00B80F16" w:rsidRPr="00616F05" w:rsidRDefault="00B80F16"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warehouse keeper</w:t>
            </w:r>
          </w:p>
        </w:tc>
        <w:tc>
          <w:tcPr>
            <w:tcW w:w="770" w:type="pct"/>
            <w:vAlign w:val="center"/>
          </w:tcPr>
          <w:p w14:paraId="35042CD6" w14:textId="68701863"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w:t>
            </w:r>
          </w:p>
        </w:tc>
        <w:tc>
          <w:tcPr>
            <w:tcW w:w="770" w:type="pct"/>
            <w:vAlign w:val="center"/>
          </w:tcPr>
          <w:p w14:paraId="7C38D1EC" w14:textId="4F5502B3"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Pr>
              <w:t>90000</w:t>
            </w:r>
          </w:p>
        </w:tc>
        <w:tc>
          <w:tcPr>
            <w:tcW w:w="770" w:type="pct"/>
            <w:vAlign w:val="center"/>
          </w:tcPr>
          <w:p w14:paraId="593012D7" w14:textId="59F48AE1"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1260</w:t>
            </w:r>
          </w:p>
        </w:tc>
        <w:tc>
          <w:tcPr>
            <w:tcW w:w="770" w:type="pct"/>
            <w:vAlign w:val="center"/>
          </w:tcPr>
          <w:p w14:paraId="2ADA562D" w14:textId="6EAB3BE4"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1080</w:t>
            </w:r>
          </w:p>
        </w:tc>
      </w:tr>
      <w:tr w:rsidR="00B80F16" w:rsidRPr="00616F05" w14:paraId="193C75B7" w14:textId="77777777" w:rsidTr="00616F05">
        <w:tc>
          <w:tcPr>
            <w:tcW w:w="512" w:type="pct"/>
            <w:vAlign w:val="center"/>
          </w:tcPr>
          <w:p w14:paraId="5AE17EC8" w14:textId="77777777"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4</w:t>
            </w:r>
          </w:p>
        </w:tc>
        <w:tc>
          <w:tcPr>
            <w:tcW w:w="1409" w:type="pct"/>
            <w:vAlign w:val="center"/>
          </w:tcPr>
          <w:p w14:paraId="17C99A99" w14:textId="57469DB5" w:rsidR="00B80F16" w:rsidRPr="00616F05" w:rsidRDefault="00B80F16"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 xml:space="preserve">Quality control and </w:t>
            </w:r>
            <w:r w:rsidRPr="00616F05">
              <w:rPr>
                <w:rStyle w:val="rynqvb"/>
                <w:rFonts w:asciiTheme="majorBidi" w:hAnsiTheme="majorBidi" w:cstheme="majorBidi"/>
                <w:sz w:val="24"/>
                <w:szCs w:val="24"/>
                <w:lang w:val="en"/>
              </w:rPr>
              <w:lastRenderedPageBreak/>
              <w:t>laboratory</w:t>
            </w:r>
          </w:p>
        </w:tc>
        <w:tc>
          <w:tcPr>
            <w:tcW w:w="770" w:type="pct"/>
            <w:vAlign w:val="center"/>
          </w:tcPr>
          <w:p w14:paraId="2C3C8E30" w14:textId="2F648B8C"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lastRenderedPageBreak/>
              <w:t>1</w:t>
            </w:r>
          </w:p>
        </w:tc>
        <w:tc>
          <w:tcPr>
            <w:tcW w:w="770" w:type="pct"/>
            <w:vAlign w:val="center"/>
          </w:tcPr>
          <w:p w14:paraId="2A27A087" w14:textId="0B5575C8"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Pr>
              <w:t>120000</w:t>
            </w:r>
          </w:p>
        </w:tc>
        <w:tc>
          <w:tcPr>
            <w:tcW w:w="770" w:type="pct"/>
            <w:vAlign w:val="center"/>
          </w:tcPr>
          <w:p w14:paraId="20A4FBFB" w14:textId="1580C27E"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1680</w:t>
            </w:r>
          </w:p>
        </w:tc>
        <w:tc>
          <w:tcPr>
            <w:tcW w:w="770" w:type="pct"/>
            <w:vAlign w:val="center"/>
          </w:tcPr>
          <w:p w14:paraId="4D4633C2" w14:textId="3A257E9B"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1440</w:t>
            </w:r>
          </w:p>
        </w:tc>
      </w:tr>
      <w:tr w:rsidR="00B80F16" w:rsidRPr="00616F05" w14:paraId="1819201A" w14:textId="77777777" w:rsidTr="00616F05">
        <w:tc>
          <w:tcPr>
            <w:tcW w:w="512" w:type="pct"/>
            <w:vAlign w:val="center"/>
          </w:tcPr>
          <w:p w14:paraId="3F7CB7F6" w14:textId="77777777"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5</w:t>
            </w:r>
          </w:p>
        </w:tc>
        <w:tc>
          <w:tcPr>
            <w:tcW w:w="1409" w:type="pct"/>
            <w:vAlign w:val="center"/>
          </w:tcPr>
          <w:p w14:paraId="2EAA20F9" w14:textId="22A04CE9" w:rsidR="00B80F16" w:rsidRPr="00616F05" w:rsidRDefault="00B80F16"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Technician</w:t>
            </w:r>
          </w:p>
        </w:tc>
        <w:tc>
          <w:tcPr>
            <w:tcW w:w="770" w:type="pct"/>
            <w:vAlign w:val="center"/>
          </w:tcPr>
          <w:p w14:paraId="4FBFCAAC" w14:textId="3F4A3DD2"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w:t>
            </w:r>
          </w:p>
        </w:tc>
        <w:tc>
          <w:tcPr>
            <w:tcW w:w="770" w:type="pct"/>
            <w:vAlign w:val="center"/>
          </w:tcPr>
          <w:p w14:paraId="0BCEF6A3" w14:textId="68942A95"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Pr>
              <w:t>120000</w:t>
            </w:r>
          </w:p>
        </w:tc>
        <w:tc>
          <w:tcPr>
            <w:tcW w:w="770" w:type="pct"/>
            <w:vAlign w:val="center"/>
          </w:tcPr>
          <w:p w14:paraId="29A0B6FF" w14:textId="07B20CB5"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1680</w:t>
            </w:r>
          </w:p>
        </w:tc>
        <w:tc>
          <w:tcPr>
            <w:tcW w:w="770" w:type="pct"/>
            <w:vAlign w:val="center"/>
          </w:tcPr>
          <w:p w14:paraId="1DD89000" w14:textId="4B76E5FC"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1440</w:t>
            </w:r>
          </w:p>
        </w:tc>
      </w:tr>
      <w:tr w:rsidR="00B80F16" w:rsidRPr="00616F05" w14:paraId="08703A2A" w14:textId="77777777" w:rsidTr="00616F05">
        <w:tc>
          <w:tcPr>
            <w:tcW w:w="512" w:type="pct"/>
            <w:vAlign w:val="center"/>
          </w:tcPr>
          <w:p w14:paraId="16F13F98" w14:textId="77777777"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6</w:t>
            </w:r>
          </w:p>
        </w:tc>
        <w:tc>
          <w:tcPr>
            <w:tcW w:w="1409" w:type="pct"/>
            <w:vAlign w:val="center"/>
          </w:tcPr>
          <w:p w14:paraId="40215BE6" w14:textId="4590A97A" w:rsidR="00B80F16" w:rsidRPr="00616F05" w:rsidRDefault="00B80F16"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skilled worker</w:t>
            </w:r>
          </w:p>
        </w:tc>
        <w:tc>
          <w:tcPr>
            <w:tcW w:w="770" w:type="pct"/>
            <w:vAlign w:val="center"/>
          </w:tcPr>
          <w:p w14:paraId="5ACF4A70" w14:textId="1E327177"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4</w:t>
            </w:r>
          </w:p>
        </w:tc>
        <w:tc>
          <w:tcPr>
            <w:tcW w:w="770" w:type="pct"/>
            <w:vAlign w:val="center"/>
          </w:tcPr>
          <w:p w14:paraId="5D679A41" w14:textId="1732876C"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Pr>
              <w:t>120000</w:t>
            </w:r>
          </w:p>
        </w:tc>
        <w:tc>
          <w:tcPr>
            <w:tcW w:w="770" w:type="pct"/>
            <w:vAlign w:val="center"/>
          </w:tcPr>
          <w:p w14:paraId="2F84DC69" w14:textId="549E2051"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6720</w:t>
            </w:r>
          </w:p>
        </w:tc>
        <w:tc>
          <w:tcPr>
            <w:tcW w:w="770" w:type="pct"/>
            <w:vAlign w:val="center"/>
          </w:tcPr>
          <w:p w14:paraId="6A959B35" w14:textId="2B61E10B"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5760</w:t>
            </w:r>
          </w:p>
        </w:tc>
      </w:tr>
      <w:tr w:rsidR="00B80F16" w:rsidRPr="00616F05" w14:paraId="092256B3" w14:textId="77777777" w:rsidTr="00616F05">
        <w:tc>
          <w:tcPr>
            <w:tcW w:w="512" w:type="pct"/>
            <w:vAlign w:val="center"/>
          </w:tcPr>
          <w:p w14:paraId="5474250A" w14:textId="77777777"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7</w:t>
            </w:r>
          </w:p>
        </w:tc>
        <w:tc>
          <w:tcPr>
            <w:tcW w:w="1409" w:type="pct"/>
            <w:vAlign w:val="center"/>
          </w:tcPr>
          <w:p w14:paraId="06BDCAED" w14:textId="23AE77AD" w:rsidR="00B80F16" w:rsidRPr="00616F05" w:rsidRDefault="00B80F16"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Easy production</w:t>
            </w:r>
          </w:p>
        </w:tc>
        <w:tc>
          <w:tcPr>
            <w:tcW w:w="770" w:type="pct"/>
            <w:vAlign w:val="center"/>
          </w:tcPr>
          <w:p w14:paraId="3A1E94DB" w14:textId="1037A359"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10</w:t>
            </w:r>
          </w:p>
        </w:tc>
        <w:tc>
          <w:tcPr>
            <w:tcW w:w="770" w:type="pct"/>
            <w:vAlign w:val="center"/>
          </w:tcPr>
          <w:p w14:paraId="42415639" w14:textId="0882064A"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Pr>
              <w:t>80000</w:t>
            </w:r>
          </w:p>
        </w:tc>
        <w:tc>
          <w:tcPr>
            <w:tcW w:w="770" w:type="pct"/>
            <w:vAlign w:val="center"/>
          </w:tcPr>
          <w:p w14:paraId="386A6085" w14:textId="514AB5D7"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11200</w:t>
            </w:r>
          </w:p>
        </w:tc>
        <w:tc>
          <w:tcPr>
            <w:tcW w:w="770" w:type="pct"/>
            <w:vAlign w:val="center"/>
          </w:tcPr>
          <w:p w14:paraId="5F95992E" w14:textId="65033D6F"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9600</w:t>
            </w:r>
          </w:p>
        </w:tc>
      </w:tr>
      <w:tr w:rsidR="00B80F16" w:rsidRPr="00616F05" w14:paraId="69B84780" w14:textId="77777777" w:rsidTr="00616F05">
        <w:tc>
          <w:tcPr>
            <w:tcW w:w="512" w:type="pct"/>
            <w:vAlign w:val="center"/>
          </w:tcPr>
          <w:p w14:paraId="0564D477" w14:textId="77777777"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8</w:t>
            </w:r>
          </w:p>
        </w:tc>
        <w:tc>
          <w:tcPr>
            <w:tcW w:w="1409" w:type="pct"/>
            <w:vAlign w:val="center"/>
          </w:tcPr>
          <w:p w14:paraId="08379EFE" w14:textId="5FCFE3F9" w:rsidR="00B80F16" w:rsidRPr="00616F05" w:rsidRDefault="00B80F16"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Administrative and financial staff</w:t>
            </w:r>
          </w:p>
        </w:tc>
        <w:tc>
          <w:tcPr>
            <w:tcW w:w="770" w:type="pct"/>
            <w:vAlign w:val="center"/>
          </w:tcPr>
          <w:p w14:paraId="58DB2DDE" w14:textId="41823AE3"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2</w:t>
            </w:r>
          </w:p>
        </w:tc>
        <w:tc>
          <w:tcPr>
            <w:tcW w:w="770" w:type="pct"/>
            <w:vAlign w:val="center"/>
          </w:tcPr>
          <w:p w14:paraId="6B7B954E" w14:textId="7F38065E"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Pr>
              <w:t>100000</w:t>
            </w:r>
          </w:p>
        </w:tc>
        <w:tc>
          <w:tcPr>
            <w:tcW w:w="770" w:type="pct"/>
            <w:vAlign w:val="center"/>
          </w:tcPr>
          <w:p w14:paraId="44E07CEF" w14:textId="3A2EE0F5"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2800</w:t>
            </w:r>
          </w:p>
        </w:tc>
        <w:tc>
          <w:tcPr>
            <w:tcW w:w="770" w:type="pct"/>
            <w:vAlign w:val="center"/>
          </w:tcPr>
          <w:p w14:paraId="7F1BD49B" w14:textId="4858AE61"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2400</w:t>
            </w:r>
          </w:p>
        </w:tc>
      </w:tr>
      <w:tr w:rsidR="00B80F16" w:rsidRPr="00616F05" w14:paraId="09CAE87C" w14:textId="77777777" w:rsidTr="00616F05">
        <w:tc>
          <w:tcPr>
            <w:tcW w:w="512" w:type="pct"/>
            <w:vAlign w:val="center"/>
          </w:tcPr>
          <w:p w14:paraId="5D9BE9D1" w14:textId="77777777"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9</w:t>
            </w:r>
          </w:p>
        </w:tc>
        <w:tc>
          <w:tcPr>
            <w:tcW w:w="1409" w:type="pct"/>
            <w:vAlign w:val="center"/>
          </w:tcPr>
          <w:p w14:paraId="4165DB7B" w14:textId="6F59F9DF" w:rsidR="00B80F16" w:rsidRPr="00616F05" w:rsidRDefault="00B80F16"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Specialist production personnel</w:t>
            </w:r>
          </w:p>
        </w:tc>
        <w:tc>
          <w:tcPr>
            <w:tcW w:w="770" w:type="pct"/>
            <w:vAlign w:val="center"/>
          </w:tcPr>
          <w:p w14:paraId="7BA1CE61" w14:textId="3C1A0117"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w:t>
            </w:r>
          </w:p>
        </w:tc>
        <w:tc>
          <w:tcPr>
            <w:tcW w:w="770" w:type="pct"/>
            <w:vAlign w:val="center"/>
          </w:tcPr>
          <w:p w14:paraId="09775122" w14:textId="23593AE9"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Pr>
              <w:t>130000</w:t>
            </w:r>
          </w:p>
        </w:tc>
        <w:tc>
          <w:tcPr>
            <w:tcW w:w="770" w:type="pct"/>
            <w:vAlign w:val="center"/>
          </w:tcPr>
          <w:p w14:paraId="05F7CACD" w14:textId="3378E767"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182</w:t>
            </w:r>
            <w:r w:rsidRPr="00616F05">
              <w:rPr>
                <w:rFonts w:asciiTheme="majorBidi" w:hAnsiTheme="majorBidi" w:cstheme="majorBidi"/>
                <w:sz w:val="24"/>
                <w:szCs w:val="24"/>
                <w:lang w:bidi="fa-IR"/>
              </w:rPr>
              <w:t>0</w:t>
            </w:r>
          </w:p>
        </w:tc>
        <w:tc>
          <w:tcPr>
            <w:tcW w:w="770" w:type="pct"/>
            <w:vAlign w:val="center"/>
          </w:tcPr>
          <w:p w14:paraId="41703C6D" w14:textId="0D269E07"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1560</w:t>
            </w:r>
          </w:p>
        </w:tc>
      </w:tr>
      <w:tr w:rsidR="00B80F16" w:rsidRPr="00616F05" w14:paraId="4A9EAF1B" w14:textId="77777777" w:rsidTr="00616F05">
        <w:tc>
          <w:tcPr>
            <w:tcW w:w="1921" w:type="pct"/>
            <w:gridSpan w:val="2"/>
            <w:vAlign w:val="center"/>
          </w:tcPr>
          <w:p w14:paraId="2ECF017A" w14:textId="50D3CD7E"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b/>
                <w:bCs/>
                <w:sz w:val="24"/>
                <w:szCs w:val="24"/>
                <w:lang w:bidi="ar-SY"/>
              </w:rPr>
              <w:t>Total</w:t>
            </w:r>
          </w:p>
        </w:tc>
        <w:tc>
          <w:tcPr>
            <w:tcW w:w="770" w:type="pct"/>
            <w:vAlign w:val="center"/>
          </w:tcPr>
          <w:p w14:paraId="5678617D" w14:textId="7448AEBD" w:rsidR="00B80F16" w:rsidRPr="00616F05" w:rsidRDefault="00B80F16"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22</w:t>
            </w:r>
          </w:p>
        </w:tc>
        <w:tc>
          <w:tcPr>
            <w:tcW w:w="770" w:type="pct"/>
            <w:vAlign w:val="center"/>
          </w:tcPr>
          <w:p w14:paraId="6340CCC7" w14:textId="1EE39A24" w:rsidR="00B80F16" w:rsidRPr="00616F05" w:rsidRDefault="00B80F16"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w:t>
            </w:r>
          </w:p>
        </w:tc>
        <w:tc>
          <w:tcPr>
            <w:tcW w:w="770" w:type="pct"/>
            <w:vAlign w:val="center"/>
          </w:tcPr>
          <w:p w14:paraId="3FD3C89B" w14:textId="579B883C" w:rsidR="00B80F16" w:rsidRPr="00616F05" w:rsidRDefault="00B80F16"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rtl/>
              </w:rPr>
              <w:t>33460</w:t>
            </w:r>
          </w:p>
        </w:tc>
        <w:tc>
          <w:tcPr>
            <w:tcW w:w="770" w:type="pct"/>
            <w:vAlign w:val="center"/>
          </w:tcPr>
          <w:p w14:paraId="47FCDC5D" w14:textId="535827DF" w:rsidR="00B80F16" w:rsidRPr="00616F05" w:rsidRDefault="00B80F16"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rtl/>
              </w:rPr>
              <w:t>28680</w:t>
            </w:r>
          </w:p>
        </w:tc>
      </w:tr>
      <w:tr w:rsidR="00B80F16" w:rsidRPr="00616F05" w14:paraId="70F7776E" w14:textId="77777777" w:rsidTr="00616F05">
        <w:tc>
          <w:tcPr>
            <w:tcW w:w="3461" w:type="pct"/>
            <w:gridSpan w:val="4"/>
            <w:vAlign w:val="center"/>
          </w:tcPr>
          <w:p w14:paraId="2A50C539" w14:textId="3E6C0142"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social security employer share insurance 23%</w:t>
            </w:r>
          </w:p>
        </w:tc>
        <w:tc>
          <w:tcPr>
            <w:tcW w:w="770" w:type="pct"/>
            <w:vAlign w:val="center"/>
          </w:tcPr>
          <w:p w14:paraId="03E77A88" w14:textId="4612F73E"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7695.8</w:t>
            </w:r>
          </w:p>
        </w:tc>
        <w:tc>
          <w:tcPr>
            <w:tcW w:w="770" w:type="pct"/>
            <w:vAlign w:val="center"/>
          </w:tcPr>
          <w:p w14:paraId="77AADD44" w14:textId="5E2DFEA3"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w:t>
            </w:r>
          </w:p>
        </w:tc>
      </w:tr>
      <w:tr w:rsidR="00B80F16" w:rsidRPr="00616F05" w14:paraId="39C5805C" w14:textId="77777777" w:rsidTr="00616F05">
        <w:tc>
          <w:tcPr>
            <w:tcW w:w="3461" w:type="pct"/>
            <w:gridSpan w:val="4"/>
            <w:vAlign w:val="center"/>
          </w:tcPr>
          <w:p w14:paraId="778E7439" w14:textId="3AB6F07A"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Sum of salaries and wages</w:t>
            </w:r>
          </w:p>
        </w:tc>
        <w:tc>
          <w:tcPr>
            <w:tcW w:w="770" w:type="pct"/>
            <w:vAlign w:val="center"/>
          </w:tcPr>
          <w:p w14:paraId="589A5930" w14:textId="60A3EA60"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lang w:bidi="fa-IR"/>
              </w:rPr>
              <w:t>41155.8</w:t>
            </w:r>
          </w:p>
        </w:tc>
        <w:tc>
          <w:tcPr>
            <w:tcW w:w="770" w:type="pct"/>
            <w:vAlign w:val="center"/>
          </w:tcPr>
          <w:p w14:paraId="2F0DA6D2" w14:textId="258EA615"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w:t>
            </w:r>
          </w:p>
        </w:tc>
      </w:tr>
      <w:tr w:rsidR="00B80F16" w:rsidRPr="00616F05" w14:paraId="050419DB" w14:textId="77777777" w:rsidTr="00616F05">
        <w:tc>
          <w:tcPr>
            <w:tcW w:w="3461" w:type="pct"/>
            <w:gridSpan w:val="4"/>
            <w:vAlign w:val="center"/>
          </w:tcPr>
          <w:p w14:paraId="00549C30" w14:textId="79E4A595" w:rsidR="00B80F16" w:rsidRPr="00616F05" w:rsidRDefault="00B80F16"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b/>
                <w:bCs/>
                <w:sz w:val="24"/>
                <w:szCs w:val="24"/>
                <w:lang w:bidi="ar-SY"/>
              </w:rPr>
              <w:t>Total</w:t>
            </w:r>
          </w:p>
        </w:tc>
        <w:tc>
          <w:tcPr>
            <w:tcW w:w="770" w:type="pct"/>
            <w:vAlign w:val="center"/>
          </w:tcPr>
          <w:p w14:paraId="5B476307" w14:textId="0B635173" w:rsidR="00B80F16" w:rsidRPr="00616F05" w:rsidRDefault="00B80F16"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rtl/>
                <w:lang w:bidi="fa-IR"/>
              </w:rPr>
              <w:t>41155.8</w:t>
            </w:r>
          </w:p>
        </w:tc>
        <w:tc>
          <w:tcPr>
            <w:tcW w:w="770" w:type="pct"/>
            <w:vAlign w:val="center"/>
          </w:tcPr>
          <w:p w14:paraId="48F89F4D" w14:textId="6C86388F" w:rsidR="00B80F16" w:rsidRPr="00616F05" w:rsidRDefault="00B80F16"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w:t>
            </w:r>
          </w:p>
        </w:tc>
      </w:tr>
    </w:tbl>
    <w:p w14:paraId="79A3E4C9" w14:textId="77777777" w:rsidR="00D367A5" w:rsidRDefault="00D367A5" w:rsidP="00B3583A">
      <w:pPr>
        <w:spacing w:line="276" w:lineRule="auto"/>
        <w:rPr>
          <w:rStyle w:val="rynqvb"/>
          <w:lang w:val="en"/>
        </w:rPr>
      </w:pPr>
    </w:p>
    <w:p w14:paraId="5C764173" w14:textId="115FA978" w:rsidR="00681BD2" w:rsidRPr="00F253B2" w:rsidRDefault="00034879" w:rsidP="00B3583A">
      <w:pPr>
        <w:spacing w:line="276" w:lineRule="auto"/>
        <w:rPr>
          <w:rFonts w:asciiTheme="majorBidi" w:hAnsiTheme="majorBidi" w:cstheme="majorBidi"/>
          <w:b/>
          <w:bCs/>
          <w:sz w:val="28"/>
          <w:szCs w:val="28"/>
          <w:lang w:bidi="fa-IR"/>
        </w:rPr>
      </w:pPr>
      <w:r w:rsidRPr="00F253B2">
        <w:rPr>
          <w:rFonts w:asciiTheme="majorBidi" w:hAnsiTheme="majorBidi" w:cstheme="majorBidi"/>
          <w:b/>
          <w:bCs/>
          <w:sz w:val="28"/>
          <w:szCs w:val="28"/>
          <w:lang w:bidi="fa-IR"/>
        </w:rPr>
        <w:t>2-3- Estimation of energy and water consumption</w:t>
      </w:r>
    </w:p>
    <w:p w14:paraId="5E2F66C9" w14:textId="669DA1A3" w:rsidR="00034879" w:rsidRDefault="00034879" w:rsidP="00B3583A">
      <w:pPr>
        <w:spacing w:line="276" w:lineRule="auto"/>
        <w:rPr>
          <w:rStyle w:val="rynqvb"/>
          <w:lang w:val="en"/>
        </w:rPr>
      </w:pPr>
      <w:r w:rsidRPr="00034879">
        <w:rPr>
          <w:rStyle w:val="rynqvb"/>
          <w:lang w:val="en"/>
        </w:rPr>
        <w:t>Types of energy needed include water; are electricity and fuel; The price of each type of energy is determined based on the latest rates announced by the relevant ministries.</w:t>
      </w:r>
    </w:p>
    <w:tbl>
      <w:tblPr>
        <w:tblStyle w:val="TableGrid"/>
        <w:tblW w:w="5000" w:type="pct"/>
        <w:tblLook w:val="04A0" w:firstRow="1" w:lastRow="0" w:firstColumn="1" w:lastColumn="0" w:noHBand="0" w:noVBand="1"/>
      </w:tblPr>
      <w:tblGrid>
        <w:gridCol w:w="955"/>
        <w:gridCol w:w="2586"/>
        <w:gridCol w:w="1398"/>
        <w:gridCol w:w="1603"/>
        <w:gridCol w:w="1431"/>
        <w:gridCol w:w="1603"/>
      </w:tblGrid>
      <w:tr w:rsidR="00212F95" w:rsidRPr="00616F05" w14:paraId="09F5E72E" w14:textId="77777777" w:rsidTr="00616F05">
        <w:trPr>
          <w:trHeight w:val="567"/>
        </w:trPr>
        <w:tc>
          <w:tcPr>
            <w:tcW w:w="499" w:type="pct"/>
            <w:shd w:val="clear" w:color="auto" w:fill="D9D9D9" w:themeFill="background1" w:themeFillShade="D9"/>
            <w:vAlign w:val="center"/>
          </w:tcPr>
          <w:p w14:paraId="4C105B85" w14:textId="77777777" w:rsidR="00212F95" w:rsidRPr="00616F05" w:rsidRDefault="00212F95"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Row</w:t>
            </w:r>
          </w:p>
        </w:tc>
        <w:tc>
          <w:tcPr>
            <w:tcW w:w="1350" w:type="pct"/>
            <w:shd w:val="clear" w:color="auto" w:fill="D9D9D9" w:themeFill="background1" w:themeFillShade="D9"/>
            <w:vAlign w:val="center"/>
          </w:tcPr>
          <w:p w14:paraId="2A93D98E" w14:textId="77777777" w:rsidR="00212F95" w:rsidRPr="00616F05" w:rsidRDefault="00212F95"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Description</w:t>
            </w:r>
          </w:p>
        </w:tc>
        <w:tc>
          <w:tcPr>
            <w:tcW w:w="730" w:type="pct"/>
            <w:shd w:val="clear" w:color="auto" w:fill="D9D9D9" w:themeFill="background1" w:themeFillShade="D9"/>
            <w:vAlign w:val="center"/>
          </w:tcPr>
          <w:p w14:paraId="01663FC9" w14:textId="2C7C06D5" w:rsidR="00212F95" w:rsidRPr="00616F05" w:rsidRDefault="00212F95"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unit</w:t>
            </w:r>
          </w:p>
        </w:tc>
        <w:tc>
          <w:tcPr>
            <w:tcW w:w="837" w:type="pct"/>
            <w:shd w:val="clear" w:color="auto" w:fill="D9D9D9" w:themeFill="background1" w:themeFillShade="D9"/>
            <w:vAlign w:val="center"/>
          </w:tcPr>
          <w:p w14:paraId="6BB2FA29" w14:textId="183F7F2F" w:rsidR="00212F95" w:rsidRPr="00616F05" w:rsidRDefault="00212F95"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Annual consumption</w:t>
            </w:r>
          </w:p>
        </w:tc>
        <w:tc>
          <w:tcPr>
            <w:tcW w:w="747" w:type="pct"/>
            <w:shd w:val="clear" w:color="auto" w:fill="D9D9D9" w:themeFill="background1" w:themeFillShade="D9"/>
            <w:vAlign w:val="center"/>
          </w:tcPr>
          <w:p w14:paraId="4C33ED81" w14:textId="697A39C7" w:rsidR="00212F95" w:rsidRPr="00616F05" w:rsidRDefault="00212F95" w:rsidP="00616F05">
            <w:pPr>
              <w:spacing w:line="276" w:lineRule="auto"/>
              <w:jc w:val="center"/>
              <w:rPr>
                <w:rFonts w:asciiTheme="majorBidi" w:hAnsiTheme="majorBidi" w:cstheme="majorBidi"/>
                <w:b/>
                <w:bCs/>
                <w:sz w:val="24"/>
                <w:szCs w:val="24"/>
              </w:rPr>
            </w:pPr>
            <w:r w:rsidRPr="00616F05">
              <w:rPr>
                <w:rFonts w:asciiTheme="majorBidi" w:hAnsiTheme="majorBidi" w:cstheme="majorBidi"/>
                <w:b/>
                <w:bCs/>
                <w:sz w:val="24"/>
                <w:szCs w:val="24"/>
              </w:rPr>
              <w:t>Unit cost (Rials)</w:t>
            </w:r>
          </w:p>
        </w:tc>
        <w:tc>
          <w:tcPr>
            <w:tcW w:w="837" w:type="pct"/>
            <w:shd w:val="clear" w:color="auto" w:fill="D9D9D9" w:themeFill="background1" w:themeFillShade="D9"/>
            <w:vAlign w:val="center"/>
          </w:tcPr>
          <w:p w14:paraId="3D83F25E" w14:textId="4F9E562A" w:rsidR="00212F95" w:rsidRPr="00616F05" w:rsidRDefault="00212F95"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Annual consumption cost (million Rials)</w:t>
            </w:r>
          </w:p>
        </w:tc>
      </w:tr>
      <w:tr w:rsidR="008C2434" w:rsidRPr="00616F05" w14:paraId="27A704A1" w14:textId="77777777" w:rsidTr="00616F05">
        <w:tc>
          <w:tcPr>
            <w:tcW w:w="499" w:type="pct"/>
            <w:vAlign w:val="center"/>
          </w:tcPr>
          <w:p w14:paraId="39B279D2" w14:textId="77777777"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1</w:t>
            </w:r>
          </w:p>
        </w:tc>
        <w:tc>
          <w:tcPr>
            <w:tcW w:w="1350" w:type="pct"/>
            <w:vAlign w:val="center"/>
          </w:tcPr>
          <w:p w14:paraId="0EF84A47" w14:textId="4C8D2200" w:rsidR="008C2434" w:rsidRPr="00616F05" w:rsidRDefault="008C2434"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Water</w:t>
            </w:r>
          </w:p>
        </w:tc>
        <w:tc>
          <w:tcPr>
            <w:tcW w:w="730" w:type="pct"/>
            <w:vAlign w:val="center"/>
          </w:tcPr>
          <w:p w14:paraId="6646493A" w14:textId="4B168737" w:rsidR="008C2434" w:rsidRPr="00616F05" w:rsidRDefault="008C2434"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cubic meter</w:t>
            </w:r>
          </w:p>
        </w:tc>
        <w:tc>
          <w:tcPr>
            <w:tcW w:w="837" w:type="pct"/>
            <w:vAlign w:val="center"/>
          </w:tcPr>
          <w:p w14:paraId="31742231" w14:textId="5F9616D7"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733</w:t>
            </w:r>
          </w:p>
        </w:tc>
        <w:tc>
          <w:tcPr>
            <w:tcW w:w="747" w:type="pct"/>
            <w:vAlign w:val="center"/>
          </w:tcPr>
          <w:p w14:paraId="4F508FC3" w14:textId="05719EF1"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Pr>
              <w:t>8000</w:t>
            </w:r>
          </w:p>
        </w:tc>
        <w:tc>
          <w:tcPr>
            <w:tcW w:w="837" w:type="pct"/>
            <w:vAlign w:val="center"/>
          </w:tcPr>
          <w:p w14:paraId="60A7FD23" w14:textId="04DA50D4"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5.864</w:t>
            </w:r>
          </w:p>
        </w:tc>
      </w:tr>
      <w:tr w:rsidR="008C2434" w:rsidRPr="00616F05" w14:paraId="2EA0D20E" w14:textId="77777777" w:rsidTr="00616F05">
        <w:tc>
          <w:tcPr>
            <w:tcW w:w="499" w:type="pct"/>
            <w:vAlign w:val="center"/>
          </w:tcPr>
          <w:p w14:paraId="4D6950F4" w14:textId="77777777"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2</w:t>
            </w:r>
          </w:p>
        </w:tc>
        <w:tc>
          <w:tcPr>
            <w:tcW w:w="1350" w:type="pct"/>
            <w:vAlign w:val="center"/>
          </w:tcPr>
          <w:p w14:paraId="5C5390E2" w14:textId="79585E58" w:rsidR="008C2434" w:rsidRPr="00616F05" w:rsidRDefault="008C2434"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Electricity</w:t>
            </w:r>
          </w:p>
        </w:tc>
        <w:tc>
          <w:tcPr>
            <w:tcW w:w="730" w:type="pct"/>
            <w:vAlign w:val="center"/>
          </w:tcPr>
          <w:p w14:paraId="0CEA0BB1" w14:textId="22D90F06" w:rsidR="008C2434" w:rsidRPr="00616F05" w:rsidRDefault="008C2434"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kilowatt hours</w:t>
            </w:r>
          </w:p>
        </w:tc>
        <w:tc>
          <w:tcPr>
            <w:tcW w:w="837" w:type="pct"/>
            <w:vAlign w:val="center"/>
          </w:tcPr>
          <w:p w14:paraId="09CF33C3" w14:textId="1BF7121F"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376,739</w:t>
            </w:r>
          </w:p>
        </w:tc>
        <w:tc>
          <w:tcPr>
            <w:tcW w:w="747" w:type="pct"/>
            <w:vAlign w:val="center"/>
          </w:tcPr>
          <w:p w14:paraId="6D0164A1" w14:textId="72EB3048"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2000</w:t>
            </w:r>
          </w:p>
        </w:tc>
        <w:tc>
          <w:tcPr>
            <w:tcW w:w="837" w:type="pct"/>
            <w:vAlign w:val="center"/>
          </w:tcPr>
          <w:p w14:paraId="697E5571" w14:textId="465B80B3"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753.478</w:t>
            </w:r>
          </w:p>
        </w:tc>
      </w:tr>
      <w:tr w:rsidR="008C2434" w:rsidRPr="00616F05" w14:paraId="605D87F7" w14:textId="77777777" w:rsidTr="00616F05">
        <w:tc>
          <w:tcPr>
            <w:tcW w:w="499" w:type="pct"/>
            <w:vAlign w:val="center"/>
          </w:tcPr>
          <w:p w14:paraId="6AA71C2E" w14:textId="77777777"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3</w:t>
            </w:r>
          </w:p>
        </w:tc>
        <w:tc>
          <w:tcPr>
            <w:tcW w:w="1350" w:type="pct"/>
            <w:vAlign w:val="center"/>
          </w:tcPr>
          <w:p w14:paraId="27F0FA49" w14:textId="4B4A3360" w:rsidR="008C2434" w:rsidRPr="00616F05" w:rsidRDefault="008C2434"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Gasoline</w:t>
            </w:r>
          </w:p>
        </w:tc>
        <w:tc>
          <w:tcPr>
            <w:tcW w:w="730" w:type="pct"/>
            <w:vAlign w:val="center"/>
          </w:tcPr>
          <w:p w14:paraId="62BE99BC" w14:textId="2F954D06" w:rsidR="008C2434" w:rsidRPr="00616F05" w:rsidRDefault="008C2434"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Liter</w:t>
            </w:r>
          </w:p>
        </w:tc>
        <w:tc>
          <w:tcPr>
            <w:tcW w:w="837" w:type="pct"/>
            <w:vAlign w:val="center"/>
          </w:tcPr>
          <w:p w14:paraId="451CAB9F" w14:textId="707EE4D5"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12,600</w:t>
            </w:r>
          </w:p>
        </w:tc>
        <w:tc>
          <w:tcPr>
            <w:tcW w:w="747" w:type="pct"/>
            <w:vAlign w:val="center"/>
          </w:tcPr>
          <w:p w14:paraId="77F0C2EF" w14:textId="43A824DB"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Pr>
              <w:t>3000</w:t>
            </w:r>
          </w:p>
        </w:tc>
        <w:tc>
          <w:tcPr>
            <w:tcW w:w="837" w:type="pct"/>
            <w:vAlign w:val="center"/>
          </w:tcPr>
          <w:p w14:paraId="6A73324C" w14:textId="3F6528E5"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37.8</w:t>
            </w:r>
          </w:p>
        </w:tc>
      </w:tr>
      <w:tr w:rsidR="008C2434" w:rsidRPr="00616F05" w14:paraId="5CC6FA9D" w14:textId="77777777" w:rsidTr="00616F05">
        <w:tc>
          <w:tcPr>
            <w:tcW w:w="499" w:type="pct"/>
            <w:vAlign w:val="center"/>
          </w:tcPr>
          <w:p w14:paraId="7F360051" w14:textId="77777777"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4</w:t>
            </w:r>
          </w:p>
        </w:tc>
        <w:tc>
          <w:tcPr>
            <w:tcW w:w="1350" w:type="pct"/>
            <w:vAlign w:val="center"/>
          </w:tcPr>
          <w:p w14:paraId="55B731B7" w14:textId="49680E84" w:rsidR="008C2434" w:rsidRPr="00616F05" w:rsidRDefault="008C2434"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Petrol</w:t>
            </w:r>
          </w:p>
        </w:tc>
        <w:tc>
          <w:tcPr>
            <w:tcW w:w="730" w:type="pct"/>
            <w:vAlign w:val="center"/>
          </w:tcPr>
          <w:p w14:paraId="6FFB10EB" w14:textId="0DB8B0B4" w:rsidR="008C2434" w:rsidRPr="00616F05" w:rsidRDefault="008C2434"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Liter</w:t>
            </w:r>
          </w:p>
        </w:tc>
        <w:tc>
          <w:tcPr>
            <w:tcW w:w="837" w:type="pct"/>
            <w:vAlign w:val="center"/>
          </w:tcPr>
          <w:p w14:paraId="0DC5069A" w14:textId="4F1DBAB6"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4,800</w:t>
            </w:r>
          </w:p>
        </w:tc>
        <w:tc>
          <w:tcPr>
            <w:tcW w:w="747" w:type="pct"/>
            <w:vAlign w:val="center"/>
          </w:tcPr>
          <w:p w14:paraId="5A9B05E7" w14:textId="249AB236"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Pr>
              <w:t>30000</w:t>
            </w:r>
          </w:p>
        </w:tc>
        <w:tc>
          <w:tcPr>
            <w:tcW w:w="837" w:type="pct"/>
            <w:vAlign w:val="center"/>
          </w:tcPr>
          <w:p w14:paraId="083E6575" w14:textId="26DEB92D"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144</w:t>
            </w:r>
          </w:p>
        </w:tc>
      </w:tr>
      <w:tr w:rsidR="008C2434" w:rsidRPr="00616F05" w14:paraId="554E6CE4" w14:textId="77777777" w:rsidTr="00616F05">
        <w:tc>
          <w:tcPr>
            <w:tcW w:w="499" w:type="pct"/>
            <w:vAlign w:val="center"/>
          </w:tcPr>
          <w:p w14:paraId="58895351" w14:textId="77777777"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5</w:t>
            </w:r>
          </w:p>
        </w:tc>
        <w:tc>
          <w:tcPr>
            <w:tcW w:w="1350" w:type="pct"/>
            <w:vAlign w:val="center"/>
          </w:tcPr>
          <w:p w14:paraId="274E350D" w14:textId="4897399F" w:rsidR="008C2434" w:rsidRPr="00616F05" w:rsidRDefault="008C2434"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gas</w:t>
            </w:r>
          </w:p>
        </w:tc>
        <w:tc>
          <w:tcPr>
            <w:tcW w:w="730" w:type="pct"/>
            <w:vAlign w:val="center"/>
          </w:tcPr>
          <w:p w14:paraId="7E55F967" w14:textId="45115B2C" w:rsidR="008C2434" w:rsidRPr="00616F05" w:rsidRDefault="008C2434"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cubic meter</w:t>
            </w:r>
          </w:p>
        </w:tc>
        <w:tc>
          <w:tcPr>
            <w:tcW w:w="837" w:type="pct"/>
            <w:vAlign w:val="center"/>
          </w:tcPr>
          <w:p w14:paraId="434DE1C6" w14:textId="4290B15B"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4,950</w:t>
            </w:r>
          </w:p>
        </w:tc>
        <w:tc>
          <w:tcPr>
            <w:tcW w:w="747" w:type="pct"/>
            <w:vAlign w:val="center"/>
          </w:tcPr>
          <w:p w14:paraId="1DDB3E6D" w14:textId="5DB3947D"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6000</w:t>
            </w:r>
          </w:p>
        </w:tc>
        <w:tc>
          <w:tcPr>
            <w:tcW w:w="837" w:type="pct"/>
            <w:vAlign w:val="center"/>
          </w:tcPr>
          <w:p w14:paraId="7EF698BC" w14:textId="4972C0F9"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29.7</w:t>
            </w:r>
          </w:p>
        </w:tc>
      </w:tr>
      <w:tr w:rsidR="008C2434" w:rsidRPr="00616F05" w14:paraId="0DE50D8B" w14:textId="77777777" w:rsidTr="00616F05">
        <w:tc>
          <w:tcPr>
            <w:tcW w:w="499" w:type="pct"/>
            <w:vAlign w:val="center"/>
          </w:tcPr>
          <w:p w14:paraId="3CB445C3" w14:textId="77777777"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6</w:t>
            </w:r>
          </w:p>
        </w:tc>
        <w:tc>
          <w:tcPr>
            <w:tcW w:w="1350" w:type="pct"/>
            <w:vAlign w:val="center"/>
          </w:tcPr>
          <w:p w14:paraId="6AE528FF" w14:textId="14A17DAA" w:rsidR="008C2434" w:rsidRPr="00616F05" w:rsidRDefault="008C2434"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Phone and internet</w:t>
            </w:r>
          </w:p>
        </w:tc>
        <w:tc>
          <w:tcPr>
            <w:tcW w:w="2314" w:type="pct"/>
            <w:gridSpan w:val="3"/>
            <w:vAlign w:val="center"/>
          </w:tcPr>
          <w:p w14:paraId="6B1DFC57" w14:textId="1A0A742F"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lang w:bidi="ar-SY"/>
              </w:rPr>
              <w:t>------------------------</w:t>
            </w:r>
          </w:p>
        </w:tc>
        <w:tc>
          <w:tcPr>
            <w:tcW w:w="837" w:type="pct"/>
            <w:vAlign w:val="center"/>
          </w:tcPr>
          <w:p w14:paraId="786676B6" w14:textId="1754F623"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lang w:bidi="ar-SY"/>
              </w:rPr>
              <w:t>60</w:t>
            </w:r>
          </w:p>
        </w:tc>
      </w:tr>
      <w:tr w:rsidR="008C2434" w:rsidRPr="00616F05" w14:paraId="7CEA6E61" w14:textId="77777777" w:rsidTr="00616F05">
        <w:tc>
          <w:tcPr>
            <w:tcW w:w="4163" w:type="pct"/>
            <w:gridSpan w:val="5"/>
            <w:vAlign w:val="center"/>
          </w:tcPr>
          <w:p w14:paraId="5EB61508" w14:textId="7858DED9" w:rsidR="008C2434" w:rsidRPr="00616F05" w:rsidRDefault="008C2434"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b/>
                <w:bCs/>
                <w:sz w:val="24"/>
                <w:szCs w:val="24"/>
                <w:lang w:bidi="ar-SY"/>
              </w:rPr>
              <w:t>Total</w:t>
            </w:r>
          </w:p>
        </w:tc>
        <w:tc>
          <w:tcPr>
            <w:tcW w:w="837" w:type="pct"/>
            <w:vAlign w:val="center"/>
          </w:tcPr>
          <w:p w14:paraId="0A51BDC9" w14:textId="152E8243" w:rsidR="008C2434" w:rsidRPr="00616F05" w:rsidRDefault="008C2434"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rtl/>
                <w:lang w:bidi="fa-IR"/>
              </w:rPr>
              <w:t>1030.842</w:t>
            </w:r>
          </w:p>
        </w:tc>
      </w:tr>
    </w:tbl>
    <w:p w14:paraId="26C61A00" w14:textId="40C88223" w:rsidR="005C6013" w:rsidRDefault="005C6013" w:rsidP="005C6013">
      <w:pPr>
        <w:spacing w:line="276" w:lineRule="auto"/>
        <w:rPr>
          <w:rStyle w:val="rynqvb"/>
        </w:rPr>
      </w:pPr>
    </w:p>
    <w:p w14:paraId="772549D3" w14:textId="617BFE82" w:rsidR="005C6013" w:rsidRPr="00F253B2" w:rsidRDefault="005C6013" w:rsidP="00F253B2">
      <w:pPr>
        <w:spacing w:after="0" w:line="276" w:lineRule="auto"/>
        <w:rPr>
          <w:rStyle w:val="rynqvb"/>
          <w:rFonts w:asciiTheme="majorBidi" w:hAnsiTheme="majorBidi" w:cstheme="majorBidi"/>
          <w:b/>
          <w:bCs/>
          <w:sz w:val="28"/>
          <w:szCs w:val="28"/>
          <w:lang w:bidi="fa-IR"/>
        </w:rPr>
      </w:pPr>
      <w:r w:rsidRPr="00F253B2">
        <w:rPr>
          <w:rFonts w:asciiTheme="majorBidi" w:hAnsiTheme="majorBidi" w:cstheme="majorBidi"/>
          <w:b/>
          <w:bCs/>
          <w:sz w:val="28"/>
          <w:szCs w:val="28"/>
          <w:lang w:bidi="fa-IR"/>
        </w:rPr>
        <w:t>3- Investment table</w:t>
      </w:r>
    </w:p>
    <w:tbl>
      <w:tblPr>
        <w:tblStyle w:val="TableGrid"/>
        <w:tblW w:w="5000" w:type="pct"/>
        <w:tblLook w:val="04A0" w:firstRow="1" w:lastRow="0" w:firstColumn="1" w:lastColumn="0" w:noHBand="0" w:noVBand="1"/>
      </w:tblPr>
      <w:tblGrid>
        <w:gridCol w:w="818"/>
        <w:gridCol w:w="6019"/>
        <w:gridCol w:w="2739"/>
      </w:tblGrid>
      <w:tr w:rsidR="005C6013" w:rsidRPr="00616F05" w14:paraId="13780F2E" w14:textId="77777777" w:rsidTr="00616F05">
        <w:trPr>
          <w:trHeight w:val="567"/>
        </w:trPr>
        <w:tc>
          <w:tcPr>
            <w:tcW w:w="427" w:type="pct"/>
            <w:shd w:val="clear" w:color="auto" w:fill="D9D9D9" w:themeFill="background1" w:themeFillShade="D9"/>
            <w:vAlign w:val="center"/>
          </w:tcPr>
          <w:p w14:paraId="0B08C5E5" w14:textId="77777777" w:rsidR="005C6013" w:rsidRPr="00616F05" w:rsidRDefault="005C6013"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Row</w:t>
            </w:r>
          </w:p>
        </w:tc>
        <w:tc>
          <w:tcPr>
            <w:tcW w:w="3143" w:type="pct"/>
            <w:shd w:val="clear" w:color="auto" w:fill="D9D9D9" w:themeFill="background1" w:themeFillShade="D9"/>
            <w:vAlign w:val="center"/>
          </w:tcPr>
          <w:p w14:paraId="6A9C894D" w14:textId="3A52AD73" w:rsidR="005C6013" w:rsidRPr="00616F05" w:rsidRDefault="005C6013"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Description</w:t>
            </w:r>
          </w:p>
        </w:tc>
        <w:tc>
          <w:tcPr>
            <w:tcW w:w="1430" w:type="pct"/>
            <w:shd w:val="clear" w:color="auto" w:fill="D9D9D9" w:themeFill="background1" w:themeFillShade="D9"/>
            <w:vAlign w:val="center"/>
          </w:tcPr>
          <w:p w14:paraId="124C4823" w14:textId="364D9998" w:rsidR="005C6013" w:rsidRPr="00616F05" w:rsidRDefault="005C6013"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Total cost (million riyals)</w:t>
            </w:r>
          </w:p>
        </w:tc>
      </w:tr>
      <w:tr w:rsidR="005C6013" w:rsidRPr="00616F05" w14:paraId="00357C48" w14:textId="77777777" w:rsidTr="00616F05">
        <w:tc>
          <w:tcPr>
            <w:tcW w:w="427" w:type="pct"/>
            <w:vAlign w:val="center"/>
          </w:tcPr>
          <w:p w14:paraId="7FEB0E7B" w14:textId="77777777" w:rsidR="005C6013" w:rsidRPr="00616F05" w:rsidRDefault="005C6013"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1</w:t>
            </w:r>
          </w:p>
        </w:tc>
        <w:tc>
          <w:tcPr>
            <w:tcW w:w="3143" w:type="pct"/>
            <w:vAlign w:val="center"/>
          </w:tcPr>
          <w:p w14:paraId="77977C6A" w14:textId="4F8BBDEE" w:rsidR="005C6013" w:rsidRPr="00616F05" w:rsidRDefault="005C6013" w:rsidP="00616F05">
            <w:pPr>
              <w:spacing w:line="276" w:lineRule="auto"/>
              <w:jc w:val="center"/>
              <w:rPr>
                <w:rFonts w:asciiTheme="majorBidi" w:hAnsiTheme="majorBidi" w:cstheme="majorBidi"/>
                <w:sz w:val="24"/>
                <w:szCs w:val="24"/>
                <w:rtl/>
                <w:lang w:bidi="fa-IR"/>
              </w:rPr>
            </w:pPr>
            <w:r w:rsidRPr="00616F05">
              <w:rPr>
                <w:rStyle w:val="rynqvb"/>
                <w:rFonts w:asciiTheme="majorBidi" w:hAnsiTheme="majorBidi" w:cstheme="majorBidi"/>
                <w:sz w:val="24"/>
                <w:szCs w:val="24"/>
                <w:lang w:val="en"/>
              </w:rPr>
              <w:t>Fixed investment</w:t>
            </w:r>
          </w:p>
        </w:tc>
        <w:tc>
          <w:tcPr>
            <w:tcW w:w="1430" w:type="pct"/>
            <w:vAlign w:val="center"/>
          </w:tcPr>
          <w:p w14:paraId="098CF8E7" w14:textId="4EBDC748" w:rsidR="005C6013" w:rsidRPr="00616F05" w:rsidRDefault="005C6013"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lang w:bidi="fa-IR"/>
              </w:rPr>
              <w:t>150621.8438</w:t>
            </w:r>
          </w:p>
        </w:tc>
      </w:tr>
      <w:tr w:rsidR="005C6013" w:rsidRPr="00616F05" w14:paraId="28F2E550" w14:textId="77777777" w:rsidTr="00616F05">
        <w:tc>
          <w:tcPr>
            <w:tcW w:w="427" w:type="pct"/>
            <w:vAlign w:val="center"/>
          </w:tcPr>
          <w:p w14:paraId="1EED78C7" w14:textId="77777777" w:rsidR="005C6013" w:rsidRPr="00616F05" w:rsidRDefault="005C6013"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2</w:t>
            </w:r>
          </w:p>
        </w:tc>
        <w:tc>
          <w:tcPr>
            <w:tcW w:w="3143" w:type="pct"/>
            <w:vAlign w:val="center"/>
          </w:tcPr>
          <w:p w14:paraId="173F1AA0" w14:textId="738981E5" w:rsidR="005C6013" w:rsidRPr="00616F05" w:rsidRDefault="005C6013"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capital in circulation</w:t>
            </w:r>
          </w:p>
        </w:tc>
        <w:tc>
          <w:tcPr>
            <w:tcW w:w="1430" w:type="pct"/>
            <w:vAlign w:val="center"/>
          </w:tcPr>
          <w:p w14:paraId="6AED340E" w14:textId="22D32B5D" w:rsidR="005C6013" w:rsidRPr="00616F05" w:rsidRDefault="005C6013"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Pr>
              <w:t>69315.287</w:t>
            </w:r>
          </w:p>
        </w:tc>
      </w:tr>
      <w:tr w:rsidR="005C6013" w:rsidRPr="00616F05" w14:paraId="5BD1B370" w14:textId="77777777" w:rsidTr="00616F05">
        <w:tc>
          <w:tcPr>
            <w:tcW w:w="3570" w:type="pct"/>
            <w:gridSpan w:val="2"/>
            <w:vAlign w:val="center"/>
          </w:tcPr>
          <w:p w14:paraId="316EDFB1" w14:textId="77777777" w:rsidR="005C6013" w:rsidRPr="00616F05" w:rsidRDefault="005C6013"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b/>
                <w:bCs/>
                <w:sz w:val="24"/>
                <w:szCs w:val="24"/>
                <w:lang w:bidi="ar-SY"/>
              </w:rPr>
              <w:t>Total</w:t>
            </w:r>
          </w:p>
        </w:tc>
        <w:tc>
          <w:tcPr>
            <w:tcW w:w="1430" w:type="pct"/>
            <w:vAlign w:val="center"/>
          </w:tcPr>
          <w:p w14:paraId="05885FD9" w14:textId="46520B48" w:rsidR="005C6013" w:rsidRPr="00616F05" w:rsidRDefault="005C6013"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b/>
                <w:bCs/>
                <w:sz w:val="24"/>
                <w:szCs w:val="24"/>
              </w:rPr>
              <w:t>219937.1308</w:t>
            </w:r>
          </w:p>
        </w:tc>
      </w:tr>
    </w:tbl>
    <w:p w14:paraId="1FDCD64A" w14:textId="77777777" w:rsidR="006C1295" w:rsidRDefault="006C1295" w:rsidP="00B3583A">
      <w:pPr>
        <w:spacing w:line="276" w:lineRule="auto"/>
        <w:rPr>
          <w:rStyle w:val="rynqvb"/>
          <w:rtl/>
          <w:lang w:val="en"/>
        </w:rPr>
      </w:pPr>
    </w:p>
    <w:p w14:paraId="0EC326DF" w14:textId="77777777" w:rsidR="00F253B2" w:rsidRDefault="00F253B2" w:rsidP="00B3583A">
      <w:pPr>
        <w:spacing w:line="276" w:lineRule="auto"/>
        <w:rPr>
          <w:rStyle w:val="rynqvb"/>
          <w:lang w:val="en"/>
        </w:rPr>
      </w:pPr>
    </w:p>
    <w:p w14:paraId="7D6722EF" w14:textId="77CD94EF" w:rsidR="00D367A5" w:rsidRPr="00F253B2" w:rsidRDefault="00052FD5" w:rsidP="00F253B2">
      <w:pPr>
        <w:spacing w:after="0" w:line="276" w:lineRule="auto"/>
        <w:rPr>
          <w:rFonts w:asciiTheme="majorBidi" w:hAnsiTheme="majorBidi" w:cstheme="majorBidi"/>
          <w:b/>
          <w:bCs/>
          <w:sz w:val="28"/>
          <w:szCs w:val="28"/>
          <w:lang w:bidi="fa-IR"/>
        </w:rPr>
      </w:pPr>
      <w:r w:rsidRPr="00F253B2">
        <w:rPr>
          <w:rFonts w:asciiTheme="majorBidi" w:hAnsiTheme="majorBidi" w:cstheme="majorBidi"/>
          <w:b/>
          <w:bCs/>
          <w:sz w:val="28"/>
          <w:szCs w:val="28"/>
          <w:lang w:bidi="fa-IR"/>
        </w:rPr>
        <w:lastRenderedPageBreak/>
        <w:t>4- Annual production cost</w:t>
      </w:r>
    </w:p>
    <w:p w14:paraId="7A04C753" w14:textId="6283D0EA" w:rsidR="00052FD5" w:rsidRDefault="00052FD5" w:rsidP="00B3583A">
      <w:pPr>
        <w:spacing w:line="276" w:lineRule="auto"/>
        <w:rPr>
          <w:sz w:val="24"/>
          <w:szCs w:val="24"/>
        </w:rPr>
      </w:pPr>
      <w:r w:rsidRPr="00052FD5">
        <w:rPr>
          <w:sz w:val="24"/>
          <w:szCs w:val="24"/>
        </w:rPr>
        <w:t>Total annual production costs are estimated from the sum of fixed and variable costs.</w:t>
      </w:r>
    </w:p>
    <w:tbl>
      <w:tblPr>
        <w:tblStyle w:val="TableGrid"/>
        <w:tblW w:w="5000" w:type="pct"/>
        <w:tblLook w:val="04A0" w:firstRow="1" w:lastRow="0" w:firstColumn="1" w:lastColumn="0" w:noHBand="0" w:noVBand="1"/>
      </w:tblPr>
      <w:tblGrid>
        <w:gridCol w:w="683"/>
        <w:gridCol w:w="6158"/>
        <w:gridCol w:w="2735"/>
      </w:tblGrid>
      <w:tr w:rsidR="00052FD5" w:rsidRPr="00616F05" w14:paraId="64A7AD04" w14:textId="77777777" w:rsidTr="00616F05">
        <w:trPr>
          <w:trHeight w:val="567"/>
        </w:trPr>
        <w:tc>
          <w:tcPr>
            <w:tcW w:w="352" w:type="pct"/>
            <w:shd w:val="clear" w:color="auto" w:fill="D9D9D9" w:themeFill="background1" w:themeFillShade="D9"/>
            <w:vAlign w:val="center"/>
          </w:tcPr>
          <w:p w14:paraId="6C705ED9" w14:textId="77777777" w:rsidR="00052FD5" w:rsidRPr="00616F05" w:rsidRDefault="00052FD5"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Row</w:t>
            </w:r>
          </w:p>
        </w:tc>
        <w:tc>
          <w:tcPr>
            <w:tcW w:w="3217" w:type="pct"/>
            <w:shd w:val="clear" w:color="auto" w:fill="D9D9D9" w:themeFill="background1" w:themeFillShade="D9"/>
            <w:vAlign w:val="center"/>
          </w:tcPr>
          <w:p w14:paraId="2DF3A69D" w14:textId="77777777" w:rsidR="00052FD5" w:rsidRPr="00616F05" w:rsidRDefault="00052FD5"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Description</w:t>
            </w:r>
          </w:p>
        </w:tc>
        <w:tc>
          <w:tcPr>
            <w:tcW w:w="1430" w:type="pct"/>
            <w:shd w:val="clear" w:color="auto" w:fill="D9D9D9" w:themeFill="background1" w:themeFillShade="D9"/>
            <w:vAlign w:val="center"/>
          </w:tcPr>
          <w:p w14:paraId="774BB192" w14:textId="756F2459" w:rsidR="00052FD5" w:rsidRPr="00616F05" w:rsidRDefault="00052FD5"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Amount (million Rials)</w:t>
            </w:r>
          </w:p>
        </w:tc>
      </w:tr>
      <w:tr w:rsidR="00A7644D" w:rsidRPr="00616F05" w14:paraId="0A8FD317" w14:textId="77777777" w:rsidTr="00616F05">
        <w:tc>
          <w:tcPr>
            <w:tcW w:w="352" w:type="pct"/>
            <w:vAlign w:val="center"/>
          </w:tcPr>
          <w:p w14:paraId="0FA550A4" w14:textId="77777777"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1</w:t>
            </w:r>
          </w:p>
        </w:tc>
        <w:tc>
          <w:tcPr>
            <w:tcW w:w="3217" w:type="pct"/>
            <w:vAlign w:val="center"/>
          </w:tcPr>
          <w:p w14:paraId="5413636B" w14:textId="62F96D36"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Cost of raw materials</w:t>
            </w:r>
          </w:p>
        </w:tc>
        <w:tc>
          <w:tcPr>
            <w:tcW w:w="1430" w:type="pct"/>
            <w:vAlign w:val="center"/>
          </w:tcPr>
          <w:p w14:paraId="06D9D06C" w14:textId="47D98E6C"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86005</w:t>
            </w:r>
          </w:p>
        </w:tc>
      </w:tr>
      <w:tr w:rsidR="00A7644D" w:rsidRPr="00616F05" w14:paraId="25B167C0" w14:textId="77777777" w:rsidTr="00616F05">
        <w:tc>
          <w:tcPr>
            <w:tcW w:w="352" w:type="pct"/>
            <w:vAlign w:val="center"/>
          </w:tcPr>
          <w:p w14:paraId="4AA1D466" w14:textId="77777777"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2</w:t>
            </w:r>
          </w:p>
        </w:tc>
        <w:tc>
          <w:tcPr>
            <w:tcW w:w="3217" w:type="pct"/>
            <w:vAlign w:val="center"/>
          </w:tcPr>
          <w:p w14:paraId="3D5E2BFD" w14:textId="6872041B"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The cost of salaries and wages</w:t>
            </w:r>
          </w:p>
        </w:tc>
        <w:tc>
          <w:tcPr>
            <w:tcW w:w="1430" w:type="pct"/>
            <w:vAlign w:val="center"/>
          </w:tcPr>
          <w:p w14:paraId="60CA6811" w14:textId="00399B2E"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41155.8</w:t>
            </w:r>
          </w:p>
        </w:tc>
      </w:tr>
      <w:tr w:rsidR="00A7644D" w:rsidRPr="00616F05" w14:paraId="1BC85092" w14:textId="77777777" w:rsidTr="00616F05">
        <w:tc>
          <w:tcPr>
            <w:tcW w:w="352" w:type="pct"/>
            <w:vAlign w:val="center"/>
          </w:tcPr>
          <w:p w14:paraId="21E5E8A6" w14:textId="77777777"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3</w:t>
            </w:r>
          </w:p>
        </w:tc>
        <w:tc>
          <w:tcPr>
            <w:tcW w:w="3217" w:type="pct"/>
            <w:vAlign w:val="center"/>
          </w:tcPr>
          <w:p w14:paraId="0C1AEF1E" w14:textId="2D573167"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Energy costs (water, electricity, fuel, etc.)</w:t>
            </w:r>
          </w:p>
        </w:tc>
        <w:tc>
          <w:tcPr>
            <w:tcW w:w="1430" w:type="pct"/>
            <w:vAlign w:val="center"/>
          </w:tcPr>
          <w:p w14:paraId="0053F7F7" w14:textId="3D02F44D"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1030.842</w:t>
            </w:r>
          </w:p>
        </w:tc>
      </w:tr>
      <w:tr w:rsidR="00A7644D" w:rsidRPr="00616F05" w14:paraId="0BE8D334" w14:textId="77777777" w:rsidTr="00616F05">
        <w:tc>
          <w:tcPr>
            <w:tcW w:w="352" w:type="pct"/>
            <w:vAlign w:val="center"/>
          </w:tcPr>
          <w:p w14:paraId="6EC7A231" w14:textId="77777777"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4</w:t>
            </w:r>
          </w:p>
        </w:tc>
        <w:tc>
          <w:tcPr>
            <w:tcW w:w="3217" w:type="pct"/>
            <w:vAlign w:val="center"/>
          </w:tcPr>
          <w:p w14:paraId="7BA611A1" w14:textId="6A8CD6E1"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maintenance cost</w:t>
            </w:r>
          </w:p>
        </w:tc>
        <w:tc>
          <w:tcPr>
            <w:tcW w:w="1430" w:type="pct"/>
            <w:vAlign w:val="center"/>
          </w:tcPr>
          <w:p w14:paraId="2CFF59FB" w14:textId="3562F77B"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3031.4125</w:t>
            </w:r>
          </w:p>
        </w:tc>
      </w:tr>
      <w:tr w:rsidR="00A7644D" w:rsidRPr="00616F05" w14:paraId="55BB9012" w14:textId="77777777" w:rsidTr="00616F05">
        <w:tc>
          <w:tcPr>
            <w:tcW w:w="352" w:type="pct"/>
            <w:vAlign w:val="center"/>
          </w:tcPr>
          <w:p w14:paraId="7DFB3BEB" w14:textId="77777777"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5</w:t>
            </w:r>
          </w:p>
        </w:tc>
        <w:tc>
          <w:tcPr>
            <w:tcW w:w="3217" w:type="pct"/>
            <w:vAlign w:val="center"/>
          </w:tcPr>
          <w:p w14:paraId="2A3691E5" w14:textId="72A0FAE0"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Unforeseen production costs (5%)</w:t>
            </w:r>
          </w:p>
        </w:tc>
        <w:tc>
          <w:tcPr>
            <w:tcW w:w="1430" w:type="pct"/>
            <w:vAlign w:val="center"/>
          </w:tcPr>
          <w:p w14:paraId="0A87CAD9" w14:textId="30BCF2D1"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6561.152725</w:t>
            </w:r>
          </w:p>
        </w:tc>
      </w:tr>
      <w:tr w:rsidR="00A7644D" w:rsidRPr="00616F05" w14:paraId="583966CD" w14:textId="77777777" w:rsidTr="00616F05">
        <w:tc>
          <w:tcPr>
            <w:tcW w:w="352" w:type="pct"/>
            <w:vAlign w:val="center"/>
          </w:tcPr>
          <w:p w14:paraId="1792D44A" w14:textId="77777777"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6</w:t>
            </w:r>
          </w:p>
        </w:tc>
        <w:tc>
          <w:tcPr>
            <w:tcW w:w="3217" w:type="pct"/>
            <w:vAlign w:val="center"/>
          </w:tcPr>
          <w:p w14:paraId="76E6D4E0" w14:textId="23C98714"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Advertising costs (1% of sales)</w:t>
            </w:r>
          </w:p>
        </w:tc>
        <w:tc>
          <w:tcPr>
            <w:tcW w:w="1430" w:type="pct"/>
            <w:vAlign w:val="center"/>
          </w:tcPr>
          <w:p w14:paraId="108185D8" w14:textId="5BBBFA31"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4800</w:t>
            </w:r>
          </w:p>
        </w:tc>
      </w:tr>
      <w:tr w:rsidR="00A7644D" w:rsidRPr="00616F05" w14:paraId="3505AACF" w14:textId="77777777" w:rsidTr="00616F05">
        <w:tc>
          <w:tcPr>
            <w:tcW w:w="352" w:type="pct"/>
            <w:vAlign w:val="center"/>
          </w:tcPr>
          <w:p w14:paraId="2D299D51" w14:textId="77777777"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7</w:t>
            </w:r>
          </w:p>
        </w:tc>
        <w:tc>
          <w:tcPr>
            <w:tcW w:w="3217" w:type="pct"/>
            <w:vAlign w:val="center"/>
          </w:tcPr>
          <w:p w14:paraId="3084F3E9" w14:textId="4E26BFEA"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Financial facility costs (5% of the loan amount)</w:t>
            </w:r>
          </w:p>
        </w:tc>
        <w:tc>
          <w:tcPr>
            <w:tcW w:w="1430" w:type="pct"/>
            <w:vAlign w:val="center"/>
          </w:tcPr>
          <w:p w14:paraId="778DF00F" w14:textId="557A0177"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lang w:bidi="fa-IR"/>
              </w:rPr>
              <w:t>6024.87375</w:t>
            </w:r>
          </w:p>
        </w:tc>
      </w:tr>
      <w:tr w:rsidR="00A7644D" w:rsidRPr="00616F05" w14:paraId="58613A39" w14:textId="77777777" w:rsidTr="00616F05">
        <w:tc>
          <w:tcPr>
            <w:tcW w:w="352" w:type="pct"/>
            <w:vAlign w:val="center"/>
          </w:tcPr>
          <w:p w14:paraId="3576A9E1" w14:textId="77777777"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8</w:t>
            </w:r>
          </w:p>
        </w:tc>
        <w:tc>
          <w:tcPr>
            <w:tcW w:w="3217" w:type="pct"/>
            <w:vAlign w:val="center"/>
          </w:tcPr>
          <w:p w14:paraId="245FFF0C" w14:textId="563415F8"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Insurance costs (0.002 fixed capital)</w:t>
            </w:r>
          </w:p>
        </w:tc>
        <w:tc>
          <w:tcPr>
            <w:tcW w:w="1430" w:type="pct"/>
            <w:vAlign w:val="center"/>
          </w:tcPr>
          <w:p w14:paraId="11C82ED4" w14:textId="44972000"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301.2436875</w:t>
            </w:r>
          </w:p>
        </w:tc>
      </w:tr>
      <w:tr w:rsidR="00A7644D" w:rsidRPr="00616F05" w14:paraId="6098333B" w14:textId="77777777" w:rsidTr="00616F05">
        <w:tc>
          <w:tcPr>
            <w:tcW w:w="352" w:type="pct"/>
            <w:vAlign w:val="center"/>
          </w:tcPr>
          <w:p w14:paraId="25037473" w14:textId="77777777"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9</w:t>
            </w:r>
          </w:p>
        </w:tc>
        <w:tc>
          <w:tcPr>
            <w:tcW w:w="3217" w:type="pct"/>
            <w:vAlign w:val="center"/>
          </w:tcPr>
          <w:p w14:paraId="10972E28" w14:textId="0691EB80"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Depreciation expenses</w:t>
            </w:r>
          </w:p>
        </w:tc>
        <w:tc>
          <w:tcPr>
            <w:tcW w:w="1430" w:type="pct"/>
            <w:vAlign w:val="center"/>
          </w:tcPr>
          <w:p w14:paraId="12D267DC" w14:textId="74B37DCF"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7637.8975</w:t>
            </w:r>
          </w:p>
        </w:tc>
      </w:tr>
      <w:tr w:rsidR="00A7644D" w:rsidRPr="00616F05" w14:paraId="5EC11E97" w14:textId="77777777" w:rsidTr="00616F05">
        <w:tc>
          <w:tcPr>
            <w:tcW w:w="352" w:type="pct"/>
            <w:vAlign w:val="center"/>
          </w:tcPr>
          <w:p w14:paraId="49F25798" w14:textId="77777777"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10</w:t>
            </w:r>
          </w:p>
        </w:tc>
        <w:tc>
          <w:tcPr>
            <w:tcW w:w="3217" w:type="pct"/>
            <w:vAlign w:val="center"/>
          </w:tcPr>
          <w:p w14:paraId="7117310A" w14:textId="1C66217F"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Depreciation costs before operation 20%</w:t>
            </w:r>
          </w:p>
        </w:tc>
        <w:tc>
          <w:tcPr>
            <w:tcW w:w="1430" w:type="pct"/>
            <w:vAlign w:val="center"/>
          </w:tcPr>
          <w:p w14:paraId="21C15022" w14:textId="24EE57ED"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740</w:t>
            </w:r>
          </w:p>
        </w:tc>
      </w:tr>
      <w:tr w:rsidR="00A7644D" w:rsidRPr="00616F05" w14:paraId="37D83A2B" w14:textId="77777777" w:rsidTr="00616F05">
        <w:tc>
          <w:tcPr>
            <w:tcW w:w="3570" w:type="pct"/>
            <w:gridSpan w:val="2"/>
            <w:vAlign w:val="center"/>
          </w:tcPr>
          <w:p w14:paraId="1965AD61" w14:textId="55908C03"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b/>
                <w:bCs/>
                <w:sz w:val="24"/>
                <w:szCs w:val="24"/>
                <w:lang w:bidi="ar-SY"/>
              </w:rPr>
              <w:t>Total</w:t>
            </w:r>
          </w:p>
        </w:tc>
        <w:tc>
          <w:tcPr>
            <w:tcW w:w="1430" w:type="pct"/>
            <w:vAlign w:val="center"/>
          </w:tcPr>
          <w:p w14:paraId="6CB92B24" w14:textId="66AFDDF6" w:rsidR="00A7644D" w:rsidRPr="00616F05" w:rsidRDefault="00A7644D"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rtl/>
              </w:rPr>
              <w:t>156988.2222</w:t>
            </w:r>
          </w:p>
        </w:tc>
      </w:tr>
    </w:tbl>
    <w:p w14:paraId="729C05C9" w14:textId="77777777" w:rsidR="00052FD5" w:rsidRDefault="00052FD5" w:rsidP="00B3583A">
      <w:pPr>
        <w:spacing w:line="276" w:lineRule="auto"/>
        <w:rPr>
          <w:sz w:val="24"/>
          <w:szCs w:val="24"/>
        </w:rPr>
      </w:pPr>
    </w:p>
    <w:p w14:paraId="46039E0B" w14:textId="2F57DC8C" w:rsidR="00052FD5" w:rsidRDefault="00A7644D" w:rsidP="00B3583A">
      <w:pPr>
        <w:spacing w:line="276" w:lineRule="auto"/>
        <w:rPr>
          <w:sz w:val="24"/>
          <w:szCs w:val="24"/>
        </w:rPr>
      </w:pPr>
      <w:r w:rsidRPr="00F253B2">
        <w:rPr>
          <w:rFonts w:asciiTheme="majorBidi" w:hAnsiTheme="majorBidi" w:cstheme="majorBidi"/>
          <w:b/>
          <w:bCs/>
          <w:sz w:val="28"/>
          <w:szCs w:val="28"/>
          <w:lang w:bidi="fa-IR"/>
        </w:rPr>
        <w:t>5- Table of economic and financial indicators of the plan</w:t>
      </w:r>
    </w:p>
    <w:tbl>
      <w:tblPr>
        <w:tblStyle w:val="TableGrid"/>
        <w:tblW w:w="5000" w:type="pct"/>
        <w:tblLook w:val="04A0" w:firstRow="1" w:lastRow="0" w:firstColumn="1" w:lastColumn="0" w:noHBand="0" w:noVBand="1"/>
      </w:tblPr>
      <w:tblGrid>
        <w:gridCol w:w="695"/>
        <w:gridCol w:w="6154"/>
        <w:gridCol w:w="2727"/>
      </w:tblGrid>
      <w:tr w:rsidR="00A7644D" w:rsidRPr="00616F05" w14:paraId="3F74A587" w14:textId="77777777" w:rsidTr="00684E0E">
        <w:trPr>
          <w:trHeight w:val="567"/>
        </w:trPr>
        <w:tc>
          <w:tcPr>
            <w:tcW w:w="363" w:type="pct"/>
            <w:shd w:val="clear" w:color="auto" w:fill="D9D9D9" w:themeFill="background1" w:themeFillShade="D9"/>
            <w:vAlign w:val="center"/>
          </w:tcPr>
          <w:p w14:paraId="2B2E505A" w14:textId="77777777" w:rsidR="00A7644D" w:rsidRPr="00616F05" w:rsidRDefault="00A7644D"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Row</w:t>
            </w:r>
          </w:p>
        </w:tc>
        <w:tc>
          <w:tcPr>
            <w:tcW w:w="3213" w:type="pct"/>
            <w:shd w:val="clear" w:color="auto" w:fill="D9D9D9" w:themeFill="background1" w:themeFillShade="D9"/>
            <w:vAlign w:val="center"/>
          </w:tcPr>
          <w:p w14:paraId="2ACD5767" w14:textId="03DF6F6C" w:rsidR="00A7644D" w:rsidRPr="00616F05" w:rsidRDefault="00A7644D"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Indicator</w:t>
            </w:r>
          </w:p>
        </w:tc>
        <w:tc>
          <w:tcPr>
            <w:tcW w:w="1424" w:type="pct"/>
            <w:shd w:val="clear" w:color="auto" w:fill="D9D9D9" w:themeFill="background1" w:themeFillShade="D9"/>
            <w:vAlign w:val="center"/>
          </w:tcPr>
          <w:p w14:paraId="229EC191" w14:textId="03F79761" w:rsidR="00A7644D" w:rsidRPr="00616F05" w:rsidRDefault="00A7644D" w:rsidP="00616F05">
            <w:pPr>
              <w:spacing w:line="276" w:lineRule="auto"/>
              <w:jc w:val="center"/>
              <w:rPr>
                <w:rFonts w:asciiTheme="majorBidi" w:hAnsiTheme="majorBidi" w:cstheme="majorBidi"/>
                <w:b/>
                <w:bCs/>
                <w:sz w:val="24"/>
                <w:szCs w:val="24"/>
                <w:lang w:bidi="ar-SY"/>
              </w:rPr>
            </w:pPr>
            <w:r w:rsidRPr="00616F05">
              <w:rPr>
                <w:rFonts w:asciiTheme="majorBidi" w:hAnsiTheme="majorBidi" w:cstheme="majorBidi"/>
                <w:b/>
                <w:bCs/>
                <w:sz w:val="24"/>
                <w:szCs w:val="24"/>
                <w:lang w:bidi="ar-SY"/>
              </w:rPr>
              <w:t>year of operation</w:t>
            </w:r>
          </w:p>
        </w:tc>
      </w:tr>
      <w:tr w:rsidR="00A7644D" w:rsidRPr="00616F05" w14:paraId="10019C4C" w14:textId="77777777" w:rsidTr="00684E0E">
        <w:tc>
          <w:tcPr>
            <w:tcW w:w="363" w:type="pct"/>
            <w:vAlign w:val="center"/>
          </w:tcPr>
          <w:p w14:paraId="78FEFB50" w14:textId="77777777"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1</w:t>
            </w:r>
          </w:p>
        </w:tc>
        <w:tc>
          <w:tcPr>
            <w:tcW w:w="3213" w:type="pct"/>
            <w:vAlign w:val="center"/>
          </w:tcPr>
          <w:p w14:paraId="68FC3302" w14:textId="2420756E"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The percentage of sales at the top point</w:t>
            </w:r>
          </w:p>
        </w:tc>
        <w:tc>
          <w:tcPr>
            <w:tcW w:w="1424" w:type="pct"/>
            <w:vAlign w:val="center"/>
          </w:tcPr>
          <w:p w14:paraId="2E3DB2D0" w14:textId="0A344CBB"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70.2%</w:t>
            </w:r>
          </w:p>
        </w:tc>
      </w:tr>
      <w:tr w:rsidR="00A7644D" w:rsidRPr="00616F05" w14:paraId="0D706BB2" w14:textId="77777777" w:rsidTr="00684E0E">
        <w:tc>
          <w:tcPr>
            <w:tcW w:w="363" w:type="pct"/>
            <w:vAlign w:val="center"/>
          </w:tcPr>
          <w:p w14:paraId="28D5D512" w14:textId="77777777"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2</w:t>
            </w:r>
          </w:p>
        </w:tc>
        <w:tc>
          <w:tcPr>
            <w:tcW w:w="3213" w:type="pct"/>
            <w:vAlign w:val="center"/>
          </w:tcPr>
          <w:p w14:paraId="2E5BD5A1" w14:textId="45229B8E"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 xml:space="preserve">The </w:t>
            </w:r>
            <w:proofErr w:type="gramStart"/>
            <w:r w:rsidRPr="00616F05">
              <w:rPr>
                <w:rStyle w:val="rynqvb"/>
                <w:rFonts w:asciiTheme="majorBidi" w:hAnsiTheme="majorBidi" w:cstheme="majorBidi"/>
                <w:sz w:val="24"/>
                <w:szCs w:val="24"/>
                <w:lang w:val="en"/>
              </w:rPr>
              <w:t>amount</w:t>
            </w:r>
            <w:proofErr w:type="gramEnd"/>
            <w:r w:rsidRPr="00616F05">
              <w:rPr>
                <w:rStyle w:val="rynqvb"/>
                <w:rFonts w:asciiTheme="majorBidi" w:hAnsiTheme="majorBidi" w:cstheme="majorBidi"/>
                <w:sz w:val="24"/>
                <w:szCs w:val="24"/>
                <w:lang w:val="en"/>
              </w:rPr>
              <w:t xml:space="preserve"> of sales at the head point</w:t>
            </w:r>
          </w:p>
        </w:tc>
        <w:tc>
          <w:tcPr>
            <w:tcW w:w="1424" w:type="pct"/>
            <w:vAlign w:val="center"/>
          </w:tcPr>
          <w:p w14:paraId="141F3CE9" w14:textId="1A124BF3"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789750</w:t>
            </w:r>
          </w:p>
        </w:tc>
      </w:tr>
      <w:tr w:rsidR="00A7644D" w:rsidRPr="00616F05" w14:paraId="1A5F15C2" w14:textId="77777777" w:rsidTr="00684E0E">
        <w:tc>
          <w:tcPr>
            <w:tcW w:w="363" w:type="pct"/>
            <w:vAlign w:val="center"/>
          </w:tcPr>
          <w:p w14:paraId="2CE05638" w14:textId="77777777"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3</w:t>
            </w:r>
          </w:p>
        </w:tc>
        <w:tc>
          <w:tcPr>
            <w:tcW w:w="3213" w:type="pct"/>
            <w:vAlign w:val="center"/>
          </w:tcPr>
          <w:p w14:paraId="355871EB" w14:textId="674B0430"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The amount of production at the head point</w:t>
            </w:r>
          </w:p>
        </w:tc>
        <w:tc>
          <w:tcPr>
            <w:tcW w:w="1424" w:type="pct"/>
            <w:vAlign w:val="center"/>
          </w:tcPr>
          <w:p w14:paraId="1D171A77" w14:textId="57EE0A4A"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5265000</w:t>
            </w:r>
          </w:p>
        </w:tc>
      </w:tr>
      <w:tr w:rsidR="00A7644D" w:rsidRPr="00616F05" w14:paraId="60AD83AC" w14:textId="77777777" w:rsidTr="00684E0E">
        <w:tc>
          <w:tcPr>
            <w:tcW w:w="363" w:type="pct"/>
            <w:vAlign w:val="center"/>
          </w:tcPr>
          <w:p w14:paraId="4CD274BD" w14:textId="77777777"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4</w:t>
            </w:r>
          </w:p>
        </w:tc>
        <w:tc>
          <w:tcPr>
            <w:tcW w:w="3213" w:type="pct"/>
            <w:vAlign w:val="center"/>
          </w:tcPr>
          <w:p w14:paraId="40D55884" w14:textId="77ACBA08"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The ratio of the total facility to the total required investment</w:t>
            </w:r>
          </w:p>
        </w:tc>
        <w:tc>
          <w:tcPr>
            <w:tcW w:w="1424" w:type="pct"/>
            <w:vAlign w:val="center"/>
          </w:tcPr>
          <w:p w14:paraId="53B1A255" w14:textId="620D9B7D"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80%</w:t>
            </w:r>
          </w:p>
        </w:tc>
      </w:tr>
      <w:tr w:rsidR="00A7644D" w:rsidRPr="00616F05" w14:paraId="1641F517" w14:textId="77777777" w:rsidTr="00684E0E">
        <w:tc>
          <w:tcPr>
            <w:tcW w:w="363" w:type="pct"/>
            <w:vAlign w:val="center"/>
          </w:tcPr>
          <w:p w14:paraId="7BA153CB" w14:textId="77777777"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5</w:t>
            </w:r>
          </w:p>
        </w:tc>
        <w:tc>
          <w:tcPr>
            <w:tcW w:w="3213" w:type="pct"/>
            <w:vAlign w:val="center"/>
          </w:tcPr>
          <w:p w14:paraId="77188BAD" w14:textId="76081740"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Internal rate of return on investment</w:t>
            </w:r>
          </w:p>
        </w:tc>
        <w:tc>
          <w:tcPr>
            <w:tcW w:w="1424" w:type="pct"/>
            <w:vAlign w:val="center"/>
          </w:tcPr>
          <w:p w14:paraId="03B372A6" w14:textId="3F12E5C0"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42,85%</w:t>
            </w:r>
          </w:p>
        </w:tc>
      </w:tr>
      <w:tr w:rsidR="00A7644D" w:rsidRPr="00616F05" w14:paraId="3571400C" w14:textId="77777777" w:rsidTr="00684E0E">
        <w:tc>
          <w:tcPr>
            <w:tcW w:w="363" w:type="pct"/>
            <w:vAlign w:val="center"/>
          </w:tcPr>
          <w:p w14:paraId="7B644254" w14:textId="77777777"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6</w:t>
            </w:r>
          </w:p>
        </w:tc>
        <w:tc>
          <w:tcPr>
            <w:tcW w:w="3213" w:type="pct"/>
            <w:vAlign w:val="center"/>
          </w:tcPr>
          <w:p w14:paraId="50517B96" w14:textId="13BFA9AD"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The investor's internal rate of return</w:t>
            </w:r>
          </w:p>
        </w:tc>
        <w:tc>
          <w:tcPr>
            <w:tcW w:w="1424" w:type="pct"/>
            <w:vAlign w:val="center"/>
          </w:tcPr>
          <w:p w14:paraId="60FF190F" w14:textId="5304BA56"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42,85%</w:t>
            </w:r>
          </w:p>
        </w:tc>
      </w:tr>
      <w:tr w:rsidR="00A7644D" w:rsidRPr="00616F05" w14:paraId="4C8241A3" w14:textId="77777777" w:rsidTr="00684E0E">
        <w:tc>
          <w:tcPr>
            <w:tcW w:w="363" w:type="pct"/>
            <w:vAlign w:val="center"/>
          </w:tcPr>
          <w:p w14:paraId="54B2DFE7" w14:textId="77777777"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7</w:t>
            </w:r>
          </w:p>
        </w:tc>
        <w:tc>
          <w:tcPr>
            <w:tcW w:w="3213" w:type="pct"/>
            <w:vAlign w:val="center"/>
          </w:tcPr>
          <w:p w14:paraId="6D448F0F" w14:textId="28B2453C"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Internal rate of return on investment including all costs</w:t>
            </w:r>
          </w:p>
        </w:tc>
        <w:tc>
          <w:tcPr>
            <w:tcW w:w="1424" w:type="pct"/>
            <w:vAlign w:val="center"/>
          </w:tcPr>
          <w:p w14:paraId="7A313319" w14:textId="776D48EF"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59,1%</w:t>
            </w:r>
          </w:p>
        </w:tc>
      </w:tr>
      <w:tr w:rsidR="00A7644D" w:rsidRPr="00616F05" w14:paraId="2EEF369F" w14:textId="77777777" w:rsidTr="00684E0E">
        <w:tc>
          <w:tcPr>
            <w:tcW w:w="363" w:type="pct"/>
            <w:vAlign w:val="center"/>
          </w:tcPr>
          <w:p w14:paraId="3C1CF849" w14:textId="77777777"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lang w:bidi="ar-SY"/>
              </w:rPr>
              <w:t>8</w:t>
            </w:r>
          </w:p>
        </w:tc>
        <w:tc>
          <w:tcPr>
            <w:tcW w:w="3213" w:type="pct"/>
            <w:vAlign w:val="center"/>
          </w:tcPr>
          <w:p w14:paraId="3E6DDBD7" w14:textId="4FF61F65"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Return of capital</w:t>
            </w:r>
          </w:p>
        </w:tc>
        <w:tc>
          <w:tcPr>
            <w:tcW w:w="1424" w:type="pct"/>
            <w:vAlign w:val="center"/>
          </w:tcPr>
          <w:p w14:paraId="1797A059" w14:textId="4AF8757B"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3,93</w:t>
            </w:r>
          </w:p>
        </w:tc>
      </w:tr>
      <w:tr w:rsidR="00A7644D" w:rsidRPr="00616F05" w14:paraId="2457D785" w14:textId="77777777" w:rsidTr="00684E0E">
        <w:tc>
          <w:tcPr>
            <w:tcW w:w="363" w:type="pct"/>
            <w:vAlign w:val="center"/>
          </w:tcPr>
          <w:p w14:paraId="497A5ECB" w14:textId="66EE7B08" w:rsidR="00A7644D" w:rsidRPr="00616F05" w:rsidRDefault="00684E0E" w:rsidP="00616F05">
            <w:pPr>
              <w:spacing w:line="276" w:lineRule="auto"/>
              <w:jc w:val="center"/>
              <w:rPr>
                <w:rFonts w:asciiTheme="majorBidi" w:hAnsiTheme="majorBidi" w:cstheme="majorBidi"/>
                <w:sz w:val="24"/>
                <w:szCs w:val="24"/>
                <w:lang w:bidi="ar-SY"/>
              </w:rPr>
            </w:pPr>
            <w:r>
              <w:rPr>
                <w:rFonts w:asciiTheme="majorBidi" w:hAnsiTheme="majorBidi" w:cstheme="majorBidi" w:hint="cs"/>
                <w:sz w:val="24"/>
                <w:szCs w:val="24"/>
                <w:rtl/>
                <w:lang w:bidi="ar-SY"/>
              </w:rPr>
              <w:t>9</w:t>
            </w:r>
          </w:p>
        </w:tc>
        <w:tc>
          <w:tcPr>
            <w:tcW w:w="3213" w:type="pct"/>
            <w:vAlign w:val="center"/>
          </w:tcPr>
          <w:p w14:paraId="7693679C" w14:textId="3A8D669B"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The investment return period including all costs</w:t>
            </w:r>
          </w:p>
        </w:tc>
        <w:tc>
          <w:tcPr>
            <w:tcW w:w="1424" w:type="pct"/>
            <w:vAlign w:val="center"/>
          </w:tcPr>
          <w:p w14:paraId="0FFAD206" w14:textId="2CF57E63"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3,51</w:t>
            </w:r>
          </w:p>
        </w:tc>
      </w:tr>
      <w:tr w:rsidR="00A7644D" w:rsidRPr="00616F05" w14:paraId="772BA5FE" w14:textId="77777777" w:rsidTr="00684E0E">
        <w:tc>
          <w:tcPr>
            <w:tcW w:w="363" w:type="pct"/>
            <w:vAlign w:val="center"/>
          </w:tcPr>
          <w:p w14:paraId="5E2A0A04" w14:textId="2F525AF2" w:rsidR="00A7644D" w:rsidRPr="00616F05" w:rsidRDefault="00684E0E" w:rsidP="00616F05">
            <w:pPr>
              <w:spacing w:line="276" w:lineRule="auto"/>
              <w:jc w:val="center"/>
              <w:rPr>
                <w:rFonts w:asciiTheme="majorBidi" w:hAnsiTheme="majorBidi" w:cstheme="majorBidi"/>
                <w:sz w:val="24"/>
                <w:szCs w:val="24"/>
                <w:lang w:bidi="ar-SY"/>
              </w:rPr>
            </w:pPr>
            <w:r>
              <w:rPr>
                <w:rFonts w:asciiTheme="majorBidi" w:hAnsiTheme="majorBidi" w:cstheme="majorBidi" w:hint="cs"/>
                <w:sz w:val="24"/>
                <w:szCs w:val="24"/>
                <w:rtl/>
                <w:lang w:bidi="ar-SY"/>
              </w:rPr>
              <w:t>10</w:t>
            </w:r>
          </w:p>
        </w:tc>
        <w:tc>
          <w:tcPr>
            <w:tcW w:w="3213" w:type="pct"/>
            <w:vAlign w:val="center"/>
          </w:tcPr>
          <w:p w14:paraId="0DCF31EB" w14:textId="1A6A7662"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Net present value of the investment</w:t>
            </w:r>
          </w:p>
        </w:tc>
        <w:tc>
          <w:tcPr>
            <w:tcW w:w="1424" w:type="pct"/>
            <w:vAlign w:val="center"/>
          </w:tcPr>
          <w:p w14:paraId="60BABE84" w14:textId="60FE5595"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59642.46</w:t>
            </w:r>
          </w:p>
        </w:tc>
      </w:tr>
      <w:tr w:rsidR="00A7644D" w:rsidRPr="00616F05" w14:paraId="1FD39B82" w14:textId="77777777" w:rsidTr="00684E0E">
        <w:tc>
          <w:tcPr>
            <w:tcW w:w="363" w:type="pct"/>
            <w:vAlign w:val="center"/>
          </w:tcPr>
          <w:p w14:paraId="608BEB85" w14:textId="5B930886" w:rsidR="00A7644D" w:rsidRPr="00616F05" w:rsidRDefault="00684E0E" w:rsidP="00616F05">
            <w:pPr>
              <w:spacing w:line="276" w:lineRule="auto"/>
              <w:jc w:val="center"/>
              <w:rPr>
                <w:rFonts w:asciiTheme="majorBidi" w:hAnsiTheme="majorBidi" w:cstheme="majorBidi"/>
                <w:sz w:val="24"/>
                <w:szCs w:val="24"/>
                <w:lang w:bidi="ar-SY"/>
              </w:rPr>
            </w:pPr>
            <w:r>
              <w:rPr>
                <w:rFonts w:asciiTheme="majorBidi" w:hAnsiTheme="majorBidi" w:cstheme="majorBidi" w:hint="cs"/>
                <w:sz w:val="24"/>
                <w:szCs w:val="24"/>
                <w:rtl/>
                <w:lang w:bidi="ar-SY"/>
              </w:rPr>
              <w:t>11</w:t>
            </w:r>
          </w:p>
        </w:tc>
        <w:tc>
          <w:tcPr>
            <w:tcW w:w="3213" w:type="pct"/>
            <w:vAlign w:val="center"/>
          </w:tcPr>
          <w:p w14:paraId="72D73D08" w14:textId="1275FAD1"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Net present value of investment share</w:t>
            </w:r>
          </w:p>
        </w:tc>
        <w:tc>
          <w:tcPr>
            <w:tcW w:w="1424" w:type="pct"/>
            <w:vAlign w:val="center"/>
          </w:tcPr>
          <w:p w14:paraId="464D5571" w14:textId="1826291F"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lang w:bidi="fa-IR"/>
              </w:rPr>
              <w:t>59642.46</w:t>
            </w:r>
          </w:p>
        </w:tc>
      </w:tr>
      <w:tr w:rsidR="00A7644D" w:rsidRPr="00616F05" w14:paraId="5B5B36FD" w14:textId="77777777" w:rsidTr="00684E0E">
        <w:tc>
          <w:tcPr>
            <w:tcW w:w="363" w:type="pct"/>
            <w:vAlign w:val="center"/>
          </w:tcPr>
          <w:p w14:paraId="14017A55" w14:textId="466B0AFA" w:rsidR="00A7644D" w:rsidRPr="00616F05" w:rsidRDefault="00684E0E" w:rsidP="00616F05">
            <w:pPr>
              <w:spacing w:line="276" w:lineRule="auto"/>
              <w:jc w:val="center"/>
              <w:rPr>
                <w:rFonts w:asciiTheme="majorBidi" w:hAnsiTheme="majorBidi" w:cstheme="majorBidi"/>
                <w:sz w:val="24"/>
                <w:szCs w:val="24"/>
                <w:lang w:bidi="ar-SY"/>
              </w:rPr>
            </w:pPr>
            <w:r>
              <w:rPr>
                <w:rFonts w:asciiTheme="majorBidi" w:hAnsiTheme="majorBidi" w:cstheme="majorBidi" w:hint="cs"/>
                <w:sz w:val="24"/>
                <w:szCs w:val="24"/>
                <w:rtl/>
                <w:lang w:bidi="ar-SY"/>
              </w:rPr>
              <w:t>12</w:t>
            </w:r>
          </w:p>
        </w:tc>
        <w:tc>
          <w:tcPr>
            <w:tcW w:w="3213" w:type="pct"/>
            <w:vAlign w:val="center"/>
          </w:tcPr>
          <w:p w14:paraId="17BED9E3" w14:textId="36A6AEC8"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The net present value of the investment including all costs</w:t>
            </w:r>
          </w:p>
        </w:tc>
        <w:tc>
          <w:tcPr>
            <w:tcW w:w="1424" w:type="pct"/>
            <w:vAlign w:val="center"/>
          </w:tcPr>
          <w:p w14:paraId="0FB98620" w14:textId="0B0444A2"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78656.76</w:t>
            </w:r>
          </w:p>
        </w:tc>
      </w:tr>
      <w:tr w:rsidR="00A7644D" w:rsidRPr="00616F05" w14:paraId="7018A3A1" w14:textId="77777777" w:rsidTr="00684E0E">
        <w:tc>
          <w:tcPr>
            <w:tcW w:w="363" w:type="pct"/>
            <w:vAlign w:val="center"/>
          </w:tcPr>
          <w:p w14:paraId="55597F0C" w14:textId="3BDC6201" w:rsidR="00A7644D" w:rsidRPr="00616F05" w:rsidRDefault="00684E0E" w:rsidP="00616F05">
            <w:pPr>
              <w:spacing w:line="276" w:lineRule="auto"/>
              <w:jc w:val="center"/>
              <w:rPr>
                <w:rFonts w:asciiTheme="majorBidi" w:hAnsiTheme="majorBidi" w:cstheme="majorBidi"/>
                <w:sz w:val="24"/>
                <w:szCs w:val="24"/>
                <w:lang w:bidi="ar-SY"/>
              </w:rPr>
            </w:pPr>
            <w:r>
              <w:rPr>
                <w:rFonts w:asciiTheme="majorBidi" w:hAnsiTheme="majorBidi" w:cstheme="majorBidi" w:hint="cs"/>
                <w:sz w:val="24"/>
                <w:szCs w:val="24"/>
                <w:rtl/>
                <w:lang w:bidi="ar-SY"/>
              </w:rPr>
              <w:t>13</w:t>
            </w:r>
          </w:p>
        </w:tc>
        <w:tc>
          <w:tcPr>
            <w:tcW w:w="3213" w:type="pct"/>
            <w:vAlign w:val="center"/>
          </w:tcPr>
          <w:p w14:paraId="656BC1DA" w14:textId="120E7FD8"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The cost price of each production unit</w:t>
            </w:r>
          </w:p>
        </w:tc>
        <w:tc>
          <w:tcPr>
            <w:tcW w:w="1424" w:type="pct"/>
            <w:vAlign w:val="center"/>
          </w:tcPr>
          <w:p w14:paraId="71F8C7DF" w14:textId="3DC9C16F"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0.12</w:t>
            </w:r>
          </w:p>
        </w:tc>
      </w:tr>
      <w:tr w:rsidR="00A7644D" w:rsidRPr="00616F05" w14:paraId="25F6290E" w14:textId="77777777" w:rsidTr="00684E0E">
        <w:tc>
          <w:tcPr>
            <w:tcW w:w="363" w:type="pct"/>
            <w:vAlign w:val="center"/>
          </w:tcPr>
          <w:p w14:paraId="7C4A4DCC" w14:textId="2FFCA562" w:rsidR="00A7644D" w:rsidRPr="00616F05" w:rsidRDefault="00684E0E" w:rsidP="00616F05">
            <w:pPr>
              <w:spacing w:line="276" w:lineRule="auto"/>
              <w:jc w:val="center"/>
              <w:rPr>
                <w:rFonts w:asciiTheme="majorBidi" w:hAnsiTheme="majorBidi" w:cstheme="majorBidi"/>
                <w:sz w:val="24"/>
                <w:szCs w:val="24"/>
                <w:lang w:bidi="ar-SY"/>
              </w:rPr>
            </w:pPr>
            <w:r>
              <w:rPr>
                <w:rFonts w:asciiTheme="majorBidi" w:hAnsiTheme="majorBidi" w:cstheme="majorBidi" w:hint="cs"/>
                <w:sz w:val="24"/>
                <w:szCs w:val="24"/>
                <w:rtl/>
                <w:lang w:bidi="ar-SY"/>
              </w:rPr>
              <w:t>14</w:t>
            </w:r>
          </w:p>
        </w:tc>
        <w:tc>
          <w:tcPr>
            <w:tcW w:w="3213" w:type="pct"/>
            <w:vAlign w:val="center"/>
          </w:tcPr>
          <w:p w14:paraId="4997841E" w14:textId="14DFC8AD" w:rsidR="00A7644D" w:rsidRPr="00616F05" w:rsidRDefault="00A7644D" w:rsidP="00616F05">
            <w:pPr>
              <w:spacing w:line="276" w:lineRule="auto"/>
              <w:jc w:val="center"/>
              <w:rPr>
                <w:rFonts w:asciiTheme="majorBidi" w:hAnsiTheme="majorBidi" w:cstheme="majorBidi"/>
                <w:sz w:val="24"/>
                <w:szCs w:val="24"/>
                <w:lang w:bidi="ar-SY"/>
              </w:rPr>
            </w:pPr>
            <w:r w:rsidRPr="00616F05">
              <w:rPr>
                <w:rStyle w:val="rynqvb"/>
                <w:rFonts w:asciiTheme="majorBidi" w:hAnsiTheme="majorBidi" w:cstheme="majorBidi"/>
                <w:sz w:val="24"/>
                <w:szCs w:val="24"/>
                <w:lang w:val="en"/>
              </w:rPr>
              <w:t>The selling price of each production unit</w:t>
            </w:r>
          </w:p>
        </w:tc>
        <w:tc>
          <w:tcPr>
            <w:tcW w:w="1424" w:type="pct"/>
            <w:vAlign w:val="center"/>
          </w:tcPr>
          <w:p w14:paraId="54B45A39" w14:textId="000E9D37" w:rsidR="00A7644D" w:rsidRPr="00616F05" w:rsidRDefault="00A7644D" w:rsidP="00616F05">
            <w:pPr>
              <w:spacing w:line="276" w:lineRule="auto"/>
              <w:jc w:val="center"/>
              <w:rPr>
                <w:rFonts w:asciiTheme="majorBidi" w:hAnsiTheme="majorBidi" w:cstheme="majorBidi"/>
                <w:sz w:val="24"/>
                <w:szCs w:val="24"/>
                <w:lang w:bidi="ar-SY"/>
              </w:rPr>
            </w:pPr>
            <w:r w:rsidRPr="00616F05">
              <w:rPr>
                <w:rFonts w:asciiTheme="majorBidi" w:hAnsiTheme="majorBidi" w:cstheme="majorBidi"/>
                <w:sz w:val="24"/>
                <w:szCs w:val="24"/>
                <w:rtl/>
              </w:rPr>
              <w:t>0.15</w:t>
            </w:r>
          </w:p>
        </w:tc>
      </w:tr>
    </w:tbl>
    <w:p w14:paraId="25970FA3" w14:textId="77777777" w:rsidR="00A7644D" w:rsidRDefault="00A7644D" w:rsidP="00B3583A">
      <w:pPr>
        <w:spacing w:line="276" w:lineRule="auto"/>
        <w:rPr>
          <w:sz w:val="24"/>
          <w:szCs w:val="24"/>
        </w:rPr>
      </w:pPr>
    </w:p>
    <w:p w14:paraId="36135BD0" w14:textId="77777777" w:rsidR="00402E13" w:rsidRDefault="00402E13" w:rsidP="00402E13">
      <w:pPr>
        <w:spacing w:line="276" w:lineRule="auto"/>
        <w:jc w:val="center"/>
        <w:rPr>
          <w:sz w:val="24"/>
          <w:szCs w:val="24"/>
        </w:rPr>
      </w:pPr>
    </w:p>
    <w:p w14:paraId="731A9E17" w14:textId="77777777" w:rsidR="00462B5D" w:rsidRDefault="00462B5D" w:rsidP="00462B5D">
      <w:pPr>
        <w:spacing w:line="276" w:lineRule="auto"/>
        <w:rPr>
          <w:b/>
          <w:bCs/>
          <w:sz w:val="28"/>
          <w:szCs w:val="28"/>
        </w:rPr>
      </w:pPr>
    </w:p>
    <w:p w14:paraId="4FF17A28" w14:textId="77777777" w:rsidR="00AE2F37" w:rsidRDefault="00AE2F37" w:rsidP="00AE2F37">
      <w:pPr>
        <w:spacing w:after="0" w:line="276" w:lineRule="auto"/>
        <w:jc w:val="center"/>
        <w:rPr>
          <w:sz w:val="24"/>
          <w:szCs w:val="24"/>
        </w:rPr>
      </w:pPr>
      <w:r w:rsidRPr="00501888">
        <w:rPr>
          <w:b/>
          <w:bCs/>
          <w:sz w:val="32"/>
          <w:szCs w:val="32"/>
        </w:rPr>
        <w:lastRenderedPageBreak/>
        <w:t>Pre-Feasibility Summary</w:t>
      </w:r>
    </w:p>
    <w:tbl>
      <w:tblPr>
        <w:tblStyle w:val="TableGrid"/>
        <w:tblpPr w:leftFromText="180" w:rightFromText="180" w:vertAnchor="text" w:horzAnchor="margin" w:tblpY="159"/>
        <w:tblW w:w="5000" w:type="pct"/>
        <w:tblLook w:val="04A0" w:firstRow="1" w:lastRow="0" w:firstColumn="1" w:lastColumn="0" w:noHBand="0" w:noVBand="1"/>
      </w:tblPr>
      <w:tblGrid>
        <w:gridCol w:w="9576"/>
      </w:tblGrid>
      <w:tr w:rsidR="00AE2F37" w:rsidRPr="00616F05" w14:paraId="1F6EF550" w14:textId="77777777" w:rsidTr="002E2112">
        <w:tc>
          <w:tcPr>
            <w:tcW w:w="5000" w:type="pct"/>
            <w:shd w:val="clear" w:color="auto" w:fill="D9D9D9" w:themeFill="background1" w:themeFillShade="D9"/>
            <w:vAlign w:val="center"/>
          </w:tcPr>
          <w:p w14:paraId="4891E0EE" w14:textId="77777777" w:rsidR="00AE2F37" w:rsidRPr="00616F05" w:rsidRDefault="00AE2F37" w:rsidP="00AE2F37">
            <w:pPr>
              <w:spacing w:line="276" w:lineRule="auto"/>
              <w:jc w:val="center"/>
              <w:rPr>
                <w:rFonts w:asciiTheme="majorBidi" w:hAnsiTheme="majorBidi" w:cstheme="majorBidi"/>
                <w:b/>
                <w:bCs/>
                <w:sz w:val="24"/>
                <w:szCs w:val="24"/>
              </w:rPr>
            </w:pPr>
            <w:r w:rsidRPr="00616F05">
              <w:rPr>
                <w:rFonts w:asciiTheme="majorBidi" w:hAnsiTheme="majorBidi" w:cstheme="majorBidi"/>
                <w:b/>
                <w:bCs/>
                <w:sz w:val="24"/>
                <w:szCs w:val="24"/>
              </w:rPr>
              <w:t>general information</w:t>
            </w:r>
          </w:p>
        </w:tc>
      </w:tr>
      <w:tr w:rsidR="00AE2F37" w:rsidRPr="00616F05" w14:paraId="01558B84" w14:textId="77777777" w:rsidTr="002E2112">
        <w:tc>
          <w:tcPr>
            <w:tcW w:w="5000" w:type="pct"/>
          </w:tcPr>
          <w:p w14:paraId="7EC5B249" w14:textId="77777777" w:rsidR="00AE2F37" w:rsidRPr="00616F05" w:rsidRDefault="00AE2F37" w:rsidP="00AE2F37">
            <w:pPr>
              <w:spacing w:line="276" w:lineRule="auto"/>
              <w:rPr>
                <w:rFonts w:asciiTheme="majorBidi" w:hAnsiTheme="majorBidi" w:cstheme="majorBidi"/>
                <w:sz w:val="24"/>
                <w:szCs w:val="24"/>
              </w:rPr>
            </w:pPr>
            <w:r w:rsidRPr="00616F05">
              <w:rPr>
                <w:rStyle w:val="rynqvb"/>
                <w:rFonts w:asciiTheme="majorBidi" w:hAnsiTheme="majorBidi" w:cstheme="majorBidi"/>
                <w:sz w:val="24"/>
                <w:szCs w:val="24"/>
                <w:lang w:val="en"/>
              </w:rPr>
              <w:t>Project title: production of essential oil, perfume and deodorizer of narcissus flower</w:t>
            </w:r>
          </w:p>
        </w:tc>
      </w:tr>
      <w:tr w:rsidR="00AE2F37" w:rsidRPr="00616F05" w14:paraId="7445130A" w14:textId="77777777" w:rsidTr="002E2112">
        <w:tc>
          <w:tcPr>
            <w:tcW w:w="5000" w:type="pct"/>
          </w:tcPr>
          <w:p w14:paraId="52B13B84" w14:textId="77777777" w:rsidR="00AE2F37" w:rsidRPr="00616F05" w:rsidRDefault="00AE2F37" w:rsidP="00AE2F37">
            <w:pPr>
              <w:bidi/>
              <w:jc w:val="right"/>
              <w:rPr>
                <w:rFonts w:asciiTheme="majorBidi" w:hAnsiTheme="majorBidi" w:cstheme="majorBidi"/>
                <w:sz w:val="24"/>
                <w:szCs w:val="24"/>
              </w:rPr>
            </w:pPr>
            <w:r w:rsidRPr="00616F05">
              <w:rPr>
                <w:rStyle w:val="rynqvb"/>
                <w:rFonts w:asciiTheme="majorBidi" w:hAnsiTheme="majorBidi" w:cstheme="majorBidi"/>
                <w:sz w:val="24"/>
                <w:szCs w:val="24"/>
                <w:lang w:val="en"/>
              </w:rPr>
              <w:t>Employment rate: 22 people</w:t>
            </w:r>
          </w:p>
        </w:tc>
      </w:tr>
      <w:tr w:rsidR="00AE2F37" w:rsidRPr="00616F05" w14:paraId="082A03FC" w14:textId="77777777" w:rsidTr="002E2112">
        <w:tc>
          <w:tcPr>
            <w:tcW w:w="5000" w:type="pct"/>
          </w:tcPr>
          <w:p w14:paraId="18F8498A" w14:textId="77777777" w:rsidR="00AE2F37" w:rsidRPr="00616F05" w:rsidRDefault="00AE2F37" w:rsidP="00AE2F37">
            <w:pPr>
              <w:bidi/>
              <w:jc w:val="right"/>
              <w:rPr>
                <w:rStyle w:val="rynqvb"/>
                <w:rFonts w:asciiTheme="majorBidi" w:hAnsiTheme="majorBidi" w:cstheme="majorBidi"/>
                <w:sz w:val="24"/>
                <w:szCs w:val="24"/>
                <w:rtl/>
                <w:lang w:val="en" w:bidi="fa-IR"/>
              </w:rPr>
            </w:pPr>
            <w:r w:rsidRPr="00616F05">
              <w:rPr>
                <w:rStyle w:val="rynqvb"/>
                <w:rFonts w:asciiTheme="majorBidi" w:hAnsiTheme="majorBidi" w:cstheme="majorBidi"/>
                <w:sz w:val="24"/>
                <w:szCs w:val="24"/>
                <w:lang w:val="en"/>
              </w:rPr>
              <w:t>Working days: 300</w:t>
            </w:r>
          </w:p>
        </w:tc>
      </w:tr>
      <w:tr w:rsidR="00AE2F37" w:rsidRPr="00616F05" w14:paraId="2431EE80" w14:textId="77777777" w:rsidTr="002E2112">
        <w:tc>
          <w:tcPr>
            <w:tcW w:w="5000" w:type="pct"/>
          </w:tcPr>
          <w:p w14:paraId="4EE78DA6" w14:textId="77777777" w:rsidR="00AE2F37" w:rsidRPr="00616F05" w:rsidRDefault="00AE2F37" w:rsidP="00AE2F37">
            <w:pPr>
              <w:bidi/>
              <w:jc w:val="right"/>
              <w:rPr>
                <w:rStyle w:val="rynqvb"/>
                <w:rFonts w:asciiTheme="majorBidi" w:hAnsiTheme="majorBidi" w:cstheme="majorBidi"/>
                <w:sz w:val="24"/>
                <w:szCs w:val="24"/>
                <w:lang w:val="en"/>
              </w:rPr>
            </w:pPr>
            <w:r w:rsidRPr="00616F05">
              <w:rPr>
                <w:rStyle w:val="rynqvb"/>
                <w:rFonts w:asciiTheme="majorBidi" w:hAnsiTheme="majorBidi" w:cstheme="majorBidi"/>
                <w:sz w:val="24"/>
                <w:szCs w:val="24"/>
                <w:lang w:val="en"/>
              </w:rPr>
              <w:t>Use of the product: Food, cosmetic and pharmaceutical industries</w:t>
            </w:r>
          </w:p>
        </w:tc>
      </w:tr>
      <w:tr w:rsidR="00AE2F37" w:rsidRPr="00616F05" w14:paraId="0E1C20B5" w14:textId="77777777" w:rsidTr="002E2112">
        <w:tc>
          <w:tcPr>
            <w:tcW w:w="5000" w:type="pct"/>
            <w:shd w:val="clear" w:color="auto" w:fill="D9D9D9" w:themeFill="background1" w:themeFillShade="D9"/>
            <w:vAlign w:val="center"/>
          </w:tcPr>
          <w:p w14:paraId="2A976C22" w14:textId="77777777" w:rsidR="00AE2F37" w:rsidRPr="00616F05" w:rsidRDefault="00AE2F37" w:rsidP="00AE2F37">
            <w:pPr>
              <w:spacing w:line="276" w:lineRule="auto"/>
              <w:jc w:val="center"/>
              <w:rPr>
                <w:rFonts w:asciiTheme="majorBidi" w:hAnsiTheme="majorBidi" w:cstheme="majorBidi"/>
                <w:b/>
                <w:bCs/>
                <w:sz w:val="24"/>
                <w:szCs w:val="24"/>
              </w:rPr>
            </w:pPr>
            <w:r w:rsidRPr="00616F05">
              <w:rPr>
                <w:rFonts w:asciiTheme="majorBidi" w:hAnsiTheme="majorBidi" w:cstheme="majorBidi"/>
                <w:b/>
                <w:bCs/>
                <w:sz w:val="24"/>
                <w:szCs w:val="24"/>
              </w:rPr>
              <w:t>Technical study</w:t>
            </w:r>
          </w:p>
        </w:tc>
      </w:tr>
      <w:tr w:rsidR="00AE2F37" w:rsidRPr="00616F05" w14:paraId="1A1B8A08" w14:textId="77777777" w:rsidTr="002E2112">
        <w:tc>
          <w:tcPr>
            <w:tcW w:w="5000" w:type="pct"/>
          </w:tcPr>
          <w:p w14:paraId="681F76C0" w14:textId="77777777" w:rsidR="00AE2F37" w:rsidRPr="00616F05" w:rsidRDefault="00AE2F37" w:rsidP="00AE2F37">
            <w:pPr>
              <w:rPr>
                <w:rFonts w:asciiTheme="majorBidi" w:hAnsiTheme="majorBidi" w:cstheme="majorBidi"/>
                <w:sz w:val="24"/>
                <w:szCs w:val="24"/>
              </w:rPr>
            </w:pPr>
            <w:r w:rsidRPr="00616F05">
              <w:rPr>
                <w:rFonts w:asciiTheme="majorBidi" w:hAnsiTheme="majorBidi" w:cstheme="majorBidi"/>
                <w:sz w:val="24"/>
                <w:szCs w:val="24"/>
              </w:rPr>
              <w:t>Land area: 2000 square meters</w:t>
            </w:r>
          </w:p>
        </w:tc>
      </w:tr>
      <w:tr w:rsidR="00AE2F37" w:rsidRPr="00616F05" w14:paraId="49744D48" w14:textId="77777777" w:rsidTr="002E2112">
        <w:tc>
          <w:tcPr>
            <w:tcW w:w="5000" w:type="pct"/>
          </w:tcPr>
          <w:p w14:paraId="2D8B0610" w14:textId="77777777" w:rsidR="00AE2F37" w:rsidRPr="00616F05" w:rsidRDefault="00AE2F37" w:rsidP="00AE2F37">
            <w:pPr>
              <w:rPr>
                <w:rFonts w:asciiTheme="majorBidi" w:hAnsiTheme="majorBidi" w:cstheme="majorBidi"/>
                <w:sz w:val="24"/>
                <w:szCs w:val="24"/>
              </w:rPr>
            </w:pPr>
            <w:r w:rsidRPr="00616F05">
              <w:rPr>
                <w:rFonts w:asciiTheme="majorBidi" w:hAnsiTheme="majorBidi" w:cstheme="majorBidi"/>
                <w:sz w:val="24"/>
                <w:szCs w:val="24"/>
              </w:rPr>
              <w:t>Building area: 770 square meters</w:t>
            </w:r>
          </w:p>
        </w:tc>
      </w:tr>
      <w:tr w:rsidR="00AE2F37" w:rsidRPr="00616F05" w14:paraId="72F93F3A" w14:textId="77777777" w:rsidTr="002E2112">
        <w:tc>
          <w:tcPr>
            <w:tcW w:w="5000" w:type="pct"/>
          </w:tcPr>
          <w:p w14:paraId="0DC5A936" w14:textId="77777777" w:rsidR="00AE2F37" w:rsidRPr="00616F05" w:rsidRDefault="00AE2F37" w:rsidP="00AE2F37">
            <w:pPr>
              <w:rPr>
                <w:rFonts w:asciiTheme="majorBidi" w:hAnsiTheme="majorBidi" w:cstheme="majorBidi"/>
                <w:sz w:val="24"/>
                <w:szCs w:val="24"/>
              </w:rPr>
            </w:pPr>
            <w:r w:rsidRPr="00616F05">
              <w:rPr>
                <w:rFonts w:asciiTheme="majorBidi" w:hAnsiTheme="majorBidi" w:cstheme="majorBidi"/>
                <w:sz w:val="24"/>
                <w:szCs w:val="24"/>
              </w:rPr>
              <w:t>Main raw materials: narcissus flower</w:t>
            </w:r>
          </w:p>
        </w:tc>
      </w:tr>
      <w:tr w:rsidR="00AE2F37" w:rsidRPr="00616F05" w14:paraId="717495A1" w14:textId="77777777" w:rsidTr="002E2112">
        <w:tc>
          <w:tcPr>
            <w:tcW w:w="5000" w:type="pct"/>
          </w:tcPr>
          <w:p w14:paraId="5EFB8044" w14:textId="77777777" w:rsidR="00AE2F37" w:rsidRPr="00616F05" w:rsidRDefault="00AE2F37" w:rsidP="00AE2F37">
            <w:pPr>
              <w:rPr>
                <w:rFonts w:asciiTheme="majorBidi" w:hAnsiTheme="majorBidi" w:cstheme="majorBidi"/>
                <w:sz w:val="24"/>
                <w:szCs w:val="24"/>
              </w:rPr>
            </w:pPr>
            <w:r w:rsidRPr="00616F05">
              <w:rPr>
                <w:rFonts w:asciiTheme="majorBidi" w:hAnsiTheme="majorBidi" w:cstheme="majorBidi"/>
                <w:sz w:val="24"/>
                <w:szCs w:val="24"/>
              </w:rPr>
              <w:t>How to supply raw materials: internal</w:t>
            </w:r>
          </w:p>
        </w:tc>
      </w:tr>
      <w:tr w:rsidR="00AE2F37" w:rsidRPr="00616F05" w14:paraId="4A082AFA" w14:textId="77777777" w:rsidTr="002E2112">
        <w:tc>
          <w:tcPr>
            <w:tcW w:w="5000" w:type="pct"/>
          </w:tcPr>
          <w:p w14:paraId="209D3508" w14:textId="77777777" w:rsidR="00AE2F37" w:rsidRPr="00616F05" w:rsidRDefault="00AE2F37" w:rsidP="00AE2F37">
            <w:pPr>
              <w:rPr>
                <w:rFonts w:asciiTheme="majorBidi" w:hAnsiTheme="majorBidi" w:cstheme="majorBidi"/>
                <w:sz w:val="24"/>
                <w:szCs w:val="24"/>
              </w:rPr>
            </w:pPr>
            <w:r w:rsidRPr="00616F05">
              <w:rPr>
                <w:rFonts w:asciiTheme="majorBidi" w:hAnsiTheme="majorBidi" w:cstheme="majorBidi"/>
                <w:sz w:val="24"/>
                <w:szCs w:val="24"/>
              </w:rPr>
              <w:t>Electricity required: 376,739 kilowatt hours per year</w:t>
            </w:r>
          </w:p>
        </w:tc>
      </w:tr>
      <w:tr w:rsidR="00AE2F37" w:rsidRPr="00616F05" w14:paraId="74A0AD91" w14:textId="77777777" w:rsidTr="002E2112">
        <w:tc>
          <w:tcPr>
            <w:tcW w:w="5000" w:type="pct"/>
          </w:tcPr>
          <w:p w14:paraId="3665A611" w14:textId="77777777" w:rsidR="00AE2F37" w:rsidRPr="00616F05" w:rsidRDefault="00AE2F37" w:rsidP="00AE2F37">
            <w:pPr>
              <w:rPr>
                <w:rFonts w:asciiTheme="majorBidi" w:hAnsiTheme="majorBidi" w:cstheme="majorBidi"/>
                <w:sz w:val="24"/>
                <w:szCs w:val="24"/>
              </w:rPr>
            </w:pPr>
            <w:r w:rsidRPr="00616F05">
              <w:rPr>
                <w:rFonts w:asciiTheme="majorBidi" w:hAnsiTheme="majorBidi" w:cstheme="majorBidi"/>
                <w:sz w:val="24"/>
                <w:szCs w:val="24"/>
              </w:rPr>
              <w:t>Required water: 733 cubic meters per year</w:t>
            </w:r>
          </w:p>
        </w:tc>
      </w:tr>
      <w:tr w:rsidR="00AE2F37" w:rsidRPr="00616F05" w14:paraId="643D456A" w14:textId="77777777" w:rsidTr="002E2112">
        <w:tc>
          <w:tcPr>
            <w:tcW w:w="5000" w:type="pct"/>
          </w:tcPr>
          <w:p w14:paraId="532F9A3F" w14:textId="77777777" w:rsidR="00AE2F37" w:rsidRPr="00616F05" w:rsidRDefault="00AE2F37" w:rsidP="00AE2F37">
            <w:pPr>
              <w:rPr>
                <w:rFonts w:asciiTheme="majorBidi" w:hAnsiTheme="majorBidi" w:cstheme="majorBidi"/>
                <w:sz w:val="24"/>
                <w:szCs w:val="24"/>
              </w:rPr>
            </w:pPr>
            <w:r w:rsidRPr="00616F05">
              <w:rPr>
                <w:rFonts w:asciiTheme="majorBidi" w:hAnsiTheme="majorBidi" w:cstheme="majorBidi"/>
                <w:sz w:val="24"/>
                <w:szCs w:val="24"/>
              </w:rPr>
              <w:t>Required gas: 4950 cubic meters per year</w:t>
            </w:r>
          </w:p>
        </w:tc>
      </w:tr>
      <w:tr w:rsidR="00AE2F37" w:rsidRPr="00616F05" w14:paraId="286C883B" w14:textId="77777777" w:rsidTr="002E2112">
        <w:tc>
          <w:tcPr>
            <w:tcW w:w="5000" w:type="pct"/>
          </w:tcPr>
          <w:p w14:paraId="1D9CEE3E" w14:textId="77777777" w:rsidR="00AE2F37" w:rsidRPr="00616F05" w:rsidRDefault="00AE2F37" w:rsidP="00AE2F37">
            <w:pPr>
              <w:rPr>
                <w:rFonts w:asciiTheme="majorBidi" w:hAnsiTheme="majorBidi" w:cstheme="majorBidi"/>
                <w:sz w:val="24"/>
                <w:szCs w:val="24"/>
              </w:rPr>
            </w:pPr>
            <w:r w:rsidRPr="00616F05">
              <w:rPr>
                <w:rFonts w:asciiTheme="majorBidi" w:hAnsiTheme="majorBidi" w:cstheme="majorBidi"/>
                <w:sz w:val="24"/>
                <w:szCs w:val="24"/>
              </w:rPr>
              <w:t>Required fuel: 17400 liters per year</w:t>
            </w:r>
          </w:p>
        </w:tc>
      </w:tr>
      <w:tr w:rsidR="00AE2F37" w:rsidRPr="00616F05" w14:paraId="7EE34F59" w14:textId="77777777" w:rsidTr="002E2112">
        <w:tc>
          <w:tcPr>
            <w:tcW w:w="5000" w:type="pct"/>
            <w:shd w:val="clear" w:color="auto" w:fill="D9D9D9" w:themeFill="background1" w:themeFillShade="D9"/>
            <w:vAlign w:val="center"/>
          </w:tcPr>
          <w:p w14:paraId="66B312C0" w14:textId="77777777" w:rsidR="00AE2F37" w:rsidRPr="00616F05" w:rsidRDefault="00AE2F37" w:rsidP="00AE2F37">
            <w:pPr>
              <w:spacing w:line="276" w:lineRule="auto"/>
              <w:jc w:val="center"/>
              <w:rPr>
                <w:rFonts w:asciiTheme="majorBidi" w:hAnsiTheme="majorBidi" w:cstheme="majorBidi"/>
                <w:b/>
                <w:bCs/>
                <w:sz w:val="24"/>
                <w:szCs w:val="24"/>
              </w:rPr>
            </w:pPr>
            <w:r w:rsidRPr="00616F05">
              <w:rPr>
                <w:rFonts w:asciiTheme="majorBidi" w:hAnsiTheme="majorBidi" w:cstheme="majorBidi"/>
                <w:b/>
                <w:bCs/>
                <w:sz w:val="24"/>
                <w:szCs w:val="24"/>
              </w:rPr>
              <w:t>Financial and economic study</w:t>
            </w:r>
          </w:p>
        </w:tc>
      </w:tr>
      <w:tr w:rsidR="00AE2F37" w:rsidRPr="00616F05" w14:paraId="412E287A" w14:textId="77777777" w:rsidTr="002E2112">
        <w:tc>
          <w:tcPr>
            <w:tcW w:w="5000" w:type="pct"/>
          </w:tcPr>
          <w:p w14:paraId="71681658" w14:textId="77777777" w:rsidR="00AE2F37" w:rsidRPr="00616F05" w:rsidRDefault="00AE2F37" w:rsidP="00AE2F37">
            <w:pPr>
              <w:rPr>
                <w:rFonts w:asciiTheme="majorBidi" w:hAnsiTheme="majorBidi" w:cstheme="majorBidi"/>
                <w:sz w:val="24"/>
                <w:szCs w:val="24"/>
              </w:rPr>
            </w:pPr>
            <w:r w:rsidRPr="00616F05">
              <w:rPr>
                <w:rFonts w:asciiTheme="majorBidi" w:hAnsiTheme="majorBidi" w:cstheme="majorBidi"/>
                <w:sz w:val="24"/>
                <w:szCs w:val="24"/>
              </w:rPr>
              <w:t>Fixed investment amount: 150621.8438 million Rials</w:t>
            </w:r>
          </w:p>
        </w:tc>
      </w:tr>
      <w:tr w:rsidR="00AE2F37" w:rsidRPr="00616F05" w14:paraId="2D1CB99A" w14:textId="77777777" w:rsidTr="002E2112">
        <w:tc>
          <w:tcPr>
            <w:tcW w:w="5000" w:type="pct"/>
          </w:tcPr>
          <w:p w14:paraId="22D3A990" w14:textId="77777777" w:rsidR="00AE2F37" w:rsidRPr="00616F05" w:rsidRDefault="00AE2F37" w:rsidP="00AE2F37">
            <w:pPr>
              <w:rPr>
                <w:rFonts w:asciiTheme="majorBidi" w:hAnsiTheme="majorBidi" w:cstheme="majorBidi"/>
                <w:sz w:val="24"/>
                <w:szCs w:val="24"/>
              </w:rPr>
            </w:pPr>
            <w:r w:rsidRPr="00616F05">
              <w:rPr>
                <w:rFonts w:asciiTheme="majorBidi" w:hAnsiTheme="majorBidi" w:cstheme="majorBidi"/>
                <w:sz w:val="24"/>
                <w:szCs w:val="24"/>
              </w:rPr>
              <w:t>Circulating capital: 69315.287 million rials</w:t>
            </w:r>
          </w:p>
        </w:tc>
      </w:tr>
      <w:tr w:rsidR="00AE2F37" w:rsidRPr="00616F05" w14:paraId="72A814C7" w14:textId="77777777" w:rsidTr="002E2112">
        <w:tc>
          <w:tcPr>
            <w:tcW w:w="5000" w:type="pct"/>
          </w:tcPr>
          <w:p w14:paraId="42091CF1" w14:textId="77777777" w:rsidR="00AE2F37" w:rsidRPr="00616F05" w:rsidRDefault="00AE2F37" w:rsidP="00AE2F37">
            <w:pPr>
              <w:rPr>
                <w:rFonts w:asciiTheme="majorBidi" w:hAnsiTheme="majorBidi" w:cstheme="majorBidi"/>
                <w:sz w:val="24"/>
                <w:szCs w:val="24"/>
              </w:rPr>
            </w:pPr>
            <w:r w:rsidRPr="00616F05">
              <w:rPr>
                <w:rFonts w:asciiTheme="majorBidi" w:hAnsiTheme="majorBidi" w:cstheme="majorBidi"/>
                <w:sz w:val="24"/>
                <w:szCs w:val="24"/>
              </w:rPr>
              <w:t>Total investment: 219937.1308 million Rials</w:t>
            </w:r>
          </w:p>
        </w:tc>
      </w:tr>
      <w:tr w:rsidR="00AE2F37" w:rsidRPr="00616F05" w14:paraId="59F281C9" w14:textId="77777777" w:rsidTr="002E2112">
        <w:tc>
          <w:tcPr>
            <w:tcW w:w="5000" w:type="pct"/>
          </w:tcPr>
          <w:p w14:paraId="3531FE38" w14:textId="77777777" w:rsidR="00AE2F37" w:rsidRPr="00616F05" w:rsidRDefault="00AE2F37" w:rsidP="00AE2F37">
            <w:pPr>
              <w:rPr>
                <w:rFonts w:asciiTheme="majorBidi" w:hAnsiTheme="majorBidi" w:cstheme="majorBidi"/>
                <w:sz w:val="24"/>
                <w:szCs w:val="24"/>
              </w:rPr>
            </w:pPr>
            <w:r w:rsidRPr="00616F05">
              <w:rPr>
                <w:rFonts w:asciiTheme="majorBidi" w:hAnsiTheme="majorBidi" w:cstheme="majorBidi"/>
                <w:sz w:val="24"/>
                <w:szCs w:val="24"/>
              </w:rPr>
              <w:t xml:space="preserve">The </w:t>
            </w:r>
            <w:proofErr w:type="gramStart"/>
            <w:r w:rsidRPr="00616F05">
              <w:rPr>
                <w:rFonts w:asciiTheme="majorBidi" w:hAnsiTheme="majorBidi" w:cstheme="majorBidi"/>
                <w:sz w:val="24"/>
                <w:szCs w:val="24"/>
              </w:rPr>
              <w:t>amount</w:t>
            </w:r>
            <w:proofErr w:type="gramEnd"/>
            <w:r w:rsidRPr="00616F05">
              <w:rPr>
                <w:rFonts w:asciiTheme="majorBidi" w:hAnsiTheme="majorBidi" w:cstheme="majorBidi"/>
                <w:sz w:val="24"/>
                <w:szCs w:val="24"/>
              </w:rPr>
              <w:t xml:space="preserve"> of sales at the end-to-end point: 789,750 million Rials</w:t>
            </w:r>
          </w:p>
        </w:tc>
      </w:tr>
      <w:tr w:rsidR="00AE2F37" w:rsidRPr="00616F05" w14:paraId="4218CC46" w14:textId="77777777" w:rsidTr="002E2112">
        <w:tc>
          <w:tcPr>
            <w:tcW w:w="5000" w:type="pct"/>
          </w:tcPr>
          <w:p w14:paraId="4769D4E2" w14:textId="77777777" w:rsidR="00AE2F37" w:rsidRPr="00616F05" w:rsidRDefault="00AE2F37" w:rsidP="00AE2F37">
            <w:pPr>
              <w:rPr>
                <w:rFonts w:asciiTheme="majorBidi" w:hAnsiTheme="majorBidi" w:cstheme="majorBidi"/>
                <w:sz w:val="24"/>
                <w:szCs w:val="24"/>
              </w:rPr>
            </w:pPr>
            <w:r w:rsidRPr="00616F05">
              <w:rPr>
                <w:rFonts w:asciiTheme="majorBidi" w:hAnsiTheme="majorBidi" w:cstheme="majorBidi"/>
                <w:sz w:val="24"/>
                <w:szCs w:val="24"/>
              </w:rPr>
              <w:t>Net present value (NPV): 59642.46 million Rials</w:t>
            </w:r>
          </w:p>
        </w:tc>
      </w:tr>
      <w:tr w:rsidR="00AE2F37" w:rsidRPr="00616F05" w14:paraId="53C63643" w14:textId="77777777" w:rsidTr="002E2112">
        <w:tc>
          <w:tcPr>
            <w:tcW w:w="5000" w:type="pct"/>
          </w:tcPr>
          <w:p w14:paraId="4C618207" w14:textId="77777777" w:rsidR="00AE2F37" w:rsidRPr="00616F05" w:rsidRDefault="00AE2F37" w:rsidP="00AE2F37">
            <w:pPr>
              <w:rPr>
                <w:rFonts w:asciiTheme="majorBidi" w:hAnsiTheme="majorBidi" w:cstheme="majorBidi"/>
                <w:sz w:val="24"/>
                <w:szCs w:val="24"/>
              </w:rPr>
            </w:pPr>
            <w:r w:rsidRPr="00616F05">
              <w:rPr>
                <w:rFonts w:asciiTheme="majorBidi" w:hAnsiTheme="majorBidi" w:cstheme="majorBidi"/>
                <w:sz w:val="24"/>
                <w:szCs w:val="24"/>
              </w:rPr>
              <w:t>Internal rate of return (IRR): 42.85 percent</w:t>
            </w:r>
          </w:p>
        </w:tc>
      </w:tr>
      <w:tr w:rsidR="00AE2F37" w:rsidRPr="00616F05" w14:paraId="3DBB1BE5" w14:textId="77777777" w:rsidTr="002E2112">
        <w:tc>
          <w:tcPr>
            <w:tcW w:w="5000" w:type="pct"/>
          </w:tcPr>
          <w:p w14:paraId="761C7B82" w14:textId="77777777" w:rsidR="00AE2F37" w:rsidRPr="00616F05" w:rsidRDefault="00AE2F37" w:rsidP="00AE2F37">
            <w:pPr>
              <w:rPr>
                <w:rFonts w:asciiTheme="majorBidi" w:hAnsiTheme="majorBidi" w:cstheme="majorBidi"/>
                <w:sz w:val="24"/>
                <w:szCs w:val="24"/>
              </w:rPr>
            </w:pPr>
            <w:r w:rsidRPr="00616F05">
              <w:rPr>
                <w:rFonts w:asciiTheme="majorBidi" w:hAnsiTheme="majorBidi" w:cstheme="majorBidi"/>
                <w:sz w:val="24"/>
                <w:szCs w:val="24"/>
              </w:rPr>
              <w:t>Return on investment period: 3.5 years</w:t>
            </w:r>
          </w:p>
        </w:tc>
      </w:tr>
    </w:tbl>
    <w:p w14:paraId="173C70EF" w14:textId="446C7595" w:rsidR="00AE2F37" w:rsidRDefault="00AE2F37" w:rsidP="00DF2FED">
      <w:pPr>
        <w:spacing w:line="276" w:lineRule="auto"/>
        <w:jc w:val="center"/>
        <w:rPr>
          <w:sz w:val="24"/>
          <w:szCs w:val="24"/>
        </w:rPr>
      </w:pPr>
      <w:r>
        <w:rPr>
          <w:b/>
          <w:bCs/>
          <w:sz w:val="28"/>
          <w:szCs w:val="28"/>
        </w:rPr>
        <w:t xml:space="preserve"> </w:t>
      </w:r>
    </w:p>
    <w:sectPr w:rsidR="00AE2F37" w:rsidSect="00467C94">
      <w:footerReference w:type="default" r:id="rId10"/>
      <w:pgSz w:w="12240" w:h="15840"/>
      <w:pgMar w:top="1440" w:right="1440" w:bottom="135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C8965" w14:textId="77777777" w:rsidR="00467C94" w:rsidRDefault="00467C94" w:rsidP="0095747D">
      <w:pPr>
        <w:spacing w:after="0" w:line="240" w:lineRule="auto"/>
      </w:pPr>
      <w:r>
        <w:separator/>
      </w:r>
    </w:p>
  </w:endnote>
  <w:endnote w:type="continuationSeparator" w:id="0">
    <w:p w14:paraId="3E975F99" w14:textId="77777777" w:rsidR="00467C94" w:rsidRDefault="00467C94" w:rsidP="00957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3672989"/>
      <w:docPartObj>
        <w:docPartGallery w:val="Page Numbers (Bottom of Page)"/>
        <w:docPartUnique/>
      </w:docPartObj>
    </w:sdtPr>
    <w:sdtEndPr>
      <w:rPr>
        <w:noProof/>
      </w:rPr>
    </w:sdtEndPr>
    <w:sdtContent>
      <w:p w14:paraId="57381CE3" w14:textId="77777777" w:rsidR="00096A90" w:rsidRDefault="00096A90">
        <w:pPr>
          <w:pStyle w:val="Footer"/>
          <w:jc w:val="center"/>
        </w:pPr>
        <w:r>
          <w:fldChar w:fldCharType="begin"/>
        </w:r>
        <w:r>
          <w:instrText xml:space="preserve"> PAGE   \* MERGEFORMAT </w:instrText>
        </w:r>
        <w:r>
          <w:fldChar w:fldCharType="separate"/>
        </w:r>
        <w:r w:rsidR="000C1FD9">
          <w:rPr>
            <w:noProof/>
          </w:rPr>
          <w:t>7</w:t>
        </w:r>
        <w:r>
          <w:rPr>
            <w:noProof/>
          </w:rPr>
          <w:fldChar w:fldCharType="end"/>
        </w:r>
      </w:p>
    </w:sdtContent>
  </w:sdt>
  <w:p w14:paraId="1EB918EB" w14:textId="77777777" w:rsidR="00096A90" w:rsidRDefault="00096A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C79E1" w14:textId="77777777" w:rsidR="00467C94" w:rsidRDefault="00467C94" w:rsidP="0095747D">
      <w:pPr>
        <w:spacing w:after="0" w:line="240" w:lineRule="auto"/>
      </w:pPr>
      <w:r>
        <w:separator/>
      </w:r>
    </w:p>
  </w:footnote>
  <w:footnote w:type="continuationSeparator" w:id="0">
    <w:p w14:paraId="3D9F4E07" w14:textId="77777777" w:rsidR="00467C94" w:rsidRDefault="00467C94" w:rsidP="00957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30D88"/>
    <w:multiLevelType w:val="multilevel"/>
    <w:tmpl w:val="155E0FA8"/>
    <w:lvl w:ilvl="0">
      <w:start w:val="1"/>
      <w:numFmt w:val="decimal"/>
      <w:lvlText w:val="%1-"/>
      <w:lvlJc w:val="left"/>
      <w:pPr>
        <w:ind w:left="435" w:hanging="435"/>
      </w:pPr>
      <w:rPr>
        <w:rFonts w:hint="default"/>
        <w:sz w:val="22"/>
      </w:rPr>
    </w:lvl>
    <w:lvl w:ilvl="1">
      <w:start w:val="1"/>
      <w:numFmt w:val="decimal"/>
      <w:lvlText w:val="%1-%2-"/>
      <w:lvlJc w:val="left"/>
      <w:pPr>
        <w:ind w:left="435" w:hanging="435"/>
      </w:pPr>
      <w:rPr>
        <w:rFonts w:hint="default"/>
        <w:b/>
        <w:bCs/>
        <w:sz w:val="28"/>
        <w:szCs w:val="3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 w15:restartNumberingAfterBreak="0">
    <w:nsid w:val="2A106BF0"/>
    <w:multiLevelType w:val="hybridMultilevel"/>
    <w:tmpl w:val="80AE0D2C"/>
    <w:lvl w:ilvl="0" w:tplc="44DC15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EE7A5B"/>
    <w:multiLevelType w:val="hybridMultilevel"/>
    <w:tmpl w:val="F6CEDE7A"/>
    <w:lvl w:ilvl="0" w:tplc="2CB699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20946626">
    <w:abstractNumId w:val="1"/>
  </w:num>
  <w:num w:numId="2" w16cid:durableId="1937900847">
    <w:abstractNumId w:val="2"/>
  </w:num>
  <w:num w:numId="3" w16cid:durableId="918371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1DF"/>
    <w:rsid w:val="0000280D"/>
    <w:rsid w:val="00013BDB"/>
    <w:rsid w:val="00016DC8"/>
    <w:rsid w:val="00034879"/>
    <w:rsid w:val="00034C57"/>
    <w:rsid w:val="00035D3D"/>
    <w:rsid w:val="0003752E"/>
    <w:rsid w:val="00052FD5"/>
    <w:rsid w:val="0007658F"/>
    <w:rsid w:val="00096A90"/>
    <w:rsid w:val="000A17F0"/>
    <w:rsid w:val="000A5961"/>
    <w:rsid w:val="000B262C"/>
    <w:rsid w:val="000B26FD"/>
    <w:rsid w:val="000B5AEA"/>
    <w:rsid w:val="000C1FD9"/>
    <w:rsid w:val="000D233E"/>
    <w:rsid w:val="0010276F"/>
    <w:rsid w:val="0011647C"/>
    <w:rsid w:val="001505D0"/>
    <w:rsid w:val="00155D95"/>
    <w:rsid w:val="00171553"/>
    <w:rsid w:val="0017193F"/>
    <w:rsid w:val="0018318A"/>
    <w:rsid w:val="001F1579"/>
    <w:rsid w:val="001F605B"/>
    <w:rsid w:val="001F6D88"/>
    <w:rsid w:val="00212F95"/>
    <w:rsid w:val="00223A2D"/>
    <w:rsid w:val="002341CB"/>
    <w:rsid w:val="0025665E"/>
    <w:rsid w:val="002623DF"/>
    <w:rsid w:val="00284599"/>
    <w:rsid w:val="00296D6D"/>
    <w:rsid w:val="002A54FD"/>
    <w:rsid w:val="002B0125"/>
    <w:rsid w:val="002B058D"/>
    <w:rsid w:val="002D41DF"/>
    <w:rsid w:val="002E2112"/>
    <w:rsid w:val="002F36BB"/>
    <w:rsid w:val="00317FDE"/>
    <w:rsid w:val="00323CF4"/>
    <w:rsid w:val="003250DE"/>
    <w:rsid w:val="003307A1"/>
    <w:rsid w:val="00333EF2"/>
    <w:rsid w:val="0034533A"/>
    <w:rsid w:val="00345F30"/>
    <w:rsid w:val="00346681"/>
    <w:rsid w:val="00375694"/>
    <w:rsid w:val="00394B28"/>
    <w:rsid w:val="00396CB9"/>
    <w:rsid w:val="003B11DE"/>
    <w:rsid w:val="003C206E"/>
    <w:rsid w:val="003C2378"/>
    <w:rsid w:val="003C4ABD"/>
    <w:rsid w:val="003E78B9"/>
    <w:rsid w:val="003F461C"/>
    <w:rsid w:val="00400279"/>
    <w:rsid w:val="00402E13"/>
    <w:rsid w:val="00404C85"/>
    <w:rsid w:val="00411030"/>
    <w:rsid w:val="004114DC"/>
    <w:rsid w:val="004176C2"/>
    <w:rsid w:val="004457FB"/>
    <w:rsid w:val="00460B48"/>
    <w:rsid w:val="004629F2"/>
    <w:rsid w:val="00462B5D"/>
    <w:rsid w:val="00467C94"/>
    <w:rsid w:val="00473D13"/>
    <w:rsid w:val="004A1DB6"/>
    <w:rsid w:val="004B1CB6"/>
    <w:rsid w:val="004B6FDA"/>
    <w:rsid w:val="004D0680"/>
    <w:rsid w:val="00501888"/>
    <w:rsid w:val="00541384"/>
    <w:rsid w:val="00552725"/>
    <w:rsid w:val="005640D3"/>
    <w:rsid w:val="00565B5A"/>
    <w:rsid w:val="00571378"/>
    <w:rsid w:val="005741D2"/>
    <w:rsid w:val="00583E19"/>
    <w:rsid w:val="005A5BC8"/>
    <w:rsid w:val="005C1566"/>
    <w:rsid w:val="005C6013"/>
    <w:rsid w:val="005F4D58"/>
    <w:rsid w:val="006056A2"/>
    <w:rsid w:val="00615699"/>
    <w:rsid w:val="00616F05"/>
    <w:rsid w:val="00637D36"/>
    <w:rsid w:val="006455F3"/>
    <w:rsid w:val="00646A18"/>
    <w:rsid w:val="00681BD2"/>
    <w:rsid w:val="00684E0E"/>
    <w:rsid w:val="00694082"/>
    <w:rsid w:val="006B2B4D"/>
    <w:rsid w:val="006B391A"/>
    <w:rsid w:val="006C041F"/>
    <w:rsid w:val="006C1295"/>
    <w:rsid w:val="006D0984"/>
    <w:rsid w:val="006E34F9"/>
    <w:rsid w:val="006E6E8A"/>
    <w:rsid w:val="00717761"/>
    <w:rsid w:val="007445BC"/>
    <w:rsid w:val="007468F9"/>
    <w:rsid w:val="00762D1E"/>
    <w:rsid w:val="007635C8"/>
    <w:rsid w:val="0079522E"/>
    <w:rsid w:val="007E73C5"/>
    <w:rsid w:val="007F7BC3"/>
    <w:rsid w:val="008270B6"/>
    <w:rsid w:val="00841004"/>
    <w:rsid w:val="00846885"/>
    <w:rsid w:val="00846B71"/>
    <w:rsid w:val="008533E7"/>
    <w:rsid w:val="00856C3F"/>
    <w:rsid w:val="00863F86"/>
    <w:rsid w:val="00864229"/>
    <w:rsid w:val="008725CC"/>
    <w:rsid w:val="0089179A"/>
    <w:rsid w:val="00893C0E"/>
    <w:rsid w:val="008C2434"/>
    <w:rsid w:val="008C5108"/>
    <w:rsid w:val="008D0C90"/>
    <w:rsid w:val="008E07E1"/>
    <w:rsid w:val="008E71FE"/>
    <w:rsid w:val="00923070"/>
    <w:rsid w:val="00925BBB"/>
    <w:rsid w:val="0094431B"/>
    <w:rsid w:val="00952C6D"/>
    <w:rsid w:val="0095747D"/>
    <w:rsid w:val="00962D54"/>
    <w:rsid w:val="00971E26"/>
    <w:rsid w:val="009726B0"/>
    <w:rsid w:val="009824CC"/>
    <w:rsid w:val="00985991"/>
    <w:rsid w:val="00997025"/>
    <w:rsid w:val="009A03EA"/>
    <w:rsid w:val="009A0963"/>
    <w:rsid w:val="009A55B4"/>
    <w:rsid w:val="009A5BA0"/>
    <w:rsid w:val="009B169B"/>
    <w:rsid w:val="009B67B4"/>
    <w:rsid w:val="009C15D5"/>
    <w:rsid w:val="009D218F"/>
    <w:rsid w:val="009E562B"/>
    <w:rsid w:val="00A02D2D"/>
    <w:rsid w:val="00A32650"/>
    <w:rsid w:val="00A36283"/>
    <w:rsid w:val="00A4520A"/>
    <w:rsid w:val="00A57AFF"/>
    <w:rsid w:val="00A7644D"/>
    <w:rsid w:val="00AB4C20"/>
    <w:rsid w:val="00AE2F37"/>
    <w:rsid w:val="00B3583A"/>
    <w:rsid w:val="00B61B49"/>
    <w:rsid w:val="00B71460"/>
    <w:rsid w:val="00B72585"/>
    <w:rsid w:val="00B76490"/>
    <w:rsid w:val="00B80F16"/>
    <w:rsid w:val="00B87C8E"/>
    <w:rsid w:val="00B905A0"/>
    <w:rsid w:val="00B93AC9"/>
    <w:rsid w:val="00B94F9D"/>
    <w:rsid w:val="00B95DD3"/>
    <w:rsid w:val="00BA5AC0"/>
    <w:rsid w:val="00BB1B95"/>
    <w:rsid w:val="00BD7933"/>
    <w:rsid w:val="00C22BD4"/>
    <w:rsid w:val="00C24869"/>
    <w:rsid w:val="00C37DB1"/>
    <w:rsid w:val="00C40580"/>
    <w:rsid w:val="00C606B7"/>
    <w:rsid w:val="00C64657"/>
    <w:rsid w:val="00C82580"/>
    <w:rsid w:val="00C932E9"/>
    <w:rsid w:val="00CA55F7"/>
    <w:rsid w:val="00CB4EAC"/>
    <w:rsid w:val="00CC39BF"/>
    <w:rsid w:val="00CE60F2"/>
    <w:rsid w:val="00D01413"/>
    <w:rsid w:val="00D0222A"/>
    <w:rsid w:val="00D12ADD"/>
    <w:rsid w:val="00D151FB"/>
    <w:rsid w:val="00D367A5"/>
    <w:rsid w:val="00D72E68"/>
    <w:rsid w:val="00D73F61"/>
    <w:rsid w:val="00DC416D"/>
    <w:rsid w:val="00DD4682"/>
    <w:rsid w:val="00DE553F"/>
    <w:rsid w:val="00DE6024"/>
    <w:rsid w:val="00DF2FED"/>
    <w:rsid w:val="00DF74E5"/>
    <w:rsid w:val="00E02057"/>
    <w:rsid w:val="00E06D40"/>
    <w:rsid w:val="00E07AFB"/>
    <w:rsid w:val="00E13406"/>
    <w:rsid w:val="00E37B5B"/>
    <w:rsid w:val="00E428FA"/>
    <w:rsid w:val="00E54F67"/>
    <w:rsid w:val="00E64D59"/>
    <w:rsid w:val="00E832BC"/>
    <w:rsid w:val="00EA1A72"/>
    <w:rsid w:val="00ED40F8"/>
    <w:rsid w:val="00ED6F9A"/>
    <w:rsid w:val="00EE35F1"/>
    <w:rsid w:val="00F02C88"/>
    <w:rsid w:val="00F04295"/>
    <w:rsid w:val="00F17CDD"/>
    <w:rsid w:val="00F253B2"/>
    <w:rsid w:val="00F50A8F"/>
    <w:rsid w:val="00F72EF2"/>
    <w:rsid w:val="00F7401A"/>
    <w:rsid w:val="00F96233"/>
    <w:rsid w:val="00FA204B"/>
    <w:rsid w:val="00FB4D03"/>
    <w:rsid w:val="00FB61F5"/>
    <w:rsid w:val="00FC70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6C4D2"/>
  <w15:docId w15:val="{305B576F-B24E-4FEB-ADB5-FE228D18B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5640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3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CA55F7"/>
  </w:style>
  <w:style w:type="character" w:customStyle="1" w:styleId="Heading2Char">
    <w:name w:val="Heading 2 Char"/>
    <w:basedOn w:val="DefaultParagraphFont"/>
    <w:link w:val="Heading2"/>
    <w:uiPriority w:val="9"/>
    <w:rsid w:val="005640D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256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65E"/>
    <w:rPr>
      <w:rFonts w:ascii="Tahoma" w:hAnsi="Tahoma" w:cs="Tahoma"/>
      <w:sz w:val="16"/>
      <w:szCs w:val="16"/>
    </w:rPr>
  </w:style>
  <w:style w:type="paragraph" w:styleId="Header">
    <w:name w:val="header"/>
    <w:basedOn w:val="Normal"/>
    <w:link w:val="HeaderChar"/>
    <w:uiPriority w:val="99"/>
    <w:unhideWhenUsed/>
    <w:rsid w:val="009574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47D"/>
  </w:style>
  <w:style w:type="paragraph" w:styleId="Footer">
    <w:name w:val="footer"/>
    <w:basedOn w:val="Normal"/>
    <w:link w:val="FooterChar"/>
    <w:uiPriority w:val="99"/>
    <w:unhideWhenUsed/>
    <w:rsid w:val="009574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47D"/>
  </w:style>
  <w:style w:type="paragraph" w:styleId="FootnoteText">
    <w:name w:val="footnote text"/>
    <w:basedOn w:val="Normal"/>
    <w:link w:val="FootnoteTextChar"/>
    <w:uiPriority w:val="99"/>
    <w:semiHidden/>
    <w:unhideWhenUsed/>
    <w:rsid w:val="008533E7"/>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8533E7"/>
    <w:rPr>
      <w:rFonts w:ascii="Calibri" w:eastAsia="Calibri" w:hAnsi="Calibri" w:cs="Arial"/>
      <w:sz w:val="20"/>
      <w:szCs w:val="20"/>
    </w:rPr>
  </w:style>
  <w:style w:type="character" w:styleId="FootnoteReference">
    <w:name w:val="footnote reference"/>
    <w:uiPriority w:val="99"/>
    <w:semiHidden/>
    <w:unhideWhenUsed/>
    <w:rsid w:val="008533E7"/>
    <w:rPr>
      <w:vertAlign w:val="superscript"/>
    </w:rPr>
  </w:style>
  <w:style w:type="character" w:customStyle="1" w:styleId="rynqvb">
    <w:name w:val="rynqvb"/>
    <w:basedOn w:val="DefaultParagraphFont"/>
    <w:rsid w:val="005A5BC8"/>
  </w:style>
  <w:style w:type="paragraph" w:styleId="ListParagraph">
    <w:name w:val="List Paragraph"/>
    <w:basedOn w:val="Normal"/>
    <w:uiPriority w:val="34"/>
    <w:qFormat/>
    <w:rsid w:val="009230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941060">
      <w:bodyDiv w:val="1"/>
      <w:marLeft w:val="0"/>
      <w:marRight w:val="0"/>
      <w:marTop w:val="0"/>
      <w:marBottom w:val="0"/>
      <w:divBdr>
        <w:top w:val="none" w:sz="0" w:space="0" w:color="auto"/>
        <w:left w:val="none" w:sz="0" w:space="0" w:color="auto"/>
        <w:bottom w:val="none" w:sz="0" w:space="0" w:color="auto"/>
        <w:right w:val="none" w:sz="0" w:space="0" w:color="auto"/>
      </w:divBdr>
    </w:div>
    <w:div w:id="638417333">
      <w:bodyDiv w:val="1"/>
      <w:marLeft w:val="0"/>
      <w:marRight w:val="0"/>
      <w:marTop w:val="0"/>
      <w:marBottom w:val="0"/>
      <w:divBdr>
        <w:top w:val="none" w:sz="0" w:space="0" w:color="auto"/>
        <w:left w:val="none" w:sz="0" w:space="0" w:color="auto"/>
        <w:bottom w:val="none" w:sz="0" w:space="0" w:color="auto"/>
        <w:right w:val="none" w:sz="0" w:space="0" w:color="auto"/>
      </w:divBdr>
      <w:divsChild>
        <w:div w:id="384767689">
          <w:marLeft w:val="0"/>
          <w:marRight w:val="0"/>
          <w:marTop w:val="0"/>
          <w:marBottom w:val="0"/>
          <w:divBdr>
            <w:top w:val="none" w:sz="0" w:space="0" w:color="auto"/>
            <w:left w:val="none" w:sz="0" w:space="0" w:color="auto"/>
            <w:bottom w:val="none" w:sz="0" w:space="0" w:color="auto"/>
            <w:right w:val="none" w:sz="0" w:space="0" w:color="auto"/>
          </w:divBdr>
          <w:divsChild>
            <w:div w:id="143412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798717">
      <w:bodyDiv w:val="1"/>
      <w:marLeft w:val="0"/>
      <w:marRight w:val="0"/>
      <w:marTop w:val="0"/>
      <w:marBottom w:val="0"/>
      <w:divBdr>
        <w:top w:val="none" w:sz="0" w:space="0" w:color="auto"/>
        <w:left w:val="none" w:sz="0" w:space="0" w:color="auto"/>
        <w:bottom w:val="none" w:sz="0" w:space="0" w:color="auto"/>
        <w:right w:val="none" w:sz="0" w:space="0" w:color="auto"/>
      </w:divBdr>
    </w:div>
    <w:div w:id="1752893362">
      <w:bodyDiv w:val="1"/>
      <w:marLeft w:val="0"/>
      <w:marRight w:val="0"/>
      <w:marTop w:val="0"/>
      <w:marBottom w:val="0"/>
      <w:divBdr>
        <w:top w:val="none" w:sz="0" w:space="0" w:color="auto"/>
        <w:left w:val="none" w:sz="0" w:space="0" w:color="auto"/>
        <w:bottom w:val="none" w:sz="0" w:space="0" w:color="auto"/>
        <w:right w:val="none" w:sz="0" w:space="0" w:color="auto"/>
      </w:divBdr>
      <w:divsChild>
        <w:div w:id="1898783529">
          <w:marLeft w:val="0"/>
          <w:marRight w:val="0"/>
          <w:marTop w:val="0"/>
          <w:marBottom w:val="0"/>
          <w:divBdr>
            <w:top w:val="none" w:sz="0" w:space="0" w:color="auto"/>
            <w:left w:val="none" w:sz="0" w:space="0" w:color="auto"/>
            <w:bottom w:val="none" w:sz="0" w:space="0" w:color="auto"/>
            <w:right w:val="none" w:sz="0" w:space="0" w:color="auto"/>
          </w:divBdr>
          <w:divsChild>
            <w:div w:id="90749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660367">
      <w:bodyDiv w:val="1"/>
      <w:marLeft w:val="0"/>
      <w:marRight w:val="0"/>
      <w:marTop w:val="0"/>
      <w:marBottom w:val="0"/>
      <w:divBdr>
        <w:top w:val="none" w:sz="0" w:space="0" w:color="auto"/>
        <w:left w:val="none" w:sz="0" w:space="0" w:color="auto"/>
        <w:bottom w:val="none" w:sz="0" w:space="0" w:color="auto"/>
        <w:right w:val="none" w:sz="0" w:space="0" w:color="auto"/>
      </w:divBdr>
      <w:divsChild>
        <w:div w:id="2140029309">
          <w:marLeft w:val="0"/>
          <w:marRight w:val="0"/>
          <w:marTop w:val="0"/>
          <w:marBottom w:val="0"/>
          <w:divBdr>
            <w:top w:val="none" w:sz="0" w:space="0" w:color="auto"/>
            <w:left w:val="none" w:sz="0" w:space="0" w:color="auto"/>
            <w:bottom w:val="none" w:sz="0" w:space="0" w:color="auto"/>
            <w:right w:val="none" w:sz="0" w:space="0" w:color="auto"/>
          </w:divBdr>
          <w:divsChild>
            <w:div w:id="37257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04BE2-1687-4277-86AF-80C0350CB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15</Pages>
  <Words>2736</Words>
  <Characters>15601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18301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Heydar Zobeydi</dc:creator>
  <cp:lastModifiedBy>سرمایه گذاری</cp:lastModifiedBy>
  <cp:revision>181</cp:revision>
  <dcterms:created xsi:type="dcterms:W3CDTF">2019-09-11T04:58:00Z</dcterms:created>
  <dcterms:modified xsi:type="dcterms:W3CDTF">2024-02-05T04:43:00Z</dcterms:modified>
</cp:coreProperties>
</file>